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168763" w14:textId="2290F91E" w:rsidR="00382931" w:rsidRPr="00CC27AA" w:rsidRDefault="009C1B87" w:rsidP="009C1B87">
      <w:pPr>
        <w:ind w:firstLine="0"/>
        <w:jc w:val="center"/>
        <w:rPr>
          <w:b/>
          <w:bCs/>
          <w:sz w:val="32"/>
          <w:szCs w:val="32"/>
        </w:rPr>
      </w:pPr>
      <w:bookmarkStart w:id="0" w:name="_Hlk15632036"/>
      <w:bookmarkStart w:id="1" w:name="_Hlk15631965"/>
      <w:bookmarkStart w:id="2" w:name="_Hlk15483450"/>
      <w:bookmarkStart w:id="3" w:name="_Hlk15886498"/>
      <w:r w:rsidRPr="00CC27AA">
        <w:rPr>
          <w:b/>
          <w:bCs/>
          <w:sz w:val="32"/>
          <w:szCs w:val="32"/>
        </w:rPr>
        <w:t>Supporting Information</w:t>
      </w:r>
    </w:p>
    <w:p w14:paraId="2CE09870" w14:textId="77777777" w:rsidR="00382931" w:rsidRPr="00CC27AA" w:rsidRDefault="00382931" w:rsidP="00382931">
      <w:pPr>
        <w:jc w:val="center"/>
        <w:rPr>
          <w:b/>
          <w:bCs/>
        </w:rPr>
      </w:pPr>
    </w:p>
    <w:p w14:paraId="317B955F" w14:textId="1FF32108" w:rsidR="005D29E7" w:rsidRPr="00B233B9" w:rsidRDefault="00E2381F" w:rsidP="005D29E7">
      <w:pPr>
        <w:jc w:val="center"/>
        <w:rPr>
          <w:b/>
          <w:bCs/>
          <w:sz w:val="36"/>
          <w:szCs w:val="36"/>
        </w:rPr>
      </w:pPr>
      <w:bookmarkStart w:id="4" w:name="_Hlk45719464"/>
      <w:r w:rsidRPr="00CC27AA">
        <w:rPr>
          <w:b/>
          <w:bCs/>
          <w:sz w:val="36"/>
          <w:szCs w:val="36"/>
        </w:rPr>
        <w:t>Water and Life</w:t>
      </w:r>
      <w:r w:rsidR="005D29E7" w:rsidRPr="00CC27AA">
        <w:rPr>
          <w:b/>
          <w:bCs/>
          <w:sz w:val="36"/>
          <w:szCs w:val="36"/>
        </w:rPr>
        <w:t>: The Medium is the Message</w:t>
      </w:r>
    </w:p>
    <w:p w14:paraId="0C327433" w14:textId="17C66774" w:rsidR="008E688E" w:rsidRPr="00A909AE" w:rsidRDefault="008E688E" w:rsidP="008E688E">
      <w:pPr>
        <w:jc w:val="center"/>
        <w:rPr>
          <w:b/>
          <w:bCs/>
          <w:sz w:val="36"/>
          <w:szCs w:val="36"/>
        </w:rPr>
      </w:pPr>
    </w:p>
    <w:bookmarkEnd w:id="4"/>
    <w:p w14:paraId="3E260723" w14:textId="77777777" w:rsidR="00382931" w:rsidRPr="000D4553" w:rsidRDefault="00382931" w:rsidP="00382931">
      <w:pPr>
        <w:jc w:val="center"/>
        <w:rPr>
          <w:b/>
          <w:bCs/>
          <w:sz w:val="28"/>
          <w:szCs w:val="28"/>
        </w:rPr>
      </w:pPr>
    </w:p>
    <w:bookmarkEnd w:id="0"/>
    <w:bookmarkEnd w:id="1"/>
    <w:bookmarkEnd w:id="2"/>
    <w:bookmarkEnd w:id="3"/>
    <w:p w14:paraId="53EC970A" w14:textId="16B358C8" w:rsidR="00382931" w:rsidRPr="008B547F" w:rsidRDefault="00382931" w:rsidP="00382931">
      <w:pPr>
        <w:jc w:val="center"/>
      </w:pPr>
      <w:r w:rsidRPr="008B547F">
        <w:t>Moran Frenkel-Pinter</w:t>
      </w:r>
      <w:bookmarkStart w:id="5" w:name="_Hlk15979738"/>
      <w:bookmarkStart w:id="6" w:name="_Hlk16427517"/>
      <w:r w:rsidRPr="008B547F">
        <w:rPr>
          <w:vertAlign w:val="superscript"/>
        </w:rPr>
        <w:t>1</w:t>
      </w:r>
      <w:bookmarkEnd w:id="5"/>
      <w:r w:rsidRPr="008B547F">
        <w:rPr>
          <w:vertAlign w:val="superscript"/>
        </w:rPr>
        <w:t>,2,3</w:t>
      </w:r>
      <w:bookmarkEnd w:id="6"/>
      <w:r w:rsidRPr="008B547F">
        <w:t xml:space="preserve">, </w:t>
      </w:r>
      <w:proofErr w:type="spellStart"/>
      <w:r w:rsidR="00C465D9" w:rsidRPr="000862DC">
        <w:t>Vahab</w:t>
      </w:r>
      <w:proofErr w:type="spellEnd"/>
      <w:r w:rsidR="00C465D9" w:rsidRPr="000862DC">
        <w:t xml:space="preserve"> Rajae</w:t>
      </w:r>
      <w:r w:rsidR="00C465D9">
        <w:t>i</w:t>
      </w:r>
      <w:r w:rsidR="00C465D9" w:rsidRPr="008B547F">
        <w:rPr>
          <w:vertAlign w:val="superscript"/>
        </w:rPr>
        <w:t>1,2,3</w:t>
      </w:r>
      <w:r w:rsidR="00C465D9" w:rsidRPr="00C465D9">
        <w:t xml:space="preserve">, </w:t>
      </w:r>
      <w:r w:rsidRPr="008B547F">
        <w:t xml:space="preserve">Jennifer </w:t>
      </w:r>
      <w:r>
        <w:t xml:space="preserve">B. </w:t>
      </w:r>
      <w:r w:rsidRPr="008B547F">
        <w:t>Glass</w:t>
      </w:r>
      <w:r w:rsidRPr="008B547F">
        <w:rPr>
          <w:vertAlign w:val="superscript"/>
        </w:rPr>
        <w:t>1,4</w:t>
      </w:r>
      <w:r w:rsidRPr="008B547F">
        <w:t>, Nicholas V. Hud</w:t>
      </w:r>
      <w:r w:rsidRPr="008B547F">
        <w:rPr>
          <w:vertAlign w:val="superscript"/>
        </w:rPr>
        <w:t>1,2,3</w:t>
      </w:r>
      <w:r w:rsidRPr="008B547F">
        <w:t>, and Loren Dean Williams*</w:t>
      </w:r>
      <w:r w:rsidRPr="008B547F">
        <w:rPr>
          <w:vertAlign w:val="superscript"/>
        </w:rPr>
        <w:t>1,2,3</w:t>
      </w:r>
    </w:p>
    <w:p w14:paraId="366B45DB" w14:textId="77777777" w:rsidR="00382931" w:rsidRPr="008B547F" w:rsidRDefault="00382931" w:rsidP="00382931">
      <w:pPr>
        <w:jc w:val="center"/>
      </w:pPr>
      <w:r w:rsidRPr="008B547F">
        <w:rPr>
          <w:vertAlign w:val="superscript"/>
        </w:rPr>
        <w:t>1</w:t>
      </w:r>
      <w:r w:rsidRPr="008B547F">
        <w:t xml:space="preserve">NASA Center for the Origins of Life, </w:t>
      </w:r>
      <w:r w:rsidRPr="008B547F">
        <w:rPr>
          <w:vertAlign w:val="superscript"/>
        </w:rPr>
        <w:t>2</w:t>
      </w:r>
      <w:r w:rsidRPr="008B547F">
        <w:t xml:space="preserve">NSF-NASA Center of Chemical Evolution, </w:t>
      </w:r>
      <w:bookmarkStart w:id="7" w:name="_Hlk16427552"/>
      <w:r w:rsidRPr="008B547F">
        <w:rPr>
          <w:vertAlign w:val="superscript"/>
        </w:rPr>
        <w:t>3</w:t>
      </w:r>
      <w:r w:rsidRPr="008B547F">
        <w:t>School of Chemistry and Biochemistry, Georgia Institute of Technology, Atlanta, GA 30332-0400 USA</w:t>
      </w:r>
      <w:bookmarkEnd w:id="7"/>
      <w:r w:rsidRPr="008B547F">
        <w:t xml:space="preserve">, </w:t>
      </w:r>
      <w:r w:rsidRPr="008B547F">
        <w:rPr>
          <w:vertAlign w:val="superscript"/>
        </w:rPr>
        <w:t>4</w:t>
      </w:r>
      <w:r w:rsidRPr="008B547F">
        <w:t>School of Earth and Atmospheric Science, Georgia Institute of Technology, Atlanta, GA 30332-0400 USA</w:t>
      </w:r>
    </w:p>
    <w:p w14:paraId="4C63B9A0" w14:textId="2438F9A9" w:rsidR="00382931" w:rsidRDefault="00382931" w:rsidP="00382931">
      <w:pPr>
        <w:jc w:val="center"/>
      </w:pPr>
      <w:r w:rsidRPr="008B547F">
        <w:t>* direct correspondence to this author.</w:t>
      </w:r>
    </w:p>
    <w:p w14:paraId="38CE9DAA" w14:textId="77777777" w:rsidR="00382931" w:rsidRDefault="00382931">
      <w:pPr>
        <w:spacing w:after="160" w:line="259" w:lineRule="auto"/>
        <w:ind w:firstLine="0"/>
        <w:jc w:val="left"/>
      </w:pPr>
      <w:r>
        <w:br w:type="page"/>
      </w:r>
    </w:p>
    <w:p w14:paraId="591D8E3E" w14:textId="7D61A63B" w:rsidR="00580846" w:rsidRPr="003463D8" w:rsidRDefault="00580846" w:rsidP="000D42D4">
      <w:pPr>
        <w:pStyle w:val="TOC1"/>
      </w:pPr>
      <w:bookmarkStart w:id="8" w:name="_Toc36765533"/>
      <w:r w:rsidRPr="003463D8">
        <w:lastRenderedPageBreak/>
        <w:t>Table of Contents</w:t>
      </w:r>
    </w:p>
    <w:p w14:paraId="3697D57C" w14:textId="21C1997B" w:rsidR="00F72ED2" w:rsidRDefault="00642621">
      <w:pPr>
        <w:pStyle w:val="TOC1"/>
        <w:rPr>
          <w:rFonts w:eastAsiaTheme="minorEastAsia" w:cstheme="minorBidi"/>
          <w:b w:val="0"/>
          <w:bCs w:val="0"/>
          <w:i w:val="0"/>
          <w:iCs w:val="0"/>
          <w:noProof/>
        </w:rPr>
      </w:pPr>
      <w:r w:rsidRPr="00CF30F2">
        <w:fldChar w:fldCharType="begin"/>
      </w:r>
      <w:r w:rsidRPr="00CF30F2">
        <w:instrText xml:space="preserve"> TOC \o "1-3" \h \z \u </w:instrText>
      </w:r>
      <w:r w:rsidRPr="00CF30F2">
        <w:fldChar w:fldCharType="separate"/>
      </w:r>
      <w:hyperlink w:anchor="_Toc55932331" w:history="1">
        <w:r w:rsidR="00F72ED2" w:rsidRPr="00C95CEF">
          <w:rPr>
            <w:rStyle w:val="Hyperlink"/>
            <w:noProof/>
          </w:rPr>
          <w:t>Physical Properties of H</w:t>
        </w:r>
        <w:r w:rsidR="00F72ED2" w:rsidRPr="00C95CEF">
          <w:rPr>
            <w:rStyle w:val="Hyperlink"/>
            <w:noProof/>
            <w:vertAlign w:val="subscript"/>
          </w:rPr>
          <w:t>2</w:t>
        </w:r>
        <w:r w:rsidR="00F72ED2" w:rsidRPr="00C95CEF">
          <w:rPr>
            <w:rStyle w:val="Hyperlink"/>
            <w:noProof/>
          </w:rPr>
          <w:t>O.</w:t>
        </w:r>
        <w:r w:rsidR="00F72ED2">
          <w:rPr>
            <w:noProof/>
            <w:webHidden/>
          </w:rPr>
          <w:tab/>
        </w:r>
        <w:r w:rsidR="00F72ED2">
          <w:rPr>
            <w:noProof/>
            <w:webHidden/>
          </w:rPr>
          <w:fldChar w:fldCharType="begin"/>
        </w:r>
        <w:r w:rsidR="00F72ED2">
          <w:rPr>
            <w:noProof/>
            <w:webHidden/>
          </w:rPr>
          <w:instrText xml:space="preserve"> PAGEREF _Toc55932331 \h </w:instrText>
        </w:r>
        <w:r w:rsidR="00F72ED2">
          <w:rPr>
            <w:noProof/>
            <w:webHidden/>
          </w:rPr>
        </w:r>
        <w:r w:rsidR="00F72ED2">
          <w:rPr>
            <w:noProof/>
            <w:webHidden/>
          </w:rPr>
          <w:fldChar w:fldCharType="separate"/>
        </w:r>
        <w:r w:rsidR="00F72ED2">
          <w:rPr>
            <w:noProof/>
            <w:webHidden/>
          </w:rPr>
          <w:t>4</w:t>
        </w:r>
        <w:r w:rsidR="00F72ED2">
          <w:rPr>
            <w:noProof/>
            <w:webHidden/>
          </w:rPr>
          <w:fldChar w:fldCharType="end"/>
        </w:r>
      </w:hyperlink>
    </w:p>
    <w:p w14:paraId="79E5BF79" w14:textId="365DCB1E" w:rsidR="00F72ED2" w:rsidRDefault="00F72ED2">
      <w:pPr>
        <w:pStyle w:val="TOC1"/>
        <w:rPr>
          <w:rFonts w:eastAsiaTheme="minorEastAsia" w:cstheme="minorBidi"/>
          <w:b w:val="0"/>
          <w:bCs w:val="0"/>
          <w:i w:val="0"/>
          <w:iCs w:val="0"/>
          <w:noProof/>
        </w:rPr>
      </w:pPr>
      <w:hyperlink w:anchor="_Toc55932332" w:history="1">
        <w:r w:rsidRPr="00C95CEF">
          <w:rPr>
            <w:rStyle w:val="Hyperlink"/>
            <w:noProof/>
          </w:rPr>
          <w:t>Physical Properties of D</w:t>
        </w:r>
        <w:r w:rsidRPr="00C95CEF">
          <w:rPr>
            <w:rStyle w:val="Hyperlink"/>
            <w:noProof/>
            <w:vertAlign w:val="subscript"/>
          </w:rPr>
          <w:t>2</w:t>
        </w:r>
        <w:r w:rsidRPr="00C95CEF">
          <w:rPr>
            <w:rStyle w:val="Hyperlink"/>
            <w:noProof/>
          </w:rPr>
          <w:t>O.</w:t>
        </w:r>
        <w:r>
          <w:rPr>
            <w:noProof/>
            <w:webHidden/>
          </w:rPr>
          <w:tab/>
        </w:r>
        <w:r>
          <w:rPr>
            <w:noProof/>
            <w:webHidden/>
          </w:rPr>
          <w:fldChar w:fldCharType="begin"/>
        </w:r>
        <w:r>
          <w:rPr>
            <w:noProof/>
            <w:webHidden/>
          </w:rPr>
          <w:instrText xml:space="preserve"> PAGEREF _Toc55932332 \h </w:instrText>
        </w:r>
        <w:r>
          <w:rPr>
            <w:noProof/>
            <w:webHidden/>
          </w:rPr>
        </w:r>
        <w:r>
          <w:rPr>
            <w:noProof/>
            <w:webHidden/>
          </w:rPr>
          <w:fldChar w:fldCharType="separate"/>
        </w:r>
        <w:r>
          <w:rPr>
            <w:noProof/>
            <w:webHidden/>
          </w:rPr>
          <w:t>4</w:t>
        </w:r>
        <w:r>
          <w:rPr>
            <w:noProof/>
            <w:webHidden/>
          </w:rPr>
          <w:fldChar w:fldCharType="end"/>
        </w:r>
      </w:hyperlink>
    </w:p>
    <w:p w14:paraId="7DEF8575" w14:textId="354AFED0" w:rsidR="00F72ED2" w:rsidRDefault="00F72ED2">
      <w:pPr>
        <w:pStyle w:val="TOC1"/>
        <w:rPr>
          <w:rFonts w:eastAsiaTheme="minorEastAsia" w:cstheme="minorBidi"/>
          <w:b w:val="0"/>
          <w:bCs w:val="0"/>
          <w:i w:val="0"/>
          <w:iCs w:val="0"/>
          <w:noProof/>
        </w:rPr>
      </w:pPr>
      <w:hyperlink w:anchor="_Toc55932333" w:history="1">
        <w:r w:rsidRPr="00C95CEF">
          <w:rPr>
            <w:rStyle w:val="Hyperlink"/>
            <w:noProof/>
          </w:rPr>
          <w:t>Table S1. Enzyme Commission reactions that chemically consume or produce water.</w:t>
        </w:r>
        <w:r>
          <w:rPr>
            <w:noProof/>
            <w:webHidden/>
          </w:rPr>
          <w:tab/>
        </w:r>
        <w:r>
          <w:rPr>
            <w:noProof/>
            <w:webHidden/>
          </w:rPr>
          <w:fldChar w:fldCharType="begin"/>
        </w:r>
        <w:r>
          <w:rPr>
            <w:noProof/>
            <w:webHidden/>
          </w:rPr>
          <w:instrText xml:space="preserve"> PAGEREF _Toc55932333 \h </w:instrText>
        </w:r>
        <w:r>
          <w:rPr>
            <w:noProof/>
            <w:webHidden/>
          </w:rPr>
        </w:r>
        <w:r>
          <w:rPr>
            <w:noProof/>
            <w:webHidden/>
          </w:rPr>
          <w:fldChar w:fldCharType="separate"/>
        </w:r>
        <w:r>
          <w:rPr>
            <w:noProof/>
            <w:webHidden/>
          </w:rPr>
          <w:t>5</w:t>
        </w:r>
        <w:r>
          <w:rPr>
            <w:noProof/>
            <w:webHidden/>
          </w:rPr>
          <w:fldChar w:fldCharType="end"/>
        </w:r>
      </w:hyperlink>
    </w:p>
    <w:p w14:paraId="68DFC71F" w14:textId="42FC2667" w:rsidR="00F72ED2" w:rsidRDefault="00F72ED2">
      <w:pPr>
        <w:pStyle w:val="TOC1"/>
        <w:rPr>
          <w:rFonts w:eastAsiaTheme="minorEastAsia" w:cstheme="minorBidi"/>
          <w:b w:val="0"/>
          <w:bCs w:val="0"/>
          <w:i w:val="0"/>
          <w:iCs w:val="0"/>
          <w:noProof/>
        </w:rPr>
      </w:pPr>
      <w:hyperlink w:anchor="_Toc55932334" w:history="1">
        <w:r w:rsidRPr="00C95CEF">
          <w:rPr>
            <w:rStyle w:val="Hyperlink"/>
            <w:noProof/>
          </w:rPr>
          <w:t>Supplementary Figures</w:t>
        </w:r>
        <w:r>
          <w:rPr>
            <w:noProof/>
            <w:webHidden/>
          </w:rPr>
          <w:tab/>
        </w:r>
        <w:r>
          <w:rPr>
            <w:noProof/>
            <w:webHidden/>
          </w:rPr>
          <w:fldChar w:fldCharType="begin"/>
        </w:r>
        <w:r>
          <w:rPr>
            <w:noProof/>
            <w:webHidden/>
          </w:rPr>
          <w:instrText xml:space="preserve"> PAGEREF _Toc55932334 \h </w:instrText>
        </w:r>
        <w:r>
          <w:rPr>
            <w:noProof/>
            <w:webHidden/>
          </w:rPr>
        </w:r>
        <w:r>
          <w:rPr>
            <w:noProof/>
            <w:webHidden/>
          </w:rPr>
          <w:fldChar w:fldCharType="separate"/>
        </w:r>
        <w:r>
          <w:rPr>
            <w:noProof/>
            <w:webHidden/>
          </w:rPr>
          <w:t>6</w:t>
        </w:r>
        <w:r>
          <w:rPr>
            <w:noProof/>
            <w:webHidden/>
          </w:rPr>
          <w:fldChar w:fldCharType="end"/>
        </w:r>
      </w:hyperlink>
    </w:p>
    <w:p w14:paraId="6BE6E692" w14:textId="1F4E6C66" w:rsidR="00F72ED2" w:rsidRDefault="00F72ED2">
      <w:pPr>
        <w:pStyle w:val="TOC2"/>
        <w:tabs>
          <w:tab w:val="right" w:leader="underscore" w:pos="9350"/>
        </w:tabs>
        <w:rPr>
          <w:rFonts w:eastAsiaTheme="minorEastAsia" w:cstheme="minorBidi"/>
          <w:b w:val="0"/>
          <w:bCs w:val="0"/>
          <w:noProof/>
          <w:sz w:val="24"/>
          <w:szCs w:val="24"/>
        </w:rPr>
      </w:pPr>
      <w:hyperlink w:anchor="_Toc55932335" w:history="1">
        <w:r w:rsidRPr="00C95CEF">
          <w:rPr>
            <w:rStyle w:val="Hyperlink"/>
            <w:rFonts w:asciiTheme="minorBidi" w:hAnsiTheme="minorBidi"/>
            <w:noProof/>
          </w:rPr>
          <w:t>Fig. S1. Chemical transformations of water in biochemical reactions.</w:t>
        </w:r>
        <w:r>
          <w:rPr>
            <w:noProof/>
            <w:webHidden/>
          </w:rPr>
          <w:tab/>
        </w:r>
        <w:r>
          <w:rPr>
            <w:noProof/>
            <w:webHidden/>
          </w:rPr>
          <w:fldChar w:fldCharType="begin"/>
        </w:r>
        <w:r>
          <w:rPr>
            <w:noProof/>
            <w:webHidden/>
          </w:rPr>
          <w:instrText xml:space="preserve"> PAGEREF _Toc55932335 \h </w:instrText>
        </w:r>
        <w:r>
          <w:rPr>
            <w:noProof/>
            <w:webHidden/>
          </w:rPr>
        </w:r>
        <w:r>
          <w:rPr>
            <w:noProof/>
            <w:webHidden/>
          </w:rPr>
          <w:fldChar w:fldCharType="separate"/>
        </w:r>
        <w:r>
          <w:rPr>
            <w:noProof/>
            <w:webHidden/>
          </w:rPr>
          <w:t>6</w:t>
        </w:r>
        <w:r>
          <w:rPr>
            <w:noProof/>
            <w:webHidden/>
          </w:rPr>
          <w:fldChar w:fldCharType="end"/>
        </w:r>
      </w:hyperlink>
    </w:p>
    <w:p w14:paraId="142867FA" w14:textId="4A29B415" w:rsidR="00F72ED2" w:rsidRDefault="00F72ED2">
      <w:pPr>
        <w:pStyle w:val="TOC2"/>
        <w:tabs>
          <w:tab w:val="right" w:leader="underscore" w:pos="9350"/>
        </w:tabs>
        <w:rPr>
          <w:rFonts w:eastAsiaTheme="minorEastAsia" w:cstheme="minorBidi"/>
          <w:b w:val="0"/>
          <w:bCs w:val="0"/>
          <w:noProof/>
          <w:sz w:val="24"/>
          <w:szCs w:val="24"/>
        </w:rPr>
      </w:pPr>
      <w:hyperlink w:anchor="_Toc55932336" w:history="1">
        <w:r w:rsidRPr="00C95CEF">
          <w:rPr>
            <w:rStyle w:val="Hyperlink"/>
            <w:rFonts w:asciiTheme="minorBidi" w:hAnsiTheme="minorBidi"/>
            <w:noProof/>
          </w:rPr>
          <w:t>Fig. S2. Water molecules form dense networks of near ideal hydrogen bonds.</w:t>
        </w:r>
        <w:r>
          <w:rPr>
            <w:noProof/>
            <w:webHidden/>
          </w:rPr>
          <w:tab/>
        </w:r>
        <w:r>
          <w:rPr>
            <w:noProof/>
            <w:webHidden/>
          </w:rPr>
          <w:fldChar w:fldCharType="begin"/>
        </w:r>
        <w:r>
          <w:rPr>
            <w:noProof/>
            <w:webHidden/>
          </w:rPr>
          <w:instrText xml:space="preserve"> PAGEREF _Toc55932336 \h </w:instrText>
        </w:r>
        <w:r>
          <w:rPr>
            <w:noProof/>
            <w:webHidden/>
          </w:rPr>
        </w:r>
        <w:r>
          <w:rPr>
            <w:noProof/>
            <w:webHidden/>
          </w:rPr>
          <w:fldChar w:fldCharType="separate"/>
        </w:r>
        <w:r>
          <w:rPr>
            <w:noProof/>
            <w:webHidden/>
          </w:rPr>
          <w:t>7</w:t>
        </w:r>
        <w:r>
          <w:rPr>
            <w:noProof/>
            <w:webHidden/>
          </w:rPr>
          <w:fldChar w:fldCharType="end"/>
        </w:r>
      </w:hyperlink>
    </w:p>
    <w:p w14:paraId="6D299BE3" w14:textId="36EA6676" w:rsidR="00F72ED2" w:rsidRDefault="00F72ED2">
      <w:pPr>
        <w:pStyle w:val="TOC2"/>
        <w:tabs>
          <w:tab w:val="right" w:leader="underscore" w:pos="9350"/>
        </w:tabs>
        <w:rPr>
          <w:rFonts w:eastAsiaTheme="minorEastAsia" w:cstheme="minorBidi"/>
          <w:b w:val="0"/>
          <w:bCs w:val="0"/>
          <w:noProof/>
          <w:sz w:val="24"/>
          <w:szCs w:val="24"/>
        </w:rPr>
      </w:pPr>
      <w:hyperlink w:anchor="_Toc55932337" w:history="1">
        <w:r w:rsidRPr="00C95CEF">
          <w:rPr>
            <w:rStyle w:val="Hyperlink"/>
            <w:rFonts w:asciiTheme="minorBidi" w:hAnsiTheme="minorBidi"/>
            <w:noProof/>
          </w:rPr>
          <w:t>Fig. S3. Alanine biosynthesis chemically transforms 6.5 water molecules.</w:t>
        </w:r>
        <w:r>
          <w:rPr>
            <w:noProof/>
            <w:webHidden/>
          </w:rPr>
          <w:tab/>
        </w:r>
        <w:r>
          <w:rPr>
            <w:noProof/>
            <w:webHidden/>
          </w:rPr>
          <w:fldChar w:fldCharType="begin"/>
        </w:r>
        <w:r>
          <w:rPr>
            <w:noProof/>
            <w:webHidden/>
          </w:rPr>
          <w:instrText xml:space="preserve"> PAGEREF _Toc55932337 \h </w:instrText>
        </w:r>
        <w:r>
          <w:rPr>
            <w:noProof/>
            <w:webHidden/>
          </w:rPr>
        </w:r>
        <w:r>
          <w:rPr>
            <w:noProof/>
            <w:webHidden/>
          </w:rPr>
          <w:fldChar w:fldCharType="separate"/>
        </w:r>
        <w:r>
          <w:rPr>
            <w:noProof/>
            <w:webHidden/>
          </w:rPr>
          <w:t>8</w:t>
        </w:r>
        <w:r>
          <w:rPr>
            <w:noProof/>
            <w:webHidden/>
          </w:rPr>
          <w:fldChar w:fldCharType="end"/>
        </w:r>
      </w:hyperlink>
    </w:p>
    <w:p w14:paraId="704E4AE6" w14:textId="2804A063" w:rsidR="00F72ED2" w:rsidRDefault="00F72ED2">
      <w:pPr>
        <w:pStyle w:val="TOC2"/>
        <w:tabs>
          <w:tab w:val="right" w:leader="underscore" w:pos="9350"/>
        </w:tabs>
        <w:rPr>
          <w:rFonts w:eastAsiaTheme="minorEastAsia" w:cstheme="minorBidi"/>
          <w:b w:val="0"/>
          <w:bCs w:val="0"/>
          <w:noProof/>
          <w:sz w:val="24"/>
          <w:szCs w:val="24"/>
        </w:rPr>
      </w:pPr>
      <w:hyperlink w:anchor="_Toc55932338" w:history="1">
        <w:r w:rsidRPr="00C95CEF">
          <w:rPr>
            <w:rStyle w:val="Hyperlink"/>
            <w:rFonts w:asciiTheme="minorBidi" w:hAnsiTheme="minorBidi"/>
            <w:noProof/>
          </w:rPr>
          <w:t>Fig. S4. Cysteine biosynthesis chemically transforms 7.5 water molecules.</w:t>
        </w:r>
        <w:r>
          <w:rPr>
            <w:noProof/>
            <w:webHidden/>
          </w:rPr>
          <w:tab/>
        </w:r>
        <w:r>
          <w:rPr>
            <w:noProof/>
            <w:webHidden/>
          </w:rPr>
          <w:fldChar w:fldCharType="begin"/>
        </w:r>
        <w:r>
          <w:rPr>
            <w:noProof/>
            <w:webHidden/>
          </w:rPr>
          <w:instrText xml:space="preserve"> PAGEREF _Toc55932338 \h </w:instrText>
        </w:r>
        <w:r>
          <w:rPr>
            <w:noProof/>
            <w:webHidden/>
          </w:rPr>
        </w:r>
        <w:r>
          <w:rPr>
            <w:noProof/>
            <w:webHidden/>
          </w:rPr>
          <w:fldChar w:fldCharType="separate"/>
        </w:r>
        <w:r>
          <w:rPr>
            <w:noProof/>
            <w:webHidden/>
          </w:rPr>
          <w:t>9</w:t>
        </w:r>
        <w:r>
          <w:rPr>
            <w:noProof/>
            <w:webHidden/>
          </w:rPr>
          <w:fldChar w:fldCharType="end"/>
        </w:r>
      </w:hyperlink>
    </w:p>
    <w:p w14:paraId="069C4814" w14:textId="480EE2DC" w:rsidR="00F72ED2" w:rsidRDefault="00F72ED2">
      <w:pPr>
        <w:pStyle w:val="TOC2"/>
        <w:tabs>
          <w:tab w:val="right" w:leader="underscore" w:pos="9350"/>
        </w:tabs>
        <w:rPr>
          <w:rFonts w:eastAsiaTheme="minorEastAsia" w:cstheme="minorBidi"/>
          <w:b w:val="0"/>
          <w:bCs w:val="0"/>
          <w:noProof/>
          <w:sz w:val="24"/>
          <w:szCs w:val="24"/>
        </w:rPr>
      </w:pPr>
      <w:hyperlink w:anchor="_Toc55932339" w:history="1">
        <w:r w:rsidRPr="00C95CEF">
          <w:rPr>
            <w:rStyle w:val="Hyperlink"/>
            <w:rFonts w:asciiTheme="minorBidi" w:hAnsiTheme="minorBidi"/>
            <w:noProof/>
          </w:rPr>
          <w:t>Fig. S5. Aspartic acid biosynthesis chemically transforms 19.5 water molecules.</w:t>
        </w:r>
        <w:r>
          <w:rPr>
            <w:noProof/>
            <w:webHidden/>
          </w:rPr>
          <w:tab/>
        </w:r>
        <w:r>
          <w:rPr>
            <w:noProof/>
            <w:webHidden/>
          </w:rPr>
          <w:fldChar w:fldCharType="begin"/>
        </w:r>
        <w:r>
          <w:rPr>
            <w:noProof/>
            <w:webHidden/>
          </w:rPr>
          <w:instrText xml:space="preserve"> PAGEREF _Toc55932339 \h </w:instrText>
        </w:r>
        <w:r>
          <w:rPr>
            <w:noProof/>
            <w:webHidden/>
          </w:rPr>
        </w:r>
        <w:r>
          <w:rPr>
            <w:noProof/>
            <w:webHidden/>
          </w:rPr>
          <w:fldChar w:fldCharType="separate"/>
        </w:r>
        <w:r>
          <w:rPr>
            <w:noProof/>
            <w:webHidden/>
          </w:rPr>
          <w:t>10</w:t>
        </w:r>
        <w:r>
          <w:rPr>
            <w:noProof/>
            <w:webHidden/>
          </w:rPr>
          <w:fldChar w:fldCharType="end"/>
        </w:r>
      </w:hyperlink>
    </w:p>
    <w:p w14:paraId="3485D7BF" w14:textId="26DA2D3C" w:rsidR="00F72ED2" w:rsidRDefault="00F72ED2">
      <w:pPr>
        <w:pStyle w:val="TOC2"/>
        <w:tabs>
          <w:tab w:val="right" w:leader="underscore" w:pos="9350"/>
        </w:tabs>
        <w:rPr>
          <w:rFonts w:eastAsiaTheme="minorEastAsia" w:cstheme="minorBidi"/>
          <w:b w:val="0"/>
          <w:bCs w:val="0"/>
          <w:noProof/>
          <w:sz w:val="24"/>
          <w:szCs w:val="24"/>
        </w:rPr>
      </w:pPr>
      <w:hyperlink w:anchor="_Toc55932340" w:history="1">
        <w:r w:rsidRPr="00C95CEF">
          <w:rPr>
            <w:rStyle w:val="Hyperlink"/>
            <w:rFonts w:asciiTheme="minorBidi" w:hAnsiTheme="minorBidi"/>
            <w:noProof/>
          </w:rPr>
          <w:t>Fig. S6. Glutamic acid biosynthesis chemically transforms 12.5 water molecules.</w:t>
        </w:r>
        <w:r>
          <w:rPr>
            <w:noProof/>
            <w:webHidden/>
          </w:rPr>
          <w:tab/>
        </w:r>
        <w:r>
          <w:rPr>
            <w:noProof/>
            <w:webHidden/>
          </w:rPr>
          <w:fldChar w:fldCharType="begin"/>
        </w:r>
        <w:r>
          <w:rPr>
            <w:noProof/>
            <w:webHidden/>
          </w:rPr>
          <w:instrText xml:space="preserve"> PAGEREF _Toc55932340 \h </w:instrText>
        </w:r>
        <w:r>
          <w:rPr>
            <w:noProof/>
            <w:webHidden/>
          </w:rPr>
        </w:r>
        <w:r>
          <w:rPr>
            <w:noProof/>
            <w:webHidden/>
          </w:rPr>
          <w:fldChar w:fldCharType="separate"/>
        </w:r>
        <w:r>
          <w:rPr>
            <w:noProof/>
            <w:webHidden/>
          </w:rPr>
          <w:t>11</w:t>
        </w:r>
        <w:r>
          <w:rPr>
            <w:noProof/>
            <w:webHidden/>
          </w:rPr>
          <w:fldChar w:fldCharType="end"/>
        </w:r>
      </w:hyperlink>
    </w:p>
    <w:p w14:paraId="0DB281DF" w14:textId="76F0A302" w:rsidR="00F72ED2" w:rsidRDefault="00F72ED2">
      <w:pPr>
        <w:pStyle w:val="TOC2"/>
        <w:tabs>
          <w:tab w:val="right" w:leader="underscore" w:pos="9350"/>
        </w:tabs>
        <w:rPr>
          <w:rFonts w:eastAsiaTheme="minorEastAsia" w:cstheme="minorBidi"/>
          <w:b w:val="0"/>
          <w:bCs w:val="0"/>
          <w:noProof/>
          <w:sz w:val="24"/>
          <w:szCs w:val="24"/>
        </w:rPr>
      </w:pPr>
      <w:hyperlink w:anchor="_Toc55932341" w:history="1">
        <w:r w:rsidRPr="00C95CEF">
          <w:rPr>
            <w:rStyle w:val="Hyperlink"/>
            <w:rFonts w:asciiTheme="minorBidi" w:hAnsiTheme="minorBidi"/>
            <w:noProof/>
          </w:rPr>
          <w:t>Fig. S7. Phenylalanine biosynthesis chemically transforms 15.5 water molecules.</w:t>
        </w:r>
        <w:r>
          <w:rPr>
            <w:noProof/>
            <w:webHidden/>
          </w:rPr>
          <w:tab/>
        </w:r>
        <w:r>
          <w:rPr>
            <w:noProof/>
            <w:webHidden/>
          </w:rPr>
          <w:fldChar w:fldCharType="begin"/>
        </w:r>
        <w:r>
          <w:rPr>
            <w:noProof/>
            <w:webHidden/>
          </w:rPr>
          <w:instrText xml:space="preserve"> PAGEREF _Toc55932341 \h </w:instrText>
        </w:r>
        <w:r>
          <w:rPr>
            <w:noProof/>
            <w:webHidden/>
          </w:rPr>
        </w:r>
        <w:r>
          <w:rPr>
            <w:noProof/>
            <w:webHidden/>
          </w:rPr>
          <w:fldChar w:fldCharType="separate"/>
        </w:r>
        <w:r>
          <w:rPr>
            <w:noProof/>
            <w:webHidden/>
          </w:rPr>
          <w:t>12</w:t>
        </w:r>
        <w:r>
          <w:rPr>
            <w:noProof/>
            <w:webHidden/>
          </w:rPr>
          <w:fldChar w:fldCharType="end"/>
        </w:r>
      </w:hyperlink>
    </w:p>
    <w:p w14:paraId="142D066E" w14:textId="1F8295F7" w:rsidR="00F72ED2" w:rsidRDefault="00F72ED2">
      <w:pPr>
        <w:pStyle w:val="TOC2"/>
        <w:tabs>
          <w:tab w:val="right" w:leader="underscore" w:pos="9350"/>
        </w:tabs>
        <w:rPr>
          <w:rFonts w:eastAsiaTheme="minorEastAsia" w:cstheme="minorBidi"/>
          <w:b w:val="0"/>
          <w:bCs w:val="0"/>
          <w:noProof/>
          <w:sz w:val="24"/>
          <w:szCs w:val="24"/>
        </w:rPr>
      </w:pPr>
      <w:hyperlink w:anchor="_Toc55932342" w:history="1">
        <w:r w:rsidRPr="00C95CEF">
          <w:rPr>
            <w:rStyle w:val="Hyperlink"/>
            <w:rFonts w:asciiTheme="minorBidi" w:hAnsiTheme="minorBidi"/>
            <w:noProof/>
          </w:rPr>
          <w:t>Fig. S8. Glycine biosynthesis chemically transforms 10.5 water molecules.</w:t>
        </w:r>
        <w:r>
          <w:rPr>
            <w:noProof/>
            <w:webHidden/>
          </w:rPr>
          <w:tab/>
        </w:r>
        <w:r>
          <w:rPr>
            <w:noProof/>
            <w:webHidden/>
          </w:rPr>
          <w:fldChar w:fldCharType="begin"/>
        </w:r>
        <w:r>
          <w:rPr>
            <w:noProof/>
            <w:webHidden/>
          </w:rPr>
          <w:instrText xml:space="preserve"> PAGEREF _Toc55932342 \h </w:instrText>
        </w:r>
        <w:r>
          <w:rPr>
            <w:noProof/>
            <w:webHidden/>
          </w:rPr>
        </w:r>
        <w:r>
          <w:rPr>
            <w:noProof/>
            <w:webHidden/>
          </w:rPr>
          <w:fldChar w:fldCharType="separate"/>
        </w:r>
        <w:r>
          <w:rPr>
            <w:noProof/>
            <w:webHidden/>
          </w:rPr>
          <w:t>13</w:t>
        </w:r>
        <w:r>
          <w:rPr>
            <w:noProof/>
            <w:webHidden/>
          </w:rPr>
          <w:fldChar w:fldCharType="end"/>
        </w:r>
      </w:hyperlink>
    </w:p>
    <w:p w14:paraId="1E5C6934" w14:textId="7B211665" w:rsidR="00F72ED2" w:rsidRDefault="00F72ED2">
      <w:pPr>
        <w:pStyle w:val="TOC2"/>
        <w:tabs>
          <w:tab w:val="right" w:leader="underscore" w:pos="9350"/>
        </w:tabs>
        <w:rPr>
          <w:rFonts w:eastAsiaTheme="minorEastAsia" w:cstheme="minorBidi"/>
          <w:b w:val="0"/>
          <w:bCs w:val="0"/>
          <w:noProof/>
          <w:sz w:val="24"/>
          <w:szCs w:val="24"/>
        </w:rPr>
      </w:pPr>
      <w:hyperlink w:anchor="_Toc55932343" w:history="1">
        <w:r w:rsidRPr="00C95CEF">
          <w:rPr>
            <w:rStyle w:val="Hyperlink"/>
            <w:rFonts w:asciiTheme="minorBidi" w:hAnsiTheme="minorBidi"/>
            <w:noProof/>
          </w:rPr>
          <w:t>Fig. S9. Histidine biosynthesis chemically transforms 15 water molecules.</w:t>
        </w:r>
        <w:r>
          <w:rPr>
            <w:noProof/>
            <w:webHidden/>
          </w:rPr>
          <w:tab/>
        </w:r>
        <w:r>
          <w:rPr>
            <w:noProof/>
            <w:webHidden/>
          </w:rPr>
          <w:fldChar w:fldCharType="begin"/>
        </w:r>
        <w:r>
          <w:rPr>
            <w:noProof/>
            <w:webHidden/>
          </w:rPr>
          <w:instrText xml:space="preserve"> PAGEREF _Toc55932343 \h </w:instrText>
        </w:r>
        <w:r>
          <w:rPr>
            <w:noProof/>
            <w:webHidden/>
          </w:rPr>
        </w:r>
        <w:r>
          <w:rPr>
            <w:noProof/>
            <w:webHidden/>
          </w:rPr>
          <w:fldChar w:fldCharType="separate"/>
        </w:r>
        <w:r>
          <w:rPr>
            <w:noProof/>
            <w:webHidden/>
          </w:rPr>
          <w:t>14</w:t>
        </w:r>
        <w:r>
          <w:rPr>
            <w:noProof/>
            <w:webHidden/>
          </w:rPr>
          <w:fldChar w:fldCharType="end"/>
        </w:r>
      </w:hyperlink>
    </w:p>
    <w:p w14:paraId="5A3CAF0E" w14:textId="20C2BAD4" w:rsidR="00F72ED2" w:rsidRDefault="00F72ED2">
      <w:pPr>
        <w:pStyle w:val="TOC2"/>
        <w:tabs>
          <w:tab w:val="right" w:leader="underscore" w:pos="9350"/>
        </w:tabs>
        <w:rPr>
          <w:rFonts w:eastAsiaTheme="minorEastAsia" w:cstheme="minorBidi"/>
          <w:b w:val="0"/>
          <w:bCs w:val="0"/>
          <w:noProof/>
          <w:sz w:val="24"/>
          <w:szCs w:val="24"/>
        </w:rPr>
      </w:pPr>
      <w:hyperlink w:anchor="_Toc55932344" w:history="1">
        <w:r w:rsidRPr="00C95CEF">
          <w:rPr>
            <w:rStyle w:val="Hyperlink"/>
            <w:rFonts w:asciiTheme="minorBidi" w:hAnsiTheme="minorBidi"/>
            <w:noProof/>
          </w:rPr>
          <w:t>Fig. S10. Isoleucine biosynthesis chemically transforms 34 water molecules.</w:t>
        </w:r>
        <w:r>
          <w:rPr>
            <w:noProof/>
            <w:webHidden/>
          </w:rPr>
          <w:tab/>
        </w:r>
        <w:r>
          <w:rPr>
            <w:noProof/>
            <w:webHidden/>
          </w:rPr>
          <w:fldChar w:fldCharType="begin"/>
        </w:r>
        <w:r>
          <w:rPr>
            <w:noProof/>
            <w:webHidden/>
          </w:rPr>
          <w:instrText xml:space="preserve"> PAGEREF _Toc55932344 \h </w:instrText>
        </w:r>
        <w:r>
          <w:rPr>
            <w:noProof/>
            <w:webHidden/>
          </w:rPr>
        </w:r>
        <w:r>
          <w:rPr>
            <w:noProof/>
            <w:webHidden/>
          </w:rPr>
          <w:fldChar w:fldCharType="separate"/>
        </w:r>
        <w:r>
          <w:rPr>
            <w:noProof/>
            <w:webHidden/>
          </w:rPr>
          <w:t>15</w:t>
        </w:r>
        <w:r>
          <w:rPr>
            <w:noProof/>
            <w:webHidden/>
          </w:rPr>
          <w:fldChar w:fldCharType="end"/>
        </w:r>
      </w:hyperlink>
    </w:p>
    <w:p w14:paraId="65148AA5" w14:textId="2412D01E" w:rsidR="00F72ED2" w:rsidRDefault="00F72ED2">
      <w:pPr>
        <w:pStyle w:val="TOC2"/>
        <w:tabs>
          <w:tab w:val="right" w:leader="underscore" w:pos="9350"/>
        </w:tabs>
        <w:rPr>
          <w:rFonts w:eastAsiaTheme="minorEastAsia" w:cstheme="minorBidi"/>
          <w:b w:val="0"/>
          <w:bCs w:val="0"/>
          <w:noProof/>
          <w:sz w:val="24"/>
          <w:szCs w:val="24"/>
        </w:rPr>
      </w:pPr>
      <w:hyperlink w:anchor="_Toc55932345" w:history="1">
        <w:r w:rsidRPr="00C95CEF">
          <w:rPr>
            <w:rStyle w:val="Hyperlink"/>
            <w:rFonts w:asciiTheme="minorBidi" w:hAnsiTheme="minorBidi"/>
            <w:noProof/>
          </w:rPr>
          <w:t>Fig. S11. Lysine biosynthesis chemically transforms 36 water molecules.</w:t>
        </w:r>
        <w:r>
          <w:rPr>
            <w:noProof/>
            <w:webHidden/>
          </w:rPr>
          <w:tab/>
        </w:r>
        <w:r>
          <w:rPr>
            <w:noProof/>
            <w:webHidden/>
          </w:rPr>
          <w:fldChar w:fldCharType="begin"/>
        </w:r>
        <w:r>
          <w:rPr>
            <w:noProof/>
            <w:webHidden/>
          </w:rPr>
          <w:instrText xml:space="preserve"> PAGEREF _Toc55932345 \h </w:instrText>
        </w:r>
        <w:r>
          <w:rPr>
            <w:noProof/>
            <w:webHidden/>
          </w:rPr>
        </w:r>
        <w:r>
          <w:rPr>
            <w:noProof/>
            <w:webHidden/>
          </w:rPr>
          <w:fldChar w:fldCharType="separate"/>
        </w:r>
        <w:r>
          <w:rPr>
            <w:noProof/>
            <w:webHidden/>
          </w:rPr>
          <w:t>16</w:t>
        </w:r>
        <w:r>
          <w:rPr>
            <w:noProof/>
            <w:webHidden/>
          </w:rPr>
          <w:fldChar w:fldCharType="end"/>
        </w:r>
      </w:hyperlink>
    </w:p>
    <w:p w14:paraId="6017BE9F" w14:textId="595CC9BF" w:rsidR="00F72ED2" w:rsidRDefault="00F72ED2">
      <w:pPr>
        <w:pStyle w:val="TOC2"/>
        <w:tabs>
          <w:tab w:val="right" w:leader="underscore" w:pos="9350"/>
        </w:tabs>
        <w:rPr>
          <w:rFonts w:eastAsiaTheme="minorEastAsia" w:cstheme="minorBidi"/>
          <w:b w:val="0"/>
          <w:bCs w:val="0"/>
          <w:noProof/>
          <w:sz w:val="24"/>
          <w:szCs w:val="24"/>
        </w:rPr>
      </w:pPr>
      <w:hyperlink w:anchor="_Toc55932346" w:history="1">
        <w:r w:rsidRPr="00C95CEF">
          <w:rPr>
            <w:rStyle w:val="Hyperlink"/>
            <w:rFonts w:asciiTheme="minorBidi" w:hAnsiTheme="minorBidi"/>
            <w:noProof/>
          </w:rPr>
          <w:t>Fig. S12. Leucine biosynthesis chemically transforms 16 water molecules.</w:t>
        </w:r>
        <w:r>
          <w:rPr>
            <w:noProof/>
            <w:webHidden/>
          </w:rPr>
          <w:tab/>
        </w:r>
        <w:r>
          <w:rPr>
            <w:noProof/>
            <w:webHidden/>
          </w:rPr>
          <w:fldChar w:fldCharType="begin"/>
        </w:r>
        <w:r>
          <w:rPr>
            <w:noProof/>
            <w:webHidden/>
          </w:rPr>
          <w:instrText xml:space="preserve"> PAGEREF _Toc55932346 \h </w:instrText>
        </w:r>
        <w:r>
          <w:rPr>
            <w:noProof/>
            <w:webHidden/>
          </w:rPr>
        </w:r>
        <w:r>
          <w:rPr>
            <w:noProof/>
            <w:webHidden/>
          </w:rPr>
          <w:fldChar w:fldCharType="separate"/>
        </w:r>
        <w:r>
          <w:rPr>
            <w:noProof/>
            <w:webHidden/>
          </w:rPr>
          <w:t>17</w:t>
        </w:r>
        <w:r>
          <w:rPr>
            <w:noProof/>
            <w:webHidden/>
          </w:rPr>
          <w:fldChar w:fldCharType="end"/>
        </w:r>
      </w:hyperlink>
    </w:p>
    <w:p w14:paraId="09F8BC12" w14:textId="7FE78EE2" w:rsidR="00F72ED2" w:rsidRDefault="00F72ED2">
      <w:pPr>
        <w:pStyle w:val="TOC2"/>
        <w:tabs>
          <w:tab w:val="right" w:leader="underscore" w:pos="9350"/>
        </w:tabs>
        <w:rPr>
          <w:rFonts w:eastAsiaTheme="minorEastAsia" w:cstheme="minorBidi"/>
          <w:b w:val="0"/>
          <w:bCs w:val="0"/>
          <w:noProof/>
          <w:sz w:val="24"/>
          <w:szCs w:val="24"/>
        </w:rPr>
      </w:pPr>
      <w:hyperlink w:anchor="_Toc55932347" w:history="1">
        <w:r w:rsidRPr="00C95CEF">
          <w:rPr>
            <w:rStyle w:val="Hyperlink"/>
            <w:rFonts w:asciiTheme="minorBidi" w:hAnsiTheme="minorBidi"/>
            <w:noProof/>
          </w:rPr>
          <w:t>Fig. S13. Methionine biosynthesis chemically transforms 26.5 water molecules.</w:t>
        </w:r>
        <w:r>
          <w:rPr>
            <w:noProof/>
            <w:webHidden/>
          </w:rPr>
          <w:tab/>
        </w:r>
        <w:r>
          <w:rPr>
            <w:noProof/>
            <w:webHidden/>
          </w:rPr>
          <w:fldChar w:fldCharType="begin"/>
        </w:r>
        <w:r>
          <w:rPr>
            <w:noProof/>
            <w:webHidden/>
          </w:rPr>
          <w:instrText xml:space="preserve"> PAGEREF _Toc55932347 \h </w:instrText>
        </w:r>
        <w:r>
          <w:rPr>
            <w:noProof/>
            <w:webHidden/>
          </w:rPr>
        </w:r>
        <w:r>
          <w:rPr>
            <w:noProof/>
            <w:webHidden/>
          </w:rPr>
          <w:fldChar w:fldCharType="separate"/>
        </w:r>
        <w:r>
          <w:rPr>
            <w:noProof/>
            <w:webHidden/>
          </w:rPr>
          <w:t>18</w:t>
        </w:r>
        <w:r>
          <w:rPr>
            <w:noProof/>
            <w:webHidden/>
          </w:rPr>
          <w:fldChar w:fldCharType="end"/>
        </w:r>
      </w:hyperlink>
    </w:p>
    <w:p w14:paraId="2653BE01" w14:textId="137B839C" w:rsidR="00F72ED2" w:rsidRDefault="00F72ED2">
      <w:pPr>
        <w:pStyle w:val="TOC2"/>
        <w:tabs>
          <w:tab w:val="right" w:leader="underscore" w:pos="9350"/>
        </w:tabs>
        <w:rPr>
          <w:rFonts w:eastAsiaTheme="minorEastAsia" w:cstheme="minorBidi"/>
          <w:b w:val="0"/>
          <w:bCs w:val="0"/>
          <w:noProof/>
          <w:sz w:val="24"/>
          <w:szCs w:val="24"/>
        </w:rPr>
      </w:pPr>
      <w:hyperlink w:anchor="_Toc55932348" w:history="1">
        <w:r w:rsidRPr="00C95CEF">
          <w:rPr>
            <w:rStyle w:val="Hyperlink"/>
            <w:rFonts w:asciiTheme="minorBidi" w:hAnsiTheme="minorBidi"/>
            <w:noProof/>
          </w:rPr>
          <w:t>Fig. S14. Asparagine biosynthesis chemically transforms 21.5 water molecules.</w:t>
        </w:r>
        <w:r>
          <w:rPr>
            <w:noProof/>
            <w:webHidden/>
          </w:rPr>
          <w:tab/>
        </w:r>
        <w:r>
          <w:rPr>
            <w:noProof/>
            <w:webHidden/>
          </w:rPr>
          <w:fldChar w:fldCharType="begin"/>
        </w:r>
        <w:r>
          <w:rPr>
            <w:noProof/>
            <w:webHidden/>
          </w:rPr>
          <w:instrText xml:space="preserve"> PAGEREF _Toc55932348 \h </w:instrText>
        </w:r>
        <w:r>
          <w:rPr>
            <w:noProof/>
            <w:webHidden/>
          </w:rPr>
        </w:r>
        <w:r>
          <w:rPr>
            <w:noProof/>
            <w:webHidden/>
          </w:rPr>
          <w:fldChar w:fldCharType="separate"/>
        </w:r>
        <w:r>
          <w:rPr>
            <w:noProof/>
            <w:webHidden/>
          </w:rPr>
          <w:t>19</w:t>
        </w:r>
        <w:r>
          <w:rPr>
            <w:noProof/>
            <w:webHidden/>
          </w:rPr>
          <w:fldChar w:fldCharType="end"/>
        </w:r>
      </w:hyperlink>
    </w:p>
    <w:p w14:paraId="75AD006E" w14:textId="154CDD50" w:rsidR="00F72ED2" w:rsidRDefault="00F72ED2">
      <w:pPr>
        <w:pStyle w:val="TOC2"/>
        <w:tabs>
          <w:tab w:val="right" w:leader="underscore" w:pos="9350"/>
        </w:tabs>
        <w:rPr>
          <w:rFonts w:eastAsiaTheme="minorEastAsia" w:cstheme="minorBidi"/>
          <w:b w:val="0"/>
          <w:bCs w:val="0"/>
          <w:noProof/>
          <w:sz w:val="24"/>
          <w:szCs w:val="24"/>
        </w:rPr>
      </w:pPr>
      <w:hyperlink w:anchor="_Toc55932349" w:history="1">
        <w:r w:rsidRPr="00C95CEF">
          <w:rPr>
            <w:rStyle w:val="Hyperlink"/>
            <w:rFonts w:asciiTheme="minorBidi" w:hAnsiTheme="minorBidi"/>
            <w:noProof/>
          </w:rPr>
          <w:t>Fig. S15. Proline biosynthesis chemically transforms 15.5 water molecules.</w:t>
        </w:r>
        <w:r>
          <w:rPr>
            <w:noProof/>
            <w:webHidden/>
          </w:rPr>
          <w:tab/>
        </w:r>
        <w:r>
          <w:rPr>
            <w:noProof/>
            <w:webHidden/>
          </w:rPr>
          <w:fldChar w:fldCharType="begin"/>
        </w:r>
        <w:r>
          <w:rPr>
            <w:noProof/>
            <w:webHidden/>
          </w:rPr>
          <w:instrText xml:space="preserve"> PAGEREF _Toc55932349 \h </w:instrText>
        </w:r>
        <w:r>
          <w:rPr>
            <w:noProof/>
            <w:webHidden/>
          </w:rPr>
        </w:r>
        <w:r>
          <w:rPr>
            <w:noProof/>
            <w:webHidden/>
          </w:rPr>
          <w:fldChar w:fldCharType="separate"/>
        </w:r>
        <w:r>
          <w:rPr>
            <w:noProof/>
            <w:webHidden/>
          </w:rPr>
          <w:t>20</w:t>
        </w:r>
        <w:r>
          <w:rPr>
            <w:noProof/>
            <w:webHidden/>
          </w:rPr>
          <w:fldChar w:fldCharType="end"/>
        </w:r>
      </w:hyperlink>
    </w:p>
    <w:p w14:paraId="08F67486" w14:textId="364E1245" w:rsidR="00F72ED2" w:rsidRDefault="00F72ED2">
      <w:pPr>
        <w:pStyle w:val="TOC2"/>
        <w:tabs>
          <w:tab w:val="right" w:leader="underscore" w:pos="9350"/>
        </w:tabs>
        <w:rPr>
          <w:rFonts w:eastAsiaTheme="minorEastAsia" w:cstheme="minorBidi"/>
          <w:b w:val="0"/>
          <w:bCs w:val="0"/>
          <w:noProof/>
          <w:sz w:val="24"/>
          <w:szCs w:val="24"/>
        </w:rPr>
      </w:pPr>
      <w:hyperlink w:anchor="_Toc55932350" w:history="1">
        <w:r w:rsidRPr="00C95CEF">
          <w:rPr>
            <w:rStyle w:val="Hyperlink"/>
            <w:rFonts w:asciiTheme="minorBidi" w:hAnsiTheme="minorBidi"/>
            <w:noProof/>
          </w:rPr>
          <w:t>Fig. S16. Glutamine biosynthesis chemically transforms 12.5 water molecules.</w:t>
        </w:r>
        <w:r>
          <w:rPr>
            <w:noProof/>
            <w:webHidden/>
          </w:rPr>
          <w:tab/>
        </w:r>
        <w:r>
          <w:rPr>
            <w:noProof/>
            <w:webHidden/>
          </w:rPr>
          <w:fldChar w:fldCharType="begin"/>
        </w:r>
        <w:r>
          <w:rPr>
            <w:noProof/>
            <w:webHidden/>
          </w:rPr>
          <w:instrText xml:space="preserve"> PAGEREF _Toc55932350 \h </w:instrText>
        </w:r>
        <w:r>
          <w:rPr>
            <w:noProof/>
            <w:webHidden/>
          </w:rPr>
        </w:r>
        <w:r>
          <w:rPr>
            <w:noProof/>
            <w:webHidden/>
          </w:rPr>
          <w:fldChar w:fldCharType="separate"/>
        </w:r>
        <w:r>
          <w:rPr>
            <w:noProof/>
            <w:webHidden/>
          </w:rPr>
          <w:t>21</w:t>
        </w:r>
        <w:r>
          <w:rPr>
            <w:noProof/>
            <w:webHidden/>
          </w:rPr>
          <w:fldChar w:fldCharType="end"/>
        </w:r>
      </w:hyperlink>
    </w:p>
    <w:p w14:paraId="71E0F631" w14:textId="159640DD" w:rsidR="00F72ED2" w:rsidRDefault="00F72ED2">
      <w:pPr>
        <w:pStyle w:val="TOC2"/>
        <w:tabs>
          <w:tab w:val="right" w:leader="underscore" w:pos="9350"/>
        </w:tabs>
        <w:rPr>
          <w:rFonts w:eastAsiaTheme="minorEastAsia" w:cstheme="minorBidi"/>
          <w:b w:val="0"/>
          <w:bCs w:val="0"/>
          <w:noProof/>
          <w:sz w:val="24"/>
          <w:szCs w:val="24"/>
        </w:rPr>
      </w:pPr>
      <w:hyperlink w:anchor="_Toc55932351" w:history="1">
        <w:r w:rsidRPr="00C95CEF">
          <w:rPr>
            <w:rStyle w:val="Hyperlink"/>
            <w:rFonts w:asciiTheme="minorBidi" w:hAnsiTheme="minorBidi"/>
            <w:noProof/>
          </w:rPr>
          <w:t>Fig. S17. Arginine biosynthesis chemically transforms 19.5 water molecules.</w:t>
        </w:r>
        <w:r>
          <w:rPr>
            <w:noProof/>
            <w:webHidden/>
          </w:rPr>
          <w:tab/>
        </w:r>
        <w:r>
          <w:rPr>
            <w:noProof/>
            <w:webHidden/>
          </w:rPr>
          <w:fldChar w:fldCharType="begin"/>
        </w:r>
        <w:r>
          <w:rPr>
            <w:noProof/>
            <w:webHidden/>
          </w:rPr>
          <w:instrText xml:space="preserve"> PAGEREF _Toc55932351 \h </w:instrText>
        </w:r>
        <w:r>
          <w:rPr>
            <w:noProof/>
            <w:webHidden/>
          </w:rPr>
        </w:r>
        <w:r>
          <w:rPr>
            <w:noProof/>
            <w:webHidden/>
          </w:rPr>
          <w:fldChar w:fldCharType="separate"/>
        </w:r>
        <w:r>
          <w:rPr>
            <w:noProof/>
            <w:webHidden/>
          </w:rPr>
          <w:t>22</w:t>
        </w:r>
        <w:r>
          <w:rPr>
            <w:noProof/>
            <w:webHidden/>
          </w:rPr>
          <w:fldChar w:fldCharType="end"/>
        </w:r>
      </w:hyperlink>
    </w:p>
    <w:p w14:paraId="5E51BADF" w14:textId="65C9912B" w:rsidR="00F72ED2" w:rsidRDefault="00F72ED2">
      <w:pPr>
        <w:pStyle w:val="TOC2"/>
        <w:tabs>
          <w:tab w:val="right" w:leader="underscore" w:pos="9350"/>
        </w:tabs>
        <w:rPr>
          <w:rFonts w:eastAsiaTheme="minorEastAsia" w:cstheme="minorBidi"/>
          <w:b w:val="0"/>
          <w:bCs w:val="0"/>
          <w:noProof/>
          <w:sz w:val="24"/>
          <w:szCs w:val="24"/>
        </w:rPr>
      </w:pPr>
      <w:hyperlink w:anchor="_Toc55932352" w:history="1">
        <w:r w:rsidRPr="00C95CEF">
          <w:rPr>
            <w:rStyle w:val="Hyperlink"/>
            <w:rFonts w:asciiTheme="minorBidi" w:hAnsiTheme="minorBidi"/>
            <w:noProof/>
          </w:rPr>
          <w:t>Fig. S18. Serine biosynthesis chemically transforms 6.5 water molecules.</w:t>
        </w:r>
        <w:r>
          <w:rPr>
            <w:noProof/>
            <w:webHidden/>
          </w:rPr>
          <w:tab/>
        </w:r>
        <w:r>
          <w:rPr>
            <w:noProof/>
            <w:webHidden/>
          </w:rPr>
          <w:fldChar w:fldCharType="begin"/>
        </w:r>
        <w:r>
          <w:rPr>
            <w:noProof/>
            <w:webHidden/>
          </w:rPr>
          <w:instrText xml:space="preserve"> PAGEREF _Toc55932352 \h </w:instrText>
        </w:r>
        <w:r>
          <w:rPr>
            <w:noProof/>
            <w:webHidden/>
          </w:rPr>
        </w:r>
        <w:r>
          <w:rPr>
            <w:noProof/>
            <w:webHidden/>
          </w:rPr>
          <w:fldChar w:fldCharType="separate"/>
        </w:r>
        <w:r>
          <w:rPr>
            <w:noProof/>
            <w:webHidden/>
          </w:rPr>
          <w:t>23</w:t>
        </w:r>
        <w:r>
          <w:rPr>
            <w:noProof/>
            <w:webHidden/>
          </w:rPr>
          <w:fldChar w:fldCharType="end"/>
        </w:r>
      </w:hyperlink>
    </w:p>
    <w:p w14:paraId="007AEDA2" w14:textId="455B2930" w:rsidR="00F72ED2" w:rsidRDefault="00F72ED2">
      <w:pPr>
        <w:pStyle w:val="TOC2"/>
        <w:tabs>
          <w:tab w:val="right" w:leader="underscore" w:pos="9350"/>
        </w:tabs>
        <w:rPr>
          <w:rFonts w:eastAsiaTheme="minorEastAsia" w:cstheme="minorBidi"/>
          <w:b w:val="0"/>
          <w:bCs w:val="0"/>
          <w:noProof/>
          <w:sz w:val="24"/>
          <w:szCs w:val="24"/>
        </w:rPr>
      </w:pPr>
      <w:hyperlink w:anchor="_Toc55932353" w:history="1">
        <w:r w:rsidRPr="00C95CEF">
          <w:rPr>
            <w:rStyle w:val="Hyperlink"/>
            <w:rFonts w:asciiTheme="minorBidi" w:hAnsiTheme="minorBidi"/>
            <w:noProof/>
          </w:rPr>
          <w:t>Fig. S19. Threonine biosynthesis chemically transforms 23.5 water molecules.</w:t>
        </w:r>
        <w:r>
          <w:rPr>
            <w:noProof/>
            <w:webHidden/>
          </w:rPr>
          <w:tab/>
        </w:r>
        <w:r>
          <w:rPr>
            <w:noProof/>
            <w:webHidden/>
          </w:rPr>
          <w:fldChar w:fldCharType="begin"/>
        </w:r>
        <w:r>
          <w:rPr>
            <w:noProof/>
            <w:webHidden/>
          </w:rPr>
          <w:instrText xml:space="preserve"> PAGEREF _Toc55932353 \h </w:instrText>
        </w:r>
        <w:r>
          <w:rPr>
            <w:noProof/>
            <w:webHidden/>
          </w:rPr>
        </w:r>
        <w:r>
          <w:rPr>
            <w:noProof/>
            <w:webHidden/>
          </w:rPr>
          <w:fldChar w:fldCharType="separate"/>
        </w:r>
        <w:r>
          <w:rPr>
            <w:noProof/>
            <w:webHidden/>
          </w:rPr>
          <w:t>24</w:t>
        </w:r>
        <w:r>
          <w:rPr>
            <w:noProof/>
            <w:webHidden/>
          </w:rPr>
          <w:fldChar w:fldCharType="end"/>
        </w:r>
      </w:hyperlink>
    </w:p>
    <w:p w14:paraId="06FB138E" w14:textId="1EDC3989" w:rsidR="00F72ED2" w:rsidRDefault="00F72ED2">
      <w:pPr>
        <w:pStyle w:val="TOC2"/>
        <w:tabs>
          <w:tab w:val="right" w:leader="underscore" w:pos="9350"/>
        </w:tabs>
        <w:rPr>
          <w:rFonts w:eastAsiaTheme="minorEastAsia" w:cstheme="minorBidi"/>
          <w:b w:val="0"/>
          <w:bCs w:val="0"/>
          <w:noProof/>
          <w:sz w:val="24"/>
          <w:szCs w:val="24"/>
        </w:rPr>
      </w:pPr>
      <w:hyperlink w:anchor="_Toc55932354" w:history="1">
        <w:r w:rsidRPr="00C95CEF">
          <w:rPr>
            <w:rStyle w:val="Hyperlink"/>
            <w:rFonts w:asciiTheme="minorBidi" w:hAnsiTheme="minorBidi"/>
            <w:noProof/>
          </w:rPr>
          <w:t>Fig. S20. Valine biosynthesis chemically transforms 12 water molecules.</w:t>
        </w:r>
        <w:r>
          <w:rPr>
            <w:noProof/>
            <w:webHidden/>
          </w:rPr>
          <w:tab/>
        </w:r>
        <w:r>
          <w:rPr>
            <w:noProof/>
            <w:webHidden/>
          </w:rPr>
          <w:fldChar w:fldCharType="begin"/>
        </w:r>
        <w:r>
          <w:rPr>
            <w:noProof/>
            <w:webHidden/>
          </w:rPr>
          <w:instrText xml:space="preserve"> PAGEREF _Toc55932354 \h </w:instrText>
        </w:r>
        <w:r>
          <w:rPr>
            <w:noProof/>
            <w:webHidden/>
          </w:rPr>
        </w:r>
        <w:r>
          <w:rPr>
            <w:noProof/>
            <w:webHidden/>
          </w:rPr>
          <w:fldChar w:fldCharType="separate"/>
        </w:r>
        <w:r>
          <w:rPr>
            <w:noProof/>
            <w:webHidden/>
          </w:rPr>
          <w:t>25</w:t>
        </w:r>
        <w:r>
          <w:rPr>
            <w:noProof/>
            <w:webHidden/>
          </w:rPr>
          <w:fldChar w:fldCharType="end"/>
        </w:r>
      </w:hyperlink>
    </w:p>
    <w:p w14:paraId="6929EECC" w14:textId="722B7F29" w:rsidR="00F72ED2" w:rsidRDefault="00F72ED2">
      <w:pPr>
        <w:pStyle w:val="TOC2"/>
        <w:tabs>
          <w:tab w:val="right" w:leader="underscore" w:pos="9350"/>
        </w:tabs>
        <w:rPr>
          <w:rFonts w:eastAsiaTheme="minorEastAsia" w:cstheme="minorBidi"/>
          <w:b w:val="0"/>
          <w:bCs w:val="0"/>
          <w:noProof/>
          <w:sz w:val="24"/>
          <w:szCs w:val="24"/>
        </w:rPr>
      </w:pPr>
      <w:hyperlink w:anchor="_Toc55932355" w:history="1">
        <w:r w:rsidRPr="00C95CEF">
          <w:rPr>
            <w:rStyle w:val="Hyperlink"/>
            <w:rFonts w:asciiTheme="minorBidi" w:hAnsiTheme="minorBidi"/>
            <w:noProof/>
          </w:rPr>
          <w:t>Fig. S21. Tryptophan biosynthesis chemically transforms 18.5 water molecules.</w:t>
        </w:r>
        <w:r>
          <w:rPr>
            <w:noProof/>
            <w:webHidden/>
          </w:rPr>
          <w:tab/>
        </w:r>
        <w:r>
          <w:rPr>
            <w:noProof/>
            <w:webHidden/>
          </w:rPr>
          <w:fldChar w:fldCharType="begin"/>
        </w:r>
        <w:r>
          <w:rPr>
            <w:noProof/>
            <w:webHidden/>
          </w:rPr>
          <w:instrText xml:space="preserve"> PAGEREF _Toc55932355 \h </w:instrText>
        </w:r>
        <w:r>
          <w:rPr>
            <w:noProof/>
            <w:webHidden/>
          </w:rPr>
        </w:r>
        <w:r>
          <w:rPr>
            <w:noProof/>
            <w:webHidden/>
          </w:rPr>
          <w:fldChar w:fldCharType="separate"/>
        </w:r>
        <w:r>
          <w:rPr>
            <w:noProof/>
            <w:webHidden/>
          </w:rPr>
          <w:t>26</w:t>
        </w:r>
        <w:r>
          <w:rPr>
            <w:noProof/>
            <w:webHidden/>
          </w:rPr>
          <w:fldChar w:fldCharType="end"/>
        </w:r>
      </w:hyperlink>
    </w:p>
    <w:p w14:paraId="08BB0701" w14:textId="6FB23FCB" w:rsidR="00F72ED2" w:rsidRDefault="00F72ED2">
      <w:pPr>
        <w:pStyle w:val="TOC2"/>
        <w:tabs>
          <w:tab w:val="right" w:leader="underscore" w:pos="9350"/>
        </w:tabs>
        <w:rPr>
          <w:rFonts w:eastAsiaTheme="minorEastAsia" w:cstheme="minorBidi"/>
          <w:b w:val="0"/>
          <w:bCs w:val="0"/>
          <w:noProof/>
          <w:sz w:val="24"/>
          <w:szCs w:val="24"/>
        </w:rPr>
      </w:pPr>
      <w:hyperlink w:anchor="_Toc55932356" w:history="1">
        <w:r w:rsidRPr="00C95CEF">
          <w:rPr>
            <w:rStyle w:val="Hyperlink"/>
            <w:rFonts w:asciiTheme="minorBidi" w:hAnsiTheme="minorBidi"/>
            <w:noProof/>
          </w:rPr>
          <w:t>Fig. S22. Tyrosine biosynthesis chemically transforms 14.5 water molecules.</w:t>
        </w:r>
        <w:r>
          <w:rPr>
            <w:noProof/>
            <w:webHidden/>
          </w:rPr>
          <w:tab/>
        </w:r>
        <w:r>
          <w:rPr>
            <w:noProof/>
            <w:webHidden/>
          </w:rPr>
          <w:fldChar w:fldCharType="begin"/>
        </w:r>
        <w:r>
          <w:rPr>
            <w:noProof/>
            <w:webHidden/>
          </w:rPr>
          <w:instrText xml:space="preserve"> PAGEREF _Toc55932356 \h </w:instrText>
        </w:r>
        <w:r>
          <w:rPr>
            <w:noProof/>
            <w:webHidden/>
          </w:rPr>
        </w:r>
        <w:r>
          <w:rPr>
            <w:noProof/>
            <w:webHidden/>
          </w:rPr>
          <w:fldChar w:fldCharType="separate"/>
        </w:r>
        <w:r>
          <w:rPr>
            <w:noProof/>
            <w:webHidden/>
          </w:rPr>
          <w:t>27</w:t>
        </w:r>
        <w:r>
          <w:rPr>
            <w:noProof/>
            <w:webHidden/>
          </w:rPr>
          <w:fldChar w:fldCharType="end"/>
        </w:r>
      </w:hyperlink>
    </w:p>
    <w:p w14:paraId="0A0868F7" w14:textId="288CF546" w:rsidR="00F72ED2" w:rsidRDefault="00F72ED2">
      <w:pPr>
        <w:pStyle w:val="TOC1"/>
        <w:rPr>
          <w:rFonts w:eastAsiaTheme="minorEastAsia" w:cstheme="minorBidi"/>
          <w:b w:val="0"/>
          <w:bCs w:val="0"/>
          <w:i w:val="0"/>
          <w:iCs w:val="0"/>
          <w:noProof/>
        </w:rPr>
      </w:pPr>
      <w:hyperlink w:anchor="_Toc55932357" w:history="1">
        <w:r w:rsidRPr="00C95CEF">
          <w:rPr>
            <w:rStyle w:val="Hyperlink"/>
            <w:noProof/>
          </w:rPr>
          <w:t>SI References</w:t>
        </w:r>
        <w:r>
          <w:rPr>
            <w:noProof/>
            <w:webHidden/>
          </w:rPr>
          <w:tab/>
        </w:r>
        <w:r>
          <w:rPr>
            <w:noProof/>
            <w:webHidden/>
          </w:rPr>
          <w:fldChar w:fldCharType="begin"/>
        </w:r>
        <w:r>
          <w:rPr>
            <w:noProof/>
            <w:webHidden/>
          </w:rPr>
          <w:instrText xml:space="preserve"> PAGEREF _Toc55932357 \h </w:instrText>
        </w:r>
        <w:r>
          <w:rPr>
            <w:noProof/>
            <w:webHidden/>
          </w:rPr>
        </w:r>
        <w:r>
          <w:rPr>
            <w:noProof/>
            <w:webHidden/>
          </w:rPr>
          <w:fldChar w:fldCharType="separate"/>
        </w:r>
        <w:r>
          <w:rPr>
            <w:noProof/>
            <w:webHidden/>
          </w:rPr>
          <w:t>28</w:t>
        </w:r>
        <w:r>
          <w:rPr>
            <w:noProof/>
            <w:webHidden/>
          </w:rPr>
          <w:fldChar w:fldCharType="end"/>
        </w:r>
      </w:hyperlink>
    </w:p>
    <w:p w14:paraId="5500FE07" w14:textId="7FAF76A9" w:rsidR="005E3D42" w:rsidRPr="00CF30F2" w:rsidRDefault="00642621" w:rsidP="002A7C89">
      <w:pPr>
        <w:spacing w:after="160" w:line="259" w:lineRule="auto"/>
        <w:ind w:firstLine="0"/>
      </w:pPr>
      <w:r w:rsidRPr="00CF30F2">
        <w:fldChar w:fldCharType="end"/>
      </w:r>
    </w:p>
    <w:p w14:paraId="117BE751" w14:textId="0447E3F6" w:rsidR="004D369E" w:rsidRDefault="004D369E">
      <w:pPr>
        <w:spacing w:after="160" w:line="259" w:lineRule="auto"/>
        <w:ind w:firstLine="0"/>
        <w:jc w:val="left"/>
        <w:rPr>
          <w:rFonts w:asciiTheme="majorHAnsi" w:eastAsiaTheme="majorEastAsia" w:hAnsiTheme="majorHAnsi" w:cstheme="majorBidi"/>
          <w:b/>
          <w:bCs/>
          <w:color w:val="2D4F8E" w:themeColor="accent1" w:themeShade="B5"/>
          <w:sz w:val="32"/>
          <w:szCs w:val="32"/>
        </w:rPr>
      </w:pPr>
      <w:r>
        <w:br w:type="page"/>
      </w:r>
    </w:p>
    <w:p w14:paraId="28C1BC00" w14:textId="66322FCE" w:rsidR="005D3818" w:rsidRPr="0000678D" w:rsidRDefault="005D3818" w:rsidP="005D3818">
      <w:pPr>
        <w:pStyle w:val="Heading1"/>
      </w:pPr>
      <w:bookmarkStart w:id="9" w:name="_Hlk53943295"/>
      <w:bookmarkStart w:id="10" w:name="_Toc38713332"/>
      <w:bookmarkStart w:id="11" w:name="_Toc39511357"/>
      <w:bookmarkStart w:id="12" w:name="_Toc55932331"/>
      <w:r w:rsidRPr="005D3818">
        <w:lastRenderedPageBreak/>
        <w:t>Physical Properties of H</w:t>
      </w:r>
      <w:r w:rsidRPr="005D3818">
        <w:rPr>
          <w:vertAlign w:val="subscript"/>
        </w:rPr>
        <w:t>2</w:t>
      </w:r>
      <w:r w:rsidRPr="005D3818">
        <w:t>O.</w:t>
      </w:r>
      <w:bookmarkEnd w:id="12"/>
    </w:p>
    <w:bookmarkEnd w:id="9"/>
    <w:p w14:paraId="07994E28" w14:textId="181D29CF" w:rsidR="005D3818" w:rsidRPr="005D3818" w:rsidRDefault="005D3818" w:rsidP="00EC1001">
      <w:pPr>
        <w:spacing w:line="360" w:lineRule="auto"/>
      </w:pPr>
      <w:r w:rsidRPr="005D3818">
        <w:t xml:space="preserve">Water has unique physical properties that allow it to play a dual role as a medium and metabolite. Water has a high boiling point, a </w:t>
      </w:r>
      <w:r w:rsidR="00033D02">
        <w:t>capacity</w:t>
      </w:r>
      <w:r w:rsidRPr="005D3818">
        <w:t xml:space="preserve"> to absorb heat with minimal temperature change, and a tendency to cause aggregation of non-polar substances </w:t>
      </w:r>
      <w:r w:rsidRPr="005D3818">
        <w:fldChar w:fldCharType="begin">
          <w:fldData xml:space="preserve">PEVuZE5vdGU+PENpdGU+PEF1dGhvcj5FaXNlbmJlcmc8L0F1dGhvcj48WWVhcj4yMDA1PC9ZZWFy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</w:fldData>
        </w:fldChar>
      </w:r>
      <w:r w:rsidR="00CF56AF">
        <w:instrText xml:space="preserve"> ADDIN EN.CITE </w:instrText>
      </w:r>
      <w:r w:rsidR="00CF56AF">
        <w:fldChar w:fldCharType="begin">
          <w:fldData xml:space="preserve">PEVuZE5vdGU+PENpdGU+PEF1dGhvcj5FaXNlbmJlcmc8L0F1dGhvcj48WWVhcj4yMDA1PC9ZZWFy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</w:fldData>
        </w:fldChar>
      </w:r>
      <w:r w:rsidR="00CF56AF">
        <w:instrText xml:space="preserve"> ADDIN EN.CITE.DATA </w:instrText>
      </w:r>
      <w:r w:rsidR="00CF56AF">
        <w:fldChar w:fldCharType="end"/>
      </w:r>
      <w:r w:rsidRPr="005D3818">
        <w:fldChar w:fldCharType="separate"/>
      </w:r>
      <w:r w:rsidR="00CF56AF">
        <w:rPr>
          <w:noProof/>
        </w:rPr>
        <w:t>(Edsall and McKenzie 1983; Eisenberg and Kauzmann 2005; Sharp and Vanderkooi 2010)</w:t>
      </w:r>
      <w:r w:rsidRPr="005D3818">
        <w:fldChar w:fldCharType="end"/>
      </w:r>
      <w:r w:rsidRPr="005D3818">
        <w:t xml:space="preserve">. </w:t>
      </w:r>
      <w:r w:rsidR="005B546B">
        <w:t>W</w:t>
      </w:r>
      <w:r w:rsidRPr="005D3818">
        <w:t xml:space="preserve">ater is the </w:t>
      </w:r>
      <w:r w:rsidR="00033D02">
        <w:t>most common</w:t>
      </w:r>
      <w:r w:rsidRPr="005D3818">
        <w:t xml:space="preserve"> substance seen on Earth as </w:t>
      </w:r>
      <w:hyperlink r:id="rId8" w:tooltip="Ice" w:history="1">
        <w:r w:rsidRPr="005D3818">
          <w:t>solid</w:t>
        </w:r>
      </w:hyperlink>
      <w:r w:rsidRPr="005D3818">
        <w:t xml:space="preserve">, liquid, or </w:t>
      </w:r>
      <w:hyperlink r:id="rId9" w:tooltip="Water vapor" w:history="1">
        <w:r w:rsidRPr="005D3818">
          <w:t>gas</w:t>
        </w:r>
      </w:hyperlink>
      <w:r w:rsidRPr="005D3818">
        <w:t>, and solubilizes and dissociates many polar and charged species. The unusual properties of liquid water arise from directional cohesive hydrogen bonding (HB) interactions between water molecules</w:t>
      </w:r>
      <w:r w:rsidR="00867792">
        <w:t xml:space="preserve"> (Figure S2)</w:t>
      </w:r>
      <w:r w:rsidRPr="005D3818">
        <w:t xml:space="preserve">. </w:t>
      </w:r>
      <w:bookmarkStart w:id="13" w:name="_Hlk38962532"/>
      <w:bookmarkStart w:id="14" w:name="_Hlk38962759"/>
      <w:r w:rsidRPr="005D3818">
        <w:t xml:space="preserve">A water molecule is self-complementary and symmetrical, with two HB donors balanced by two HB acceptors. Liquid and solid water contain a dense network of near-ideal </w:t>
      </w:r>
      <w:bookmarkStart w:id="15" w:name="_Hlk38365295"/>
      <w:r w:rsidRPr="005D3818">
        <w:t xml:space="preserve">HBs; donors are geometrically matched with acceptors. </w:t>
      </w:r>
      <w:bookmarkEnd w:id="15"/>
      <w:r w:rsidRPr="005D3818">
        <w:t xml:space="preserve">A water molecule averages four ideal HBs with neighboring water molecules at 0°C in the liquid </w:t>
      </w:r>
      <w:r w:rsidRPr="005D3818">
        <w:fldChar w:fldCharType="begin"/>
      </w:r>
      <w:r w:rsidR="00CF56AF">
        <w:instrText xml:space="preserve"> ADDIN EN.CITE &lt;EndNote&gt;&lt;Cite&gt;&lt;Author&gt;Sharp&lt;/Author&gt;&lt;Year&gt;2010&lt;/Year&gt;&lt;RecNum&gt;3&lt;/RecNum&gt;&lt;DisplayText&gt;(Lee and Tuckerman 2007; Sharp and Vanderkooi 2010)&lt;/DisplayText&gt;&lt;record&gt;&lt;rec-number&gt;3&lt;/rec-number&gt;&lt;foreign-keys&gt;&lt;key app="EN" db-id="tdxw9dszpve2fieswv85vde9zv9vd2twaxf9" timestamp="1591213566"&gt;3&lt;/key&gt;&lt;/foreign-keys&gt;&lt;ref-type name="Journal Article"&gt;17&lt;/ref-type&gt;&lt;contributors&gt;&lt;authors&gt;&lt;author&gt;Sharp, Kim A&lt;/author&gt;&lt;author&gt;Vanderkooi, Jane M&lt;/author&gt;&lt;/authors&gt;&lt;/contributors&gt;&lt;titles&gt;&lt;title&gt;Water in the half shell: structure of water, focusing on angular structure and solvation&lt;/title&gt;&lt;secondary-title&gt;Accounts of chemical research&lt;/secondary-title&gt;&lt;/titles&gt;&lt;periodical&gt;&lt;full-title&gt;Accounts of Chemical Research&lt;/full-title&gt;&lt;abbr-1&gt;Acc. Chem. Res.&lt;/abbr-1&gt;&lt;abbr-2&gt;Acc Chem Res&lt;/abbr-2&gt;&lt;/periodical&gt;&lt;pages&gt;231-239&lt;/pages&gt;&lt;volume&gt;43&lt;/volume&gt;&lt;number&gt;2&lt;/number&gt;&lt;dates&gt;&lt;year&gt;2010&lt;/year&gt;&lt;/dates&gt;&lt;isbn&gt;0001-4842&lt;/isbn&gt;&lt;urls&gt;&lt;/urls&gt;&lt;/record&gt;&lt;/Cite&gt;&lt;Cite&gt;&lt;Author&gt;Lee&lt;/Author&gt;&lt;Year&gt;2007&lt;/Year&gt;&lt;RecNum&gt;5&lt;/RecNum&gt;&lt;record&gt;&lt;rec-number&gt;5&lt;/rec-number&gt;&lt;foreign-keys&gt;&lt;key app="EN" db-id="tdxw9dszpve2fieswv85vde9zv9vd2twaxf9" timestamp="1591213566"&gt;5&lt;/key&gt;&lt;/foreign-keys&gt;&lt;ref-type name="Journal Article"&gt;17&lt;/ref-type&gt;&lt;contributors&gt;&lt;authors&gt;&lt;author&gt;Lee, Hee-Seung&lt;/author&gt;&lt;author&gt;Tuckerman, Mark E&lt;/author&gt;&lt;/authors&gt;&lt;/contributors&gt;&lt;titles&gt;&lt;title&gt;Dynamical properties of liquid water from ab initio molecular dynamics performed in the complete basis set limit&lt;/title&gt;&lt;secondary-title&gt;The Journal of chemical physics&lt;/secondary-title&gt;&lt;/titles&gt;&lt;pages&gt;164501&lt;/pages&gt;&lt;volume&gt;126&lt;/volume&gt;&lt;number&gt;16&lt;/number&gt;&lt;dates&gt;&lt;year&gt;2007&lt;/year&gt;&lt;/dates&gt;&lt;isbn&gt;0021-9606&lt;/isbn&gt;&lt;urls&gt;&lt;/urls&gt;&lt;/record&gt;&lt;/Cite&gt;&lt;/EndNote&gt;</w:instrText>
      </w:r>
      <w:r w:rsidRPr="005D3818">
        <w:fldChar w:fldCharType="separate"/>
      </w:r>
      <w:r w:rsidR="00CF56AF">
        <w:rPr>
          <w:noProof/>
        </w:rPr>
        <w:t>(Lee and Tuckerman 2007; Sharp and Vanderkooi 2010)</w:t>
      </w:r>
      <w:r w:rsidRPr="005D3818">
        <w:fldChar w:fldCharType="end"/>
      </w:r>
      <w:r w:rsidRPr="005D3818">
        <w:t xml:space="preserve">. The HB network of water is dynamic; molecules rotate, and covalent and hydrogen bonds interconvert. The lifetime of a hydrogen bond is around 10 picoseconds in liquid water at 0°C </w:t>
      </w:r>
      <w:r w:rsidRPr="005D3818">
        <w:fldChar w:fldCharType="begin"/>
      </w:r>
      <w:r w:rsidR="00CF56AF">
        <w:instrText xml:space="preserve"> ADDIN EN.CITE &lt;EndNote&gt;&lt;Cite&gt;&lt;Author&gt;Lee&lt;/Author&gt;&lt;Year&gt;2007&lt;/Year&gt;&lt;RecNum&gt;5&lt;/RecNum&gt;&lt;DisplayText&gt;(Lee and Tuckerman 2007)&lt;/DisplayText&gt;&lt;record&gt;&lt;rec-number&gt;5&lt;/rec-number&gt;&lt;foreign-keys&gt;&lt;key app="EN" db-id="tdxw9dszpve2fieswv85vde9zv9vd2twaxf9" timestamp="1591213566"&gt;5&lt;/key&gt;&lt;/foreign-keys&gt;&lt;ref-type name="Journal Article"&gt;17&lt;/ref-type&gt;&lt;contributors&gt;&lt;authors&gt;&lt;author&gt;Lee, Hee-Seung&lt;/author&gt;&lt;author&gt;Tuckerman, Mark E&lt;/author&gt;&lt;/authors&gt;&lt;/contributors&gt;&lt;titles&gt;&lt;title&gt;Dynamical properties of liquid water from ab initio molecular dynamics performed in the complete basis set limit&lt;/title&gt;&lt;secondary-title&gt;The Journal of chemical physics&lt;/secondary-title&gt;&lt;/titles&gt;&lt;pages&gt;164501&lt;/pages&gt;&lt;volume&gt;126&lt;/volume&gt;&lt;number&gt;16&lt;/number&gt;&lt;dates&gt;&lt;year&gt;2007&lt;/year&gt;&lt;/dates&gt;&lt;isbn&gt;0021-9606&lt;/isbn&gt;&lt;urls&gt;&lt;/urls&gt;&lt;/record&gt;&lt;/Cite&gt;&lt;/EndNote&gt;</w:instrText>
      </w:r>
      <w:r w:rsidRPr="005D3818">
        <w:fldChar w:fldCharType="separate"/>
      </w:r>
      <w:r w:rsidR="00CF56AF">
        <w:rPr>
          <w:noProof/>
        </w:rPr>
        <w:t>(Lee and Tuckerman 2007)</w:t>
      </w:r>
      <w:r w:rsidRPr="005D3818">
        <w:fldChar w:fldCharType="end"/>
      </w:r>
      <w:r w:rsidRPr="005D3818">
        <w:t xml:space="preserve">. </w:t>
      </w:r>
      <w:bookmarkEnd w:id="13"/>
      <w:bookmarkEnd w:id="14"/>
    </w:p>
    <w:p w14:paraId="2D0EABDA" w14:textId="085B32B9" w:rsidR="00E61563" w:rsidRPr="0000678D" w:rsidRDefault="00E61563" w:rsidP="00E61563">
      <w:pPr>
        <w:pStyle w:val="Heading1"/>
      </w:pPr>
      <w:bookmarkStart w:id="16" w:name="_Toc55932332"/>
      <w:r>
        <w:t xml:space="preserve">Physical </w:t>
      </w:r>
      <w:r w:rsidR="00EE36C0">
        <w:t>P</w:t>
      </w:r>
      <w:r>
        <w:t>roperties of D</w:t>
      </w:r>
      <w:r w:rsidRPr="0087436A">
        <w:rPr>
          <w:vertAlign w:val="subscript"/>
        </w:rPr>
        <w:t>2</w:t>
      </w:r>
      <w:r>
        <w:t>O.</w:t>
      </w:r>
      <w:bookmarkEnd w:id="16"/>
    </w:p>
    <w:p w14:paraId="2A983AA6" w14:textId="75755C06" w:rsidR="00E61563" w:rsidRDefault="00E61563" w:rsidP="00E61563">
      <w:pPr>
        <w:spacing w:line="360" w:lineRule="auto"/>
      </w:pPr>
      <w:r>
        <w:t>The density of D</w:t>
      </w:r>
      <w:r w:rsidRPr="00E61563">
        <w:rPr>
          <w:vertAlign w:val="subscript"/>
        </w:rPr>
        <w:t>2</w:t>
      </w:r>
      <w:r>
        <w:t>O is 1.1 times greater than that of water. The dissociation constant of D</w:t>
      </w:r>
      <w:r w:rsidRPr="00EE36C0">
        <w:rPr>
          <w:vertAlign w:val="subscript"/>
        </w:rPr>
        <w:t>2</w:t>
      </w:r>
      <w:r>
        <w:t xml:space="preserve">O is smaller than of </w:t>
      </w:r>
      <w:r w:rsidRPr="00AB22E6">
        <w:t xml:space="preserve"> </w:t>
      </w:r>
      <w:r>
        <w:t>H</w:t>
      </w:r>
      <w:r w:rsidRPr="00EE36C0">
        <w:rPr>
          <w:vertAlign w:val="subscript"/>
        </w:rPr>
        <w:t>2</w:t>
      </w:r>
      <w:r>
        <w:t>O, and the solubility of the organic and inorganic substances in D</w:t>
      </w:r>
      <w:r w:rsidRPr="00EE36C0">
        <w:rPr>
          <w:vertAlign w:val="subscript"/>
        </w:rPr>
        <w:t>2</w:t>
      </w:r>
      <w:r>
        <w:t>O is less than in H</w:t>
      </w:r>
      <w:r w:rsidRPr="00EE36C0">
        <w:rPr>
          <w:vertAlign w:val="subscript"/>
        </w:rPr>
        <w:t>2</w:t>
      </w:r>
      <w:r>
        <w:t xml:space="preserve">O </w:t>
      </w:r>
      <w:r>
        <w:fldChar w:fldCharType="begin"/>
      </w:r>
      <w:r w:rsidR="00CF56AF">
        <w:instrText xml:space="preserve"> ADDIN EN.CITE &lt;EndNote&gt;&lt;Cite&gt;&lt;Author&gt;Kirshenbaum&lt;/Author&gt;&lt;Year&gt;1948&lt;/Year&gt;&lt;RecNum&gt;37&lt;/RecNum&gt;&lt;DisplayText&gt;(Kirshenbaum 1948)&lt;/DisplayText&gt;&lt;record&gt;&lt;rec-number&gt;37&lt;/rec-number&gt;&lt;foreign-keys&gt;&lt;key app="EN" db-id="tdxw9dszpve2fieswv85vde9zv9vd2twaxf9" timestamp="1591213567"&gt;37&lt;/key&gt;&lt;/foreign-keys&gt;&lt;ref-type name="Book"&gt;6&lt;/ref-type&gt;&lt;contributors&gt;&lt;authors&gt;&lt;author&gt;Kirshenbaum, Isidor&lt;/author&gt;&lt;/authors&gt;&lt;/contributors&gt;&lt;titles&gt;&lt;title&gt;Physical Properties of Heavy Water&lt;/title&gt;&lt;/titles&gt;&lt;dates&gt;&lt;year&gt;1948&lt;/year&gt;&lt;/dates&gt;&lt;publisher&gt;United States Atomic Energy Commission, Technical Information Division&lt;/publisher&gt;&lt;urls&gt;&lt;/urls&gt;&lt;/record&gt;&lt;/Cite&gt;&lt;/EndNote&gt;</w:instrText>
      </w:r>
      <w:r>
        <w:fldChar w:fldCharType="separate"/>
      </w:r>
      <w:r w:rsidR="00CF56AF">
        <w:rPr>
          <w:noProof/>
        </w:rPr>
        <w:t>(Kirshenbaum 1948)</w:t>
      </w:r>
      <w:r>
        <w:fldChar w:fldCharType="end"/>
      </w:r>
      <w:r>
        <w:t xml:space="preserve">. The strength of hydrogen-oxygen bonds is different between </w:t>
      </w:r>
      <w:bookmarkStart w:id="17" w:name="_Hlk42550097"/>
      <w:r>
        <w:t>D</w:t>
      </w:r>
      <w:r w:rsidRPr="00EE36C0">
        <w:rPr>
          <w:vertAlign w:val="subscript"/>
        </w:rPr>
        <w:t>2</w:t>
      </w:r>
      <w:r>
        <w:t>O and H</w:t>
      </w:r>
      <w:r w:rsidRPr="00EE36C0">
        <w:rPr>
          <w:vertAlign w:val="subscript"/>
        </w:rPr>
        <w:t>2</w:t>
      </w:r>
      <w:r>
        <w:t>O</w:t>
      </w:r>
      <w:bookmarkEnd w:id="17"/>
      <w:r>
        <w:t>.</w:t>
      </w:r>
      <w:r w:rsidR="004078CD">
        <w:t xml:space="preserve"> Differences in physical properties of H</w:t>
      </w:r>
      <w:r w:rsidR="004078CD" w:rsidRPr="00EE36C0">
        <w:rPr>
          <w:vertAlign w:val="subscript"/>
        </w:rPr>
        <w:t>2</w:t>
      </w:r>
      <w:r w:rsidR="004078CD">
        <w:t>O and D</w:t>
      </w:r>
      <w:r w:rsidR="004078CD" w:rsidRPr="00EE36C0">
        <w:rPr>
          <w:vertAlign w:val="subscript"/>
        </w:rPr>
        <w:t>2</w:t>
      </w:r>
      <w:r w:rsidR="004078CD">
        <w:t>O give rise to the “</w:t>
      </w:r>
      <w:r w:rsidR="004078CD" w:rsidRPr="00C360D8">
        <w:t>kinetic isotope effect</w:t>
      </w:r>
      <w:r w:rsidR="004078CD">
        <w:t>”, a phenomenon which causes differences in reaction kinetics in D</w:t>
      </w:r>
      <w:r w:rsidR="004078CD" w:rsidRPr="00EE36C0">
        <w:rPr>
          <w:vertAlign w:val="subscript"/>
        </w:rPr>
        <w:t>2</w:t>
      </w:r>
      <w:r w:rsidR="004078CD">
        <w:t>O and H</w:t>
      </w:r>
      <w:r w:rsidR="004078CD" w:rsidRPr="00EE36C0">
        <w:rPr>
          <w:vertAlign w:val="subscript"/>
        </w:rPr>
        <w:t>2</w:t>
      </w:r>
      <w:r w:rsidR="004078CD">
        <w:t>O</w:t>
      </w:r>
      <w:bookmarkStart w:id="18" w:name="_Hlk42586864"/>
      <w:r w:rsidR="004078CD">
        <w:t xml:space="preserve">. </w:t>
      </w:r>
      <w:r w:rsidRPr="00C360D8">
        <w:t xml:space="preserve">For instance, rates of acid-catalyzed reactions are usually </w:t>
      </w:r>
      <w:r>
        <w:t>two to three</w:t>
      </w:r>
      <w:r w:rsidRPr="00C360D8">
        <w:t xml:space="preserve"> times greater in </w:t>
      </w:r>
      <w:bookmarkStart w:id="19" w:name="_Hlk43846677"/>
      <w:r>
        <w:t>D</w:t>
      </w:r>
      <w:r w:rsidRPr="00EE36C0">
        <w:rPr>
          <w:vertAlign w:val="subscript"/>
        </w:rPr>
        <w:t>2</w:t>
      </w:r>
      <w:r>
        <w:t>O</w:t>
      </w:r>
      <w:r w:rsidRPr="00C360D8">
        <w:t xml:space="preserve"> </w:t>
      </w:r>
      <w:r>
        <w:t xml:space="preserve">than </w:t>
      </w:r>
      <w:r w:rsidRPr="00C360D8">
        <w:t>in H</w:t>
      </w:r>
      <w:r w:rsidRPr="00EE36C0">
        <w:rPr>
          <w:vertAlign w:val="subscript"/>
        </w:rPr>
        <w:t>2</w:t>
      </w:r>
      <w:r w:rsidRPr="00C360D8">
        <w:t>O</w:t>
      </w:r>
      <w:r>
        <w:t xml:space="preserve"> </w:t>
      </w:r>
      <w:r w:rsidRPr="00B07790">
        <w:fldChar w:fldCharType="begin"/>
      </w:r>
      <w:r w:rsidR="00CF56AF">
        <w:instrText xml:space="preserve"> ADDIN EN.CITE &lt;EndNote&gt;&lt;Cite&gt;&lt;Author&gt;Laidler&lt;/Author&gt;&lt;Year&gt;1987&lt;/Year&gt;&lt;RecNum&gt;43&lt;/RecNum&gt;&lt;DisplayText&gt;(Laidler 1987)&lt;/DisplayText&gt;&lt;record&gt;&lt;rec-number&gt;43&lt;/rec-number&gt;&lt;foreign-keys&gt;&lt;key app="EN" db-id="tdxw9dszpve2fieswv85vde9zv9vd2twaxf9" timestamp="1591414400"&gt;43&lt;/key&gt;&lt;/foreign-keys&gt;&lt;ref-type name="Journal Article"&gt;17&lt;/ref-type&gt;&lt;contributors&gt;&lt;authors&gt;&lt;author&gt;Laidler, Keith J &lt;/author&gt;&lt;/authors&gt;&lt;/contributors&gt;&lt;titles&gt;&lt;title&gt;Chemical kinetics&lt;/title&gt;&lt;secondary-title&gt;Harper &amp;amp; Row&lt;/secondary-title&gt;&lt;/titles&gt;&lt;volume&gt;3rd Edition&lt;/volume&gt;&lt;dates&gt;&lt;year&gt;1987&lt;/year&gt;&lt;/dates&gt;&lt;urls&gt;&lt;/urls&gt;&lt;/record&gt;&lt;/Cite&gt;&lt;/EndNote&gt;</w:instrText>
      </w:r>
      <w:r w:rsidRPr="00B07790">
        <w:fldChar w:fldCharType="separate"/>
      </w:r>
      <w:r w:rsidR="00CF56AF">
        <w:rPr>
          <w:noProof/>
        </w:rPr>
        <w:t>(Laidler 1987)</w:t>
      </w:r>
      <w:r w:rsidRPr="00B07790">
        <w:fldChar w:fldCharType="end"/>
      </w:r>
      <w:bookmarkEnd w:id="19"/>
      <w:r w:rsidRPr="00C360D8">
        <w:t>.</w:t>
      </w:r>
      <w:r>
        <w:t xml:space="preserve"> </w:t>
      </w:r>
      <w:bookmarkEnd w:id="18"/>
    </w:p>
    <w:bookmarkEnd w:id="8"/>
    <w:bookmarkEnd w:id="10"/>
    <w:bookmarkEnd w:id="11"/>
    <w:p w14:paraId="60EED510" w14:textId="164C5C12" w:rsidR="00DD7CD5" w:rsidRDefault="00DD7CD5" w:rsidP="00DD7CD5">
      <w:pPr>
        <w:spacing w:line="360" w:lineRule="auto"/>
        <w:rPr>
          <w:rFonts w:asciiTheme="minorHAnsi" w:hAnsiTheme="minorHAnsi" w:cstheme="minorHAnsi"/>
        </w:rPr>
      </w:pPr>
    </w:p>
    <w:p w14:paraId="63DBD5A9" w14:textId="68047480" w:rsidR="00C9401A" w:rsidRPr="0000678D" w:rsidRDefault="00C9401A" w:rsidP="00DD7CD5">
      <w:pPr>
        <w:spacing w:line="360" w:lineRule="auto"/>
        <w:rPr>
          <w:rFonts w:asciiTheme="minorHAnsi" w:hAnsiTheme="minorHAnsi" w:cstheme="minorHAnsi"/>
        </w:rPr>
      </w:pPr>
    </w:p>
    <w:p w14:paraId="0456B5F1" w14:textId="77777777" w:rsidR="003F501A" w:rsidRDefault="003F501A">
      <w:pPr>
        <w:spacing w:after="160" w:line="259" w:lineRule="auto"/>
        <w:ind w:firstLine="0"/>
        <w:jc w:val="left"/>
        <w:rPr>
          <w:rFonts w:asciiTheme="majorHAnsi" w:eastAsiaTheme="majorEastAsia" w:hAnsiTheme="majorHAnsi" w:cstheme="majorBidi"/>
          <w:b/>
          <w:bCs/>
          <w:color w:val="2D4F8E" w:themeColor="accent1" w:themeShade="B5"/>
          <w:sz w:val="32"/>
          <w:szCs w:val="32"/>
        </w:rPr>
      </w:pPr>
      <w:bookmarkStart w:id="20" w:name="_Toc38713340"/>
      <w:bookmarkStart w:id="21" w:name="_Toc39511365"/>
      <w:r>
        <w:br w:type="page"/>
      </w:r>
    </w:p>
    <w:p w14:paraId="01920E78" w14:textId="77777777" w:rsidR="00AD65CE" w:rsidRDefault="00AD65CE" w:rsidP="00AD65CE">
      <w:pPr>
        <w:ind w:firstLine="0"/>
        <w:rPr>
          <w:rFonts w:asciiTheme="majorHAnsi" w:hAnsiTheme="majorHAnsi" w:cstheme="majorHAnsi"/>
          <w:b/>
          <w:bCs/>
        </w:rPr>
      </w:pPr>
    </w:p>
    <w:p w14:paraId="5B41B449" w14:textId="76387DE0" w:rsidR="00AD65CE" w:rsidRPr="00B233B9" w:rsidRDefault="00AD65CE" w:rsidP="00A353B1">
      <w:pPr>
        <w:pStyle w:val="Heading1"/>
      </w:pPr>
      <w:bookmarkStart w:id="22" w:name="_Toc55932333"/>
      <w:r w:rsidRPr="00B233B9">
        <w:t xml:space="preserve">Table </w:t>
      </w:r>
      <w:r w:rsidR="0073390F">
        <w:t>S</w:t>
      </w:r>
      <w:r w:rsidRPr="00B233B9">
        <w:t xml:space="preserve">1. </w:t>
      </w:r>
      <w:r w:rsidR="00CE65BA">
        <w:t>Enzyme Commission r</w:t>
      </w:r>
      <w:r w:rsidRPr="00B233B9">
        <w:t>eactions that chemically consume or produce water.</w:t>
      </w:r>
      <w:bookmarkEnd w:id="22"/>
    </w:p>
    <w:tbl>
      <w:tblPr>
        <w:tblW w:w="5935" w:type="dxa"/>
        <w:tblLook w:val="04A0" w:firstRow="1" w:lastRow="0" w:firstColumn="1" w:lastColumn="0" w:noHBand="0" w:noVBand="1"/>
      </w:tblPr>
      <w:tblGrid>
        <w:gridCol w:w="1075"/>
        <w:gridCol w:w="4860"/>
      </w:tblGrid>
      <w:tr w:rsidR="00AD65CE" w:rsidRPr="00B233B9" w14:paraId="6533C3BF" w14:textId="77777777" w:rsidTr="005510C1">
        <w:trPr>
          <w:trHeight w:val="320"/>
        </w:trPr>
        <w:tc>
          <w:tcPr>
            <w:tcW w:w="1075"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02AE322F" w14:textId="77777777" w:rsidR="00AD65CE" w:rsidRPr="00B233B9" w:rsidRDefault="00AD65CE" w:rsidP="005510C1">
            <w:pPr>
              <w:spacing w:line="240" w:lineRule="auto"/>
              <w:ind w:firstLine="0"/>
              <w:jc w:val="left"/>
              <w:rPr>
                <w:rFonts w:asciiTheme="majorHAnsi" w:hAnsiTheme="majorHAnsi" w:cstheme="majorHAnsi"/>
                <w:sz w:val="20"/>
                <w:szCs w:val="20"/>
              </w:rPr>
            </w:pPr>
            <w:bookmarkStart w:id="23" w:name="_Hlk40446780"/>
            <w:r w:rsidRPr="00B233B9">
              <w:rPr>
                <w:rFonts w:asciiTheme="majorHAnsi" w:hAnsiTheme="majorHAnsi" w:cstheme="majorHAnsi"/>
                <w:sz w:val="20"/>
                <w:szCs w:val="20"/>
              </w:rPr>
              <w:t> EC Group</w:t>
            </w:r>
          </w:p>
        </w:tc>
        <w:tc>
          <w:tcPr>
            <w:tcW w:w="4860"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6FC7F5F6" w14:textId="77777777" w:rsidR="00AD65CE" w:rsidRPr="00B233B9" w:rsidRDefault="00AD65CE" w:rsidP="005510C1">
            <w:pPr>
              <w:spacing w:line="240" w:lineRule="auto"/>
              <w:ind w:firstLine="0"/>
              <w:jc w:val="left"/>
              <w:rPr>
                <w:rFonts w:asciiTheme="majorHAnsi" w:hAnsiTheme="majorHAnsi" w:cstheme="majorHAnsi"/>
                <w:sz w:val="20"/>
                <w:szCs w:val="20"/>
              </w:rPr>
            </w:pPr>
            <w:r w:rsidRPr="00B233B9">
              <w:rPr>
                <w:rFonts w:asciiTheme="majorHAnsi" w:hAnsiTheme="majorHAnsi" w:cstheme="majorHAnsi"/>
                <w:sz w:val="20"/>
                <w:szCs w:val="20"/>
              </w:rPr>
              <w:t> Reactions that consume or produce water</w:t>
            </w:r>
          </w:p>
        </w:tc>
      </w:tr>
      <w:bookmarkEnd w:id="23"/>
      <w:tr w:rsidR="00AD65CE" w:rsidRPr="00B233B9" w14:paraId="4221784C"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tcPr>
          <w:p w14:paraId="0DE95E04"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1</w:t>
            </w:r>
          </w:p>
        </w:tc>
        <w:tc>
          <w:tcPr>
            <w:tcW w:w="4860" w:type="dxa"/>
            <w:tcBorders>
              <w:top w:val="nil"/>
              <w:left w:val="nil"/>
              <w:bottom w:val="single" w:sz="4" w:space="0" w:color="auto"/>
              <w:right w:val="single" w:sz="4" w:space="0" w:color="auto"/>
            </w:tcBorders>
            <w:shd w:val="clear" w:color="auto" w:fill="auto"/>
            <w:noWrap/>
            <w:vAlign w:val="bottom"/>
          </w:tcPr>
          <w:p w14:paraId="4CC87AF2" w14:textId="77777777" w:rsidR="00AD65CE" w:rsidRPr="00B233B9" w:rsidRDefault="00AD65CE" w:rsidP="005510C1">
            <w:pPr>
              <w:spacing w:line="240" w:lineRule="auto"/>
              <w:ind w:firstLine="0"/>
              <w:jc w:val="left"/>
              <w:rPr>
                <w:rFonts w:asciiTheme="majorHAnsi" w:hAnsiTheme="majorHAnsi" w:cstheme="majorHAnsi"/>
                <w:b/>
                <w:bCs/>
                <w:sz w:val="20"/>
                <w:szCs w:val="20"/>
              </w:rPr>
            </w:pPr>
            <w:r w:rsidRPr="00B233B9">
              <w:rPr>
                <w:rFonts w:asciiTheme="majorHAnsi" w:hAnsiTheme="majorHAnsi" w:cstheme="majorHAnsi"/>
                <w:b/>
                <w:bCs/>
                <w:sz w:val="20"/>
                <w:szCs w:val="20"/>
              </w:rPr>
              <w:t>Oxidoreductases (931/1914)</w:t>
            </w:r>
          </w:p>
        </w:tc>
      </w:tr>
      <w:tr w:rsidR="00AD65CE" w:rsidRPr="00B233B9" w14:paraId="6031E97C"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tcPr>
          <w:p w14:paraId="1910C20B"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2</w:t>
            </w:r>
          </w:p>
        </w:tc>
        <w:tc>
          <w:tcPr>
            <w:tcW w:w="4860" w:type="dxa"/>
            <w:tcBorders>
              <w:top w:val="nil"/>
              <w:left w:val="nil"/>
              <w:bottom w:val="single" w:sz="4" w:space="0" w:color="auto"/>
              <w:right w:val="single" w:sz="4" w:space="0" w:color="auto"/>
            </w:tcBorders>
            <w:shd w:val="clear" w:color="auto" w:fill="auto"/>
            <w:noWrap/>
            <w:vAlign w:val="bottom"/>
          </w:tcPr>
          <w:p w14:paraId="32F0EFF2" w14:textId="77777777" w:rsidR="00AD65CE" w:rsidRPr="00B233B9" w:rsidRDefault="00AD65CE" w:rsidP="005510C1">
            <w:pPr>
              <w:spacing w:line="240" w:lineRule="auto"/>
              <w:ind w:firstLine="0"/>
              <w:jc w:val="left"/>
              <w:rPr>
                <w:rFonts w:asciiTheme="majorHAnsi" w:hAnsiTheme="majorHAnsi" w:cstheme="majorHAnsi"/>
                <w:b/>
                <w:bCs/>
                <w:sz w:val="20"/>
                <w:szCs w:val="20"/>
              </w:rPr>
            </w:pPr>
            <w:r w:rsidRPr="00B233B9">
              <w:rPr>
                <w:rFonts w:asciiTheme="majorHAnsi" w:hAnsiTheme="majorHAnsi" w:cstheme="majorHAnsi"/>
                <w:b/>
                <w:bCs/>
                <w:sz w:val="20"/>
                <w:szCs w:val="20"/>
              </w:rPr>
              <w:t>Transferases (108/1933)</w:t>
            </w:r>
          </w:p>
        </w:tc>
      </w:tr>
      <w:tr w:rsidR="00AD65CE" w:rsidRPr="00B233B9" w14:paraId="766653B3"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tcPr>
          <w:p w14:paraId="75D71A54"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3</w:t>
            </w:r>
          </w:p>
        </w:tc>
        <w:tc>
          <w:tcPr>
            <w:tcW w:w="4860" w:type="dxa"/>
            <w:tcBorders>
              <w:top w:val="nil"/>
              <w:left w:val="nil"/>
              <w:bottom w:val="single" w:sz="4" w:space="0" w:color="auto"/>
              <w:right w:val="single" w:sz="4" w:space="0" w:color="auto"/>
            </w:tcBorders>
            <w:shd w:val="clear" w:color="auto" w:fill="auto"/>
            <w:noWrap/>
            <w:vAlign w:val="bottom"/>
          </w:tcPr>
          <w:p w14:paraId="5819F203" w14:textId="77777777" w:rsidR="00AD65CE" w:rsidRPr="00B233B9" w:rsidRDefault="00AD65CE" w:rsidP="005510C1">
            <w:pPr>
              <w:spacing w:line="240" w:lineRule="auto"/>
              <w:ind w:firstLine="0"/>
              <w:jc w:val="left"/>
              <w:rPr>
                <w:rFonts w:asciiTheme="majorHAnsi" w:hAnsiTheme="majorHAnsi" w:cstheme="majorHAnsi"/>
                <w:b/>
                <w:bCs/>
                <w:sz w:val="20"/>
                <w:szCs w:val="20"/>
              </w:rPr>
            </w:pPr>
            <w:r w:rsidRPr="00B233B9">
              <w:rPr>
                <w:rFonts w:asciiTheme="majorHAnsi" w:hAnsiTheme="majorHAnsi" w:cstheme="majorHAnsi"/>
                <w:b/>
                <w:bCs/>
                <w:sz w:val="20"/>
                <w:szCs w:val="20"/>
              </w:rPr>
              <w:t>Hydrolases (1320/1320)</w:t>
            </w:r>
          </w:p>
        </w:tc>
      </w:tr>
      <w:tr w:rsidR="00AD65CE" w:rsidRPr="00B233B9" w14:paraId="61BE4BDA"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4EA5E879"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3.1</w:t>
            </w:r>
          </w:p>
        </w:tc>
        <w:tc>
          <w:tcPr>
            <w:tcW w:w="4860" w:type="dxa"/>
            <w:tcBorders>
              <w:top w:val="nil"/>
              <w:left w:val="nil"/>
              <w:bottom w:val="single" w:sz="4" w:space="0" w:color="auto"/>
              <w:right w:val="single" w:sz="4" w:space="0" w:color="auto"/>
            </w:tcBorders>
            <w:shd w:val="clear" w:color="auto" w:fill="auto"/>
            <w:noWrap/>
            <w:vAlign w:val="bottom"/>
            <w:hideMark/>
          </w:tcPr>
          <w:p w14:paraId="4DD439E8" w14:textId="77777777" w:rsidR="00AD65CE" w:rsidRPr="00B233B9" w:rsidRDefault="00AD65CE" w:rsidP="005510C1">
            <w:pPr>
              <w:spacing w:line="240" w:lineRule="auto"/>
              <w:ind w:firstLine="0"/>
              <w:jc w:val="left"/>
              <w:rPr>
                <w:rFonts w:asciiTheme="majorHAnsi" w:hAnsiTheme="majorHAnsi" w:cstheme="majorHAnsi"/>
                <w:sz w:val="20"/>
                <w:szCs w:val="20"/>
              </w:rPr>
            </w:pPr>
            <w:bookmarkStart w:id="24" w:name="_Hlk40444767"/>
            <w:bookmarkStart w:id="25" w:name="_Hlk40444725"/>
            <w:r w:rsidRPr="00B233B9">
              <w:rPr>
                <w:rFonts w:asciiTheme="majorHAnsi" w:hAnsiTheme="majorHAnsi" w:cstheme="majorHAnsi"/>
                <w:sz w:val="20"/>
                <w:szCs w:val="20"/>
              </w:rPr>
              <w:t xml:space="preserve">cleavage </w:t>
            </w:r>
            <w:bookmarkEnd w:id="24"/>
            <w:r w:rsidRPr="00B233B9">
              <w:rPr>
                <w:rFonts w:asciiTheme="majorHAnsi" w:hAnsiTheme="majorHAnsi" w:cstheme="majorHAnsi"/>
                <w:sz w:val="20"/>
                <w:szCs w:val="20"/>
              </w:rPr>
              <w:t>of ester</w:t>
            </w:r>
            <w:bookmarkEnd w:id="25"/>
            <w:r w:rsidRPr="00B233B9">
              <w:rPr>
                <w:rFonts w:asciiTheme="majorHAnsi" w:hAnsiTheme="majorHAnsi" w:cstheme="majorHAnsi"/>
                <w:sz w:val="20"/>
                <w:szCs w:val="20"/>
              </w:rPr>
              <w:t>s</w:t>
            </w:r>
          </w:p>
        </w:tc>
      </w:tr>
      <w:tr w:rsidR="00AD65CE" w:rsidRPr="00B233B9" w14:paraId="2677AF8A"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5C70CA7A"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3.2</w:t>
            </w:r>
          </w:p>
        </w:tc>
        <w:tc>
          <w:tcPr>
            <w:tcW w:w="4860" w:type="dxa"/>
            <w:tcBorders>
              <w:top w:val="nil"/>
              <w:left w:val="nil"/>
              <w:bottom w:val="single" w:sz="4" w:space="0" w:color="auto"/>
              <w:right w:val="single" w:sz="4" w:space="0" w:color="auto"/>
            </w:tcBorders>
            <w:shd w:val="clear" w:color="auto" w:fill="auto"/>
            <w:noWrap/>
            <w:vAlign w:val="bottom"/>
            <w:hideMark/>
          </w:tcPr>
          <w:p w14:paraId="6E1493D1" w14:textId="77777777" w:rsidR="00AD65CE" w:rsidRPr="00B233B9" w:rsidRDefault="00AD65CE" w:rsidP="005510C1">
            <w:pPr>
              <w:spacing w:line="240" w:lineRule="auto"/>
              <w:ind w:firstLine="0"/>
              <w:jc w:val="left"/>
              <w:rPr>
                <w:rFonts w:asciiTheme="majorHAnsi" w:hAnsiTheme="majorHAnsi" w:cstheme="majorHAnsi"/>
                <w:sz w:val="20"/>
                <w:szCs w:val="20"/>
              </w:rPr>
            </w:pPr>
            <w:r w:rsidRPr="00B233B9">
              <w:rPr>
                <w:rFonts w:asciiTheme="majorHAnsi" w:hAnsiTheme="majorHAnsi" w:cstheme="majorHAnsi"/>
                <w:sz w:val="20"/>
                <w:szCs w:val="20"/>
              </w:rPr>
              <w:t>cleavage of polysaccharides/nucleosides</w:t>
            </w:r>
          </w:p>
        </w:tc>
      </w:tr>
      <w:tr w:rsidR="00AD65CE" w:rsidRPr="00B233B9" w14:paraId="0976F12F"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5896094A"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3.3</w:t>
            </w:r>
          </w:p>
        </w:tc>
        <w:tc>
          <w:tcPr>
            <w:tcW w:w="4860" w:type="dxa"/>
            <w:tcBorders>
              <w:top w:val="nil"/>
              <w:left w:val="nil"/>
              <w:bottom w:val="single" w:sz="4" w:space="0" w:color="auto"/>
              <w:right w:val="single" w:sz="4" w:space="0" w:color="auto"/>
            </w:tcBorders>
            <w:shd w:val="clear" w:color="auto" w:fill="auto"/>
            <w:noWrap/>
            <w:vAlign w:val="bottom"/>
            <w:hideMark/>
          </w:tcPr>
          <w:p w14:paraId="0EEF32A7" w14:textId="77777777" w:rsidR="00AD65CE" w:rsidRPr="00B233B9" w:rsidRDefault="00AD65CE" w:rsidP="005510C1">
            <w:pPr>
              <w:spacing w:line="240" w:lineRule="auto"/>
              <w:ind w:firstLine="0"/>
              <w:jc w:val="left"/>
              <w:rPr>
                <w:rFonts w:asciiTheme="majorHAnsi" w:hAnsiTheme="majorHAnsi" w:cstheme="majorHAnsi"/>
                <w:sz w:val="20"/>
                <w:szCs w:val="20"/>
              </w:rPr>
            </w:pPr>
            <w:r w:rsidRPr="00B233B9">
              <w:rPr>
                <w:rFonts w:asciiTheme="majorHAnsi" w:hAnsiTheme="majorHAnsi" w:cstheme="majorHAnsi"/>
                <w:sz w:val="20"/>
                <w:szCs w:val="20"/>
              </w:rPr>
              <w:t xml:space="preserve">cleavage of ethers </w:t>
            </w:r>
          </w:p>
        </w:tc>
      </w:tr>
      <w:tr w:rsidR="00AD65CE" w:rsidRPr="00B233B9" w14:paraId="6C1A1B9A"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330F5A9D"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3.4</w:t>
            </w:r>
          </w:p>
        </w:tc>
        <w:tc>
          <w:tcPr>
            <w:tcW w:w="4860" w:type="dxa"/>
            <w:tcBorders>
              <w:top w:val="nil"/>
              <w:left w:val="nil"/>
              <w:bottom w:val="single" w:sz="4" w:space="0" w:color="auto"/>
              <w:right w:val="single" w:sz="4" w:space="0" w:color="auto"/>
            </w:tcBorders>
            <w:shd w:val="clear" w:color="auto" w:fill="auto"/>
            <w:noWrap/>
            <w:vAlign w:val="bottom"/>
            <w:hideMark/>
          </w:tcPr>
          <w:p w14:paraId="6F13F7E6" w14:textId="77777777" w:rsidR="00AD65CE" w:rsidRPr="00B233B9" w:rsidRDefault="00AD65CE" w:rsidP="005510C1">
            <w:pPr>
              <w:spacing w:line="240" w:lineRule="auto"/>
              <w:ind w:firstLine="0"/>
              <w:jc w:val="left"/>
              <w:rPr>
                <w:rFonts w:asciiTheme="majorHAnsi" w:hAnsiTheme="majorHAnsi" w:cstheme="majorHAnsi"/>
                <w:sz w:val="20"/>
                <w:szCs w:val="20"/>
              </w:rPr>
            </w:pPr>
            <w:bookmarkStart w:id="26" w:name="_Hlk40444786"/>
            <w:r w:rsidRPr="00B233B9">
              <w:rPr>
                <w:rFonts w:asciiTheme="majorHAnsi" w:hAnsiTheme="majorHAnsi" w:cstheme="majorHAnsi"/>
                <w:sz w:val="20"/>
                <w:szCs w:val="20"/>
              </w:rPr>
              <w:t xml:space="preserve">cleavage of </w:t>
            </w:r>
            <w:bookmarkEnd w:id="26"/>
            <w:r w:rsidRPr="00B233B9">
              <w:rPr>
                <w:rFonts w:asciiTheme="majorHAnsi" w:hAnsiTheme="majorHAnsi" w:cstheme="majorHAnsi"/>
                <w:sz w:val="20"/>
                <w:szCs w:val="20"/>
              </w:rPr>
              <w:t>peptides</w:t>
            </w:r>
          </w:p>
        </w:tc>
      </w:tr>
      <w:tr w:rsidR="00AD65CE" w:rsidRPr="00B233B9" w14:paraId="39B0AE63"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40A1D643"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3.5</w:t>
            </w:r>
          </w:p>
        </w:tc>
        <w:tc>
          <w:tcPr>
            <w:tcW w:w="4860" w:type="dxa"/>
            <w:tcBorders>
              <w:top w:val="nil"/>
              <w:left w:val="nil"/>
              <w:bottom w:val="single" w:sz="4" w:space="0" w:color="auto"/>
              <w:right w:val="single" w:sz="4" w:space="0" w:color="auto"/>
            </w:tcBorders>
            <w:shd w:val="clear" w:color="auto" w:fill="auto"/>
            <w:noWrap/>
            <w:vAlign w:val="bottom"/>
            <w:hideMark/>
          </w:tcPr>
          <w:p w14:paraId="1BA590CC" w14:textId="77777777" w:rsidR="00AD65CE" w:rsidRPr="00B233B9" w:rsidRDefault="00AD65CE" w:rsidP="005510C1">
            <w:pPr>
              <w:spacing w:line="240" w:lineRule="auto"/>
              <w:ind w:firstLine="0"/>
              <w:jc w:val="left"/>
              <w:rPr>
                <w:rFonts w:asciiTheme="majorHAnsi" w:hAnsiTheme="majorHAnsi" w:cstheme="majorHAnsi"/>
                <w:sz w:val="20"/>
                <w:szCs w:val="20"/>
              </w:rPr>
            </w:pPr>
            <w:r w:rsidRPr="00B233B9">
              <w:rPr>
                <w:rFonts w:asciiTheme="majorHAnsi" w:hAnsiTheme="majorHAnsi" w:cstheme="majorHAnsi"/>
                <w:sz w:val="20"/>
                <w:szCs w:val="20"/>
              </w:rPr>
              <w:t>cleavage of carbon-nitrogen bonds</w:t>
            </w:r>
          </w:p>
        </w:tc>
      </w:tr>
      <w:tr w:rsidR="00AD65CE" w:rsidRPr="00B233B9" w14:paraId="01CB0AA6"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4A1EE25B"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3.6</w:t>
            </w:r>
          </w:p>
        </w:tc>
        <w:tc>
          <w:tcPr>
            <w:tcW w:w="4860" w:type="dxa"/>
            <w:tcBorders>
              <w:top w:val="nil"/>
              <w:left w:val="nil"/>
              <w:bottom w:val="single" w:sz="4" w:space="0" w:color="auto"/>
              <w:right w:val="single" w:sz="4" w:space="0" w:color="auto"/>
            </w:tcBorders>
            <w:shd w:val="clear" w:color="auto" w:fill="auto"/>
            <w:noWrap/>
            <w:vAlign w:val="bottom"/>
            <w:hideMark/>
          </w:tcPr>
          <w:p w14:paraId="1DDEA776" w14:textId="77777777" w:rsidR="00AD65CE" w:rsidRPr="00B233B9" w:rsidRDefault="00AD65CE" w:rsidP="005510C1">
            <w:pPr>
              <w:spacing w:line="240" w:lineRule="auto"/>
              <w:ind w:firstLine="0"/>
              <w:jc w:val="left"/>
              <w:rPr>
                <w:rFonts w:asciiTheme="majorHAnsi" w:hAnsiTheme="majorHAnsi" w:cstheme="majorHAnsi"/>
                <w:sz w:val="20"/>
                <w:szCs w:val="20"/>
              </w:rPr>
            </w:pPr>
            <w:r w:rsidRPr="00B233B9">
              <w:rPr>
                <w:rFonts w:asciiTheme="majorHAnsi" w:hAnsiTheme="majorHAnsi" w:cstheme="majorHAnsi"/>
                <w:sz w:val="20"/>
                <w:szCs w:val="20"/>
              </w:rPr>
              <w:t>cleavage of acid anhydrides</w:t>
            </w:r>
          </w:p>
        </w:tc>
      </w:tr>
      <w:tr w:rsidR="00AD65CE" w:rsidRPr="00B233B9" w14:paraId="2A5E0E06"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65643F4B"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3.7</w:t>
            </w:r>
          </w:p>
        </w:tc>
        <w:tc>
          <w:tcPr>
            <w:tcW w:w="4860" w:type="dxa"/>
            <w:tcBorders>
              <w:top w:val="nil"/>
              <w:left w:val="nil"/>
              <w:bottom w:val="single" w:sz="4" w:space="0" w:color="auto"/>
              <w:right w:val="single" w:sz="4" w:space="0" w:color="auto"/>
            </w:tcBorders>
            <w:shd w:val="clear" w:color="auto" w:fill="auto"/>
            <w:noWrap/>
            <w:vAlign w:val="bottom"/>
            <w:hideMark/>
          </w:tcPr>
          <w:p w14:paraId="51DD1AE8" w14:textId="77777777" w:rsidR="00AD65CE" w:rsidRPr="00B233B9" w:rsidRDefault="00AD65CE" w:rsidP="005510C1">
            <w:pPr>
              <w:spacing w:line="240" w:lineRule="auto"/>
              <w:ind w:firstLine="0"/>
              <w:jc w:val="left"/>
              <w:rPr>
                <w:rFonts w:asciiTheme="majorHAnsi" w:hAnsiTheme="majorHAnsi" w:cstheme="majorHAnsi"/>
                <w:sz w:val="20"/>
                <w:szCs w:val="20"/>
              </w:rPr>
            </w:pPr>
            <w:r w:rsidRPr="00B233B9">
              <w:rPr>
                <w:rFonts w:asciiTheme="majorHAnsi" w:hAnsiTheme="majorHAnsi" w:cstheme="majorHAnsi"/>
                <w:sz w:val="20"/>
                <w:szCs w:val="20"/>
              </w:rPr>
              <w:t>cleavage of carbon-carbon bonds</w:t>
            </w:r>
          </w:p>
        </w:tc>
      </w:tr>
      <w:tr w:rsidR="00AD65CE" w:rsidRPr="00B233B9" w14:paraId="07CFFE9B"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754CCA8D"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3.8</w:t>
            </w:r>
          </w:p>
        </w:tc>
        <w:tc>
          <w:tcPr>
            <w:tcW w:w="4860" w:type="dxa"/>
            <w:tcBorders>
              <w:top w:val="nil"/>
              <w:left w:val="nil"/>
              <w:bottom w:val="single" w:sz="4" w:space="0" w:color="auto"/>
              <w:right w:val="single" w:sz="4" w:space="0" w:color="auto"/>
            </w:tcBorders>
            <w:shd w:val="clear" w:color="auto" w:fill="auto"/>
            <w:noWrap/>
            <w:vAlign w:val="bottom"/>
            <w:hideMark/>
          </w:tcPr>
          <w:p w14:paraId="1E038347" w14:textId="77777777" w:rsidR="00AD65CE" w:rsidRPr="00B233B9" w:rsidRDefault="00AD65CE" w:rsidP="005510C1">
            <w:pPr>
              <w:spacing w:line="240" w:lineRule="auto"/>
              <w:ind w:firstLine="0"/>
              <w:jc w:val="left"/>
              <w:rPr>
                <w:rFonts w:asciiTheme="majorHAnsi" w:hAnsiTheme="majorHAnsi" w:cstheme="majorHAnsi"/>
                <w:sz w:val="20"/>
                <w:szCs w:val="20"/>
              </w:rPr>
            </w:pPr>
            <w:r w:rsidRPr="00B233B9">
              <w:rPr>
                <w:rFonts w:asciiTheme="majorHAnsi" w:hAnsiTheme="majorHAnsi" w:cstheme="majorHAnsi"/>
                <w:sz w:val="20"/>
                <w:szCs w:val="20"/>
              </w:rPr>
              <w:t>cleavage of halide bonds</w:t>
            </w:r>
          </w:p>
        </w:tc>
      </w:tr>
      <w:tr w:rsidR="00AD65CE" w:rsidRPr="00B233B9" w14:paraId="5D3E1726"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5167428B"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3.9</w:t>
            </w:r>
          </w:p>
        </w:tc>
        <w:tc>
          <w:tcPr>
            <w:tcW w:w="4860" w:type="dxa"/>
            <w:tcBorders>
              <w:top w:val="nil"/>
              <w:left w:val="nil"/>
              <w:bottom w:val="single" w:sz="4" w:space="0" w:color="auto"/>
              <w:right w:val="single" w:sz="4" w:space="0" w:color="auto"/>
            </w:tcBorders>
            <w:shd w:val="clear" w:color="auto" w:fill="auto"/>
            <w:noWrap/>
            <w:vAlign w:val="bottom"/>
            <w:hideMark/>
          </w:tcPr>
          <w:p w14:paraId="0170BE38" w14:textId="77777777" w:rsidR="00AD65CE" w:rsidRPr="00B233B9" w:rsidRDefault="00AD65CE" w:rsidP="005510C1">
            <w:pPr>
              <w:spacing w:line="240" w:lineRule="auto"/>
              <w:ind w:firstLine="0"/>
              <w:jc w:val="left"/>
              <w:rPr>
                <w:rFonts w:asciiTheme="majorHAnsi" w:hAnsiTheme="majorHAnsi" w:cstheme="majorHAnsi"/>
                <w:sz w:val="20"/>
                <w:szCs w:val="20"/>
              </w:rPr>
            </w:pPr>
            <w:r w:rsidRPr="00B233B9">
              <w:rPr>
                <w:rFonts w:asciiTheme="majorHAnsi" w:hAnsiTheme="majorHAnsi" w:cstheme="majorHAnsi"/>
                <w:sz w:val="20"/>
                <w:szCs w:val="20"/>
              </w:rPr>
              <w:t>cleavage of phosphorous-nitrogen bonds</w:t>
            </w:r>
          </w:p>
        </w:tc>
      </w:tr>
      <w:tr w:rsidR="00AD65CE" w:rsidRPr="00B233B9" w14:paraId="77F5CADE"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320AFE79"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3.10</w:t>
            </w:r>
          </w:p>
        </w:tc>
        <w:tc>
          <w:tcPr>
            <w:tcW w:w="4860" w:type="dxa"/>
            <w:tcBorders>
              <w:top w:val="nil"/>
              <w:left w:val="nil"/>
              <w:bottom w:val="single" w:sz="4" w:space="0" w:color="auto"/>
              <w:right w:val="single" w:sz="4" w:space="0" w:color="auto"/>
            </w:tcBorders>
            <w:shd w:val="clear" w:color="auto" w:fill="auto"/>
            <w:noWrap/>
            <w:vAlign w:val="bottom"/>
            <w:hideMark/>
          </w:tcPr>
          <w:p w14:paraId="6AD13BF3" w14:textId="77777777" w:rsidR="00AD65CE" w:rsidRPr="00B233B9" w:rsidRDefault="00AD65CE" w:rsidP="005510C1">
            <w:pPr>
              <w:spacing w:line="240" w:lineRule="auto"/>
              <w:ind w:firstLine="0"/>
              <w:jc w:val="left"/>
              <w:rPr>
                <w:rFonts w:asciiTheme="majorHAnsi" w:hAnsiTheme="majorHAnsi" w:cstheme="majorHAnsi"/>
                <w:sz w:val="20"/>
                <w:szCs w:val="20"/>
              </w:rPr>
            </w:pPr>
            <w:r w:rsidRPr="00B233B9">
              <w:rPr>
                <w:rFonts w:asciiTheme="majorHAnsi" w:hAnsiTheme="majorHAnsi" w:cstheme="majorHAnsi"/>
                <w:sz w:val="20"/>
                <w:szCs w:val="20"/>
              </w:rPr>
              <w:t>cleavage of sulfur-nitrogen bonds</w:t>
            </w:r>
          </w:p>
        </w:tc>
      </w:tr>
      <w:tr w:rsidR="00AD65CE" w:rsidRPr="00B233B9" w14:paraId="41255B55"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2B748E93"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3.11</w:t>
            </w:r>
          </w:p>
        </w:tc>
        <w:tc>
          <w:tcPr>
            <w:tcW w:w="4860" w:type="dxa"/>
            <w:tcBorders>
              <w:top w:val="nil"/>
              <w:left w:val="nil"/>
              <w:bottom w:val="single" w:sz="4" w:space="0" w:color="auto"/>
              <w:right w:val="single" w:sz="4" w:space="0" w:color="auto"/>
            </w:tcBorders>
            <w:shd w:val="clear" w:color="auto" w:fill="auto"/>
            <w:noWrap/>
            <w:vAlign w:val="bottom"/>
            <w:hideMark/>
          </w:tcPr>
          <w:p w14:paraId="318E74D8" w14:textId="77777777" w:rsidR="00AD65CE" w:rsidRPr="00B233B9" w:rsidRDefault="00AD65CE" w:rsidP="005510C1">
            <w:pPr>
              <w:spacing w:line="240" w:lineRule="auto"/>
              <w:ind w:firstLine="0"/>
              <w:jc w:val="left"/>
              <w:rPr>
                <w:rFonts w:asciiTheme="majorHAnsi" w:hAnsiTheme="majorHAnsi" w:cstheme="majorHAnsi"/>
                <w:sz w:val="20"/>
                <w:szCs w:val="20"/>
              </w:rPr>
            </w:pPr>
            <w:r w:rsidRPr="00B233B9">
              <w:rPr>
                <w:rFonts w:asciiTheme="majorHAnsi" w:hAnsiTheme="majorHAnsi" w:cstheme="majorHAnsi"/>
                <w:sz w:val="20"/>
                <w:szCs w:val="20"/>
              </w:rPr>
              <w:t>cleavage of carbon-phosphorous bonds</w:t>
            </w:r>
          </w:p>
        </w:tc>
      </w:tr>
      <w:tr w:rsidR="00AD65CE" w:rsidRPr="00B233B9" w14:paraId="6A42AE81"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512DB60D"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3.12</w:t>
            </w:r>
          </w:p>
        </w:tc>
        <w:tc>
          <w:tcPr>
            <w:tcW w:w="4860" w:type="dxa"/>
            <w:tcBorders>
              <w:top w:val="nil"/>
              <w:left w:val="nil"/>
              <w:bottom w:val="single" w:sz="4" w:space="0" w:color="auto"/>
              <w:right w:val="single" w:sz="4" w:space="0" w:color="auto"/>
            </w:tcBorders>
            <w:shd w:val="clear" w:color="auto" w:fill="auto"/>
            <w:noWrap/>
            <w:vAlign w:val="bottom"/>
            <w:hideMark/>
          </w:tcPr>
          <w:p w14:paraId="61ADF952" w14:textId="77777777" w:rsidR="00AD65CE" w:rsidRPr="00B233B9" w:rsidRDefault="00AD65CE" w:rsidP="005510C1">
            <w:pPr>
              <w:spacing w:line="240" w:lineRule="auto"/>
              <w:ind w:firstLine="0"/>
              <w:jc w:val="left"/>
              <w:rPr>
                <w:rFonts w:asciiTheme="majorHAnsi" w:hAnsiTheme="majorHAnsi" w:cstheme="majorHAnsi"/>
                <w:sz w:val="20"/>
                <w:szCs w:val="20"/>
              </w:rPr>
            </w:pPr>
            <w:r w:rsidRPr="00B233B9">
              <w:rPr>
                <w:rFonts w:asciiTheme="majorHAnsi" w:hAnsiTheme="majorHAnsi" w:cstheme="majorHAnsi"/>
                <w:sz w:val="20"/>
                <w:szCs w:val="20"/>
              </w:rPr>
              <w:t>cleavage of sulfur-sulfur bonds</w:t>
            </w:r>
          </w:p>
        </w:tc>
      </w:tr>
      <w:tr w:rsidR="00AD65CE" w:rsidRPr="00B233B9" w14:paraId="0C7679F5"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1B2D8466"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3.13</w:t>
            </w:r>
          </w:p>
        </w:tc>
        <w:tc>
          <w:tcPr>
            <w:tcW w:w="4860" w:type="dxa"/>
            <w:tcBorders>
              <w:top w:val="nil"/>
              <w:left w:val="nil"/>
              <w:bottom w:val="single" w:sz="4" w:space="0" w:color="auto"/>
              <w:right w:val="single" w:sz="4" w:space="0" w:color="auto"/>
            </w:tcBorders>
            <w:shd w:val="clear" w:color="auto" w:fill="auto"/>
            <w:noWrap/>
            <w:vAlign w:val="bottom"/>
            <w:hideMark/>
          </w:tcPr>
          <w:p w14:paraId="3C3D085C" w14:textId="77777777" w:rsidR="00AD65CE" w:rsidRPr="00B233B9" w:rsidRDefault="00AD65CE" w:rsidP="005510C1">
            <w:pPr>
              <w:spacing w:line="240" w:lineRule="auto"/>
              <w:ind w:firstLine="0"/>
              <w:jc w:val="left"/>
              <w:rPr>
                <w:rFonts w:asciiTheme="majorHAnsi" w:hAnsiTheme="majorHAnsi" w:cstheme="majorHAnsi"/>
                <w:sz w:val="20"/>
                <w:szCs w:val="20"/>
              </w:rPr>
            </w:pPr>
            <w:r w:rsidRPr="00B233B9">
              <w:rPr>
                <w:rFonts w:asciiTheme="majorHAnsi" w:hAnsiTheme="majorHAnsi" w:cstheme="majorHAnsi"/>
                <w:sz w:val="20"/>
                <w:szCs w:val="20"/>
              </w:rPr>
              <w:t>cleavage of carbon-sulfur bonds</w:t>
            </w:r>
          </w:p>
        </w:tc>
      </w:tr>
      <w:tr w:rsidR="00AD65CE" w:rsidRPr="00B233B9" w14:paraId="23A6ED12"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tcPr>
          <w:p w14:paraId="383158E3"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4</w:t>
            </w:r>
          </w:p>
        </w:tc>
        <w:tc>
          <w:tcPr>
            <w:tcW w:w="4860" w:type="dxa"/>
            <w:tcBorders>
              <w:top w:val="nil"/>
              <w:left w:val="nil"/>
              <w:bottom w:val="single" w:sz="4" w:space="0" w:color="auto"/>
              <w:right w:val="single" w:sz="4" w:space="0" w:color="auto"/>
            </w:tcBorders>
            <w:shd w:val="clear" w:color="auto" w:fill="auto"/>
            <w:noWrap/>
          </w:tcPr>
          <w:p w14:paraId="582BCEBC" w14:textId="77777777" w:rsidR="00AD65CE" w:rsidRPr="00B233B9" w:rsidRDefault="00AD65CE" w:rsidP="005510C1">
            <w:pPr>
              <w:spacing w:line="240" w:lineRule="auto"/>
              <w:ind w:firstLine="0"/>
              <w:jc w:val="left"/>
              <w:rPr>
                <w:rFonts w:asciiTheme="majorHAnsi" w:hAnsiTheme="majorHAnsi" w:cstheme="majorHAnsi"/>
                <w:b/>
                <w:bCs/>
                <w:sz w:val="20"/>
                <w:szCs w:val="20"/>
              </w:rPr>
            </w:pPr>
            <w:r w:rsidRPr="00B233B9">
              <w:rPr>
                <w:rFonts w:asciiTheme="majorHAnsi" w:hAnsiTheme="majorHAnsi" w:cstheme="majorHAnsi"/>
                <w:b/>
                <w:bCs/>
                <w:sz w:val="20"/>
                <w:szCs w:val="20"/>
              </w:rPr>
              <w:t>Lyases (263/708)</w:t>
            </w:r>
          </w:p>
        </w:tc>
      </w:tr>
      <w:tr w:rsidR="00AD65CE" w:rsidRPr="00B233B9" w14:paraId="62A2AE1B"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tcPr>
          <w:p w14:paraId="55E19F28"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5</w:t>
            </w:r>
          </w:p>
        </w:tc>
        <w:tc>
          <w:tcPr>
            <w:tcW w:w="4860" w:type="dxa"/>
            <w:tcBorders>
              <w:top w:val="nil"/>
              <w:left w:val="nil"/>
              <w:bottom w:val="single" w:sz="4" w:space="0" w:color="auto"/>
              <w:right w:val="single" w:sz="4" w:space="0" w:color="auto"/>
            </w:tcBorders>
            <w:shd w:val="clear" w:color="auto" w:fill="auto"/>
            <w:noWrap/>
            <w:vAlign w:val="bottom"/>
          </w:tcPr>
          <w:p w14:paraId="4BA3B6A5" w14:textId="77777777" w:rsidR="00AD65CE" w:rsidRPr="00B233B9" w:rsidRDefault="00AD65CE" w:rsidP="005510C1">
            <w:pPr>
              <w:spacing w:line="240" w:lineRule="auto"/>
              <w:ind w:firstLine="0"/>
              <w:jc w:val="left"/>
              <w:rPr>
                <w:rFonts w:asciiTheme="majorHAnsi" w:hAnsiTheme="majorHAnsi" w:cstheme="majorHAnsi"/>
                <w:b/>
                <w:bCs/>
                <w:sz w:val="20"/>
                <w:szCs w:val="20"/>
              </w:rPr>
            </w:pPr>
            <w:r w:rsidRPr="00B233B9">
              <w:rPr>
                <w:rFonts w:asciiTheme="majorHAnsi" w:hAnsiTheme="majorHAnsi" w:cstheme="majorHAnsi"/>
                <w:b/>
                <w:bCs/>
                <w:sz w:val="20"/>
                <w:szCs w:val="20"/>
              </w:rPr>
              <w:t>Isomerases (11/337)</w:t>
            </w:r>
          </w:p>
        </w:tc>
      </w:tr>
      <w:tr w:rsidR="00AD65CE" w:rsidRPr="00B233B9" w14:paraId="247B9A93"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tcPr>
          <w:p w14:paraId="15FE3DAB" w14:textId="77777777" w:rsidR="00AD65CE" w:rsidRPr="00B233B9" w:rsidRDefault="00AD65CE" w:rsidP="005510C1">
            <w:pPr>
              <w:spacing w:line="240" w:lineRule="auto"/>
              <w:ind w:firstLine="0"/>
              <w:jc w:val="center"/>
              <w:rPr>
                <w:rFonts w:asciiTheme="majorHAnsi" w:hAnsiTheme="majorHAnsi" w:cstheme="majorHAnsi"/>
                <w:sz w:val="20"/>
                <w:szCs w:val="20"/>
              </w:rPr>
            </w:pPr>
            <w:bookmarkStart w:id="27" w:name="_Hlk40556834"/>
            <w:r w:rsidRPr="00B233B9">
              <w:rPr>
                <w:rFonts w:asciiTheme="majorHAnsi" w:hAnsiTheme="majorHAnsi" w:cstheme="majorHAnsi"/>
                <w:sz w:val="20"/>
                <w:szCs w:val="20"/>
              </w:rPr>
              <w:t>6</w:t>
            </w:r>
          </w:p>
        </w:tc>
        <w:tc>
          <w:tcPr>
            <w:tcW w:w="4860" w:type="dxa"/>
            <w:tcBorders>
              <w:top w:val="nil"/>
              <w:left w:val="nil"/>
              <w:bottom w:val="single" w:sz="4" w:space="0" w:color="auto"/>
              <w:right w:val="single" w:sz="4" w:space="0" w:color="auto"/>
            </w:tcBorders>
            <w:shd w:val="clear" w:color="auto" w:fill="auto"/>
            <w:noWrap/>
            <w:vAlign w:val="bottom"/>
          </w:tcPr>
          <w:p w14:paraId="55908643" w14:textId="77777777" w:rsidR="00AD65CE" w:rsidRPr="00B233B9" w:rsidRDefault="00AD65CE" w:rsidP="005510C1">
            <w:pPr>
              <w:spacing w:line="240" w:lineRule="auto"/>
              <w:ind w:firstLine="0"/>
              <w:jc w:val="left"/>
              <w:rPr>
                <w:rFonts w:asciiTheme="majorHAnsi" w:hAnsiTheme="majorHAnsi" w:cstheme="majorHAnsi"/>
                <w:b/>
                <w:bCs/>
                <w:sz w:val="20"/>
                <w:szCs w:val="20"/>
              </w:rPr>
            </w:pPr>
            <w:r w:rsidRPr="00B233B9">
              <w:rPr>
                <w:rFonts w:asciiTheme="majorHAnsi" w:hAnsiTheme="majorHAnsi" w:cstheme="majorHAnsi"/>
                <w:b/>
                <w:bCs/>
                <w:sz w:val="20"/>
                <w:szCs w:val="20"/>
              </w:rPr>
              <w:t>Ligases (26/220)</w:t>
            </w:r>
          </w:p>
        </w:tc>
      </w:tr>
      <w:bookmarkEnd w:id="27"/>
      <w:tr w:rsidR="00AD65CE" w:rsidRPr="00B233B9" w14:paraId="2C181D36" w14:textId="77777777" w:rsidTr="005510C1">
        <w:trPr>
          <w:trHeight w:val="320"/>
        </w:trPr>
        <w:tc>
          <w:tcPr>
            <w:tcW w:w="1075" w:type="dxa"/>
            <w:tcBorders>
              <w:top w:val="nil"/>
              <w:left w:val="single" w:sz="4" w:space="0" w:color="auto"/>
              <w:bottom w:val="single" w:sz="4" w:space="0" w:color="auto"/>
              <w:right w:val="single" w:sz="4" w:space="0" w:color="auto"/>
            </w:tcBorders>
            <w:shd w:val="clear" w:color="auto" w:fill="auto"/>
            <w:noWrap/>
            <w:vAlign w:val="bottom"/>
            <w:hideMark/>
          </w:tcPr>
          <w:p w14:paraId="34E5B1E6" w14:textId="77777777" w:rsidR="00AD65CE" w:rsidRPr="00B233B9" w:rsidRDefault="00AD65CE" w:rsidP="005510C1">
            <w:pPr>
              <w:spacing w:line="240" w:lineRule="auto"/>
              <w:ind w:firstLine="0"/>
              <w:jc w:val="center"/>
              <w:rPr>
                <w:rFonts w:asciiTheme="majorHAnsi" w:hAnsiTheme="majorHAnsi" w:cstheme="majorHAnsi"/>
                <w:sz w:val="20"/>
                <w:szCs w:val="20"/>
              </w:rPr>
            </w:pPr>
            <w:r w:rsidRPr="00B233B9">
              <w:rPr>
                <w:rFonts w:asciiTheme="majorHAnsi" w:hAnsiTheme="majorHAnsi" w:cstheme="majorHAnsi"/>
                <w:sz w:val="20"/>
                <w:szCs w:val="20"/>
              </w:rPr>
              <w:t>7</w:t>
            </w:r>
          </w:p>
        </w:tc>
        <w:tc>
          <w:tcPr>
            <w:tcW w:w="4860" w:type="dxa"/>
            <w:tcBorders>
              <w:top w:val="nil"/>
              <w:left w:val="nil"/>
              <w:bottom w:val="single" w:sz="4" w:space="0" w:color="auto"/>
              <w:right w:val="single" w:sz="4" w:space="0" w:color="auto"/>
            </w:tcBorders>
            <w:shd w:val="clear" w:color="auto" w:fill="auto"/>
            <w:noWrap/>
            <w:vAlign w:val="bottom"/>
            <w:hideMark/>
          </w:tcPr>
          <w:p w14:paraId="6AE69CBE" w14:textId="77777777" w:rsidR="00AD65CE" w:rsidRPr="00B233B9" w:rsidRDefault="00AD65CE" w:rsidP="005510C1">
            <w:pPr>
              <w:spacing w:line="240" w:lineRule="auto"/>
              <w:ind w:firstLine="0"/>
              <w:jc w:val="left"/>
              <w:rPr>
                <w:rFonts w:asciiTheme="majorHAnsi" w:hAnsiTheme="majorHAnsi" w:cstheme="majorHAnsi"/>
                <w:b/>
                <w:bCs/>
                <w:sz w:val="20"/>
                <w:szCs w:val="20"/>
              </w:rPr>
            </w:pPr>
            <w:r w:rsidRPr="00B233B9">
              <w:rPr>
                <w:rFonts w:asciiTheme="majorHAnsi" w:hAnsiTheme="majorHAnsi" w:cstheme="majorHAnsi"/>
                <w:b/>
                <w:bCs/>
                <w:sz w:val="20"/>
                <w:szCs w:val="20"/>
              </w:rPr>
              <w:t>Translocases (80/88)</w:t>
            </w:r>
          </w:p>
        </w:tc>
      </w:tr>
    </w:tbl>
    <w:p w14:paraId="34256195" w14:textId="77777777" w:rsidR="00AD65CE" w:rsidRPr="00B233B9" w:rsidRDefault="00AD65CE" w:rsidP="00AD65CE">
      <w:pPr>
        <w:ind w:firstLine="90"/>
        <w:rPr>
          <w:rFonts w:asciiTheme="majorHAnsi" w:hAnsiTheme="majorHAnsi" w:cstheme="majorHAnsi"/>
        </w:rPr>
      </w:pPr>
    </w:p>
    <w:p w14:paraId="70B241C5" w14:textId="77777777" w:rsidR="00AD65CE" w:rsidRDefault="00AD65CE">
      <w:pPr>
        <w:spacing w:after="160" w:line="259" w:lineRule="auto"/>
        <w:ind w:firstLine="0"/>
        <w:jc w:val="left"/>
        <w:rPr>
          <w:rFonts w:asciiTheme="majorHAnsi" w:eastAsiaTheme="majorEastAsia" w:hAnsiTheme="majorHAnsi" w:cstheme="majorBidi"/>
          <w:b/>
          <w:bCs/>
          <w:color w:val="2D4F8E" w:themeColor="accent1" w:themeShade="B5"/>
          <w:sz w:val="32"/>
          <w:szCs w:val="32"/>
        </w:rPr>
      </w:pPr>
      <w:r>
        <w:br w:type="page"/>
      </w:r>
    </w:p>
    <w:p w14:paraId="47D393F5" w14:textId="578A5380" w:rsidR="000B50DD" w:rsidRPr="00CB7CB4" w:rsidRDefault="000B50DD" w:rsidP="000B50DD">
      <w:pPr>
        <w:pStyle w:val="Heading1"/>
      </w:pPr>
      <w:bookmarkStart w:id="28" w:name="_Toc55932334"/>
      <w:r>
        <w:lastRenderedPageBreak/>
        <w:t>Supplementary Figures</w:t>
      </w:r>
      <w:bookmarkEnd w:id="20"/>
      <w:bookmarkEnd w:id="21"/>
      <w:bookmarkEnd w:id="28"/>
    </w:p>
    <w:p w14:paraId="4E8C2705" w14:textId="77777777" w:rsidR="00675EA6" w:rsidRDefault="00675EA6" w:rsidP="00675EA6">
      <w:pPr>
        <w:spacing w:after="160" w:line="259" w:lineRule="auto"/>
        <w:ind w:firstLine="0"/>
        <w:jc w:val="center"/>
        <w:rPr>
          <w:b/>
          <w:bCs/>
        </w:rPr>
      </w:pPr>
      <w:bookmarkStart w:id="29" w:name="_Toc39511366"/>
      <w:bookmarkStart w:id="30" w:name="_Toc38713341"/>
      <w:r>
        <w:rPr>
          <w:noProof/>
        </w:rPr>
        <w:drawing>
          <wp:inline distT="0" distB="0" distL="0" distR="0" wp14:anchorId="0A29E0AF" wp14:editId="74D8E67F">
            <wp:extent cx="5082540" cy="5721623"/>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srcRect t="1214" b="1877"/>
                    <a:stretch/>
                  </pic:blipFill>
                  <pic:spPr bwMode="auto">
                    <a:xfrm>
                      <a:off x="0" y="0"/>
                      <a:ext cx="5089375" cy="5729317"/>
                    </a:xfrm>
                    <a:prstGeom prst="rect">
                      <a:avLst/>
                    </a:prstGeom>
                    <a:noFill/>
                    <a:ln>
                      <a:noFill/>
                    </a:ln>
                    <a:extLst>
                      <a:ext uri="{53640926-AAD7-44D8-BBD7-CCE9431645EC}">
                        <a14:shadowObscured xmlns:a14="http://schemas.microsoft.com/office/drawing/2010/main"/>
                      </a:ext>
                    </a:extLst>
                  </pic:spPr>
                </pic:pic>
              </a:graphicData>
            </a:graphic>
          </wp:inline>
        </w:drawing>
      </w:r>
    </w:p>
    <w:p w14:paraId="1E846BA6" w14:textId="7F9424D7" w:rsidR="004600C8" w:rsidRPr="002A7C89" w:rsidRDefault="00675EA6" w:rsidP="002A7C89">
      <w:pPr>
        <w:spacing w:line="240" w:lineRule="auto"/>
        <w:ind w:firstLine="0"/>
        <w:rPr>
          <w:rFonts w:asciiTheme="minorBidi" w:hAnsiTheme="minorBidi" w:cstheme="minorBidi"/>
          <w:sz w:val="20"/>
          <w:szCs w:val="20"/>
        </w:rPr>
      </w:pPr>
      <w:bookmarkStart w:id="31" w:name="_Toc55932335"/>
      <w:r w:rsidRPr="002A7C89">
        <w:rPr>
          <w:rStyle w:val="Heading2Char"/>
          <w:rFonts w:asciiTheme="minorBidi" w:hAnsiTheme="minorBidi" w:cstheme="minorBidi"/>
          <w:b/>
          <w:bCs/>
          <w:color w:val="auto"/>
          <w:sz w:val="20"/>
          <w:szCs w:val="20"/>
        </w:rPr>
        <w:t>Fig. S1.</w:t>
      </w:r>
      <w:r w:rsidRPr="002A7C89">
        <w:rPr>
          <w:rStyle w:val="Heading2Char"/>
          <w:rFonts w:asciiTheme="minorBidi" w:hAnsiTheme="minorBidi" w:cstheme="minorBidi"/>
          <w:color w:val="auto"/>
          <w:sz w:val="20"/>
          <w:szCs w:val="20"/>
        </w:rPr>
        <w:t xml:space="preserve"> Chemical transformations of wa</w:t>
      </w:r>
      <w:r w:rsidRPr="009C4AAD">
        <w:rPr>
          <w:rStyle w:val="Heading2Char"/>
          <w:rFonts w:asciiTheme="minorBidi" w:hAnsiTheme="minorBidi" w:cstheme="minorBidi"/>
          <w:color w:val="auto"/>
          <w:sz w:val="20"/>
          <w:szCs w:val="20"/>
        </w:rPr>
        <w:t>ter in biochemical reactions.</w:t>
      </w:r>
      <w:bookmarkEnd w:id="31"/>
      <w:r w:rsidRPr="009C4AAD">
        <w:rPr>
          <w:rFonts w:asciiTheme="minorBidi" w:hAnsiTheme="minorBidi" w:cstheme="minorBidi"/>
          <w:sz w:val="20"/>
          <w:szCs w:val="20"/>
        </w:rPr>
        <w:t xml:space="preserve"> (A) Addition of a water molecule causes hydrolysis of ATP to form ADP and Pi; (B) in the citric acid cycle (TCA cycle) fumarate is hydrolyzed to L-malate; (C) water molecules are protonated by histidine to form hydronium ions and deprotonated by histidine to form hydroxide ions; (D) cleavage of maltose by addition of a water molecule to from two glucose molecules; (E) a dipeptide is cleaved by the addition of a water molecule to form two amino acids; (F) assembly of the ribosome partially dehydrates magnesium ions by chelation with backbone phosphate groups, releasing water from the first coordination sphere; and (G) glycerol and three carboxylic acids (palmitic acid, oleic acid and alpha-linolenic acid) are condensed to form triglyceride, the main constituent of body fat, producing three water molecules</w:t>
      </w:r>
      <w:r w:rsidR="004600C8" w:rsidRPr="002A7C89">
        <w:rPr>
          <w:rFonts w:asciiTheme="minorBidi" w:hAnsiTheme="minorBidi" w:cstheme="minorBidi"/>
          <w:sz w:val="20"/>
          <w:szCs w:val="20"/>
        </w:rPr>
        <w:t>.</w:t>
      </w:r>
    </w:p>
    <w:p w14:paraId="2B75F539" w14:textId="518C8816" w:rsidR="00675EA6" w:rsidRDefault="004600C8" w:rsidP="002A7C89">
      <w:pPr>
        <w:jc w:val="center"/>
        <w:rPr>
          <w:rFonts w:asciiTheme="minorBidi" w:hAnsiTheme="minorBidi" w:cstheme="minorBidi"/>
          <w:sz w:val="20"/>
          <w:szCs w:val="20"/>
        </w:rPr>
      </w:pPr>
      <w:r w:rsidRPr="004600C8">
        <w:rPr>
          <w:noProof/>
        </w:rPr>
        <w:lastRenderedPageBreak/>
        <w:drawing>
          <wp:inline distT="0" distB="0" distL="0" distR="0" wp14:anchorId="349D6209" wp14:editId="14C6B403">
            <wp:extent cx="4047345" cy="530176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48108" cy="5302762"/>
                    </a:xfrm>
                    <a:prstGeom prst="rect">
                      <a:avLst/>
                    </a:prstGeom>
                    <a:noFill/>
                    <a:ln>
                      <a:noFill/>
                    </a:ln>
                  </pic:spPr>
                </pic:pic>
              </a:graphicData>
            </a:graphic>
          </wp:inline>
        </w:drawing>
      </w:r>
    </w:p>
    <w:p w14:paraId="174D8644" w14:textId="3F4708A9" w:rsidR="004600C8" w:rsidRPr="002A7C89" w:rsidRDefault="004600C8" w:rsidP="002A7C89">
      <w:pPr>
        <w:spacing w:line="240" w:lineRule="auto"/>
        <w:ind w:firstLine="0"/>
        <w:rPr>
          <w:rFonts w:asciiTheme="minorBidi" w:hAnsiTheme="minorBidi" w:cstheme="minorBidi"/>
          <w:b/>
          <w:bCs/>
          <w:sz w:val="20"/>
          <w:szCs w:val="20"/>
        </w:rPr>
      </w:pPr>
      <w:bookmarkStart w:id="32" w:name="_Toc55932336"/>
      <w:r w:rsidRPr="002A7C89">
        <w:rPr>
          <w:rStyle w:val="Heading2Char"/>
          <w:rFonts w:asciiTheme="minorBidi" w:hAnsiTheme="minorBidi" w:cstheme="minorBidi"/>
          <w:b/>
          <w:bCs/>
          <w:color w:val="auto"/>
          <w:sz w:val="20"/>
          <w:szCs w:val="20"/>
        </w:rPr>
        <w:t>Fig. S2.</w:t>
      </w:r>
      <w:r w:rsidRPr="002A7C89">
        <w:rPr>
          <w:rStyle w:val="Heading2Char"/>
          <w:rFonts w:asciiTheme="minorBidi" w:hAnsiTheme="minorBidi" w:cstheme="minorBidi"/>
          <w:color w:val="auto"/>
          <w:sz w:val="20"/>
          <w:szCs w:val="20"/>
        </w:rPr>
        <w:t xml:space="preserve"> Water molecules form dense networks of near ideal hydrogen bonds.</w:t>
      </w:r>
      <w:bookmarkEnd w:id="32"/>
      <w:r w:rsidRPr="002A7C89">
        <w:rPr>
          <w:rStyle w:val="Heading2Char"/>
          <w:rFonts w:asciiTheme="minorBidi" w:hAnsiTheme="minorBidi" w:cstheme="minorBidi"/>
          <w:color w:val="auto"/>
          <w:sz w:val="20"/>
          <w:szCs w:val="20"/>
        </w:rPr>
        <w:t xml:space="preserve"> </w:t>
      </w:r>
      <w:r w:rsidRPr="002A7C89">
        <w:rPr>
          <w:rFonts w:asciiTheme="minorBidi" w:hAnsiTheme="minorBidi" w:cstheme="minorBidi"/>
          <w:sz w:val="20"/>
          <w:szCs w:val="20"/>
        </w:rPr>
        <w:t>(A) Illustration of the difference between a covalent oxygen-hydrogen bond and a hydrogen bond, which is a non-covalent interaction. Oxygen atoms are red and hydrogen atoms are white. The space filling representation on the right shows how hydrogen bonding causes violations of van der Waals surfaces. The ideal hydrogen-bonding distance from H to O is around 1.8 Å, which is less than the sum of the O and H van der Waals radii (</w:t>
      </w:r>
      <w:proofErr w:type="spellStart"/>
      <w:r w:rsidRPr="002A7C89">
        <w:rPr>
          <w:rFonts w:asciiTheme="minorBidi" w:hAnsiTheme="minorBidi" w:cstheme="minorBidi"/>
          <w:sz w:val="20"/>
          <w:szCs w:val="20"/>
        </w:rPr>
        <w:t>rO</w:t>
      </w:r>
      <w:proofErr w:type="spellEnd"/>
      <w:r w:rsidRPr="002A7C89">
        <w:rPr>
          <w:rFonts w:asciiTheme="minorBidi" w:hAnsiTheme="minorBidi" w:cstheme="minorBidi"/>
          <w:sz w:val="20"/>
          <w:szCs w:val="20"/>
        </w:rPr>
        <w:t xml:space="preserve">=1.5 Å; </w:t>
      </w:r>
      <w:proofErr w:type="spellStart"/>
      <w:r w:rsidRPr="002A7C89">
        <w:rPr>
          <w:rFonts w:asciiTheme="minorBidi" w:hAnsiTheme="minorBidi" w:cstheme="minorBidi"/>
          <w:sz w:val="20"/>
          <w:szCs w:val="20"/>
        </w:rPr>
        <w:t>rH</w:t>
      </w:r>
      <w:proofErr w:type="spellEnd"/>
      <w:r w:rsidRPr="002A7C89">
        <w:rPr>
          <w:rFonts w:asciiTheme="minorBidi" w:hAnsiTheme="minorBidi" w:cstheme="minorBidi"/>
          <w:sz w:val="20"/>
          <w:szCs w:val="20"/>
        </w:rPr>
        <w:t>=1.0 Å). (B) A water molecule is balanced, with two HB donor sites and two HB acceptor sites. The hydrogen bond functionalities of a water molecule are complementary with those of the surrounding water molecules in the liquid and solid.</w:t>
      </w:r>
    </w:p>
    <w:p w14:paraId="5F3EDA44" w14:textId="77777777" w:rsidR="004600C8" w:rsidRPr="004600C8" w:rsidRDefault="004600C8" w:rsidP="004600C8"/>
    <w:p w14:paraId="068EB302" w14:textId="77777777" w:rsidR="00675EA6" w:rsidRDefault="00675EA6">
      <w:pPr>
        <w:spacing w:after="160" w:line="259" w:lineRule="auto"/>
        <w:ind w:firstLine="0"/>
        <w:jc w:val="left"/>
        <w:rPr>
          <w:b/>
          <w:bCs/>
        </w:rPr>
      </w:pPr>
    </w:p>
    <w:p w14:paraId="7F6AF5FB" w14:textId="5072FDE0" w:rsidR="00A01ACE" w:rsidRDefault="00915EC5" w:rsidP="00A60FCE">
      <w:pPr>
        <w:ind w:firstLine="0"/>
        <w:jc w:val="center"/>
        <w:rPr>
          <w:b/>
          <w:bCs/>
        </w:rPr>
      </w:pPr>
      <w:r>
        <w:rPr>
          <w:noProof/>
        </w:rPr>
        <w:lastRenderedPageBreak/>
        <w:drawing>
          <wp:inline distT="0" distB="0" distL="0" distR="0" wp14:anchorId="3132B1DF" wp14:editId="29214E51">
            <wp:extent cx="5936374" cy="4561114"/>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la.pdf"/>
                    <pic:cNvPicPr/>
                  </pic:nvPicPr>
                  <pic:blipFill>
                    <a:blip r:embed="rId12">
                      <a:extLst>
                        <a:ext uri="{28A0092B-C50C-407E-A947-70E740481C1C}">
                          <a14:useLocalDpi xmlns:a14="http://schemas.microsoft.com/office/drawing/2010/main" val="0"/>
                        </a:ext>
                      </a:extLst>
                    </a:blip>
                    <a:stretch>
                      <a:fillRect/>
                    </a:stretch>
                  </pic:blipFill>
                  <pic:spPr>
                    <a:xfrm>
                      <a:off x="0" y="0"/>
                      <a:ext cx="5944171" cy="4567105"/>
                    </a:xfrm>
                    <a:prstGeom prst="rect">
                      <a:avLst/>
                    </a:prstGeom>
                  </pic:spPr>
                </pic:pic>
              </a:graphicData>
            </a:graphic>
          </wp:inline>
        </w:drawing>
      </w:r>
      <w:bookmarkEnd w:id="29"/>
    </w:p>
    <w:p w14:paraId="6EFD54A4" w14:textId="44F645F3" w:rsidR="003B4F8D" w:rsidRPr="003F501A" w:rsidRDefault="002D22B2" w:rsidP="003B4F8D">
      <w:pPr>
        <w:pStyle w:val="Heading2"/>
        <w:ind w:firstLine="0"/>
        <w:rPr>
          <w:rFonts w:asciiTheme="minorBidi" w:hAnsiTheme="minorBidi" w:cstheme="minorBidi"/>
          <w:sz w:val="20"/>
          <w:szCs w:val="20"/>
          <w:u w:val="single"/>
        </w:rPr>
      </w:pPr>
      <w:bookmarkStart w:id="33" w:name="_Toc39511367"/>
      <w:bookmarkStart w:id="34" w:name="_Toc55932337"/>
      <w:r w:rsidRPr="003F501A">
        <w:rPr>
          <w:rFonts w:asciiTheme="minorBidi" w:hAnsiTheme="minorBidi" w:cstheme="minorBidi"/>
          <w:b/>
          <w:bCs/>
          <w:color w:val="auto"/>
          <w:sz w:val="20"/>
          <w:szCs w:val="20"/>
        </w:rPr>
        <w:t>Fig</w:t>
      </w:r>
      <w:r w:rsidR="003F501A" w:rsidRPr="003F501A">
        <w:rPr>
          <w:rFonts w:asciiTheme="minorBidi" w:hAnsiTheme="minorBidi" w:cstheme="minorBidi"/>
          <w:b/>
          <w:bCs/>
          <w:color w:val="auto"/>
          <w:sz w:val="20"/>
          <w:szCs w:val="20"/>
        </w:rPr>
        <w:t>.</w:t>
      </w:r>
      <w:r w:rsidRPr="003F501A">
        <w:rPr>
          <w:rFonts w:asciiTheme="minorBidi" w:hAnsiTheme="minorBidi" w:cstheme="minorBidi"/>
          <w:b/>
          <w:bCs/>
          <w:color w:val="auto"/>
          <w:sz w:val="20"/>
          <w:szCs w:val="20"/>
        </w:rPr>
        <w:t xml:space="preserve"> S</w:t>
      </w:r>
      <w:r w:rsidR="00146F89">
        <w:rPr>
          <w:rFonts w:asciiTheme="minorBidi" w:hAnsiTheme="minorBidi" w:cstheme="minorBidi"/>
          <w:b/>
          <w:bCs/>
          <w:color w:val="auto"/>
          <w:sz w:val="20"/>
          <w:szCs w:val="20"/>
        </w:rPr>
        <w:t>3</w:t>
      </w:r>
      <w:r w:rsidRPr="003F501A">
        <w:rPr>
          <w:rFonts w:asciiTheme="minorBidi" w:hAnsiTheme="minorBidi" w:cstheme="minorBidi"/>
          <w:b/>
          <w:bCs/>
          <w:color w:val="auto"/>
          <w:sz w:val="20"/>
          <w:szCs w:val="20"/>
        </w:rPr>
        <w:t>.</w:t>
      </w:r>
      <w:r w:rsidRPr="003F501A">
        <w:rPr>
          <w:rFonts w:asciiTheme="minorBidi" w:hAnsiTheme="minorBidi" w:cstheme="minorBidi"/>
          <w:color w:val="auto"/>
          <w:sz w:val="20"/>
          <w:szCs w:val="20"/>
        </w:rPr>
        <w:t xml:space="preserve"> Alanine biosynthesis </w:t>
      </w:r>
      <w:bookmarkStart w:id="35" w:name="_Hlk38710742"/>
      <w:r w:rsidR="00E7027A" w:rsidRPr="003F501A">
        <w:rPr>
          <w:rFonts w:asciiTheme="minorBidi" w:hAnsiTheme="minorBidi" w:cstheme="minorBidi"/>
          <w:color w:val="auto"/>
          <w:sz w:val="20"/>
          <w:szCs w:val="20"/>
        </w:rPr>
        <w:t>chemically transforms</w:t>
      </w:r>
      <w:r w:rsidRPr="003F501A">
        <w:rPr>
          <w:rFonts w:asciiTheme="minorBidi" w:hAnsiTheme="minorBidi" w:cstheme="minorBidi"/>
          <w:color w:val="auto"/>
          <w:sz w:val="20"/>
          <w:szCs w:val="20"/>
        </w:rPr>
        <w:t xml:space="preserve"> </w:t>
      </w:r>
      <w:bookmarkEnd w:id="35"/>
      <w:r w:rsidR="008C7DC3" w:rsidRPr="003F501A">
        <w:rPr>
          <w:rFonts w:asciiTheme="minorBidi" w:hAnsiTheme="minorBidi" w:cstheme="minorBidi"/>
          <w:color w:val="auto"/>
          <w:sz w:val="20"/>
          <w:szCs w:val="20"/>
        </w:rPr>
        <w:t>6.5</w:t>
      </w:r>
      <w:r w:rsidRPr="003F501A">
        <w:rPr>
          <w:rFonts w:asciiTheme="minorBidi" w:hAnsiTheme="minorBidi" w:cstheme="minorBidi"/>
          <w:color w:val="auto"/>
          <w:sz w:val="20"/>
          <w:szCs w:val="20"/>
        </w:rPr>
        <w:t xml:space="preserve"> water molecules.</w:t>
      </w:r>
      <w:bookmarkEnd w:id="30"/>
      <w:bookmarkEnd w:id="33"/>
      <w:bookmarkEnd w:id="34"/>
      <w:r w:rsidRPr="003F501A">
        <w:rPr>
          <w:rFonts w:asciiTheme="minorBidi" w:hAnsiTheme="minorBidi" w:cstheme="minorBidi"/>
          <w:color w:val="auto"/>
          <w:sz w:val="20"/>
          <w:szCs w:val="20"/>
          <w:u w:val="single"/>
        </w:rPr>
        <w:t xml:space="preserve"> </w:t>
      </w:r>
      <w:bookmarkStart w:id="36" w:name="_Toc38713342"/>
    </w:p>
    <w:p w14:paraId="0D1F6D39" w14:textId="77777777" w:rsidR="003B4F8D" w:rsidRDefault="003B4F8D">
      <w:pPr>
        <w:spacing w:after="160" w:line="259" w:lineRule="auto"/>
        <w:ind w:firstLine="0"/>
        <w:jc w:val="left"/>
        <w:rPr>
          <w:rFonts w:asciiTheme="majorHAnsi" w:eastAsiaTheme="majorEastAsia" w:hAnsiTheme="majorHAnsi" w:cstheme="majorBidi"/>
          <w:b/>
          <w:bCs/>
          <w:color w:val="2F5496" w:themeColor="accent1" w:themeShade="BF"/>
          <w:sz w:val="26"/>
          <w:szCs w:val="26"/>
        </w:rPr>
      </w:pPr>
      <w:r>
        <w:rPr>
          <w:b/>
          <w:bCs/>
        </w:rPr>
        <w:br w:type="page"/>
      </w:r>
    </w:p>
    <w:p w14:paraId="4CA24DF8" w14:textId="7A4352C8" w:rsidR="00A01ACE" w:rsidRDefault="00915EC5" w:rsidP="00A60FCE">
      <w:pPr>
        <w:ind w:firstLine="0"/>
        <w:jc w:val="center"/>
        <w:rPr>
          <w:b/>
          <w:bCs/>
        </w:rPr>
      </w:pPr>
      <w:bookmarkStart w:id="37" w:name="_Toc39511368"/>
      <w:r>
        <w:rPr>
          <w:noProof/>
        </w:rPr>
        <w:lastRenderedPageBreak/>
        <w:drawing>
          <wp:inline distT="0" distB="0" distL="0" distR="0" wp14:anchorId="1B5A608C" wp14:editId="00D51207">
            <wp:extent cx="5929733" cy="579137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ys.pdf"/>
                    <pic:cNvPicPr/>
                  </pic:nvPicPr>
                  <pic:blipFill>
                    <a:blip r:embed="rId13">
                      <a:extLst>
                        <a:ext uri="{28A0092B-C50C-407E-A947-70E740481C1C}">
                          <a14:useLocalDpi xmlns:a14="http://schemas.microsoft.com/office/drawing/2010/main" val="0"/>
                        </a:ext>
                      </a:extLst>
                    </a:blip>
                    <a:stretch>
                      <a:fillRect/>
                    </a:stretch>
                  </pic:blipFill>
                  <pic:spPr>
                    <a:xfrm>
                      <a:off x="0" y="0"/>
                      <a:ext cx="5937220" cy="5798684"/>
                    </a:xfrm>
                    <a:prstGeom prst="rect">
                      <a:avLst/>
                    </a:prstGeom>
                  </pic:spPr>
                </pic:pic>
              </a:graphicData>
            </a:graphic>
          </wp:inline>
        </w:drawing>
      </w:r>
      <w:bookmarkEnd w:id="37"/>
    </w:p>
    <w:p w14:paraId="6B568267" w14:textId="3F6FF9A5" w:rsidR="008518E3" w:rsidRPr="003F501A" w:rsidRDefault="00B83812" w:rsidP="003B4F8D">
      <w:pPr>
        <w:pStyle w:val="Heading2"/>
        <w:ind w:firstLine="0"/>
        <w:rPr>
          <w:rFonts w:asciiTheme="minorBidi" w:hAnsiTheme="minorBidi" w:cstheme="minorBidi"/>
          <w:sz w:val="20"/>
          <w:szCs w:val="20"/>
        </w:rPr>
      </w:pPr>
      <w:bookmarkStart w:id="38" w:name="_Toc39511369"/>
      <w:bookmarkStart w:id="39" w:name="_Toc55932338"/>
      <w:r w:rsidRPr="003F501A">
        <w:rPr>
          <w:rFonts w:asciiTheme="minorBidi" w:hAnsiTheme="minorBidi" w:cstheme="minorBidi"/>
          <w:b/>
          <w:bCs/>
          <w:color w:val="auto"/>
          <w:sz w:val="20"/>
          <w:szCs w:val="20"/>
        </w:rPr>
        <w:t>Fig</w:t>
      </w:r>
      <w:r w:rsidR="003F501A" w:rsidRPr="003F501A">
        <w:rPr>
          <w:rFonts w:asciiTheme="minorBidi" w:hAnsiTheme="minorBidi" w:cstheme="minorBidi"/>
          <w:b/>
          <w:bCs/>
          <w:color w:val="auto"/>
          <w:sz w:val="20"/>
          <w:szCs w:val="20"/>
        </w:rPr>
        <w:t>.</w:t>
      </w:r>
      <w:r w:rsidRPr="003F501A">
        <w:rPr>
          <w:rFonts w:asciiTheme="minorBidi" w:hAnsiTheme="minorBidi" w:cstheme="minorBidi"/>
          <w:b/>
          <w:bCs/>
          <w:color w:val="auto"/>
          <w:sz w:val="20"/>
          <w:szCs w:val="20"/>
        </w:rPr>
        <w:t xml:space="preserve"> S</w:t>
      </w:r>
      <w:r w:rsidR="00146F89">
        <w:rPr>
          <w:rFonts w:asciiTheme="minorBidi" w:hAnsiTheme="minorBidi" w:cstheme="minorBidi"/>
          <w:b/>
          <w:bCs/>
          <w:color w:val="auto"/>
          <w:sz w:val="20"/>
          <w:szCs w:val="20"/>
        </w:rPr>
        <w:t>4</w:t>
      </w:r>
      <w:r w:rsidRPr="003F501A">
        <w:rPr>
          <w:rFonts w:asciiTheme="minorBidi" w:hAnsiTheme="minorBidi" w:cstheme="minorBidi"/>
          <w:b/>
          <w:bCs/>
          <w:color w:val="auto"/>
          <w:sz w:val="20"/>
          <w:szCs w:val="20"/>
        </w:rPr>
        <w:t>.</w:t>
      </w:r>
      <w:r w:rsidRPr="003F501A">
        <w:rPr>
          <w:rFonts w:asciiTheme="minorBidi" w:hAnsiTheme="minorBidi" w:cstheme="minorBidi"/>
          <w:color w:val="auto"/>
          <w:sz w:val="20"/>
          <w:szCs w:val="20"/>
        </w:rPr>
        <w:t xml:space="preserve"> Cysteine biosynthesis chemically transforms 7.5 water molecules.</w:t>
      </w:r>
      <w:bookmarkEnd w:id="36"/>
      <w:bookmarkEnd w:id="38"/>
      <w:bookmarkEnd w:id="39"/>
    </w:p>
    <w:p w14:paraId="6D80F39B" w14:textId="32CE0266" w:rsidR="003B4F8D" w:rsidRDefault="003B4F8D">
      <w:pPr>
        <w:spacing w:after="160" w:line="259" w:lineRule="auto"/>
        <w:ind w:firstLine="0"/>
        <w:jc w:val="left"/>
        <w:rPr>
          <w:rFonts w:asciiTheme="majorHAnsi" w:eastAsiaTheme="majorEastAsia" w:hAnsiTheme="majorHAnsi" w:cstheme="majorBidi"/>
          <w:b/>
          <w:bCs/>
          <w:color w:val="2F5496" w:themeColor="accent1" w:themeShade="BF"/>
          <w:sz w:val="26"/>
          <w:szCs w:val="26"/>
        </w:rPr>
      </w:pPr>
      <w:bookmarkStart w:id="40" w:name="_Toc38713343"/>
    </w:p>
    <w:p w14:paraId="492904DD" w14:textId="7002D8BD" w:rsidR="00A01ACE" w:rsidRDefault="00915EC5" w:rsidP="00A60FCE">
      <w:pPr>
        <w:ind w:firstLine="0"/>
        <w:jc w:val="center"/>
        <w:rPr>
          <w:b/>
          <w:bCs/>
        </w:rPr>
      </w:pPr>
      <w:bookmarkStart w:id="41" w:name="_Toc39511370"/>
      <w:r>
        <w:rPr>
          <w:noProof/>
        </w:rPr>
        <w:lastRenderedPageBreak/>
        <w:drawing>
          <wp:inline distT="0" distB="0" distL="0" distR="0" wp14:anchorId="0D1E3D9C" wp14:editId="24E8079A">
            <wp:extent cx="4251960" cy="7589520"/>
            <wp:effectExtent l="0" t="0" r="254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sp.pdf"/>
                    <pic:cNvPicPr/>
                  </pic:nvPicPr>
                  <pic:blipFill>
                    <a:blip r:embed="rId14">
                      <a:extLst>
                        <a:ext uri="{28A0092B-C50C-407E-A947-70E740481C1C}">
                          <a14:useLocalDpi xmlns:a14="http://schemas.microsoft.com/office/drawing/2010/main" val="0"/>
                        </a:ext>
                      </a:extLst>
                    </a:blip>
                    <a:stretch>
                      <a:fillRect/>
                    </a:stretch>
                  </pic:blipFill>
                  <pic:spPr>
                    <a:xfrm>
                      <a:off x="0" y="0"/>
                      <a:ext cx="4251960" cy="7589520"/>
                    </a:xfrm>
                    <a:prstGeom prst="rect">
                      <a:avLst/>
                    </a:prstGeom>
                  </pic:spPr>
                </pic:pic>
              </a:graphicData>
            </a:graphic>
          </wp:inline>
        </w:drawing>
      </w:r>
      <w:bookmarkEnd w:id="41"/>
    </w:p>
    <w:p w14:paraId="0EF9DA1E" w14:textId="4D0C4AB3" w:rsidR="003F38F4" w:rsidRPr="003F501A" w:rsidRDefault="00BC234B" w:rsidP="00A43750">
      <w:pPr>
        <w:pStyle w:val="Heading2"/>
        <w:ind w:firstLine="0"/>
        <w:rPr>
          <w:rFonts w:asciiTheme="minorBidi" w:hAnsiTheme="minorBidi" w:cstheme="minorBidi"/>
          <w:sz w:val="20"/>
          <w:szCs w:val="20"/>
        </w:rPr>
      </w:pPr>
      <w:bookmarkStart w:id="42" w:name="_Toc39511371"/>
      <w:bookmarkStart w:id="43" w:name="_Toc55932339"/>
      <w:r w:rsidRPr="003F501A">
        <w:rPr>
          <w:rFonts w:asciiTheme="minorBidi" w:hAnsiTheme="minorBidi" w:cstheme="minorBidi"/>
          <w:b/>
          <w:bCs/>
          <w:color w:val="auto"/>
          <w:sz w:val="20"/>
          <w:szCs w:val="20"/>
        </w:rPr>
        <w:t>Fig</w:t>
      </w:r>
      <w:r w:rsidR="003F501A" w:rsidRPr="003F501A">
        <w:rPr>
          <w:rFonts w:asciiTheme="minorBidi" w:hAnsiTheme="minorBidi" w:cstheme="minorBidi"/>
          <w:b/>
          <w:bCs/>
          <w:color w:val="auto"/>
          <w:sz w:val="20"/>
          <w:szCs w:val="20"/>
        </w:rPr>
        <w:t>.</w:t>
      </w:r>
      <w:r w:rsidRPr="003F501A">
        <w:rPr>
          <w:rFonts w:asciiTheme="minorBidi" w:hAnsiTheme="minorBidi" w:cstheme="minorBidi"/>
          <w:b/>
          <w:bCs/>
          <w:color w:val="auto"/>
          <w:sz w:val="20"/>
          <w:szCs w:val="20"/>
        </w:rPr>
        <w:t xml:space="preserve"> S</w:t>
      </w:r>
      <w:r w:rsidR="00146F89">
        <w:rPr>
          <w:rFonts w:asciiTheme="minorBidi" w:hAnsiTheme="minorBidi" w:cstheme="minorBidi"/>
          <w:b/>
          <w:bCs/>
          <w:color w:val="auto"/>
          <w:sz w:val="20"/>
          <w:szCs w:val="20"/>
        </w:rPr>
        <w:t>5</w:t>
      </w:r>
      <w:r w:rsidRPr="003F501A">
        <w:rPr>
          <w:rFonts w:asciiTheme="minorBidi" w:hAnsiTheme="minorBidi" w:cstheme="minorBidi"/>
          <w:b/>
          <w:bCs/>
          <w:color w:val="auto"/>
          <w:sz w:val="20"/>
          <w:szCs w:val="20"/>
        </w:rPr>
        <w:t>.</w:t>
      </w:r>
      <w:r w:rsidRPr="003F501A">
        <w:rPr>
          <w:rFonts w:asciiTheme="minorBidi" w:hAnsiTheme="minorBidi" w:cstheme="minorBidi"/>
          <w:color w:val="auto"/>
          <w:sz w:val="20"/>
          <w:szCs w:val="20"/>
        </w:rPr>
        <w:t xml:space="preserve"> Aspartic acid biosynthesis </w:t>
      </w:r>
      <w:r w:rsidR="00E7027A" w:rsidRPr="003F501A">
        <w:rPr>
          <w:rFonts w:asciiTheme="minorBidi" w:hAnsiTheme="minorBidi" w:cstheme="minorBidi"/>
          <w:color w:val="auto"/>
          <w:sz w:val="20"/>
          <w:szCs w:val="20"/>
        </w:rPr>
        <w:t xml:space="preserve">chemically transforms </w:t>
      </w:r>
      <w:r w:rsidR="008C7DC3" w:rsidRPr="003F501A">
        <w:rPr>
          <w:rFonts w:asciiTheme="minorBidi" w:hAnsiTheme="minorBidi" w:cstheme="minorBidi"/>
          <w:color w:val="auto"/>
          <w:sz w:val="20"/>
          <w:szCs w:val="20"/>
        </w:rPr>
        <w:t>1</w:t>
      </w:r>
      <w:r w:rsidR="00F51F16" w:rsidRPr="003F501A">
        <w:rPr>
          <w:rFonts w:asciiTheme="minorBidi" w:hAnsiTheme="minorBidi" w:cstheme="minorBidi"/>
          <w:color w:val="auto"/>
          <w:sz w:val="20"/>
          <w:szCs w:val="20"/>
        </w:rPr>
        <w:t>9</w:t>
      </w:r>
      <w:r w:rsidR="008B7603" w:rsidRPr="003F501A">
        <w:rPr>
          <w:rFonts w:asciiTheme="minorBidi" w:hAnsiTheme="minorBidi" w:cstheme="minorBidi"/>
          <w:color w:val="auto"/>
          <w:sz w:val="20"/>
          <w:szCs w:val="20"/>
        </w:rPr>
        <w:t>.5</w:t>
      </w:r>
      <w:r w:rsidR="008C7DC3" w:rsidRPr="003F501A">
        <w:rPr>
          <w:rFonts w:asciiTheme="minorBidi" w:hAnsiTheme="minorBidi" w:cstheme="minorBidi"/>
          <w:color w:val="auto"/>
          <w:sz w:val="20"/>
          <w:szCs w:val="20"/>
        </w:rPr>
        <w:t xml:space="preserve"> </w:t>
      </w:r>
      <w:r w:rsidRPr="003F501A">
        <w:rPr>
          <w:rFonts w:asciiTheme="minorBidi" w:hAnsiTheme="minorBidi" w:cstheme="minorBidi"/>
          <w:color w:val="auto"/>
          <w:sz w:val="20"/>
          <w:szCs w:val="20"/>
        </w:rPr>
        <w:t>water mole</w:t>
      </w:r>
      <w:r w:rsidR="003B4F8D" w:rsidRPr="003F501A">
        <w:rPr>
          <w:rFonts w:asciiTheme="minorBidi" w:hAnsiTheme="minorBidi" w:cstheme="minorBidi"/>
          <w:color w:val="auto"/>
          <w:sz w:val="20"/>
          <w:szCs w:val="20"/>
        </w:rPr>
        <w:t>c</w:t>
      </w:r>
      <w:r w:rsidRPr="003F501A">
        <w:rPr>
          <w:rFonts w:asciiTheme="minorBidi" w:hAnsiTheme="minorBidi" w:cstheme="minorBidi"/>
          <w:color w:val="auto"/>
          <w:sz w:val="20"/>
          <w:szCs w:val="20"/>
        </w:rPr>
        <w:t>ules.</w:t>
      </w:r>
      <w:bookmarkStart w:id="44" w:name="_Toc38713344"/>
      <w:bookmarkEnd w:id="40"/>
      <w:bookmarkEnd w:id="42"/>
      <w:bookmarkEnd w:id="43"/>
    </w:p>
    <w:p w14:paraId="46645217" w14:textId="215036E1" w:rsidR="00A01ACE" w:rsidRDefault="002171F8" w:rsidP="00A60FCE">
      <w:pPr>
        <w:ind w:firstLine="0"/>
        <w:jc w:val="center"/>
        <w:rPr>
          <w:b/>
          <w:bCs/>
        </w:rPr>
      </w:pPr>
      <w:r>
        <w:rPr>
          <w:b/>
          <w:bCs/>
        </w:rPr>
        <w:br w:type="page"/>
      </w:r>
      <w:r w:rsidR="00915EC5">
        <w:rPr>
          <w:noProof/>
        </w:rPr>
        <w:lastRenderedPageBreak/>
        <w:drawing>
          <wp:inline distT="0" distB="0" distL="0" distR="0" wp14:anchorId="3F69BBC1" wp14:editId="69E22062">
            <wp:extent cx="3753152" cy="7312479"/>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lu.pdf"/>
                    <pic:cNvPicPr/>
                  </pic:nvPicPr>
                  <pic:blipFill>
                    <a:blip r:embed="rId15">
                      <a:extLst>
                        <a:ext uri="{28A0092B-C50C-407E-A947-70E740481C1C}">
                          <a14:useLocalDpi xmlns:a14="http://schemas.microsoft.com/office/drawing/2010/main" val="0"/>
                        </a:ext>
                      </a:extLst>
                    </a:blip>
                    <a:stretch>
                      <a:fillRect/>
                    </a:stretch>
                  </pic:blipFill>
                  <pic:spPr>
                    <a:xfrm>
                      <a:off x="0" y="0"/>
                      <a:ext cx="3765694" cy="7336915"/>
                    </a:xfrm>
                    <a:prstGeom prst="rect">
                      <a:avLst/>
                    </a:prstGeom>
                  </pic:spPr>
                </pic:pic>
              </a:graphicData>
            </a:graphic>
          </wp:inline>
        </w:drawing>
      </w:r>
    </w:p>
    <w:p w14:paraId="19C36CF3" w14:textId="21652379" w:rsidR="00A26D5A" w:rsidRPr="003F501A" w:rsidRDefault="00A26D5A" w:rsidP="00A26D5A">
      <w:pPr>
        <w:pStyle w:val="Heading2"/>
        <w:ind w:firstLine="0"/>
        <w:rPr>
          <w:rFonts w:asciiTheme="minorBidi" w:hAnsiTheme="minorBidi" w:cstheme="minorBidi"/>
          <w:color w:val="auto"/>
          <w:sz w:val="20"/>
          <w:szCs w:val="20"/>
        </w:rPr>
      </w:pPr>
      <w:bookmarkStart w:id="45" w:name="_Toc39511373"/>
      <w:bookmarkStart w:id="46" w:name="_Toc55932340"/>
      <w:r w:rsidRPr="003F501A">
        <w:rPr>
          <w:rFonts w:asciiTheme="minorBidi" w:hAnsiTheme="minorBidi" w:cstheme="minorBidi"/>
          <w:b/>
          <w:bCs/>
          <w:color w:val="auto"/>
          <w:sz w:val="20"/>
          <w:szCs w:val="20"/>
        </w:rPr>
        <w:t>Fig</w:t>
      </w:r>
      <w:r w:rsidR="003F501A" w:rsidRPr="003F501A">
        <w:rPr>
          <w:rFonts w:asciiTheme="minorBidi" w:hAnsiTheme="minorBidi" w:cstheme="minorBidi"/>
          <w:b/>
          <w:bCs/>
          <w:color w:val="auto"/>
          <w:sz w:val="20"/>
          <w:szCs w:val="20"/>
        </w:rPr>
        <w:t>.</w:t>
      </w:r>
      <w:r w:rsidRPr="003F501A">
        <w:rPr>
          <w:rFonts w:asciiTheme="minorBidi" w:hAnsiTheme="minorBidi" w:cstheme="minorBidi"/>
          <w:b/>
          <w:bCs/>
          <w:color w:val="auto"/>
          <w:sz w:val="20"/>
          <w:szCs w:val="20"/>
        </w:rPr>
        <w:t xml:space="preserve"> S</w:t>
      </w:r>
      <w:r w:rsidR="00146F89">
        <w:rPr>
          <w:rFonts w:asciiTheme="minorBidi" w:hAnsiTheme="minorBidi" w:cstheme="minorBidi"/>
          <w:b/>
          <w:bCs/>
          <w:color w:val="auto"/>
          <w:sz w:val="20"/>
          <w:szCs w:val="20"/>
        </w:rPr>
        <w:t>6</w:t>
      </w:r>
      <w:r w:rsidRPr="003F501A">
        <w:rPr>
          <w:rFonts w:asciiTheme="minorBidi" w:hAnsiTheme="minorBidi" w:cstheme="minorBidi"/>
          <w:b/>
          <w:bCs/>
          <w:color w:val="auto"/>
          <w:sz w:val="20"/>
          <w:szCs w:val="20"/>
        </w:rPr>
        <w:t>.</w:t>
      </w:r>
      <w:r w:rsidRPr="003F501A">
        <w:rPr>
          <w:rFonts w:asciiTheme="minorBidi" w:hAnsiTheme="minorBidi" w:cstheme="minorBidi"/>
          <w:color w:val="auto"/>
          <w:sz w:val="20"/>
          <w:szCs w:val="20"/>
        </w:rPr>
        <w:t xml:space="preserve"> Glutamic acid biosynthesis chemically transforms 12.5 water molecules.</w:t>
      </w:r>
      <w:bookmarkEnd w:id="45"/>
      <w:bookmarkEnd w:id="46"/>
    </w:p>
    <w:p w14:paraId="1D5619DA" w14:textId="77777777" w:rsidR="00A26D5A" w:rsidRDefault="00A26D5A" w:rsidP="00A26D5A">
      <w:pPr>
        <w:jc w:val="left"/>
      </w:pPr>
    </w:p>
    <w:p w14:paraId="23568D64" w14:textId="5AB37FC3" w:rsidR="00A01ACE" w:rsidRDefault="00915EC5" w:rsidP="00A60FCE">
      <w:pPr>
        <w:ind w:firstLine="0"/>
        <w:jc w:val="center"/>
        <w:rPr>
          <w:b/>
          <w:bCs/>
        </w:rPr>
      </w:pPr>
      <w:bookmarkStart w:id="47" w:name="_Toc38713345"/>
      <w:bookmarkEnd w:id="44"/>
      <w:r>
        <w:rPr>
          <w:b/>
          <w:bCs/>
          <w:noProof/>
        </w:rPr>
        <w:lastRenderedPageBreak/>
        <w:drawing>
          <wp:inline distT="0" distB="0" distL="0" distR="0" wp14:anchorId="50B1B2EE" wp14:editId="3159498D">
            <wp:extent cx="5918200" cy="7664069"/>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he.pdf"/>
                    <pic:cNvPicPr/>
                  </pic:nvPicPr>
                  <pic:blipFill>
                    <a:blip r:embed="rId16">
                      <a:extLst>
                        <a:ext uri="{28A0092B-C50C-407E-A947-70E740481C1C}">
                          <a14:useLocalDpi xmlns:a14="http://schemas.microsoft.com/office/drawing/2010/main" val="0"/>
                        </a:ext>
                      </a:extLst>
                    </a:blip>
                    <a:stretch>
                      <a:fillRect/>
                    </a:stretch>
                  </pic:blipFill>
                  <pic:spPr>
                    <a:xfrm>
                      <a:off x="0" y="0"/>
                      <a:ext cx="5923382" cy="7670780"/>
                    </a:xfrm>
                    <a:prstGeom prst="rect">
                      <a:avLst/>
                    </a:prstGeom>
                  </pic:spPr>
                </pic:pic>
              </a:graphicData>
            </a:graphic>
          </wp:inline>
        </w:drawing>
      </w:r>
    </w:p>
    <w:p w14:paraId="51B0CA2B" w14:textId="0A704184" w:rsidR="003B4F8D" w:rsidRPr="003F501A" w:rsidRDefault="00BC234B" w:rsidP="00A01ACE">
      <w:pPr>
        <w:pStyle w:val="Heading2"/>
        <w:ind w:firstLine="0"/>
        <w:rPr>
          <w:rFonts w:asciiTheme="minorBidi" w:hAnsiTheme="minorBidi" w:cstheme="minorBidi"/>
          <w:sz w:val="20"/>
          <w:szCs w:val="20"/>
        </w:rPr>
      </w:pPr>
      <w:bookmarkStart w:id="48" w:name="_Toc39511375"/>
      <w:bookmarkStart w:id="49" w:name="_Toc55932341"/>
      <w:r w:rsidRPr="003F501A">
        <w:rPr>
          <w:rFonts w:asciiTheme="minorBidi" w:hAnsiTheme="minorBidi" w:cstheme="minorBidi"/>
          <w:b/>
          <w:bCs/>
          <w:color w:val="auto"/>
          <w:sz w:val="20"/>
          <w:szCs w:val="20"/>
        </w:rPr>
        <w:t>Fig</w:t>
      </w:r>
      <w:r w:rsidR="003F501A" w:rsidRPr="003F501A">
        <w:rPr>
          <w:rFonts w:asciiTheme="minorBidi" w:hAnsiTheme="minorBidi" w:cstheme="minorBidi"/>
          <w:b/>
          <w:bCs/>
          <w:color w:val="auto"/>
          <w:sz w:val="20"/>
          <w:szCs w:val="20"/>
        </w:rPr>
        <w:t>.</w:t>
      </w:r>
      <w:r w:rsidRPr="003F501A">
        <w:rPr>
          <w:rFonts w:asciiTheme="minorBidi" w:hAnsiTheme="minorBidi" w:cstheme="minorBidi"/>
          <w:b/>
          <w:bCs/>
          <w:color w:val="auto"/>
          <w:sz w:val="20"/>
          <w:szCs w:val="20"/>
        </w:rPr>
        <w:t xml:space="preserve"> S</w:t>
      </w:r>
      <w:r w:rsidR="00146F89">
        <w:rPr>
          <w:rFonts w:asciiTheme="minorBidi" w:hAnsiTheme="minorBidi" w:cstheme="minorBidi"/>
          <w:b/>
          <w:bCs/>
          <w:color w:val="auto"/>
          <w:sz w:val="20"/>
          <w:szCs w:val="20"/>
        </w:rPr>
        <w:t>7</w:t>
      </w:r>
      <w:r w:rsidRPr="003F501A">
        <w:rPr>
          <w:rFonts w:asciiTheme="minorBidi" w:hAnsiTheme="minorBidi" w:cstheme="minorBidi"/>
          <w:b/>
          <w:bCs/>
          <w:color w:val="auto"/>
          <w:sz w:val="20"/>
          <w:szCs w:val="20"/>
        </w:rPr>
        <w:t>.</w:t>
      </w:r>
      <w:r w:rsidRPr="003F501A">
        <w:rPr>
          <w:rFonts w:asciiTheme="minorBidi" w:hAnsiTheme="minorBidi" w:cstheme="minorBidi"/>
          <w:color w:val="auto"/>
          <w:sz w:val="20"/>
          <w:szCs w:val="20"/>
        </w:rPr>
        <w:t xml:space="preserve"> Phenylalanine biosynthesis </w:t>
      </w:r>
      <w:r w:rsidR="003B4F8D" w:rsidRPr="003F501A">
        <w:rPr>
          <w:rFonts w:asciiTheme="minorBidi" w:hAnsiTheme="minorBidi" w:cstheme="minorBidi"/>
          <w:color w:val="auto"/>
          <w:sz w:val="20"/>
          <w:szCs w:val="20"/>
        </w:rPr>
        <w:t xml:space="preserve">chemically transforms </w:t>
      </w:r>
      <w:r w:rsidR="0092260B" w:rsidRPr="003F501A">
        <w:rPr>
          <w:rFonts w:asciiTheme="minorBidi" w:hAnsiTheme="minorBidi" w:cstheme="minorBidi"/>
          <w:color w:val="auto"/>
          <w:sz w:val="20"/>
          <w:szCs w:val="20"/>
        </w:rPr>
        <w:t>1</w:t>
      </w:r>
      <w:r w:rsidR="00F31ACF" w:rsidRPr="003F501A">
        <w:rPr>
          <w:rFonts w:asciiTheme="minorBidi" w:hAnsiTheme="minorBidi" w:cstheme="minorBidi"/>
          <w:color w:val="auto"/>
          <w:sz w:val="20"/>
          <w:szCs w:val="20"/>
        </w:rPr>
        <w:t>5.5</w:t>
      </w:r>
      <w:r w:rsidRPr="003F501A">
        <w:rPr>
          <w:rFonts w:asciiTheme="minorBidi" w:hAnsiTheme="minorBidi" w:cstheme="minorBidi"/>
          <w:color w:val="auto"/>
          <w:sz w:val="20"/>
          <w:szCs w:val="20"/>
        </w:rPr>
        <w:t xml:space="preserve"> water molecules.</w:t>
      </w:r>
      <w:bookmarkStart w:id="50" w:name="_Toc38713346"/>
      <w:bookmarkEnd w:id="47"/>
      <w:bookmarkEnd w:id="48"/>
      <w:bookmarkEnd w:id="49"/>
      <w:r w:rsidR="003B4F8D" w:rsidRPr="003F501A">
        <w:rPr>
          <w:rFonts w:asciiTheme="minorBidi" w:hAnsiTheme="minorBidi" w:cstheme="minorBidi"/>
          <w:b/>
          <w:bCs/>
          <w:sz w:val="20"/>
          <w:szCs w:val="20"/>
        </w:rPr>
        <w:br w:type="page"/>
      </w:r>
    </w:p>
    <w:p w14:paraId="09A325C7" w14:textId="35AA7BED" w:rsidR="00A01ACE" w:rsidRDefault="00915EC5" w:rsidP="00A60FCE">
      <w:pPr>
        <w:ind w:firstLine="0"/>
        <w:jc w:val="center"/>
        <w:rPr>
          <w:b/>
          <w:bCs/>
        </w:rPr>
      </w:pPr>
      <w:r>
        <w:rPr>
          <w:b/>
          <w:bCs/>
          <w:noProof/>
        </w:rPr>
        <w:lastRenderedPageBreak/>
        <w:drawing>
          <wp:inline distT="0" distB="0" distL="0" distR="0" wp14:anchorId="1193C23E" wp14:editId="567FC7B7">
            <wp:extent cx="5958005" cy="4637314"/>
            <wp:effectExtent l="0" t="0" r="508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ly.pdf"/>
                    <pic:cNvPicPr/>
                  </pic:nvPicPr>
                  <pic:blipFill>
                    <a:blip r:embed="rId17">
                      <a:extLst>
                        <a:ext uri="{28A0092B-C50C-407E-A947-70E740481C1C}">
                          <a14:useLocalDpi xmlns:a14="http://schemas.microsoft.com/office/drawing/2010/main" val="0"/>
                        </a:ext>
                      </a:extLst>
                    </a:blip>
                    <a:stretch>
                      <a:fillRect/>
                    </a:stretch>
                  </pic:blipFill>
                  <pic:spPr>
                    <a:xfrm>
                      <a:off x="0" y="0"/>
                      <a:ext cx="5966143" cy="4643648"/>
                    </a:xfrm>
                    <a:prstGeom prst="rect">
                      <a:avLst/>
                    </a:prstGeom>
                  </pic:spPr>
                </pic:pic>
              </a:graphicData>
            </a:graphic>
          </wp:inline>
        </w:drawing>
      </w:r>
    </w:p>
    <w:p w14:paraId="40749C76" w14:textId="590CC87A" w:rsidR="007C4A68" w:rsidRPr="003F501A" w:rsidRDefault="00BC234B" w:rsidP="008B7603">
      <w:pPr>
        <w:pStyle w:val="Heading2"/>
        <w:ind w:firstLine="0"/>
        <w:rPr>
          <w:rFonts w:asciiTheme="minorBidi" w:hAnsiTheme="minorBidi" w:cstheme="minorBidi"/>
          <w:sz w:val="20"/>
          <w:szCs w:val="20"/>
        </w:rPr>
      </w:pPr>
      <w:bookmarkStart w:id="51" w:name="_Toc39511377"/>
      <w:bookmarkStart w:id="52" w:name="_Toc55932342"/>
      <w:r w:rsidRPr="003F501A">
        <w:rPr>
          <w:rFonts w:asciiTheme="minorBidi" w:hAnsiTheme="minorBidi" w:cstheme="minorBidi"/>
          <w:b/>
          <w:bCs/>
          <w:color w:val="auto"/>
          <w:sz w:val="20"/>
          <w:szCs w:val="20"/>
        </w:rPr>
        <w:t>Fig</w:t>
      </w:r>
      <w:r w:rsidR="003F501A" w:rsidRPr="003F501A">
        <w:rPr>
          <w:rFonts w:asciiTheme="minorBidi" w:hAnsiTheme="minorBidi" w:cstheme="minorBidi"/>
          <w:b/>
          <w:bCs/>
          <w:color w:val="auto"/>
          <w:sz w:val="20"/>
          <w:szCs w:val="20"/>
        </w:rPr>
        <w:t>.</w:t>
      </w:r>
      <w:r w:rsidRPr="003F501A">
        <w:rPr>
          <w:rFonts w:asciiTheme="minorBidi" w:hAnsiTheme="minorBidi" w:cstheme="minorBidi"/>
          <w:b/>
          <w:bCs/>
          <w:color w:val="auto"/>
          <w:sz w:val="20"/>
          <w:szCs w:val="20"/>
        </w:rPr>
        <w:t xml:space="preserve"> S</w:t>
      </w:r>
      <w:r w:rsidR="00146F89">
        <w:rPr>
          <w:rFonts w:asciiTheme="minorBidi" w:hAnsiTheme="minorBidi" w:cstheme="minorBidi"/>
          <w:b/>
          <w:bCs/>
          <w:color w:val="auto"/>
          <w:sz w:val="20"/>
          <w:szCs w:val="20"/>
        </w:rPr>
        <w:t>8</w:t>
      </w:r>
      <w:r w:rsidRPr="003F501A">
        <w:rPr>
          <w:rFonts w:asciiTheme="minorBidi" w:hAnsiTheme="minorBidi" w:cstheme="minorBidi"/>
          <w:b/>
          <w:bCs/>
          <w:color w:val="auto"/>
          <w:sz w:val="20"/>
          <w:szCs w:val="20"/>
        </w:rPr>
        <w:t>.</w:t>
      </w:r>
      <w:r w:rsidRPr="003F501A">
        <w:rPr>
          <w:rFonts w:asciiTheme="minorBidi" w:hAnsiTheme="minorBidi" w:cstheme="minorBidi"/>
          <w:color w:val="auto"/>
          <w:sz w:val="20"/>
          <w:szCs w:val="20"/>
        </w:rPr>
        <w:t xml:space="preserve"> Glycine biosynthesis </w:t>
      </w:r>
      <w:r w:rsidR="00E7027A" w:rsidRPr="003F501A">
        <w:rPr>
          <w:rFonts w:asciiTheme="minorBidi" w:hAnsiTheme="minorBidi" w:cstheme="minorBidi"/>
          <w:color w:val="auto"/>
          <w:sz w:val="20"/>
          <w:szCs w:val="20"/>
        </w:rPr>
        <w:t xml:space="preserve">chemically transforms </w:t>
      </w:r>
      <w:r w:rsidR="008C7DC3" w:rsidRPr="003F501A">
        <w:rPr>
          <w:rFonts w:asciiTheme="minorBidi" w:hAnsiTheme="minorBidi" w:cstheme="minorBidi"/>
          <w:color w:val="auto"/>
          <w:sz w:val="20"/>
          <w:szCs w:val="20"/>
        </w:rPr>
        <w:t>10.5</w:t>
      </w:r>
      <w:r w:rsidRPr="003F501A">
        <w:rPr>
          <w:rFonts w:asciiTheme="minorBidi" w:hAnsiTheme="minorBidi" w:cstheme="minorBidi"/>
          <w:color w:val="auto"/>
          <w:sz w:val="20"/>
          <w:szCs w:val="20"/>
        </w:rPr>
        <w:t xml:space="preserve"> water molecules.</w:t>
      </w:r>
      <w:bookmarkEnd w:id="50"/>
      <w:bookmarkEnd w:id="51"/>
      <w:bookmarkEnd w:id="52"/>
    </w:p>
    <w:p w14:paraId="3ACC95F0" w14:textId="76FA1046" w:rsidR="003B4F8D" w:rsidRPr="003B4F8D" w:rsidRDefault="003B4F8D" w:rsidP="002171F8">
      <w:pPr>
        <w:ind w:firstLine="0"/>
        <w:jc w:val="center"/>
      </w:pPr>
    </w:p>
    <w:p w14:paraId="2F97B4FF" w14:textId="77777777" w:rsidR="003B4F8D" w:rsidRDefault="003B4F8D">
      <w:pPr>
        <w:spacing w:after="160" w:line="259" w:lineRule="auto"/>
        <w:ind w:firstLine="0"/>
        <w:jc w:val="left"/>
        <w:rPr>
          <w:rFonts w:asciiTheme="majorHAnsi" w:eastAsiaTheme="majorEastAsia" w:hAnsiTheme="majorHAnsi" w:cstheme="majorBidi"/>
          <w:b/>
          <w:bCs/>
          <w:color w:val="2F5496" w:themeColor="accent1" w:themeShade="BF"/>
          <w:sz w:val="26"/>
          <w:szCs w:val="26"/>
        </w:rPr>
      </w:pPr>
      <w:bookmarkStart w:id="53" w:name="_Toc38713347"/>
      <w:r>
        <w:rPr>
          <w:b/>
          <w:bCs/>
        </w:rPr>
        <w:br w:type="page"/>
      </w:r>
    </w:p>
    <w:p w14:paraId="6B59B4F7" w14:textId="38AA7222" w:rsidR="00A01ACE" w:rsidRDefault="00915EC5" w:rsidP="00A60FCE">
      <w:pPr>
        <w:ind w:firstLine="0"/>
        <w:jc w:val="center"/>
        <w:rPr>
          <w:b/>
          <w:bCs/>
        </w:rPr>
      </w:pPr>
      <w:bookmarkStart w:id="54" w:name="_Toc39511378"/>
      <w:r>
        <w:rPr>
          <w:noProof/>
        </w:rPr>
        <w:lastRenderedPageBreak/>
        <w:drawing>
          <wp:inline distT="0" distB="0" distL="0" distR="0" wp14:anchorId="4E33BC93" wp14:editId="0368A5B6">
            <wp:extent cx="5875084" cy="5992586"/>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his.pdf"/>
                    <pic:cNvPicPr/>
                  </pic:nvPicPr>
                  <pic:blipFill>
                    <a:blip r:embed="rId18">
                      <a:extLst>
                        <a:ext uri="{28A0092B-C50C-407E-A947-70E740481C1C}">
                          <a14:useLocalDpi xmlns:a14="http://schemas.microsoft.com/office/drawing/2010/main" val="0"/>
                        </a:ext>
                      </a:extLst>
                    </a:blip>
                    <a:stretch>
                      <a:fillRect/>
                    </a:stretch>
                  </pic:blipFill>
                  <pic:spPr>
                    <a:xfrm>
                      <a:off x="0" y="0"/>
                      <a:ext cx="5880690" cy="5998304"/>
                    </a:xfrm>
                    <a:prstGeom prst="rect">
                      <a:avLst/>
                    </a:prstGeom>
                  </pic:spPr>
                </pic:pic>
              </a:graphicData>
            </a:graphic>
          </wp:inline>
        </w:drawing>
      </w:r>
      <w:bookmarkEnd w:id="54"/>
    </w:p>
    <w:p w14:paraId="7857F2B1" w14:textId="2924C14A" w:rsidR="005273A1" w:rsidRPr="003F501A" w:rsidRDefault="00BC234B" w:rsidP="008B7603">
      <w:pPr>
        <w:pStyle w:val="Heading2"/>
        <w:ind w:firstLine="0"/>
        <w:rPr>
          <w:rFonts w:asciiTheme="minorBidi" w:hAnsiTheme="minorBidi" w:cstheme="minorBidi"/>
          <w:sz w:val="20"/>
          <w:szCs w:val="20"/>
        </w:rPr>
      </w:pPr>
      <w:bookmarkStart w:id="55" w:name="_Toc39511379"/>
      <w:bookmarkStart w:id="56" w:name="_Toc55932343"/>
      <w:r w:rsidRPr="003F501A">
        <w:rPr>
          <w:rFonts w:asciiTheme="minorBidi" w:hAnsiTheme="minorBidi" w:cstheme="minorBidi"/>
          <w:b/>
          <w:bCs/>
          <w:color w:val="auto"/>
          <w:sz w:val="20"/>
          <w:szCs w:val="20"/>
        </w:rPr>
        <w:t>Fig</w:t>
      </w:r>
      <w:r w:rsidR="003F501A" w:rsidRPr="003F501A">
        <w:rPr>
          <w:rFonts w:asciiTheme="minorBidi" w:hAnsiTheme="minorBidi" w:cstheme="minorBidi"/>
          <w:b/>
          <w:bCs/>
          <w:color w:val="auto"/>
          <w:sz w:val="20"/>
          <w:szCs w:val="20"/>
        </w:rPr>
        <w:t>.</w:t>
      </w:r>
      <w:r w:rsidRPr="003F501A">
        <w:rPr>
          <w:rFonts w:asciiTheme="minorBidi" w:hAnsiTheme="minorBidi" w:cstheme="minorBidi"/>
          <w:b/>
          <w:bCs/>
          <w:color w:val="auto"/>
          <w:sz w:val="20"/>
          <w:szCs w:val="20"/>
        </w:rPr>
        <w:t xml:space="preserve"> S</w:t>
      </w:r>
      <w:r w:rsidR="00146F89">
        <w:rPr>
          <w:rFonts w:asciiTheme="minorBidi" w:hAnsiTheme="minorBidi" w:cstheme="minorBidi"/>
          <w:b/>
          <w:bCs/>
          <w:color w:val="auto"/>
          <w:sz w:val="20"/>
          <w:szCs w:val="20"/>
        </w:rPr>
        <w:t>9</w:t>
      </w:r>
      <w:r w:rsidRPr="003F501A">
        <w:rPr>
          <w:rFonts w:asciiTheme="minorBidi" w:hAnsiTheme="minorBidi" w:cstheme="minorBidi"/>
          <w:b/>
          <w:bCs/>
          <w:color w:val="auto"/>
          <w:sz w:val="20"/>
          <w:szCs w:val="20"/>
        </w:rPr>
        <w:t>.</w:t>
      </w:r>
      <w:r w:rsidRPr="003F501A">
        <w:rPr>
          <w:rFonts w:asciiTheme="minorBidi" w:hAnsiTheme="minorBidi" w:cstheme="minorBidi"/>
          <w:color w:val="auto"/>
          <w:sz w:val="20"/>
          <w:szCs w:val="20"/>
        </w:rPr>
        <w:t xml:space="preserve"> Histidine biosynthesis </w:t>
      </w:r>
      <w:r w:rsidR="00E7027A" w:rsidRPr="003F501A">
        <w:rPr>
          <w:rFonts w:asciiTheme="minorBidi" w:hAnsiTheme="minorBidi" w:cstheme="minorBidi"/>
          <w:color w:val="auto"/>
          <w:sz w:val="20"/>
          <w:szCs w:val="20"/>
        </w:rPr>
        <w:t xml:space="preserve">chemically transforms </w:t>
      </w:r>
      <w:r w:rsidR="00BA44E0" w:rsidRPr="003F501A">
        <w:rPr>
          <w:rFonts w:asciiTheme="minorBidi" w:hAnsiTheme="minorBidi" w:cstheme="minorBidi"/>
          <w:color w:val="auto"/>
          <w:sz w:val="20"/>
          <w:szCs w:val="20"/>
        </w:rPr>
        <w:t>1</w:t>
      </w:r>
      <w:r w:rsidR="008C7DC3" w:rsidRPr="003F501A">
        <w:rPr>
          <w:rFonts w:asciiTheme="minorBidi" w:hAnsiTheme="minorBidi" w:cstheme="minorBidi"/>
          <w:color w:val="auto"/>
          <w:sz w:val="20"/>
          <w:szCs w:val="20"/>
        </w:rPr>
        <w:t>5</w:t>
      </w:r>
      <w:r w:rsidRPr="003F501A">
        <w:rPr>
          <w:rFonts w:asciiTheme="minorBidi" w:hAnsiTheme="minorBidi" w:cstheme="minorBidi"/>
          <w:color w:val="auto"/>
          <w:sz w:val="20"/>
          <w:szCs w:val="20"/>
        </w:rPr>
        <w:t xml:space="preserve"> water molecules.</w:t>
      </w:r>
      <w:bookmarkEnd w:id="53"/>
      <w:bookmarkEnd w:id="55"/>
      <w:bookmarkEnd w:id="56"/>
    </w:p>
    <w:p w14:paraId="7128DF15" w14:textId="2FFF9B16" w:rsidR="003B4F8D" w:rsidRPr="003B4F8D" w:rsidRDefault="003B4F8D" w:rsidP="002171F8">
      <w:pPr>
        <w:ind w:firstLine="0"/>
        <w:jc w:val="center"/>
      </w:pPr>
    </w:p>
    <w:p w14:paraId="3A4E8687" w14:textId="77777777" w:rsidR="003B4F8D" w:rsidRDefault="003B4F8D">
      <w:pPr>
        <w:spacing w:after="160" w:line="259" w:lineRule="auto"/>
        <w:ind w:firstLine="0"/>
        <w:jc w:val="left"/>
        <w:rPr>
          <w:rFonts w:asciiTheme="majorHAnsi" w:eastAsiaTheme="majorEastAsia" w:hAnsiTheme="majorHAnsi" w:cstheme="majorBidi"/>
          <w:b/>
          <w:bCs/>
          <w:color w:val="2F5496" w:themeColor="accent1" w:themeShade="BF"/>
          <w:sz w:val="26"/>
          <w:szCs w:val="26"/>
        </w:rPr>
      </w:pPr>
      <w:bookmarkStart w:id="57" w:name="_Toc38713348"/>
      <w:r>
        <w:rPr>
          <w:b/>
          <w:bCs/>
        </w:rPr>
        <w:br w:type="page"/>
      </w:r>
    </w:p>
    <w:p w14:paraId="20D6237D" w14:textId="280434CD" w:rsidR="00A01ACE" w:rsidRDefault="00915EC5" w:rsidP="00A60FCE">
      <w:pPr>
        <w:ind w:firstLine="0"/>
        <w:jc w:val="center"/>
        <w:rPr>
          <w:b/>
          <w:bCs/>
        </w:rPr>
      </w:pPr>
      <w:r>
        <w:rPr>
          <w:b/>
          <w:bCs/>
          <w:noProof/>
        </w:rPr>
        <w:lastRenderedPageBreak/>
        <w:drawing>
          <wp:inline distT="0" distB="0" distL="0" distR="0" wp14:anchorId="1E6D9D94" wp14:editId="0C326733">
            <wp:extent cx="5887154" cy="614226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le.pdf"/>
                    <pic:cNvPicPr/>
                  </pic:nvPicPr>
                  <pic:blipFill>
                    <a:blip r:embed="rId19">
                      <a:extLst>
                        <a:ext uri="{28A0092B-C50C-407E-A947-70E740481C1C}">
                          <a14:useLocalDpi xmlns:a14="http://schemas.microsoft.com/office/drawing/2010/main" val="0"/>
                        </a:ext>
                      </a:extLst>
                    </a:blip>
                    <a:stretch>
                      <a:fillRect/>
                    </a:stretch>
                  </pic:blipFill>
                  <pic:spPr>
                    <a:xfrm>
                      <a:off x="0" y="0"/>
                      <a:ext cx="5898263" cy="6153854"/>
                    </a:xfrm>
                    <a:prstGeom prst="rect">
                      <a:avLst/>
                    </a:prstGeom>
                  </pic:spPr>
                </pic:pic>
              </a:graphicData>
            </a:graphic>
          </wp:inline>
        </w:drawing>
      </w:r>
    </w:p>
    <w:p w14:paraId="30B81317" w14:textId="69EA4797" w:rsidR="006D1AC2" w:rsidRPr="003F501A" w:rsidRDefault="00BC234B" w:rsidP="008B7603">
      <w:pPr>
        <w:pStyle w:val="Heading2"/>
        <w:ind w:firstLine="0"/>
        <w:rPr>
          <w:rFonts w:asciiTheme="minorBidi" w:hAnsiTheme="minorBidi" w:cstheme="minorBidi"/>
          <w:sz w:val="20"/>
          <w:szCs w:val="20"/>
        </w:rPr>
      </w:pPr>
      <w:bookmarkStart w:id="58" w:name="_Toc39511381"/>
      <w:bookmarkStart w:id="59" w:name="_Toc55932344"/>
      <w:r w:rsidRPr="003F501A">
        <w:rPr>
          <w:rFonts w:asciiTheme="minorBidi" w:hAnsiTheme="minorBidi" w:cstheme="minorBidi"/>
          <w:b/>
          <w:bCs/>
          <w:color w:val="auto"/>
          <w:sz w:val="20"/>
          <w:szCs w:val="20"/>
        </w:rPr>
        <w:t>Fig</w:t>
      </w:r>
      <w:r w:rsidR="003F501A" w:rsidRPr="003F501A">
        <w:rPr>
          <w:rFonts w:asciiTheme="minorBidi" w:hAnsiTheme="minorBidi" w:cstheme="minorBidi"/>
          <w:b/>
          <w:bCs/>
          <w:color w:val="auto"/>
          <w:sz w:val="20"/>
          <w:szCs w:val="20"/>
        </w:rPr>
        <w:t>.</w:t>
      </w:r>
      <w:r w:rsidRPr="003F501A">
        <w:rPr>
          <w:rFonts w:asciiTheme="minorBidi" w:hAnsiTheme="minorBidi" w:cstheme="minorBidi"/>
          <w:b/>
          <w:bCs/>
          <w:color w:val="auto"/>
          <w:sz w:val="20"/>
          <w:szCs w:val="20"/>
        </w:rPr>
        <w:t xml:space="preserve"> S</w:t>
      </w:r>
      <w:r w:rsidR="00146F89">
        <w:rPr>
          <w:rFonts w:asciiTheme="minorBidi" w:hAnsiTheme="minorBidi" w:cstheme="minorBidi"/>
          <w:b/>
          <w:bCs/>
          <w:color w:val="auto"/>
          <w:sz w:val="20"/>
          <w:szCs w:val="20"/>
        </w:rPr>
        <w:t>10</w:t>
      </w:r>
      <w:r w:rsidRPr="003F501A">
        <w:rPr>
          <w:rFonts w:asciiTheme="minorBidi" w:hAnsiTheme="minorBidi" w:cstheme="minorBidi"/>
          <w:b/>
          <w:bCs/>
          <w:color w:val="auto"/>
          <w:sz w:val="20"/>
          <w:szCs w:val="20"/>
        </w:rPr>
        <w:t>.</w:t>
      </w:r>
      <w:r w:rsidRPr="003F501A">
        <w:rPr>
          <w:rFonts w:asciiTheme="minorBidi" w:hAnsiTheme="minorBidi" w:cstheme="minorBidi"/>
          <w:color w:val="auto"/>
          <w:sz w:val="20"/>
          <w:szCs w:val="20"/>
        </w:rPr>
        <w:t xml:space="preserve"> Isoleucine biosynthesis </w:t>
      </w:r>
      <w:r w:rsidR="00E7027A" w:rsidRPr="003F501A">
        <w:rPr>
          <w:rFonts w:asciiTheme="minorBidi" w:hAnsiTheme="minorBidi" w:cstheme="minorBidi"/>
          <w:color w:val="auto"/>
          <w:sz w:val="20"/>
          <w:szCs w:val="20"/>
        </w:rPr>
        <w:t xml:space="preserve">chemically transforms </w:t>
      </w:r>
      <w:r w:rsidR="00B64297" w:rsidRPr="003F501A">
        <w:rPr>
          <w:rFonts w:asciiTheme="minorBidi" w:hAnsiTheme="minorBidi" w:cstheme="minorBidi"/>
          <w:color w:val="auto"/>
          <w:sz w:val="20"/>
          <w:szCs w:val="20"/>
        </w:rPr>
        <w:t>34</w:t>
      </w:r>
      <w:r w:rsidR="008C7DC3" w:rsidRPr="003F501A">
        <w:rPr>
          <w:rFonts w:asciiTheme="minorBidi" w:hAnsiTheme="minorBidi" w:cstheme="minorBidi"/>
          <w:color w:val="auto"/>
          <w:sz w:val="20"/>
          <w:szCs w:val="20"/>
        </w:rPr>
        <w:t xml:space="preserve"> </w:t>
      </w:r>
      <w:r w:rsidRPr="003F501A">
        <w:rPr>
          <w:rFonts w:asciiTheme="minorBidi" w:hAnsiTheme="minorBidi" w:cstheme="minorBidi"/>
          <w:color w:val="auto"/>
          <w:sz w:val="20"/>
          <w:szCs w:val="20"/>
        </w:rPr>
        <w:t>water molecules.</w:t>
      </w:r>
      <w:bookmarkEnd w:id="57"/>
      <w:bookmarkEnd w:id="58"/>
      <w:bookmarkEnd w:id="59"/>
    </w:p>
    <w:p w14:paraId="5BD97411" w14:textId="0C4733D2" w:rsidR="003B4F8D" w:rsidRPr="003B4F8D" w:rsidRDefault="003B4F8D" w:rsidP="002171F8">
      <w:pPr>
        <w:ind w:firstLine="0"/>
        <w:jc w:val="center"/>
      </w:pPr>
    </w:p>
    <w:p w14:paraId="1A33249A" w14:textId="77777777" w:rsidR="003B4F8D" w:rsidRDefault="003B4F8D">
      <w:pPr>
        <w:spacing w:after="160" w:line="259" w:lineRule="auto"/>
        <w:ind w:firstLine="0"/>
        <w:jc w:val="left"/>
        <w:rPr>
          <w:rFonts w:asciiTheme="majorHAnsi" w:eastAsiaTheme="majorEastAsia" w:hAnsiTheme="majorHAnsi" w:cstheme="majorBidi"/>
          <w:b/>
          <w:bCs/>
          <w:color w:val="2F5496" w:themeColor="accent1" w:themeShade="BF"/>
          <w:sz w:val="26"/>
          <w:szCs w:val="26"/>
        </w:rPr>
      </w:pPr>
      <w:bookmarkStart w:id="60" w:name="_Toc38713349"/>
      <w:r>
        <w:rPr>
          <w:b/>
          <w:bCs/>
        </w:rPr>
        <w:br w:type="page"/>
      </w:r>
    </w:p>
    <w:p w14:paraId="140026CB" w14:textId="67ACC358" w:rsidR="00A01ACE" w:rsidRDefault="00915EC5" w:rsidP="00A60FCE">
      <w:pPr>
        <w:ind w:firstLine="0"/>
        <w:jc w:val="center"/>
      </w:pPr>
      <w:r>
        <w:rPr>
          <w:noProof/>
        </w:rPr>
        <w:lastRenderedPageBreak/>
        <w:drawing>
          <wp:inline distT="0" distB="0" distL="0" distR="0" wp14:anchorId="0C817F0D" wp14:editId="3A558997">
            <wp:extent cx="5943600" cy="54483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ys.pdf"/>
                    <pic:cNvPicPr/>
                  </pic:nvPicPr>
                  <pic:blipFill>
                    <a:blip r:embed="rId20">
                      <a:extLst>
                        <a:ext uri="{28A0092B-C50C-407E-A947-70E740481C1C}">
                          <a14:useLocalDpi xmlns:a14="http://schemas.microsoft.com/office/drawing/2010/main" val="0"/>
                        </a:ext>
                      </a:extLst>
                    </a:blip>
                    <a:stretch>
                      <a:fillRect/>
                    </a:stretch>
                  </pic:blipFill>
                  <pic:spPr>
                    <a:xfrm>
                      <a:off x="0" y="0"/>
                      <a:ext cx="5951615" cy="5455647"/>
                    </a:xfrm>
                    <a:prstGeom prst="rect">
                      <a:avLst/>
                    </a:prstGeom>
                  </pic:spPr>
                </pic:pic>
              </a:graphicData>
            </a:graphic>
          </wp:inline>
        </w:drawing>
      </w:r>
    </w:p>
    <w:p w14:paraId="2BE81695" w14:textId="56B9AA59" w:rsidR="005273A1" w:rsidRPr="003F501A" w:rsidRDefault="000C6EE4" w:rsidP="008B7603">
      <w:pPr>
        <w:pStyle w:val="Heading2"/>
        <w:ind w:firstLine="0"/>
        <w:rPr>
          <w:rFonts w:asciiTheme="minorBidi" w:hAnsiTheme="minorBidi" w:cstheme="minorBidi"/>
          <w:sz w:val="20"/>
          <w:szCs w:val="20"/>
        </w:rPr>
      </w:pPr>
      <w:bookmarkStart w:id="61" w:name="_Toc39511383"/>
      <w:bookmarkStart w:id="62" w:name="_Toc55932345"/>
      <w:r w:rsidRPr="003F501A">
        <w:rPr>
          <w:rFonts w:asciiTheme="minorBidi" w:hAnsiTheme="minorBidi" w:cstheme="minorBidi"/>
          <w:b/>
          <w:bCs/>
          <w:color w:val="auto"/>
          <w:sz w:val="20"/>
          <w:szCs w:val="20"/>
        </w:rPr>
        <w:t>Fig</w:t>
      </w:r>
      <w:r w:rsidR="003F501A" w:rsidRPr="003F501A">
        <w:rPr>
          <w:rFonts w:asciiTheme="minorBidi" w:hAnsiTheme="minorBidi" w:cstheme="minorBidi"/>
          <w:b/>
          <w:bCs/>
          <w:color w:val="auto"/>
          <w:sz w:val="20"/>
          <w:szCs w:val="20"/>
        </w:rPr>
        <w:t>.</w:t>
      </w:r>
      <w:r w:rsidRPr="003F501A">
        <w:rPr>
          <w:rFonts w:asciiTheme="minorBidi" w:hAnsiTheme="minorBidi" w:cstheme="minorBidi"/>
          <w:b/>
          <w:bCs/>
          <w:color w:val="auto"/>
          <w:sz w:val="20"/>
          <w:szCs w:val="20"/>
        </w:rPr>
        <w:t xml:space="preserve"> S</w:t>
      </w:r>
      <w:r w:rsidR="00675EA6">
        <w:rPr>
          <w:rFonts w:asciiTheme="minorBidi" w:hAnsiTheme="minorBidi" w:cstheme="minorBidi"/>
          <w:b/>
          <w:bCs/>
          <w:color w:val="auto"/>
          <w:sz w:val="20"/>
          <w:szCs w:val="20"/>
        </w:rPr>
        <w:t>1</w:t>
      </w:r>
      <w:r w:rsidR="00146F89">
        <w:rPr>
          <w:rFonts w:asciiTheme="minorBidi" w:hAnsiTheme="minorBidi" w:cstheme="minorBidi"/>
          <w:b/>
          <w:bCs/>
          <w:color w:val="auto"/>
          <w:sz w:val="20"/>
          <w:szCs w:val="20"/>
        </w:rPr>
        <w:t>1</w:t>
      </w:r>
      <w:r w:rsidRPr="003F501A">
        <w:rPr>
          <w:rFonts w:asciiTheme="minorBidi" w:hAnsiTheme="minorBidi" w:cstheme="minorBidi"/>
          <w:b/>
          <w:bCs/>
          <w:color w:val="auto"/>
          <w:sz w:val="20"/>
          <w:szCs w:val="20"/>
        </w:rPr>
        <w:t>.</w:t>
      </w:r>
      <w:r w:rsidRPr="003F501A">
        <w:rPr>
          <w:rFonts w:asciiTheme="minorBidi" w:hAnsiTheme="minorBidi" w:cstheme="minorBidi"/>
          <w:color w:val="auto"/>
          <w:sz w:val="20"/>
          <w:szCs w:val="20"/>
        </w:rPr>
        <w:t xml:space="preserve"> Lysine biosynthesis </w:t>
      </w:r>
      <w:r w:rsidR="00E7027A" w:rsidRPr="003F501A">
        <w:rPr>
          <w:rFonts w:asciiTheme="minorBidi" w:hAnsiTheme="minorBidi" w:cstheme="minorBidi"/>
          <w:color w:val="auto"/>
          <w:sz w:val="20"/>
          <w:szCs w:val="20"/>
        </w:rPr>
        <w:t xml:space="preserve">chemically transforms </w:t>
      </w:r>
      <w:r w:rsidR="00B64297" w:rsidRPr="003F501A">
        <w:rPr>
          <w:rFonts w:asciiTheme="minorBidi" w:hAnsiTheme="minorBidi" w:cstheme="minorBidi"/>
          <w:color w:val="auto"/>
          <w:sz w:val="20"/>
          <w:szCs w:val="20"/>
        </w:rPr>
        <w:t>36</w:t>
      </w:r>
      <w:r w:rsidRPr="003F501A">
        <w:rPr>
          <w:rFonts w:asciiTheme="minorBidi" w:hAnsiTheme="minorBidi" w:cstheme="minorBidi"/>
          <w:color w:val="auto"/>
          <w:sz w:val="20"/>
          <w:szCs w:val="20"/>
        </w:rPr>
        <w:t xml:space="preserve"> water molecules.</w:t>
      </w:r>
      <w:bookmarkEnd w:id="60"/>
      <w:bookmarkEnd w:id="61"/>
      <w:bookmarkEnd w:id="62"/>
    </w:p>
    <w:p w14:paraId="1E23D12C" w14:textId="77777777" w:rsidR="003B4F8D" w:rsidRPr="003B4F8D" w:rsidRDefault="003B4F8D" w:rsidP="003B4F8D"/>
    <w:p w14:paraId="7A60E1DD" w14:textId="3A889965" w:rsidR="003B4F8D" w:rsidRDefault="003B4F8D" w:rsidP="002171F8">
      <w:pPr>
        <w:spacing w:after="160" w:line="259" w:lineRule="auto"/>
        <w:ind w:firstLine="0"/>
        <w:jc w:val="center"/>
        <w:rPr>
          <w:rFonts w:asciiTheme="majorHAnsi" w:eastAsiaTheme="majorEastAsia" w:hAnsiTheme="majorHAnsi" w:cstheme="majorBidi"/>
          <w:b/>
          <w:bCs/>
          <w:color w:val="2F5496" w:themeColor="accent1" w:themeShade="BF"/>
          <w:sz w:val="26"/>
          <w:szCs w:val="26"/>
        </w:rPr>
      </w:pPr>
      <w:bookmarkStart w:id="63" w:name="_Toc38713350"/>
      <w:r>
        <w:rPr>
          <w:b/>
          <w:bCs/>
        </w:rPr>
        <w:br w:type="page"/>
      </w:r>
    </w:p>
    <w:p w14:paraId="79BCF534" w14:textId="13C262D5" w:rsidR="00A01ACE" w:rsidRDefault="00915EC5" w:rsidP="00A60FCE">
      <w:pPr>
        <w:ind w:firstLine="0"/>
        <w:jc w:val="center"/>
        <w:rPr>
          <w:b/>
          <w:bCs/>
        </w:rPr>
      </w:pPr>
      <w:r>
        <w:rPr>
          <w:b/>
          <w:bCs/>
          <w:noProof/>
        </w:rPr>
        <w:lastRenderedPageBreak/>
        <w:drawing>
          <wp:inline distT="0" distB="0" distL="0" distR="0" wp14:anchorId="34EFCCC5" wp14:editId="00A08283">
            <wp:extent cx="5876440" cy="69342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leu.pdf"/>
                    <pic:cNvPicPr/>
                  </pic:nvPicPr>
                  <pic:blipFill>
                    <a:blip r:embed="rId21">
                      <a:extLst>
                        <a:ext uri="{28A0092B-C50C-407E-A947-70E740481C1C}">
                          <a14:useLocalDpi xmlns:a14="http://schemas.microsoft.com/office/drawing/2010/main" val="0"/>
                        </a:ext>
                      </a:extLst>
                    </a:blip>
                    <a:stretch>
                      <a:fillRect/>
                    </a:stretch>
                  </pic:blipFill>
                  <pic:spPr>
                    <a:xfrm>
                      <a:off x="0" y="0"/>
                      <a:ext cx="5887831" cy="6947642"/>
                    </a:xfrm>
                    <a:prstGeom prst="rect">
                      <a:avLst/>
                    </a:prstGeom>
                  </pic:spPr>
                </pic:pic>
              </a:graphicData>
            </a:graphic>
          </wp:inline>
        </w:drawing>
      </w:r>
    </w:p>
    <w:p w14:paraId="4D0C6CF8" w14:textId="58864211" w:rsidR="003B4F8D" w:rsidRPr="003F501A" w:rsidRDefault="000C6EE4" w:rsidP="00A01ACE">
      <w:pPr>
        <w:pStyle w:val="Heading2"/>
        <w:ind w:firstLine="0"/>
        <w:rPr>
          <w:rFonts w:asciiTheme="minorBidi" w:hAnsiTheme="minorBidi" w:cstheme="minorBidi"/>
          <w:sz w:val="20"/>
          <w:szCs w:val="20"/>
        </w:rPr>
      </w:pPr>
      <w:bookmarkStart w:id="64" w:name="_Toc39511385"/>
      <w:bookmarkStart w:id="65" w:name="_Toc55932346"/>
      <w:r w:rsidRPr="003F501A">
        <w:rPr>
          <w:rFonts w:asciiTheme="minorBidi" w:hAnsiTheme="minorBidi" w:cstheme="minorBidi"/>
          <w:b/>
          <w:bCs/>
          <w:color w:val="auto"/>
          <w:sz w:val="20"/>
          <w:szCs w:val="20"/>
        </w:rPr>
        <w:t>Fig</w:t>
      </w:r>
      <w:r w:rsidR="003F501A" w:rsidRPr="003F501A">
        <w:rPr>
          <w:rFonts w:asciiTheme="minorBidi" w:hAnsiTheme="minorBidi" w:cstheme="minorBidi"/>
          <w:b/>
          <w:bCs/>
          <w:color w:val="auto"/>
          <w:sz w:val="20"/>
          <w:szCs w:val="20"/>
        </w:rPr>
        <w:t>.</w:t>
      </w:r>
      <w:r w:rsidRPr="003F501A">
        <w:rPr>
          <w:rFonts w:asciiTheme="minorBidi" w:hAnsiTheme="minorBidi" w:cstheme="minorBidi"/>
          <w:b/>
          <w:bCs/>
          <w:color w:val="auto"/>
          <w:sz w:val="20"/>
          <w:szCs w:val="20"/>
        </w:rPr>
        <w:t xml:space="preserve"> S1</w:t>
      </w:r>
      <w:r w:rsidR="00146F89">
        <w:rPr>
          <w:rFonts w:asciiTheme="minorBidi" w:hAnsiTheme="minorBidi" w:cstheme="minorBidi"/>
          <w:b/>
          <w:bCs/>
          <w:color w:val="auto"/>
          <w:sz w:val="20"/>
          <w:szCs w:val="20"/>
        </w:rPr>
        <w:t>2</w:t>
      </w:r>
      <w:r w:rsidRPr="003F501A">
        <w:rPr>
          <w:rFonts w:asciiTheme="minorBidi" w:hAnsiTheme="minorBidi" w:cstheme="minorBidi"/>
          <w:b/>
          <w:bCs/>
          <w:color w:val="auto"/>
          <w:sz w:val="20"/>
          <w:szCs w:val="20"/>
        </w:rPr>
        <w:t>.</w:t>
      </w:r>
      <w:r w:rsidRPr="003F501A">
        <w:rPr>
          <w:rFonts w:asciiTheme="minorBidi" w:hAnsiTheme="minorBidi" w:cstheme="minorBidi"/>
          <w:color w:val="auto"/>
          <w:sz w:val="20"/>
          <w:szCs w:val="20"/>
        </w:rPr>
        <w:t xml:space="preserve"> Leucine biosynthesis </w:t>
      </w:r>
      <w:r w:rsidR="00E7027A" w:rsidRPr="003F501A">
        <w:rPr>
          <w:rFonts w:asciiTheme="minorBidi" w:hAnsiTheme="minorBidi" w:cstheme="minorBidi"/>
          <w:color w:val="auto"/>
          <w:sz w:val="20"/>
          <w:szCs w:val="20"/>
        </w:rPr>
        <w:t xml:space="preserve">chemically transforms </w:t>
      </w:r>
      <w:r w:rsidR="005273A1" w:rsidRPr="003F501A">
        <w:rPr>
          <w:rFonts w:asciiTheme="minorBidi" w:hAnsiTheme="minorBidi" w:cstheme="minorBidi"/>
          <w:color w:val="auto"/>
          <w:sz w:val="20"/>
          <w:szCs w:val="20"/>
        </w:rPr>
        <w:t>1</w:t>
      </w:r>
      <w:r w:rsidR="009653C3" w:rsidRPr="003F501A">
        <w:rPr>
          <w:rFonts w:asciiTheme="minorBidi" w:hAnsiTheme="minorBidi" w:cstheme="minorBidi"/>
          <w:color w:val="auto"/>
          <w:sz w:val="20"/>
          <w:szCs w:val="20"/>
        </w:rPr>
        <w:t>6</w:t>
      </w:r>
      <w:r w:rsidRPr="003F501A">
        <w:rPr>
          <w:rFonts w:asciiTheme="minorBidi" w:hAnsiTheme="minorBidi" w:cstheme="minorBidi"/>
          <w:color w:val="auto"/>
          <w:sz w:val="20"/>
          <w:szCs w:val="20"/>
        </w:rPr>
        <w:t xml:space="preserve"> water molecules.</w:t>
      </w:r>
      <w:bookmarkStart w:id="66" w:name="_Toc38713351"/>
      <w:bookmarkEnd w:id="63"/>
      <w:bookmarkEnd w:id="64"/>
      <w:bookmarkEnd w:id="65"/>
      <w:r w:rsidR="003B4F8D" w:rsidRPr="003F501A">
        <w:rPr>
          <w:rFonts w:asciiTheme="minorBidi" w:hAnsiTheme="minorBidi" w:cstheme="minorBidi"/>
          <w:b/>
          <w:bCs/>
          <w:sz w:val="20"/>
          <w:szCs w:val="20"/>
        </w:rPr>
        <w:br w:type="page"/>
      </w:r>
    </w:p>
    <w:p w14:paraId="4D8F383A" w14:textId="23564452" w:rsidR="00A01ACE" w:rsidRDefault="00915EC5" w:rsidP="00A60FCE">
      <w:pPr>
        <w:ind w:firstLine="0"/>
        <w:jc w:val="center"/>
        <w:rPr>
          <w:b/>
          <w:bCs/>
        </w:rPr>
      </w:pPr>
      <w:bookmarkStart w:id="67" w:name="_Toc39511386"/>
      <w:r>
        <w:rPr>
          <w:noProof/>
        </w:rPr>
        <w:lastRenderedPageBreak/>
        <w:drawing>
          <wp:inline distT="0" distB="0" distL="0" distR="0" wp14:anchorId="27A63690" wp14:editId="6DC18D47">
            <wp:extent cx="5882640" cy="6147358"/>
            <wp:effectExtent l="0" t="0" r="381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et.pdf"/>
                    <pic:cNvPicPr/>
                  </pic:nvPicPr>
                  <pic:blipFill>
                    <a:blip r:embed="rId22">
                      <a:extLst>
                        <a:ext uri="{28A0092B-C50C-407E-A947-70E740481C1C}">
                          <a14:useLocalDpi xmlns:a14="http://schemas.microsoft.com/office/drawing/2010/main" val="0"/>
                        </a:ext>
                      </a:extLst>
                    </a:blip>
                    <a:stretch>
                      <a:fillRect/>
                    </a:stretch>
                  </pic:blipFill>
                  <pic:spPr>
                    <a:xfrm>
                      <a:off x="0" y="0"/>
                      <a:ext cx="5893674" cy="6158888"/>
                    </a:xfrm>
                    <a:prstGeom prst="rect">
                      <a:avLst/>
                    </a:prstGeom>
                  </pic:spPr>
                </pic:pic>
              </a:graphicData>
            </a:graphic>
          </wp:inline>
        </w:drawing>
      </w:r>
      <w:bookmarkEnd w:id="67"/>
    </w:p>
    <w:p w14:paraId="07C7A9D7" w14:textId="191AF20A" w:rsidR="00452B5C" w:rsidRPr="003F501A" w:rsidRDefault="000C6EE4" w:rsidP="00A43750">
      <w:pPr>
        <w:pStyle w:val="Heading2"/>
        <w:ind w:firstLine="0"/>
        <w:rPr>
          <w:rFonts w:asciiTheme="minorBidi" w:hAnsiTheme="minorBidi" w:cstheme="minorBidi"/>
          <w:sz w:val="20"/>
          <w:szCs w:val="20"/>
        </w:rPr>
      </w:pPr>
      <w:bookmarkStart w:id="68" w:name="_Toc39511387"/>
      <w:bookmarkStart w:id="69" w:name="_Toc55932347"/>
      <w:r w:rsidRPr="003F501A">
        <w:rPr>
          <w:rFonts w:asciiTheme="minorBidi" w:hAnsiTheme="minorBidi" w:cstheme="minorBidi"/>
          <w:b/>
          <w:bCs/>
          <w:color w:val="auto"/>
          <w:sz w:val="20"/>
          <w:szCs w:val="20"/>
        </w:rPr>
        <w:t>Fig</w:t>
      </w:r>
      <w:r w:rsidR="003F501A" w:rsidRPr="003F501A">
        <w:rPr>
          <w:rFonts w:asciiTheme="minorBidi" w:hAnsiTheme="minorBidi" w:cstheme="minorBidi"/>
          <w:b/>
          <w:bCs/>
          <w:color w:val="auto"/>
          <w:sz w:val="20"/>
          <w:szCs w:val="20"/>
        </w:rPr>
        <w:t>.</w:t>
      </w:r>
      <w:r w:rsidRPr="003F501A">
        <w:rPr>
          <w:rFonts w:asciiTheme="minorBidi" w:hAnsiTheme="minorBidi" w:cstheme="minorBidi"/>
          <w:b/>
          <w:bCs/>
          <w:color w:val="auto"/>
          <w:sz w:val="20"/>
          <w:szCs w:val="20"/>
        </w:rPr>
        <w:t xml:space="preserve"> S1</w:t>
      </w:r>
      <w:r w:rsidR="00146F89">
        <w:rPr>
          <w:rFonts w:asciiTheme="minorBidi" w:hAnsiTheme="minorBidi" w:cstheme="minorBidi"/>
          <w:b/>
          <w:bCs/>
          <w:color w:val="auto"/>
          <w:sz w:val="20"/>
          <w:szCs w:val="20"/>
        </w:rPr>
        <w:t>3</w:t>
      </w:r>
      <w:r w:rsidRPr="003F501A">
        <w:rPr>
          <w:rFonts w:asciiTheme="minorBidi" w:hAnsiTheme="minorBidi" w:cstheme="minorBidi"/>
          <w:b/>
          <w:bCs/>
          <w:color w:val="auto"/>
          <w:sz w:val="20"/>
          <w:szCs w:val="20"/>
        </w:rPr>
        <w:t>.</w:t>
      </w:r>
      <w:r w:rsidRPr="003F501A">
        <w:rPr>
          <w:rFonts w:asciiTheme="minorBidi" w:hAnsiTheme="minorBidi" w:cstheme="minorBidi"/>
          <w:color w:val="auto"/>
          <w:sz w:val="20"/>
          <w:szCs w:val="20"/>
        </w:rPr>
        <w:t xml:space="preserve"> Methionine biosynthesis </w:t>
      </w:r>
      <w:r w:rsidR="00E7027A" w:rsidRPr="003F501A">
        <w:rPr>
          <w:rFonts w:asciiTheme="minorBidi" w:hAnsiTheme="minorBidi" w:cstheme="minorBidi"/>
          <w:color w:val="auto"/>
          <w:sz w:val="20"/>
          <w:szCs w:val="20"/>
        </w:rPr>
        <w:t xml:space="preserve">chemically transforms </w:t>
      </w:r>
      <w:r w:rsidR="009653C3" w:rsidRPr="003F501A">
        <w:rPr>
          <w:rFonts w:asciiTheme="minorBidi" w:hAnsiTheme="minorBidi" w:cstheme="minorBidi"/>
          <w:color w:val="auto"/>
          <w:sz w:val="20"/>
          <w:szCs w:val="20"/>
        </w:rPr>
        <w:t>2</w:t>
      </w:r>
      <w:r w:rsidR="00F14084" w:rsidRPr="003F501A">
        <w:rPr>
          <w:rFonts w:asciiTheme="minorBidi" w:hAnsiTheme="minorBidi" w:cstheme="minorBidi"/>
          <w:color w:val="auto"/>
          <w:sz w:val="20"/>
          <w:szCs w:val="20"/>
        </w:rPr>
        <w:t>6</w:t>
      </w:r>
      <w:r w:rsidR="008B7603" w:rsidRPr="003F501A">
        <w:rPr>
          <w:rFonts w:asciiTheme="minorBidi" w:hAnsiTheme="minorBidi" w:cstheme="minorBidi"/>
          <w:color w:val="auto"/>
          <w:sz w:val="20"/>
          <w:szCs w:val="20"/>
        </w:rPr>
        <w:t>.5</w:t>
      </w:r>
      <w:r w:rsidR="00F14084" w:rsidRPr="003F501A">
        <w:rPr>
          <w:rFonts w:asciiTheme="minorBidi" w:hAnsiTheme="minorBidi" w:cstheme="minorBidi"/>
          <w:color w:val="auto"/>
          <w:sz w:val="20"/>
          <w:szCs w:val="20"/>
        </w:rPr>
        <w:t xml:space="preserve"> </w:t>
      </w:r>
      <w:r w:rsidRPr="003F501A">
        <w:rPr>
          <w:rFonts w:asciiTheme="minorBidi" w:hAnsiTheme="minorBidi" w:cstheme="minorBidi"/>
          <w:color w:val="auto"/>
          <w:sz w:val="20"/>
          <w:szCs w:val="20"/>
        </w:rPr>
        <w:t>water molecules.</w:t>
      </w:r>
      <w:bookmarkStart w:id="70" w:name="_Toc38713352"/>
      <w:bookmarkEnd w:id="66"/>
      <w:bookmarkEnd w:id="68"/>
      <w:bookmarkEnd w:id="69"/>
    </w:p>
    <w:p w14:paraId="13C185E4" w14:textId="448D2821" w:rsidR="00A01ACE" w:rsidRDefault="00A01ACE" w:rsidP="00A43750">
      <w:pPr>
        <w:spacing w:after="160" w:line="259" w:lineRule="auto"/>
        <w:ind w:firstLine="0"/>
        <w:jc w:val="left"/>
        <w:rPr>
          <w:b/>
          <w:bCs/>
        </w:rPr>
      </w:pPr>
    </w:p>
    <w:p w14:paraId="4EEC9EC1" w14:textId="0D906E79" w:rsidR="00452B5C" w:rsidRDefault="00915EC5" w:rsidP="00221BBA">
      <w:pPr>
        <w:jc w:val="center"/>
        <w:rPr>
          <w:b/>
          <w:bCs/>
        </w:rPr>
      </w:pPr>
      <w:bookmarkStart w:id="71" w:name="_Toc39511389"/>
      <w:r>
        <w:rPr>
          <w:noProof/>
        </w:rPr>
        <w:lastRenderedPageBreak/>
        <w:drawing>
          <wp:inline distT="0" distB="0" distL="0" distR="0" wp14:anchorId="303CEDE0" wp14:editId="7899B5B7">
            <wp:extent cx="4399280" cy="7302805"/>
            <wp:effectExtent l="0" t="0" r="127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sn.pdf"/>
                    <pic:cNvPicPr/>
                  </pic:nvPicPr>
                  <pic:blipFill>
                    <a:blip r:embed="rId23">
                      <a:extLst>
                        <a:ext uri="{28A0092B-C50C-407E-A947-70E740481C1C}">
                          <a14:useLocalDpi xmlns:a14="http://schemas.microsoft.com/office/drawing/2010/main" val="0"/>
                        </a:ext>
                      </a:extLst>
                    </a:blip>
                    <a:stretch>
                      <a:fillRect/>
                    </a:stretch>
                  </pic:blipFill>
                  <pic:spPr>
                    <a:xfrm>
                      <a:off x="0" y="0"/>
                      <a:ext cx="4406092" cy="7314112"/>
                    </a:xfrm>
                    <a:prstGeom prst="rect">
                      <a:avLst/>
                    </a:prstGeom>
                  </pic:spPr>
                </pic:pic>
              </a:graphicData>
            </a:graphic>
          </wp:inline>
        </w:drawing>
      </w:r>
    </w:p>
    <w:p w14:paraId="61EF3198" w14:textId="34780304" w:rsidR="00221BBA" w:rsidRPr="003F501A" w:rsidRDefault="00221BBA" w:rsidP="00221BBA">
      <w:pPr>
        <w:pStyle w:val="Heading2"/>
        <w:ind w:firstLine="0"/>
        <w:rPr>
          <w:rFonts w:asciiTheme="minorBidi" w:hAnsiTheme="minorBidi" w:cstheme="minorBidi"/>
          <w:sz w:val="20"/>
          <w:szCs w:val="20"/>
        </w:rPr>
      </w:pPr>
      <w:bookmarkStart w:id="72" w:name="_Toc55932348"/>
      <w:r w:rsidRPr="003F501A">
        <w:rPr>
          <w:rFonts w:asciiTheme="minorBidi" w:hAnsiTheme="minorBidi" w:cstheme="minorBidi"/>
          <w:b/>
          <w:bCs/>
          <w:color w:val="auto"/>
          <w:sz w:val="20"/>
          <w:szCs w:val="20"/>
        </w:rPr>
        <w:t>Fig</w:t>
      </w:r>
      <w:r w:rsidR="003F501A" w:rsidRPr="003F501A">
        <w:rPr>
          <w:rFonts w:asciiTheme="minorBidi" w:hAnsiTheme="minorBidi" w:cstheme="minorBidi"/>
          <w:b/>
          <w:bCs/>
          <w:color w:val="auto"/>
          <w:sz w:val="20"/>
          <w:szCs w:val="20"/>
        </w:rPr>
        <w:t>.</w:t>
      </w:r>
      <w:r w:rsidRPr="003F501A">
        <w:rPr>
          <w:rFonts w:asciiTheme="minorBidi" w:hAnsiTheme="minorBidi" w:cstheme="minorBidi"/>
          <w:b/>
          <w:bCs/>
          <w:color w:val="auto"/>
          <w:sz w:val="20"/>
          <w:szCs w:val="20"/>
        </w:rPr>
        <w:t xml:space="preserve"> S1</w:t>
      </w:r>
      <w:r w:rsidR="00146F89">
        <w:rPr>
          <w:rFonts w:asciiTheme="minorBidi" w:hAnsiTheme="minorBidi" w:cstheme="minorBidi"/>
          <w:b/>
          <w:bCs/>
          <w:color w:val="auto"/>
          <w:sz w:val="20"/>
          <w:szCs w:val="20"/>
        </w:rPr>
        <w:t>4</w:t>
      </w:r>
      <w:r w:rsidRPr="003F501A">
        <w:rPr>
          <w:rFonts w:asciiTheme="minorBidi" w:hAnsiTheme="minorBidi" w:cstheme="minorBidi"/>
          <w:b/>
          <w:bCs/>
          <w:color w:val="auto"/>
          <w:sz w:val="20"/>
          <w:szCs w:val="20"/>
        </w:rPr>
        <w:t>.</w:t>
      </w:r>
      <w:r w:rsidRPr="003F501A">
        <w:rPr>
          <w:rFonts w:asciiTheme="minorBidi" w:hAnsiTheme="minorBidi" w:cstheme="minorBidi"/>
          <w:color w:val="auto"/>
          <w:sz w:val="20"/>
          <w:szCs w:val="20"/>
        </w:rPr>
        <w:t xml:space="preserve"> Asparagine biosynthesis chemically transforms 21.5 water molecules.</w:t>
      </w:r>
      <w:bookmarkEnd w:id="72"/>
    </w:p>
    <w:p w14:paraId="78EAD672" w14:textId="77777777" w:rsidR="00221BBA" w:rsidRDefault="00221BBA" w:rsidP="00221BBA">
      <w:pPr>
        <w:jc w:val="left"/>
        <w:rPr>
          <w:b/>
          <w:bCs/>
        </w:rPr>
      </w:pPr>
    </w:p>
    <w:p w14:paraId="50B20B16" w14:textId="0C37CC1A" w:rsidR="00452B5C" w:rsidRDefault="00915EC5" w:rsidP="00221BBA">
      <w:pPr>
        <w:jc w:val="center"/>
        <w:rPr>
          <w:b/>
          <w:bCs/>
        </w:rPr>
      </w:pPr>
      <w:bookmarkStart w:id="73" w:name="_Toc38713353"/>
      <w:bookmarkStart w:id="74" w:name="_Toc39511391"/>
      <w:bookmarkEnd w:id="70"/>
      <w:bookmarkEnd w:id="71"/>
      <w:r>
        <w:rPr>
          <w:noProof/>
        </w:rPr>
        <w:lastRenderedPageBreak/>
        <w:drawing>
          <wp:inline distT="0" distB="0" distL="0" distR="0" wp14:anchorId="266F9A25" wp14:editId="1775E2B8">
            <wp:extent cx="3313668" cy="7334250"/>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ro.pdf"/>
                    <pic:cNvPicPr/>
                  </pic:nvPicPr>
                  <pic:blipFill>
                    <a:blip r:embed="rId24">
                      <a:extLst>
                        <a:ext uri="{28A0092B-C50C-407E-A947-70E740481C1C}">
                          <a14:useLocalDpi xmlns:a14="http://schemas.microsoft.com/office/drawing/2010/main" val="0"/>
                        </a:ext>
                      </a:extLst>
                    </a:blip>
                    <a:stretch>
                      <a:fillRect/>
                    </a:stretch>
                  </pic:blipFill>
                  <pic:spPr>
                    <a:xfrm>
                      <a:off x="0" y="0"/>
                      <a:ext cx="3318501" cy="7344948"/>
                    </a:xfrm>
                    <a:prstGeom prst="rect">
                      <a:avLst/>
                    </a:prstGeom>
                  </pic:spPr>
                </pic:pic>
              </a:graphicData>
            </a:graphic>
          </wp:inline>
        </w:drawing>
      </w:r>
    </w:p>
    <w:p w14:paraId="3E51576B" w14:textId="767B7C8E" w:rsidR="007A24F5" w:rsidRPr="003F501A" w:rsidRDefault="007A24F5" w:rsidP="007A24F5">
      <w:pPr>
        <w:pStyle w:val="Heading2"/>
        <w:ind w:firstLine="0"/>
        <w:rPr>
          <w:rFonts w:asciiTheme="minorBidi" w:hAnsiTheme="minorBidi" w:cstheme="minorBidi"/>
          <w:sz w:val="20"/>
          <w:szCs w:val="20"/>
        </w:rPr>
      </w:pPr>
      <w:bookmarkStart w:id="75" w:name="_Toc55932349"/>
      <w:r w:rsidRPr="003F501A">
        <w:rPr>
          <w:rFonts w:asciiTheme="minorBidi" w:hAnsiTheme="minorBidi" w:cstheme="minorBidi"/>
          <w:b/>
          <w:bCs/>
          <w:color w:val="auto"/>
          <w:sz w:val="20"/>
          <w:szCs w:val="20"/>
        </w:rPr>
        <w:t>Fig</w:t>
      </w:r>
      <w:r w:rsidR="003F501A" w:rsidRPr="003F501A">
        <w:rPr>
          <w:rFonts w:asciiTheme="minorBidi" w:hAnsiTheme="minorBidi" w:cstheme="minorBidi"/>
          <w:b/>
          <w:bCs/>
          <w:color w:val="auto"/>
          <w:sz w:val="20"/>
          <w:szCs w:val="20"/>
        </w:rPr>
        <w:t>.</w:t>
      </w:r>
      <w:r w:rsidRPr="003F501A">
        <w:rPr>
          <w:rFonts w:asciiTheme="minorBidi" w:hAnsiTheme="minorBidi" w:cstheme="minorBidi"/>
          <w:b/>
          <w:bCs/>
          <w:color w:val="auto"/>
          <w:sz w:val="20"/>
          <w:szCs w:val="20"/>
        </w:rPr>
        <w:t xml:space="preserve"> S1</w:t>
      </w:r>
      <w:r w:rsidR="00146F89">
        <w:rPr>
          <w:rFonts w:asciiTheme="minorBidi" w:hAnsiTheme="minorBidi" w:cstheme="minorBidi"/>
          <w:b/>
          <w:bCs/>
          <w:color w:val="auto"/>
          <w:sz w:val="20"/>
          <w:szCs w:val="20"/>
        </w:rPr>
        <w:t>5</w:t>
      </w:r>
      <w:r w:rsidRPr="003F501A">
        <w:rPr>
          <w:rFonts w:asciiTheme="minorBidi" w:hAnsiTheme="minorBidi" w:cstheme="minorBidi"/>
          <w:b/>
          <w:bCs/>
          <w:color w:val="auto"/>
          <w:sz w:val="20"/>
          <w:szCs w:val="20"/>
        </w:rPr>
        <w:t>.</w:t>
      </w:r>
      <w:r w:rsidRPr="003F501A">
        <w:rPr>
          <w:rFonts w:asciiTheme="minorBidi" w:hAnsiTheme="minorBidi" w:cstheme="minorBidi"/>
          <w:color w:val="auto"/>
          <w:sz w:val="20"/>
          <w:szCs w:val="20"/>
        </w:rPr>
        <w:t xml:space="preserve"> Proline biosynthesis chemically transforms 15.5 water molecules.</w:t>
      </w:r>
      <w:bookmarkEnd w:id="75"/>
    </w:p>
    <w:p w14:paraId="539DBD16" w14:textId="77777777" w:rsidR="007A24F5" w:rsidRDefault="007A24F5" w:rsidP="007A24F5">
      <w:pPr>
        <w:jc w:val="left"/>
        <w:rPr>
          <w:b/>
          <w:bCs/>
        </w:rPr>
      </w:pPr>
    </w:p>
    <w:p w14:paraId="36103E6B" w14:textId="5E1F5B45" w:rsidR="00452B5C" w:rsidRDefault="00915EC5" w:rsidP="007A24F5">
      <w:pPr>
        <w:jc w:val="center"/>
        <w:rPr>
          <w:b/>
          <w:bCs/>
        </w:rPr>
      </w:pPr>
      <w:bookmarkStart w:id="76" w:name="_Toc38713354"/>
      <w:bookmarkStart w:id="77" w:name="_Toc39511393"/>
      <w:bookmarkEnd w:id="73"/>
      <w:bookmarkEnd w:id="74"/>
      <w:r>
        <w:rPr>
          <w:noProof/>
        </w:rPr>
        <w:lastRenderedPageBreak/>
        <w:drawing>
          <wp:inline distT="0" distB="0" distL="0" distR="0" wp14:anchorId="6371EEE1" wp14:editId="1871A763">
            <wp:extent cx="3451044" cy="7325745"/>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ln.pdf"/>
                    <pic:cNvPicPr/>
                  </pic:nvPicPr>
                  <pic:blipFill>
                    <a:blip r:embed="rId25">
                      <a:extLst>
                        <a:ext uri="{28A0092B-C50C-407E-A947-70E740481C1C}">
                          <a14:useLocalDpi xmlns:a14="http://schemas.microsoft.com/office/drawing/2010/main" val="0"/>
                        </a:ext>
                      </a:extLst>
                    </a:blip>
                    <a:stretch>
                      <a:fillRect/>
                    </a:stretch>
                  </pic:blipFill>
                  <pic:spPr>
                    <a:xfrm>
                      <a:off x="0" y="0"/>
                      <a:ext cx="3460156" cy="7345088"/>
                    </a:xfrm>
                    <a:prstGeom prst="rect">
                      <a:avLst/>
                    </a:prstGeom>
                  </pic:spPr>
                </pic:pic>
              </a:graphicData>
            </a:graphic>
          </wp:inline>
        </w:drawing>
      </w:r>
    </w:p>
    <w:p w14:paraId="60C9F695" w14:textId="40AF54E4" w:rsidR="007A24F5" w:rsidRPr="00C14A29" w:rsidRDefault="007A24F5" w:rsidP="007A24F5">
      <w:pPr>
        <w:pStyle w:val="Heading2"/>
        <w:ind w:firstLine="0"/>
        <w:rPr>
          <w:rFonts w:asciiTheme="minorBidi" w:hAnsiTheme="minorBidi" w:cstheme="minorBidi"/>
          <w:sz w:val="20"/>
          <w:szCs w:val="20"/>
        </w:rPr>
      </w:pPr>
      <w:bookmarkStart w:id="78" w:name="_Toc55932350"/>
      <w:r w:rsidRPr="00C14A29">
        <w:rPr>
          <w:rFonts w:asciiTheme="minorBidi" w:hAnsiTheme="minorBidi" w:cstheme="minorBidi"/>
          <w:b/>
          <w:bCs/>
          <w:color w:val="auto"/>
          <w:sz w:val="20"/>
          <w:szCs w:val="20"/>
        </w:rPr>
        <w:t>Fig</w:t>
      </w:r>
      <w:r w:rsidR="00C14A29">
        <w:rPr>
          <w:rFonts w:asciiTheme="minorBidi" w:hAnsiTheme="minorBidi" w:cstheme="minorBidi"/>
          <w:b/>
          <w:bCs/>
          <w:color w:val="auto"/>
          <w:sz w:val="20"/>
          <w:szCs w:val="20"/>
        </w:rPr>
        <w:t>.</w:t>
      </w:r>
      <w:r w:rsidRPr="00C14A29">
        <w:rPr>
          <w:rFonts w:asciiTheme="minorBidi" w:hAnsiTheme="minorBidi" w:cstheme="minorBidi"/>
          <w:b/>
          <w:bCs/>
          <w:color w:val="auto"/>
          <w:sz w:val="20"/>
          <w:szCs w:val="20"/>
        </w:rPr>
        <w:t xml:space="preserve"> S1</w:t>
      </w:r>
      <w:r w:rsidR="00146F89">
        <w:rPr>
          <w:rFonts w:asciiTheme="minorBidi" w:hAnsiTheme="minorBidi" w:cstheme="minorBidi"/>
          <w:b/>
          <w:bCs/>
          <w:color w:val="auto"/>
          <w:sz w:val="20"/>
          <w:szCs w:val="20"/>
        </w:rPr>
        <w:t>6</w:t>
      </w:r>
      <w:r w:rsidRPr="00C14A29">
        <w:rPr>
          <w:rFonts w:asciiTheme="minorBidi" w:hAnsiTheme="minorBidi" w:cstheme="minorBidi"/>
          <w:b/>
          <w:bCs/>
          <w:color w:val="auto"/>
          <w:sz w:val="20"/>
          <w:szCs w:val="20"/>
        </w:rPr>
        <w:t>.</w:t>
      </w:r>
      <w:r w:rsidRPr="00C14A29">
        <w:rPr>
          <w:rFonts w:asciiTheme="minorBidi" w:hAnsiTheme="minorBidi" w:cstheme="minorBidi"/>
          <w:color w:val="auto"/>
          <w:sz w:val="20"/>
          <w:szCs w:val="20"/>
        </w:rPr>
        <w:t xml:space="preserve"> Glutamine biosynthesis chemically transforms 12.5 water molecules.</w:t>
      </w:r>
      <w:bookmarkEnd w:id="78"/>
    </w:p>
    <w:p w14:paraId="73FD509D" w14:textId="77777777" w:rsidR="007A24F5" w:rsidRDefault="007A24F5" w:rsidP="007A24F5">
      <w:pPr>
        <w:jc w:val="left"/>
        <w:rPr>
          <w:b/>
          <w:bCs/>
        </w:rPr>
      </w:pPr>
    </w:p>
    <w:p w14:paraId="5FFE79B6" w14:textId="4B733034" w:rsidR="00452B5C" w:rsidRDefault="00915EC5" w:rsidP="007A24F5">
      <w:pPr>
        <w:jc w:val="center"/>
        <w:rPr>
          <w:b/>
          <w:bCs/>
        </w:rPr>
      </w:pPr>
      <w:bookmarkStart w:id="79" w:name="_Toc38713355"/>
      <w:bookmarkStart w:id="80" w:name="_Toc39511395"/>
      <w:bookmarkEnd w:id="76"/>
      <w:bookmarkEnd w:id="77"/>
      <w:r>
        <w:rPr>
          <w:noProof/>
        </w:rPr>
        <w:lastRenderedPageBreak/>
        <w:drawing>
          <wp:inline distT="0" distB="0" distL="0" distR="0" wp14:anchorId="5C4F498D" wp14:editId="7F504462">
            <wp:extent cx="2710776" cy="7328807"/>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rg.pdf"/>
                    <pic:cNvPicPr/>
                  </pic:nvPicPr>
                  <pic:blipFill>
                    <a:blip r:embed="rId26">
                      <a:extLst>
                        <a:ext uri="{28A0092B-C50C-407E-A947-70E740481C1C}">
                          <a14:useLocalDpi xmlns:a14="http://schemas.microsoft.com/office/drawing/2010/main" val="0"/>
                        </a:ext>
                      </a:extLst>
                    </a:blip>
                    <a:stretch>
                      <a:fillRect/>
                    </a:stretch>
                  </pic:blipFill>
                  <pic:spPr>
                    <a:xfrm>
                      <a:off x="0" y="0"/>
                      <a:ext cx="2721882" cy="7358834"/>
                    </a:xfrm>
                    <a:prstGeom prst="rect">
                      <a:avLst/>
                    </a:prstGeom>
                  </pic:spPr>
                </pic:pic>
              </a:graphicData>
            </a:graphic>
          </wp:inline>
        </w:drawing>
      </w:r>
    </w:p>
    <w:p w14:paraId="3EE03BE4" w14:textId="5CF2D49E" w:rsidR="007A24F5" w:rsidRPr="00B15AE1" w:rsidRDefault="007A24F5" w:rsidP="007A24F5">
      <w:pPr>
        <w:pStyle w:val="Heading2"/>
        <w:ind w:firstLine="0"/>
        <w:rPr>
          <w:rFonts w:asciiTheme="minorBidi" w:hAnsiTheme="minorBidi" w:cstheme="minorBidi"/>
          <w:sz w:val="20"/>
          <w:szCs w:val="20"/>
        </w:rPr>
      </w:pPr>
      <w:bookmarkStart w:id="81" w:name="_Toc55932351"/>
      <w:r w:rsidRPr="00B15AE1">
        <w:rPr>
          <w:rFonts w:asciiTheme="minorBidi" w:hAnsiTheme="minorBidi" w:cstheme="minorBidi"/>
          <w:b/>
          <w:bCs/>
          <w:color w:val="auto"/>
          <w:sz w:val="20"/>
          <w:szCs w:val="20"/>
        </w:rPr>
        <w:t>Fig</w:t>
      </w:r>
      <w:r w:rsidR="00B15AE1">
        <w:rPr>
          <w:rFonts w:asciiTheme="minorBidi" w:hAnsiTheme="minorBidi" w:cstheme="minorBidi"/>
          <w:b/>
          <w:bCs/>
          <w:color w:val="auto"/>
          <w:sz w:val="20"/>
          <w:szCs w:val="20"/>
        </w:rPr>
        <w:t>.</w:t>
      </w:r>
      <w:r w:rsidRPr="00B15AE1">
        <w:rPr>
          <w:rFonts w:asciiTheme="minorBidi" w:hAnsiTheme="minorBidi" w:cstheme="minorBidi"/>
          <w:b/>
          <w:bCs/>
          <w:color w:val="auto"/>
          <w:sz w:val="20"/>
          <w:szCs w:val="20"/>
        </w:rPr>
        <w:t xml:space="preserve"> S1</w:t>
      </w:r>
      <w:r w:rsidR="00146F89">
        <w:rPr>
          <w:rFonts w:asciiTheme="minorBidi" w:hAnsiTheme="minorBidi" w:cstheme="minorBidi"/>
          <w:b/>
          <w:bCs/>
          <w:color w:val="auto"/>
          <w:sz w:val="20"/>
          <w:szCs w:val="20"/>
        </w:rPr>
        <w:t>7</w:t>
      </w:r>
      <w:r w:rsidRPr="00B15AE1">
        <w:rPr>
          <w:rFonts w:asciiTheme="minorBidi" w:hAnsiTheme="minorBidi" w:cstheme="minorBidi"/>
          <w:b/>
          <w:bCs/>
          <w:color w:val="auto"/>
          <w:sz w:val="20"/>
          <w:szCs w:val="20"/>
        </w:rPr>
        <w:t>.</w:t>
      </w:r>
      <w:r w:rsidRPr="00B15AE1">
        <w:rPr>
          <w:rFonts w:asciiTheme="minorBidi" w:hAnsiTheme="minorBidi" w:cstheme="minorBidi"/>
          <w:color w:val="auto"/>
          <w:sz w:val="20"/>
          <w:szCs w:val="20"/>
        </w:rPr>
        <w:t xml:space="preserve"> Arginine biosynthesis chemically transforms 19.5 water molecules.</w:t>
      </w:r>
      <w:bookmarkEnd w:id="81"/>
    </w:p>
    <w:p w14:paraId="1D0D0A04" w14:textId="77777777" w:rsidR="007A24F5" w:rsidRDefault="007A24F5" w:rsidP="007A24F5">
      <w:pPr>
        <w:jc w:val="left"/>
        <w:rPr>
          <w:b/>
          <w:bCs/>
        </w:rPr>
      </w:pPr>
    </w:p>
    <w:p w14:paraId="21F4E762" w14:textId="718C2C15" w:rsidR="00A01ACE" w:rsidRDefault="00915EC5" w:rsidP="00642621">
      <w:bookmarkStart w:id="82" w:name="_Toc39511396"/>
      <w:bookmarkStart w:id="83" w:name="_Toc38713356"/>
      <w:bookmarkEnd w:id="79"/>
      <w:bookmarkEnd w:id="80"/>
      <w:r>
        <w:rPr>
          <w:noProof/>
        </w:rPr>
        <w:lastRenderedPageBreak/>
        <w:drawing>
          <wp:inline distT="0" distB="0" distL="0" distR="0" wp14:anchorId="5F12E8A3" wp14:editId="4AFDA229">
            <wp:extent cx="5486400" cy="420624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er.pdf"/>
                    <pic:cNvPicPr/>
                  </pic:nvPicPr>
                  <pic:blipFill>
                    <a:blip r:embed="rId27">
                      <a:extLst>
                        <a:ext uri="{28A0092B-C50C-407E-A947-70E740481C1C}">
                          <a14:useLocalDpi xmlns:a14="http://schemas.microsoft.com/office/drawing/2010/main" val="0"/>
                        </a:ext>
                      </a:extLst>
                    </a:blip>
                    <a:stretch>
                      <a:fillRect/>
                    </a:stretch>
                  </pic:blipFill>
                  <pic:spPr>
                    <a:xfrm>
                      <a:off x="0" y="0"/>
                      <a:ext cx="5486400" cy="4206240"/>
                    </a:xfrm>
                    <a:prstGeom prst="rect">
                      <a:avLst/>
                    </a:prstGeom>
                  </pic:spPr>
                </pic:pic>
              </a:graphicData>
            </a:graphic>
          </wp:inline>
        </w:drawing>
      </w:r>
      <w:bookmarkEnd w:id="82"/>
    </w:p>
    <w:p w14:paraId="7906343C" w14:textId="548B070D" w:rsidR="000C6EE4" w:rsidRPr="00B15AE1" w:rsidRDefault="000C6EE4" w:rsidP="008B7603">
      <w:pPr>
        <w:pStyle w:val="Heading2"/>
        <w:ind w:firstLine="0"/>
        <w:rPr>
          <w:rFonts w:asciiTheme="minorBidi" w:hAnsiTheme="minorBidi" w:cstheme="minorBidi"/>
          <w:sz w:val="20"/>
          <w:szCs w:val="20"/>
        </w:rPr>
      </w:pPr>
      <w:bookmarkStart w:id="84" w:name="_Toc39511397"/>
      <w:bookmarkStart w:id="85" w:name="_Toc55932352"/>
      <w:r w:rsidRPr="00B15AE1">
        <w:rPr>
          <w:rFonts w:asciiTheme="minorBidi" w:hAnsiTheme="minorBidi" w:cstheme="minorBidi"/>
          <w:b/>
          <w:bCs/>
          <w:color w:val="auto"/>
          <w:sz w:val="20"/>
          <w:szCs w:val="20"/>
        </w:rPr>
        <w:t>Fig</w:t>
      </w:r>
      <w:r w:rsidR="00B15AE1">
        <w:rPr>
          <w:rFonts w:asciiTheme="minorBidi" w:hAnsiTheme="minorBidi" w:cstheme="minorBidi"/>
          <w:b/>
          <w:bCs/>
          <w:color w:val="auto"/>
          <w:sz w:val="20"/>
          <w:szCs w:val="20"/>
        </w:rPr>
        <w:t>.</w:t>
      </w:r>
      <w:r w:rsidRPr="00B15AE1">
        <w:rPr>
          <w:rFonts w:asciiTheme="minorBidi" w:hAnsiTheme="minorBidi" w:cstheme="minorBidi"/>
          <w:b/>
          <w:bCs/>
          <w:color w:val="auto"/>
          <w:sz w:val="20"/>
          <w:szCs w:val="20"/>
        </w:rPr>
        <w:t xml:space="preserve"> S1</w:t>
      </w:r>
      <w:r w:rsidR="00146F89">
        <w:rPr>
          <w:rFonts w:asciiTheme="minorBidi" w:hAnsiTheme="minorBidi" w:cstheme="minorBidi"/>
          <w:b/>
          <w:bCs/>
          <w:color w:val="auto"/>
          <w:sz w:val="20"/>
          <w:szCs w:val="20"/>
        </w:rPr>
        <w:t>8</w:t>
      </w:r>
      <w:r w:rsidRPr="00B15AE1">
        <w:rPr>
          <w:rFonts w:asciiTheme="minorBidi" w:hAnsiTheme="minorBidi" w:cstheme="minorBidi"/>
          <w:b/>
          <w:bCs/>
          <w:color w:val="auto"/>
          <w:sz w:val="20"/>
          <w:szCs w:val="20"/>
        </w:rPr>
        <w:t>.</w:t>
      </w:r>
      <w:r w:rsidRPr="00B15AE1">
        <w:rPr>
          <w:rFonts w:asciiTheme="minorBidi" w:hAnsiTheme="minorBidi" w:cstheme="minorBidi"/>
          <w:color w:val="auto"/>
          <w:sz w:val="20"/>
          <w:szCs w:val="20"/>
        </w:rPr>
        <w:t xml:space="preserve"> Serine biosynthesis </w:t>
      </w:r>
      <w:r w:rsidR="003B4F8D" w:rsidRPr="00B15AE1">
        <w:rPr>
          <w:rFonts w:asciiTheme="minorBidi" w:hAnsiTheme="minorBidi" w:cstheme="minorBidi"/>
          <w:color w:val="auto"/>
          <w:sz w:val="20"/>
          <w:szCs w:val="20"/>
        </w:rPr>
        <w:t xml:space="preserve">chemically transforms </w:t>
      </w:r>
      <w:r w:rsidR="009653C3" w:rsidRPr="00B15AE1">
        <w:rPr>
          <w:rFonts w:asciiTheme="minorBidi" w:hAnsiTheme="minorBidi" w:cstheme="minorBidi"/>
          <w:color w:val="auto"/>
          <w:sz w:val="20"/>
          <w:szCs w:val="20"/>
        </w:rPr>
        <w:t>6.5</w:t>
      </w:r>
      <w:r w:rsidR="00E21193" w:rsidRPr="00B15AE1">
        <w:rPr>
          <w:rFonts w:asciiTheme="minorBidi" w:hAnsiTheme="minorBidi" w:cstheme="minorBidi"/>
          <w:color w:val="auto"/>
          <w:sz w:val="20"/>
          <w:szCs w:val="20"/>
        </w:rPr>
        <w:t xml:space="preserve"> </w:t>
      </w:r>
      <w:r w:rsidRPr="00B15AE1">
        <w:rPr>
          <w:rFonts w:asciiTheme="minorBidi" w:hAnsiTheme="minorBidi" w:cstheme="minorBidi"/>
          <w:color w:val="auto"/>
          <w:sz w:val="20"/>
          <w:szCs w:val="20"/>
        </w:rPr>
        <w:t>water molecules.</w:t>
      </w:r>
      <w:bookmarkEnd w:id="83"/>
      <w:bookmarkEnd w:id="84"/>
      <w:bookmarkEnd w:id="85"/>
    </w:p>
    <w:p w14:paraId="4BE109C3" w14:textId="77777777" w:rsidR="003B4F8D" w:rsidRPr="003B4F8D" w:rsidRDefault="003B4F8D" w:rsidP="003B4F8D"/>
    <w:p w14:paraId="15589A1B" w14:textId="77777777" w:rsidR="003B4F8D" w:rsidRDefault="003B4F8D">
      <w:pPr>
        <w:spacing w:after="160" w:line="259" w:lineRule="auto"/>
        <w:ind w:firstLine="0"/>
        <w:jc w:val="left"/>
        <w:rPr>
          <w:rFonts w:asciiTheme="majorHAnsi" w:eastAsiaTheme="majorEastAsia" w:hAnsiTheme="majorHAnsi" w:cstheme="majorBidi"/>
          <w:b/>
          <w:bCs/>
          <w:color w:val="2F5496" w:themeColor="accent1" w:themeShade="BF"/>
          <w:sz w:val="26"/>
          <w:szCs w:val="26"/>
        </w:rPr>
      </w:pPr>
      <w:bookmarkStart w:id="86" w:name="_Toc38713357"/>
      <w:r>
        <w:rPr>
          <w:b/>
          <w:bCs/>
        </w:rPr>
        <w:br w:type="page"/>
      </w:r>
    </w:p>
    <w:p w14:paraId="68314C18" w14:textId="41039543" w:rsidR="00A01ACE" w:rsidRDefault="00915EC5" w:rsidP="007A24F5">
      <w:pPr>
        <w:ind w:firstLine="0"/>
        <w:jc w:val="center"/>
      </w:pPr>
      <w:bookmarkStart w:id="87" w:name="_Toc39511398"/>
      <w:r>
        <w:rPr>
          <w:noProof/>
        </w:rPr>
        <w:lastRenderedPageBreak/>
        <w:drawing>
          <wp:inline distT="0" distB="0" distL="0" distR="0" wp14:anchorId="5899608A" wp14:editId="51A21769">
            <wp:extent cx="5892041" cy="629466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thr.pdf"/>
                    <pic:cNvPicPr/>
                  </pic:nvPicPr>
                  <pic:blipFill>
                    <a:blip r:embed="rId28">
                      <a:extLst>
                        <a:ext uri="{28A0092B-C50C-407E-A947-70E740481C1C}">
                          <a14:useLocalDpi xmlns:a14="http://schemas.microsoft.com/office/drawing/2010/main" val="0"/>
                        </a:ext>
                      </a:extLst>
                    </a:blip>
                    <a:stretch>
                      <a:fillRect/>
                    </a:stretch>
                  </pic:blipFill>
                  <pic:spPr>
                    <a:xfrm>
                      <a:off x="0" y="0"/>
                      <a:ext cx="5905276" cy="6308804"/>
                    </a:xfrm>
                    <a:prstGeom prst="rect">
                      <a:avLst/>
                    </a:prstGeom>
                  </pic:spPr>
                </pic:pic>
              </a:graphicData>
            </a:graphic>
          </wp:inline>
        </w:drawing>
      </w:r>
      <w:bookmarkEnd w:id="87"/>
    </w:p>
    <w:p w14:paraId="1A36B1BC" w14:textId="5FE48392" w:rsidR="002D33DA" w:rsidRPr="00B15AE1" w:rsidRDefault="00FC28D5" w:rsidP="008B7603">
      <w:pPr>
        <w:pStyle w:val="Heading2"/>
        <w:ind w:firstLine="0"/>
        <w:rPr>
          <w:rFonts w:asciiTheme="minorBidi" w:hAnsiTheme="minorBidi" w:cstheme="minorBidi"/>
          <w:sz w:val="20"/>
          <w:szCs w:val="20"/>
        </w:rPr>
      </w:pPr>
      <w:bookmarkStart w:id="88" w:name="_Toc39511399"/>
      <w:bookmarkStart w:id="89" w:name="_Toc55932353"/>
      <w:r w:rsidRPr="00B15AE1">
        <w:rPr>
          <w:rFonts w:asciiTheme="minorBidi" w:hAnsiTheme="minorBidi" w:cstheme="minorBidi"/>
          <w:b/>
          <w:bCs/>
          <w:color w:val="auto"/>
          <w:sz w:val="20"/>
          <w:szCs w:val="20"/>
        </w:rPr>
        <w:t>Fig</w:t>
      </w:r>
      <w:r w:rsidR="00B15AE1">
        <w:rPr>
          <w:rFonts w:asciiTheme="minorBidi" w:hAnsiTheme="minorBidi" w:cstheme="minorBidi"/>
          <w:b/>
          <w:bCs/>
          <w:color w:val="auto"/>
          <w:sz w:val="20"/>
          <w:szCs w:val="20"/>
        </w:rPr>
        <w:t>.</w:t>
      </w:r>
      <w:r w:rsidRPr="00B15AE1">
        <w:rPr>
          <w:rFonts w:asciiTheme="minorBidi" w:hAnsiTheme="minorBidi" w:cstheme="minorBidi"/>
          <w:b/>
          <w:bCs/>
          <w:color w:val="auto"/>
          <w:sz w:val="20"/>
          <w:szCs w:val="20"/>
        </w:rPr>
        <w:t xml:space="preserve"> S1</w:t>
      </w:r>
      <w:r w:rsidR="00146F89">
        <w:rPr>
          <w:rFonts w:asciiTheme="minorBidi" w:hAnsiTheme="minorBidi" w:cstheme="minorBidi"/>
          <w:b/>
          <w:bCs/>
          <w:color w:val="auto"/>
          <w:sz w:val="20"/>
          <w:szCs w:val="20"/>
        </w:rPr>
        <w:t>9</w:t>
      </w:r>
      <w:r w:rsidRPr="00B15AE1">
        <w:rPr>
          <w:rFonts w:asciiTheme="minorBidi" w:hAnsiTheme="minorBidi" w:cstheme="minorBidi"/>
          <w:b/>
          <w:bCs/>
          <w:color w:val="auto"/>
          <w:sz w:val="20"/>
          <w:szCs w:val="20"/>
        </w:rPr>
        <w:t>.</w:t>
      </w:r>
      <w:r w:rsidRPr="00B15AE1">
        <w:rPr>
          <w:rFonts w:asciiTheme="minorBidi" w:hAnsiTheme="minorBidi" w:cstheme="minorBidi"/>
          <w:color w:val="auto"/>
          <w:sz w:val="20"/>
          <w:szCs w:val="20"/>
        </w:rPr>
        <w:t xml:space="preserve"> Threonine biosynthesis </w:t>
      </w:r>
      <w:r w:rsidR="00E7027A" w:rsidRPr="00B15AE1">
        <w:rPr>
          <w:rFonts w:asciiTheme="minorBidi" w:hAnsiTheme="minorBidi" w:cstheme="minorBidi"/>
          <w:color w:val="auto"/>
          <w:sz w:val="20"/>
          <w:szCs w:val="20"/>
        </w:rPr>
        <w:t xml:space="preserve">chemically transforms </w:t>
      </w:r>
      <w:r w:rsidR="009653C3" w:rsidRPr="00B15AE1">
        <w:rPr>
          <w:rFonts w:asciiTheme="minorBidi" w:hAnsiTheme="minorBidi" w:cstheme="minorBidi"/>
          <w:color w:val="auto"/>
          <w:sz w:val="20"/>
          <w:szCs w:val="20"/>
        </w:rPr>
        <w:t>2</w:t>
      </w:r>
      <w:r w:rsidR="00F14084" w:rsidRPr="00B15AE1">
        <w:rPr>
          <w:rFonts w:asciiTheme="minorBidi" w:hAnsiTheme="minorBidi" w:cstheme="minorBidi"/>
          <w:color w:val="auto"/>
          <w:sz w:val="20"/>
          <w:szCs w:val="20"/>
        </w:rPr>
        <w:t>3</w:t>
      </w:r>
      <w:r w:rsidR="008B7603" w:rsidRPr="00B15AE1">
        <w:rPr>
          <w:rFonts w:asciiTheme="minorBidi" w:hAnsiTheme="minorBidi" w:cstheme="minorBidi"/>
          <w:color w:val="auto"/>
          <w:sz w:val="20"/>
          <w:szCs w:val="20"/>
        </w:rPr>
        <w:t>.5</w:t>
      </w:r>
      <w:r w:rsidRPr="00B15AE1">
        <w:rPr>
          <w:rFonts w:asciiTheme="minorBidi" w:hAnsiTheme="minorBidi" w:cstheme="minorBidi"/>
          <w:color w:val="auto"/>
          <w:sz w:val="20"/>
          <w:szCs w:val="20"/>
        </w:rPr>
        <w:t xml:space="preserve"> water molecules.</w:t>
      </w:r>
      <w:bookmarkEnd w:id="86"/>
      <w:bookmarkEnd w:id="88"/>
      <w:bookmarkEnd w:id="89"/>
    </w:p>
    <w:p w14:paraId="56CE5C3A" w14:textId="77777777" w:rsidR="003B4F8D" w:rsidRPr="003B4F8D" w:rsidRDefault="003B4F8D" w:rsidP="003B4F8D"/>
    <w:p w14:paraId="52AC4AE5" w14:textId="2360087A" w:rsidR="00A01ACE" w:rsidRDefault="00A01ACE" w:rsidP="00A43750">
      <w:pPr>
        <w:spacing w:after="160" w:line="259" w:lineRule="auto"/>
        <w:ind w:firstLine="0"/>
        <w:jc w:val="left"/>
      </w:pPr>
      <w:bookmarkStart w:id="90" w:name="_Toc38713358"/>
    </w:p>
    <w:p w14:paraId="7613C4E7" w14:textId="2C51EF97" w:rsidR="009121B6" w:rsidRDefault="00915EC5" w:rsidP="007A24F5">
      <w:pPr>
        <w:ind w:firstLine="0"/>
        <w:jc w:val="center"/>
      </w:pPr>
      <w:bookmarkStart w:id="91" w:name="_Toc39511401"/>
      <w:r>
        <w:rPr>
          <w:noProof/>
        </w:rPr>
        <w:lastRenderedPageBreak/>
        <w:drawing>
          <wp:inline distT="0" distB="0" distL="0" distR="0" wp14:anchorId="3AD87579" wp14:editId="20E9A757">
            <wp:extent cx="5878153" cy="5613636"/>
            <wp:effectExtent l="0" t="0" r="889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val.pdf"/>
                    <pic:cNvPicPr/>
                  </pic:nvPicPr>
                  <pic:blipFill>
                    <a:blip r:embed="rId29">
                      <a:extLst>
                        <a:ext uri="{28A0092B-C50C-407E-A947-70E740481C1C}">
                          <a14:useLocalDpi xmlns:a14="http://schemas.microsoft.com/office/drawing/2010/main" val="0"/>
                        </a:ext>
                      </a:extLst>
                    </a:blip>
                    <a:stretch>
                      <a:fillRect/>
                    </a:stretch>
                  </pic:blipFill>
                  <pic:spPr>
                    <a:xfrm>
                      <a:off x="0" y="0"/>
                      <a:ext cx="5886736" cy="5621833"/>
                    </a:xfrm>
                    <a:prstGeom prst="rect">
                      <a:avLst/>
                    </a:prstGeom>
                  </pic:spPr>
                </pic:pic>
              </a:graphicData>
            </a:graphic>
          </wp:inline>
        </w:drawing>
      </w:r>
    </w:p>
    <w:p w14:paraId="6D1E0966" w14:textId="7D8CBBA9" w:rsidR="007A24F5" w:rsidRPr="00B15AE1" w:rsidRDefault="007A24F5" w:rsidP="007A24F5">
      <w:pPr>
        <w:pStyle w:val="Heading2"/>
        <w:ind w:firstLine="0"/>
        <w:rPr>
          <w:rFonts w:asciiTheme="minorBidi" w:hAnsiTheme="minorBidi" w:cstheme="minorBidi"/>
          <w:sz w:val="20"/>
          <w:szCs w:val="20"/>
        </w:rPr>
      </w:pPr>
      <w:bookmarkStart w:id="92" w:name="_Toc55932354"/>
      <w:r w:rsidRPr="00B15AE1">
        <w:rPr>
          <w:rFonts w:asciiTheme="minorBidi" w:hAnsiTheme="minorBidi" w:cstheme="minorBidi"/>
          <w:b/>
          <w:bCs/>
          <w:color w:val="auto"/>
          <w:sz w:val="20"/>
          <w:szCs w:val="20"/>
        </w:rPr>
        <w:t>Fig</w:t>
      </w:r>
      <w:r w:rsidR="00B15AE1" w:rsidRPr="00B15AE1">
        <w:rPr>
          <w:rFonts w:asciiTheme="minorBidi" w:hAnsiTheme="minorBidi" w:cstheme="minorBidi"/>
          <w:b/>
          <w:bCs/>
          <w:color w:val="auto"/>
          <w:sz w:val="20"/>
          <w:szCs w:val="20"/>
        </w:rPr>
        <w:t>.</w:t>
      </w:r>
      <w:r w:rsidRPr="00B15AE1">
        <w:rPr>
          <w:rFonts w:asciiTheme="minorBidi" w:hAnsiTheme="minorBidi" w:cstheme="minorBidi"/>
          <w:b/>
          <w:bCs/>
          <w:color w:val="auto"/>
          <w:sz w:val="20"/>
          <w:szCs w:val="20"/>
        </w:rPr>
        <w:t xml:space="preserve"> S</w:t>
      </w:r>
      <w:r w:rsidR="00146F89">
        <w:rPr>
          <w:rFonts w:asciiTheme="minorBidi" w:hAnsiTheme="minorBidi" w:cstheme="minorBidi"/>
          <w:b/>
          <w:bCs/>
          <w:color w:val="auto"/>
          <w:sz w:val="20"/>
          <w:szCs w:val="20"/>
        </w:rPr>
        <w:t>20</w:t>
      </w:r>
      <w:r w:rsidRPr="00B15AE1">
        <w:rPr>
          <w:rFonts w:asciiTheme="minorBidi" w:hAnsiTheme="minorBidi" w:cstheme="minorBidi"/>
          <w:b/>
          <w:bCs/>
          <w:color w:val="auto"/>
          <w:sz w:val="20"/>
          <w:szCs w:val="20"/>
        </w:rPr>
        <w:t>.</w:t>
      </w:r>
      <w:r w:rsidRPr="00B15AE1">
        <w:rPr>
          <w:rFonts w:asciiTheme="minorBidi" w:hAnsiTheme="minorBidi" w:cstheme="minorBidi"/>
          <w:color w:val="auto"/>
          <w:sz w:val="20"/>
          <w:szCs w:val="20"/>
        </w:rPr>
        <w:t xml:space="preserve"> Valine biosynthesis chemically transforms 12 water molecules.</w:t>
      </w:r>
      <w:bookmarkEnd w:id="92"/>
    </w:p>
    <w:p w14:paraId="5E612BE6" w14:textId="77777777" w:rsidR="007A24F5" w:rsidRDefault="007A24F5" w:rsidP="007A24F5">
      <w:pPr>
        <w:ind w:firstLine="0"/>
        <w:jc w:val="left"/>
      </w:pPr>
    </w:p>
    <w:p w14:paraId="25D47827" w14:textId="3EC57079" w:rsidR="009121B6" w:rsidRDefault="00915EC5" w:rsidP="007A24F5">
      <w:pPr>
        <w:ind w:firstLine="0"/>
        <w:jc w:val="center"/>
      </w:pPr>
      <w:bookmarkStart w:id="93" w:name="_Toc38713359"/>
      <w:bookmarkStart w:id="94" w:name="_Toc39511403"/>
      <w:bookmarkEnd w:id="90"/>
      <w:bookmarkEnd w:id="91"/>
      <w:r>
        <w:rPr>
          <w:noProof/>
        </w:rPr>
        <w:lastRenderedPageBreak/>
        <w:drawing>
          <wp:inline distT="0" distB="0" distL="0" distR="0" wp14:anchorId="64072EC1" wp14:editId="6502E41C">
            <wp:extent cx="5894285" cy="6817722"/>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trp.pdf"/>
                    <pic:cNvPicPr/>
                  </pic:nvPicPr>
                  <pic:blipFill>
                    <a:blip r:embed="rId30">
                      <a:extLst>
                        <a:ext uri="{28A0092B-C50C-407E-A947-70E740481C1C}">
                          <a14:useLocalDpi xmlns:a14="http://schemas.microsoft.com/office/drawing/2010/main" val="0"/>
                        </a:ext>
                      </a:extLst>
                    </a:blip>
                    <a:stretch>
                      <a:fillRect/>
                    </a:stretch>
                  </pic:blipFill>
                  <pic:spPr>
                    <a:xfrm>
                      <a:off x="0" y="0"/>
                      <a:ext cx="5903322" cy="6828175"/>
                    </a:xfrm>
                    <a:prstGeom prst="rect">
                      <a:avLst/>
                    </a:prstGeom>
                  </pic:spPr>
                </pic:pic>
              </a:graphicData>
            </a:graphic>
          </wp:inline>
        </w:drawing>
      </w:r>
    </w:p>
    <w:p w14:paraId="12D7C348" w14:textId="237D40F5" w:rsidR="007A24F5" w:rsidRPr="00B15AE1" w:rsidRDefault="007A24F5" w:rsidP="007A24F5">
      <w:pPr>
        <w:pStyle w:val="Heading2"/>
        <w:ind w:firstLine="0"/>
        <w:rPr>
          <w:rFonts w:asciiTheme="minorBidi" w:hAnsiTheme="minorBidi" w:cstheme="minorBidi"/>
          <w:sz w:val="20"/>
          <w:szCs w:val="20"/>
        </w:rPr>
      </w:pPr>
      <w:bookmarkStart w:id="95" w:name="_Toc55932355"/>
      <w:r w:rsidRPr="00B15AE1">
        <w:rPr>
          <w:rFonts w:asciiTheme="minorBidi" w:hAnsiTheme="minorBidi" w:cstheme="minorBidi"/>
          <w:b/>
          <w:bCs/>
          <w:color w:val="auto"/>
          <w:sz w:val="20"/>
          <w:szCs w:val="20"/>
        </w:rPr>
        <w:t>Fig</w:t>
      </w:r>
      <w:r w:rsidR="00B15AE1" w:rsidRPr="00B15AE1">
        <w:rPr>
          <w:rFonts w:asciiTheme="minorBidi" w:hAnsiTheme="minorBidi" w:cstheme="minorBidi"/>
          <w:b/>
          <w:bCs/>
          <w:color w:val="auto"/>
          <w:sz w:val="20"/>
          <w:szCs w:val="20"/>
        </w:rPr>
        <w:t>.</w:t>
      </w:r>
      <w:r w:rsidRPr="00B15AE1">
        <w:rPr>
          <w:rFonts w:asciiTheme="minorBidi" w:hAnsiTheme="minorBidi" w:cstheme="minorBidi"/>
          <w:b/>
          <w:bCs/>
          <w:color w:val="auto"/>
          <w:sz w:val="20"/>
          <w:szCs w:val="20"/>
        </w:rPr>
        <w:t xml:space="preserve"> S</w:t>
      </w:r>
      <w:r w:rsidR="00675EA6">
        <w:rPr>
          <w:rFonts w:asciiTheme="minorBidi" w:hAnsiTheme="minorBidi" w:cstheme="minorBidi"/>
          <w:b/>
          <w:bCs/>
          <w:color w:val="auto"/>
          <w:sz w:val="20"/>
          <w:szCs w:val="20"/>
        </w:rPr>
        <w:t>2</w:t>
      </w:r>
      <w:r w:rsidR="00146F89">
        <w:rPr>
          <w:rFonts w:asciiTheme="minorBidi" w:hAnsiTheme="minorBidi" w:cstheme="minorBidi"/>
          <w:b/>
          <w:bCs/>
          <w:color w:val="auto"/>
          <w:sz w:val="20"/>
          <w:szCs w:val="20"/>
        </w:rPr>
        <w:t>1</w:t>
      </w:r>
      <w:r w:rsidRPr="00B15AE1">
        <w:rPr>
          <w:rFonts w:asciiTheme="minorBidi" w:hAnsiTheme="minorBidi" w:cstheme="minorBidi"/>
          <w:b/>
          <w:bCs/>
          <w:color w:val="auto"/>
          <w:sz w:val="20"/>
          <w:szCs w:val="20"/>
        </w:rPr>
        <w:t>.</w:t>
      </w:r>
      <w:r w:rsidRPr="00B15AE1">
        <w:rPr>
          <w:rFonts w:asciiTheme="minorBidi" w:hAnsiTheme="minorBidi" w:cstheme="minorBidi"/>
          <w:color w:val="auto"/>
          <w:sz w:val="20"/>
          <w:szCs w:val="20"/>
        </w:rPr>
        <w:t xml:space="preserve"> Tryptophan biosynthesis chemically transforms 18.5 water molecules.</w:t>
      </w:r>
      <w:bookmarkEnd w:id="95"/>
    </w:p>
    <w:p w14:paraId="3778B0D1" w14:textId="77777777" w:rsidR="007A24F5" w:rsidRDefault="007A24F5" w:rsidP="00A43750"/>
    <w:p w14:paraId="077D449F" w14:textId="60EF510E" w:rsidR="00A01ACE" w:rsidRDefault="00915EC5" w:rsidP="007A24F5">
      <w:pPr>
        <w:ind w:firstLine="0"/>
        <w:jc w:val="center"/>
      </w:pPr>
      <w:bookmarkStart w:id="96" w:name="_Toc39511404"/>
      <w:bookmarkStart w:id="97" w:name="_Toc38713360"/>
      <w:bookmarkEnd w:id="93"/>
      <w:bookmarkEnd w:id="94"/>
      <w:r>
        <w:rPr>
          <w:noProof/>
        </w:rPr>
        <w:lastRenderedPageBreak/>
        <w:drawing>
          <wp:inline distT="0" distB="0" distL="0" distR="0" wp14:anchorId="0B5A27CC" wp14:editId="6816DE6E">
            <wp:extent cx="5899957" cy="7502779"/>
            <wp:effectExtent l="0" t="0" r="5715"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tyr.pdf"/>
                    <pic:cNvPicPr/>
                  </pic:nvPicPr>
                  <pic:blipFill>
                    <a:blip r:embed="rId31">
                      <a:extLst>
                        <a:ext uri="{28A0092B-C50C-407E-A947-70E740481C1C}">
                          <a14:useLocalDpi xmlns:a14="http://schemas.microsoft.com/office/drawing/2010/main" val="0"/>
                        </a:ext>
                      </a:extLst>
                    </a:blip>
                    <a:stretch>
                      <a:fillRect/>
                    </a:stretch>
                  </pic:blipFill>
                  <pic:spPr>
                    <a:xfrm>
                      <a:off x="0" y="0"/>
                      <a:ext cx="5907959" cy="7512954"/>
                    </a:xfrm>
                    <a:prstGeom prst="rect">
                      <a:avLst/>
                    </a:prstGeom>
                  </pic:spPr>
                </pic:pic>
              </a:graphicData>
            </a:graphic>
          </wp:inline>
        </w:drawing>
      </w:r>
      <w:bookmarkEnd w:id="96"/>
    </w:p>
    <w:p w14:paraId="0010FF58" w14:textId="6CF4E256" w:rsidR="00A01ACE" w:rsidRPr="00B15AE1" w:rsidRDefault="00FC28D5" w:rsidP="00A01ACE">
      <w:pPr>
        <w:pStyle w:val="Heading2"/>
        <w:ind w:firstLine="0"/>
        <w:rPr>
          <w:rFonts w:asciiTheme="minorBidi" w:hAnsiTheme="minorBidi" w:cstheme="minorBidi"/>
          <w:sz w:val="20"/>
          <w:szCs w:val="20"/>
        </w:rPr>
      </w:pPr>
      <w:bookmarkStart w:id="98" w:name="_Toc39511405"/>
      <w:bookmarkStart w:id="99" w:name="_Toc55932356"/>
      <w:r w:rsidRPr="00B15AE1">
        <w:rPr>
          <w:rFonts w:asciiTheme="minorBidi" w:hAnsiTheme="minorBidi" w:cstheme="minorBidi"/>
          <w:b/>
          <w:bCs/>
          <w:color w:val="auto"/>
          <w:sz w:val="20"/>
          <w:szCs w:val="20"/>
        </w:rPr>
        <w:t>Fig</w:t>
      </w:r>
      <w:r w:rsidR="00B15AE1" w:rsidRPr="00B15AE1">
        <w:rPr>
          <w:rFonts w:asciiTheme="minorBidi" w:hAnsiTheme="minorBidi" w:cstheme="minorBidi"/>
          <w:b/>
          <w:bCs/>
          <w:color w:val="auto"/>
          <w:sz w:val="20"/>
          <w:szCs w:val="20"/>
        </w:rPr>
        <w:t>.</w:t>
      </w:r>
      <w:r w:rsidRPr="00B15AE1">
        <w:rPr>
          <w:rFonts w:asciiTheme="minorBidi" w:hAnsiTheme="minorBidi" w:cstheme="minorBidi"/>
          <w:b/>
          <w:bCs/>
          <w:color w:val="auto"/>
          <w:sz w:val="20"/>
          <w:szCs w:val="20"/>
        </w:rPr>
        <w:t xml:space="preserve"> S2</w:t>
      </w:r>
      <w:r w:rsidR="00146F89">
        <w:rPr>
          <w:rFonts w:asciiTheme="minorBidi" w:hAnsiTheme="minorBidi" w:cstheme="minorBidi"/>
          <w:b/>
          <w:bCs/>
          <w:color w:val="auto"/>
          <w:sz w:val="20"/>
          <w:szCs w:val="20"/>
        </w:rPr>
        <w:t>2</w:t>
      </w:r>
      <w:r w:rsidRPr="00B15AE1">
        <w:rPr>
          <w:rFonts w:asciiTheme="minorBidi" w:hAnsiTheme="minorBidi" w:cstheme="minorBidi"/>
          <w:b/>
          <w:bCs/>
          <w:color w:val="auto"/>
          <w:sz w:val="20"/>
          <w:szCs w:val="20"/>
        </w:rPr>
        <w:t>.</w:t>
      </w:r>
      <w:r w:rsidRPr="00B15AE1">
        <w:rPr>
          <w:rFonts w:asciiTheme="minorBidi" w:hAnsiTheme="minorBidi" w:cstheme="minorBidi"/>
          <w:color w:val="auto"/>
          <w:sz w:val="20"/>
          <w:szCs w:val="20"/>
        </w:rPr>
        <w:t xml:space="preserve"> Tyrosine biosynthesis </w:t>
      </w:r>
      <w:r w:rsidR="00E7027A" w:rsidRPr="00B15AE1">
        <w:rPr>
          <w:rFonts w:asciiTheme="minorBidi" w:hAnsiTheme="minorBidi" w:cstheme="minorBidi"/>
          <w:color w:val="auto"/>
          <w:sz w:val="20"/>
          <w:szCs w:val="20"/>
        </w:rPr>
        <w:t xml:space="preserve">chemically transforms </w:t>
      </w:r>
      <w:r w:rsidR="002D33DA" w:rsidRPr="00B15AE1">
        <w:rPr>
          <w:rFonts w:asciiTheme="minorBidi" w:hAnsiTheme="minorBidi" w:cstheme="minorBidi"/>
          <w:color w:val="auto"/>
          <w:sz w:val="20"/>
          <w:szCs w:val="20"/>
        </w:rPr>
        <w:t>1</w:t>
      </w:r>
      <w:r w:rsidR="009121B6" w:rsidRPr="00B15AE1">
        <w:rPr>
          <w:rFonts w:asciiTheme="minorBidi" w:hAnsiTheme="minorBidi" w:cstheme="minorBidi"/>
          <w:color w:val="auto"/>
          <w:sz w:val="20"/>
          <w:szCs w:val="20"/>
        </w:rPr>
        <w:t xml:space="preserve">4.5 </w:t>
      </w:r>
      <w:r w:rsidRPr="00B15AE1">
        <w:rPr>
          <w:rFonts w:asciiTheme="minorBidi" w:hAnsiTheme="minorBidi" w:cstheme="minorBidi"/>
          <w:color w:val="auto"/>
          <w:sz w:val="20"/>
          <w:szCs w:val="20"/>
        </w:rPr>
        <w:t>water molecules.</w:t>
      </w:r>
      <w:bookmarkStart w:id="100" w:name="_Toc38713361"/>
      <w:bookmarkEnd w:id="97"/>
      <w:bookmarkEnd w:id="98"/>
      <w:bookmarkEnd w:id="99"/>
      <w:r w:rsidR="00A01ACE" w:rsidRPr="00B15AE1">
        <w:rPr>
          <w:rFonts w:asciiTheme="minorBidi" w:hAnsiTheme="minorBidi" w:cstheme="minorBidi"/>
          <w:sz w:val="20"/>
          <w:szCs w:val="20"/>
        </w:rPr>
        <w:br w:type="page"/>
      </w:r>
    </w:p>
    <w:p w14:paraId="5EA4A78B" w14:textId="73A6A7CD" w:rsidR="00E21193" w:rsidRPr="004D369E" w:rsidRDefault="00B15AE1" w:rsidP="004D369E">
      <w:pPr>
        <w:pStyle w:val="Heading1"/>
      </w:pPr>
      <w:bookmarkStart w:id="101" w:name="_Toc39511406"/>
      <w:bookmarkStart w:id="102" w:name="_Toc55932357"/>
      <w:r>
        <w:lastRenderedPageBreak/>
        <w:t xml:space="preserve">SI </w:t>
      </w:r>
      <w:r w:rsidR="00E21193" w:rsidRPr="004D369E">
        <w:t>References</w:t>
      </w:r>
      <w:bookmarkEnd w:id="100"/>
      <w:bookmarkEnd w:id="101"/>
      <w:bookmarkEnd w:id="102"/>
    </w:p>
    <w:p w14:paraId="60E36486" w14:textId="77777777" w:rsidR="00CE65BA" w:rsidRPr="00CE65BA" w:rsidRDefault="006D0070" w:rsidP="00CE65BA">
      <w:pPr>
        <w:pStyle w:val="EndNoteBibliography"/>
        <w:ind w:left="720" w:hanging="720"/>
      </w:pPr>
      <w:r>
        <w:fldChar w:fldCharType="begin"/>
      </w:r>
      <w:r>
        <w:instrText xml:space="preserve"> ADDIN EN.REFLIST </w:instrText>
      </w:r>
      <w:r>
        <w:fldChar w:fldCharType="separate"/>
      </w:r>
      <w:r w:rsidR="00CE65BA" w:rsidRPr="00CE65BA">
        <w:t>Edsall J, McKenzie H (1983) Water and proteins. II. The location and dynamics of water in protein systems and its relation to their stability and properties. Advances in biophysics 16:53-183.</w:t>
      </w:r>
    </w:p>
    <w:p w14:paraId="47BE8AD8" w14:textId="77777777" w:rsidR="00CE65BA" w:rsidRPr="00CE65BA" w:rsidRDefault="00CE65BA" w:rsidP="00CE65BA">
      <w:pPr>
        <w:pStyle w:val="EndNoteBibliography"/>
        <w:ind w:left="720" w:hanging="720"/>
      </w:pPr>
      <w:r w:rsidRPr="00CE65BA">
        <w:t>Eisenberg D, Kauzmann W (2005) The structure and properties of water. Oxford University Press, Oxford.</w:t>
      </w:r>
    </w:p>
    <w:p w14:paraId="25866F11" w14:textId="77777777" w:rsidR="00CE65BA" w:rsidRPr="00CE65BA" w:rsidRDefault="00CE65BA" w:rsidP="00CE65BA">
      <w:pPr>
        <w:pStyle w:val="EndNoteBibliography"/>
        <w:ind w:left="720" w:hanging="720"/>
      </w:pPr>
      <w:r w:rsidRPr="00CE65BA">
        <w:t>Kirshenbaum I (1948) Physical properties of heavy water. United States Atomic Energy Commission, Technical Information Division</w:t>
      </w:r>
    </w:p>
    <w:p w14:paraId="3B925671" w14:textId="77777777" w:rsidR="00CE65BA" w:rsidRPr="00CE65BA" w:rsidRDefault="00CE65BA" w:rsidP="00CE65BA">
      <w:pPr>
        <w:pStyle w:val="EndNoteBibliography"/>
        <w:ind w:left="720" w:hanging="720"/>
      </w:pPr>
      <w:r w:rsidRPr="00CE65BA">
        <w:t>Laidler KJ (1987) Chemical kinetics. Harper &amp; Row 3rd Edition</w:t>
      </w:r>
    </w:p>
    <w:p w14:paraId="15899FFD" w14:textId="77777777" w:rsidR="00CE65BA" w:rsidRPr="00CE65BA" w:rsidRDefault="00CE65BA" w:rsidP="00CE65BA">
      <w:pPr>
        <w:pStyle w:val="EndNoteBibliography"/>
        <w:ind w:left="720" w:hanging="720"/>
      </w:pPr>
      <w:r w:rsidRPr="00CE65BA">
        <w:t>Lee H-S, Tuckerman ME (2007) Dynamical properties of liquid water from ab initio molecular dynamics performed in the complete basis set limit. The Journal of chemical physics 126:164501.</w:t>
      </w:r>
    </w:p>
    <w:p w14:paraId="712AE307" w14:textId="77777777" w:rsidR="00CE65BA" w:rsidRPr="00CE65BA" w:rsidRDefault="00CE65BA" w:rsidP="00CE65BA">
      <w:pPr>
        <w:pStyle w:val="EndNoteBibliography"/>
        <w:ind w:left="720" w:hanging="720"/>
      </w:pPr>
      <w:r w:rsidRPr="00CE65BA">
        <w:t>Sharp KA, Vanderkooi JM (2010) Water in the half shell: Structure of water, focusing on angular structure and solvation. Acc. Chem. Res. 43:231-239.</w:t>
      </w:r>
    </w:p>
    <w:p w14:paraId="44DFF41C" w14:textId="258818C4" w:rsidR="00F66028" w:rsidRDefault="006D0070" w:rsidP="00575CE8">
      <w:r>
        <w:fldChar w:fldCharType="end"/>
      </w:r>
    </w:p>
    <w:sectPr w:rsidR="00F66028">
      <w:footerReference w:type="even"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C1862" w14:textId="77777777" w:rsidR="00C37AAD" w:rsidRDefault="00C37AAD" w:rsidP="00720F40">
      <w:pPr>
        <w:spacing w:line="240" w:lineRule="auto"/>
      </w:pPr>
      <w:r>
        <w:separator/>
      </w:r>
    </w:p>
  </w:endnote>
  <w:endnote w:type="continuationSeparator" w:id="0">
    <w:p w14:paraId="48EA1A40" w14:textId="77777777" w:rsidR="00C37AAD" w:rsidRDefault="00C37AAD" w:rsidP="00720F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87624531"/>
      <w:docPartObj>
        <w:docPartGallery w:val="Page Numbers (Bottom of Page)"/>
        <w:docPartUnique/>
      </w:docPartObj>
    </w:sdtPr>
    <w:sdtEndPr>
      <w:rPr>
        <w:rStyle w:val="PageNumber"/>
      </w:rPr>
    </w:sdtEndPr>
    <w:sdtContent>
      <w:p w14:paraId="101EF1B5" w14:textId="34450482" w:rsidR="00344E36" w:rsidRDefault="00344E36" w:rsidP="00F12A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608D71" w14:textId="77777777" w:rsidR="00344E36" w:rsidRDefault="00344E36" w:rsidP="00720F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5373932"/>
      <w:docPartObj>
        <w:docPartGallery w:val="Page Numbers (Bottom of Page)"/>
        <w:docPartUnique/>
      </w:docPartObj>
    </w:sdtPr>
    <w:sdtEndPr>
      <w:rPr>
        <w:noProof/>
      </w:rPr>
    </w:sdtEndPr>
    <w:sdtContent>
      <w:p w14:paraId="71583652" w14:textId="1D44826B" w:rsidR="00344E36" w:rsidRDefault="00344E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0E6C4D" w14:textId="77777777" w:rsidR="00344E36" w:rsidRDefault="00344E36" w:rsidP="00720F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385E1" w14:textId="77777777" w:rsidR="00C37AAD" w:rsidRDefault="00C37AAD" w:rsidP="00720F40">
      <w:pPr>
        <w:spacing w:line="240" w:lineRule="auto"/>
      </w:pPr>
      <w:r>
        <w:separator/>
      </w:r>
    </w:p>
  </w:footnote>
  <w:footnote w:type="continuationSeparator" w:id="0">
    <w:p w14:paraId="1C11B7F6" w14:textId="77777777" w:rsidR="00C37AAD" w:rsidRDefault="00C37AAD" w:rsidP="00720F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2874F1"/>
    <w:multiLevelType w:val="hybridMultilevel"/>
    <w:tmpl w:val="9BCEDC62"/>
    <w:lvl w:ilvl="0" w:tplc="CD0E0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Molecular Evolution_LDW&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xw9dszpve2fieswv85vde9zv9vd2twaxf9&quot;&gt;Library_water_mfp_new&lt;record-ids&gt;&lt;item&gt;1&lt;/item&gt;&lt;item&gt;2&lt;/item&gt;&lt;item&gt;3&lt;/item&gt;&lt;item&gt;5&lt;/item&gt;&lt;item&gt;37&lt;/item&gt;&lt;item&gt;43&lt;/item&gt;&lt;/record-ids&gt;&lt;/item&gt;&lt;/Libraries&gt;"/>
  </w:docVars>
  <w:rsids>
    <w:rsidRoot w:val="00305FB4"/>
    <w:rsid w:val="000017AE"/>
    <w:rsid w:val="00003BE9"/>
    <w:rsid w:val="0000678D"/>
    <w:rsid w:val="000068A3"/>
    <w:rsid w:val="00013B74"/>
    <w:rsid w:val="0002045D"/>
    <w:rsid w:val="00024F3A"/>
    <w:rsid w:val="000255E7"/>
    <w:rsid w:val="00026508"/>
    <w:rsid w:val="00033D02"/>
    <w:rsid w:val="000414C3"/>
    <w:rsid w:val="00042A53"/>
    <w:rsid w:val="00045455"/>
    <w:rsid w:val="00055C73"/>
    <w:rsid w:val="00061D7D"/>
    <w:rsid w:val="0006449B"/>
    <w:rsid w:val="00066744"/>
    <w:rsid w:val="00072FAA"/>
    <w:rsid w:val="00096614"/>
    <w:rsid w:val="000A0B4F"/>
    <w:rsid w:val="000A296B"/>
    <w:rsid w:val="000A3A4A"/>
    <w:rsid w:val="000B0561"/>
    <w:rsid w:val="000B061F"/>
    <w:rsid w:val="000B0861"/>
    <w:rsid w:val="000B4891"/>
    <w:rsid w:val="000B50DD"/>
    <w:rsid w:val="000B5111"/>
    <w:rsid w:val="000C047F"/>
    <w:rsid w:val="000C6EE4"/>
    <w:rsid w:val="000D1FA0"/>
    <w:rsid w:val="000D42D4"/>
    <w:rsid w:val="000E108A"/>
    <w:rsid w:val="000F30FE"/>
    <w:rsid w:val="00106CB6"/>
    <w:rsid w:val="00110185"/>
    <w:rsid w:val="0011489E"/>
    <w:rsid w:val="00122656"/>
    <w:rsid w:val="0013390F"/>
    <w:rsid w:val="001348F0"/>
    <w:rsid w:val="00135C8E"/>
    <w:rsid w:val="00146F89"/>
    <w:rsid w:val="00153025"/>
    <w:rsid w:val="0015714F"/>
    <w:rsid w:val="00163D03"/>
    <w:rsid w:val="001705B5"/>
    <w:rsid w:val="00171CF2"/>
    <w:rsid w:val="00176B66"/>
    <w:rsid w:val="00185881"/>
    <w:rsid w:val="00186DB4"/>
    <w:rsid w:val="00187DC7"/>
    <w:rsid w:val="001927E6"/>
    <w:rsid w:val="001A04CA"/>
    <w:rsid w:val="001A72AF"/>
    <w:rsid w:val="001B569A"/>
    <w:rsid w:val="001B6558"/>
    <w:rsid w:val="001D124B"/>
    <w:rsid w:val="001D787B"/>
    <w:rsid w:val="001E4EA1"/>
    <w:rsid w:val="001F0D57"/>
    <w:rsid w:val="002146A5"/>
    <w:rsid w:val="002171F8"/>
    <w:rsid w:val="00221BBA"/>
    <w:rsid w:val="00225AAC"/>
    <w:rsid w:val="00227051"/>
    <w:rsid w:val="002420DE"/>
    <w:rsid w:val="00243B69"/>
    <w:rsid w:val="00247BB7"/>
    <w:rsid w:val="00251115"/>
    <w:rsid w:val="00254180"/>
    <w:rsid w:val="0027080E"/>
    <w:rsid w:val="00276F08"/>
    <w:rsid w:val="002809B5"/>
    <w:rsid w:val="00283DAB"/>
    <w:rsid w:val="00287D07"/>
    <w:rsid w:val="002943B3"/>
    <w:rsid w:val="00296096"/>
    <w:rsid w:val="002A0E70"/>
    <w:rsid w:val="002A7C89"/>
    <w:rsid w:val="002B1D64"/>
    <w:rsid w:val="002B5E93"/>
    <w:rsid w:val="002C338A"/>
    <w:rsid w:val="002D22B2"/>
    <w:rsid w:val="002D33DA"/>
    <w:rsid w:val="002D6521"/>
    <w:rsid w:val="002D75C0"/>
    <w:rsid w:val="002E2530"/>
    <w:rsid w:val="002F1F09"/>
    <w:rsid w:val="002F3E43"/>
    <w:rsid w:val="002F620B"/>
    <w:rsid w:val="002F79E6"/>
    <w:rsid w:val="00305FB4"/>
    <w:rsid w:val="00314EA5"/>
    <w:rsid w:val="0032012A"/>
    <w:rsid w:val="003211B4"/>
    <w:rsid w:val="00330AD5"/>
    <w:rsid w:val="00335E72"/>
    <w:rsid w:val="003401C0"/>
    <w:rsid w:val="00344E36"/>
    <w:rsid w:val="003453ED"/>
    <w:rsid w:val="003463D8"/>
    <w:rsid w:val="003514B1"/>
    <w:rsid w:val="003640D9"/>
    <w:rsid w:val="0036458B"/>
    <w:rsid w:val="00364713"/>
    <w:rsid w:val="003742E1"/>
    <w:rsid w:val="00382931"/>
    <w:rsid w:val="0038350D"/>
    <w:rsid w:val="00385BFF"/>
    <w:rsid w:val="00386D61"/>
    <w:rsid w:val="00391579"/>
    <w:rsid w:val="003A4A73"/>
    <w:rsid w:val="003B4F8D"/>
    <w:rsid w:val="003B697A"/>
    <w:rsid w:val="003C002B"/>
    <w:rsid w:val="003D4D1A"/>
    <w:rsid w:val="003E0850"/>
    <w:rsid w:val="003E14D4"/>
    <w:rsid w:val="003E4501"/>
    <w:rsid w:val="003F38F4"/>
    <w:rsid w:val="003F501A"/>
    <w:rsid w:val="004026A4"/>
    <w:rsid w:val="004078CD"/>
    <w:rsid w:val="004110A5"/>
    <w:rsid w:val="00412513"/>
    <w:rsid w:val="00412A5E"/>
    <w:rsid w:val="004339C5"/>
    <w:rsid w:val="00452B5C"/>
    <w:rsid w:val="00456976"/>
    <w:rsid w:val="004600C8"/>
    <w:rsid w:val="0046598C"/>
    <w:rsid w:val="00465AC5"/>
    <w:rsid w:val="00467E3A"/>
    <w:rsid w:val="0047063B"/>
    <w:rsid w:val="00472DF0"/>
    <w:rsid w:val="00474577"/>
    <w:rsid w:val="00485C1E"/>
    <w:rsid w:val="00486290"/>
    <w:rsid w:val="00490189"/>
    <w:rsid w:val="0049103C"/>
    <w:rsid w:val="004A2FAA"/>
    <w:rsid w:val="004B0314"/>
    <w:rsid w:val="004B31E2"/>
    <w:rsid w:val="004B6676"/>
    <w:rsid w:val="004C6F9B"/>
    <w:rsid w:val="004D369E"/>
    <w:rsid w:val="004D6DDA"/>
    <w:rsid w:val="00500A17"/>
    <w:rsid w:val="005012A3"/>
    <w:rsid w:val="00507CCB"/>
    <w:rsid w:val="00511AEE"/>
    <w:rsid w:val="0051344B"/>
    <w:rsid w:val="00513ACC"/>
    <w:rsid w:val="00515281"/>
    <w:rsid w:val="00516BA6"/>
    <w:rsid w:val="005233D4"/>
    <w:rsid w:val="005273A1"/>
    <w:rsid w:val="00534C0A"/>
    <w:rsid w:val="00535F3D"/>
    <w:rsid w:val="00551E3F"/>
    <w:rsid w:val="00555D88"/>
    <w:rsid w:val="00556A74"/>
    <w:rsid w:val="00556F74"/>
    <w:rsid w:val="0055760D"/>
    <w:rsid w:val="005601D7"/>
    <w:rsid w:val="00570ACE"/>
    <w:rsid w:val="00572CBB"/>
    <w:rsid w:val="00574981"/>
    <w:rsid w:val="00575CE8"/>
    <w:rsid w:val="00580846"/>
    <w:rsid w:val="00582932"/>
    <w:rsid w:val="005913A8"/>
    <w:rsid w:val="0059156A"/>
    <w:rsid w:val="00592B12"/>
    <w:rsid w:val="00592B18"/>
    <w:rsid w:val="00595DEF"/>
    <w:rsid w:val="005B06AA"/>
    <w:rsid w:val="005B4784"/>
    <w:rsid w:val="005B546B"/>
    <w:rsid w:val="005B553B"/>
    <w:rsid w:val="005B70D0"/>
    <w:rsid w:val="005B7B64"/>
    <w:rsid w:val="005C3EF3"/>
    <w:rsid w:val="005C5E96"/>
    <w:rsid w:val="005C5FD9"/>
    <w:rsid w:val="005C7BA0"/>
    <w:rsid w:val="005D29E7"/>
    <w:rsid w:val="005D3818"/>
    <w:rsid w:val="005D4CAC"/>
    <w:rsid w:val="005E3D42"/>
    <w:rsid w:val="005F4F2D"/>
    <w:rsid w:val="0062395E"/>
    <w:rsid w:val="0063592C"/>
    <w:rsid w:val="00637416"/>
    <w:rsid w:val="00642621"/>
    <w:rsid w:val="0064497E"/>
    <w:rsid w:val="00653752"/>
    <w:rsid w:val="00662B4C"/>
    <w:rsid w:val="00663509"/>
    <w:rsid w:val="006669F5"/>
    <w:rsid w:val="006725CD"/>
    <w:rsid w:val="006739A2"/>
    <w:rsid w:val="00674570"/>
    <w:rsid w:val="00675EA6"/>
    <w:rsid w:val="00681703"/>
    <w:rsid w:val="0069252D"/>
    <w:rsid w:val="006937C8"/>
    <w:rsid w:val="00696A2D"/>
    <w:rsid w:val="00697518"/>
    <w:rsid w:val="006A795E"/>
    <w:rsid w:val="006B6629"/>
    <w:rsid w:val="006C130C"/>
    <w:rsid w:val="006C526D"/>
    <w:rsid w:val="006C5BA6"/>
    <w:rsid w:val="006C6847"/>
    <w:rsid w:val="006D0070"/>
    <w:rsid w:val="006D16AC"/>
    <w:rsid w:val="006D1AC2"/>
    <w:rsid w:val="006D2BC9"/>
    <w:rsid w:val="006D3C16"/>
    <w:rsid w:val="006D4888"/>
    <w:rsid w:val="006E2A1B"/>
    <w:rsid w:val="006E3EAE"/>
    <w:rsid w:val="006E7D1D"/>
    <w:rsid w:val="00702AC3"/>
    <w:rsid w:val="00703A33"/>
    <w:rsid w:val="00703D84"/>
    <w:rsid w:val="00711182"/>
    <w:rsid w:val="00712F87"/>
    <w:rsid w:val="00720F40"/>
    <w:rsid w:val="00722894"/>
    <w:rsid w:val="007229BC"/>
    <w:rsid w:val="00724FCD"/>
    <w:rsid w:val="00725FC6"/>
    <w:rsid w:val="0072615B"/>
    <w:rsid w:val="007305E4"/>
    <w:rsid w:val="0073390F"/>
    <w:rsid w:val="00740414"/>
    <w:rsid w:val="00745177"/>
    <w:rsid w:val="00745780"/>
    <w:rsid w:val="00753BA2"/>
    <w:rsid w:val="00781CDE"/>
    <w:rsid w:val="007855DE"/>
    <w:rsid w:val="007856F6"/>
    <w:rsid w:val="00785733"/>
    <w:rsid w:val="00790A05"/>
    <w:rsid w:val="007A1D27"/>
    <w:rsid w:val="007A24F5"/>
    <w:rsid w:val="007A5789"/>
    <w:rsid w:val="007A598C"/>
    <w:rsid w:val="007B7D21"/>
    <w:rsid w:val="007C2B4B"/>
    <w:rsid w:val="007C4A68"/>
    <w:rsid w:val="007D3314"/>
    <w:rsid w:val="007D668C"/>
    <w:rsid w:val="007E449B"/>
    <w:rsid w:val="007F04C0"/>
    <w:rsid w:val="007F3D37"/>
    <w:rsid w:val="007F46D6"/>
    <w:rsid w:val="007F6FFE"/>
    <w:rsid w:val="0080068F"/>
    <w:rsid w:val="00802E98"/>
    <w:rsid w:val="00804250"/>
    <w:rsid w:val="00804D77"/>
    <w:rsid w:val="0082232D"/>
    <w:rsid w:val="00830692"/>
    <w:rsid w:val="008334E1"/>
    <w:rsid w:val="00835892"/>
    <w:rsid w:val="0083643D"/>
    <w:rsid w:val="008518E3"/>
    <w:rsid w:val="00852357"/>
    <w:rsid w:val="00867792"/>
    <w:rsid w:val="0087091D"/>
    <w:rsid w:val="00875F70"/>
    <w:rsid w:val="00876CCA"/>
    <w:rsid w:val="0089533D"/>
    <w:rsid w:val="008969D6"/>
    <w:rsid w:val="008A1CA1"/>
    <w:rsid w:val="008A33E4"/>
    <w:rsid w:val="008A362D"/>
    <w:rsid w:val="008A504B"/>
    <w:rsid w:val="008A5B59"/>
    <w:rsid w:val="008A6036"/>
    <w:rsid w:val="008B7603"/>
    <w:rsid w:val="008C0260"/>
    <w:rsid w:val="008C0729"/>
    <w:rsid w:val="008C7DC3"/>
    <w:rsid w:val="008D436C"/>
    <w:rsid w:val="008D7B98"/>
    <w:rsid w:val="008E65ED"/>
    <w:rsid w:val="008E688E"/>
    <w:rsid w:val="008F061A"/>
    <w:rsid w:val="008F18AF"/>
    <w:rsid w:val="008F5A4A"/>
    <w:rsid w:val="00906132"/>
    <w:rsid w:val="00907354"/>
    <w:rsid w:val="009121B6"/>
    <w:rsid w:val="00915EC5"/>
    <w:rsid w:val="0092015C"/>
    <w:rsid w:val="0092260B"/>
    <w:rsid w:val="00950E50"/>
    <w:rsid w:val="00952AA6"/>
    <w:rsid w:val="009653C3"/>
    <w:rsid w:val="00965D53"/>
    <w:rsid w:val="00966AD6"/>
    <w:rsid w:val="009725CD"/>
    <w:rsid w:val="0097333D"/>
    <w:rsid w:val="00980104"/>
    <w:rsid w:val="009838A9"/>
    <w:rsid w:val="00987E33"/>
    <w:rsid w:val="00990121"/>
    <w:rsid w:val="009941C7"/>
    <w:rsid w:val="00995BC7"/>
    <w:rsid w:val="009B7E8D"/>
    <w:rsid w:val="009C1B87"/>
    <w:rsid w:val="009C31B8"/>
    <w:rsid w:val="009C4AAD"/>
    <w:rsid w:val="009C4B8C"/>
    <w:rsid w:val="009D49D2"/>
    <w:rsid w:val="009F3160"/>
    <w:rsid w:val="00A01ACE"/>
    <w:rsid w:val="00A05EFA"/>
    <w:rsid w:val="00A26D5A"/>
    <w:rsid w:val="00A3098A"/>
    <w:rsid w:val="00A30EB5"/>
    <w:rsid w:val="00A342E8"/>
    <w:rsid w:val="00A353B1"/>
    <w:rsid w:val="00A356D6"/>
    <w:rsid w:val="00A41302"/>
    <w:rsid w:val="00A41460"/>
    <w:rsid w:val="00A43750"/>
    <w:rsid w:val="00A511C0"/>
    <w:rsid w:val="00A52D27"/>
    <w:rsid w:val="00A579E1"/>
    <w:rsid w:val="00A609E4"/>
    <w:rsid w:val="00A60FCE"/>
    <w:rsid w:val="00A636AA"/>
    <w:rsid w:val="00A65DC5"/>
    <w:rsid w:val="00A75D3C"/>
    <w:rsid w:val="00A836A9"/>
    <w:rsid w:val="00A93C56"/>
    <w:rsid w:val="00A94C6C"/>
    <w:rsid w:val="00A970BF"/>
    <w:rsid w:val="00AA15C3"/>
    <w:rsid w:val="00AB3F81"/>
    <w:rsid w:val="00AB4EAC"/>
    <w:rsid w:val="00AB5736"/>
    <w:rsid w:val="00AC0481"/>
    <w:rsid w:val="00AC0751"/>
    <w:rsid w:val="00AC7CA8"/>
    <w:rsid w:val="00AD10D9"/>
    <w:rsid w:val="00AD326F"/>
    <w:rsid w:val="00AD65CE"/>
    <w:rsid w:val="00AD71A7"/>
    <w:rsid w:val="00AD72CC"/>
    <w:rsid w:val="00AE0B70"/>
    <w:rsid w:val="00AE4CF1"/>
    <w:rsid w:val="00AF042A"/>
    <w:rsid w:val="00B04F58"/>
    <w:rsid w:val="00B067AF"/>
    <w:rsid w:val="00B12721"/>
    <w:rsid w:val="00B13616"/>
    <w:rsid w:val="00B13F0F"/>
    <w:rsid w:val="00B15438"/>
    <w:rsid w:val="00B157F3"/>
    <w:rsid w:val="00B15AE1"/>
    <w:rsid w:val="00B211BD"/>
    <w:rsid w:val="00B218CF"/>
    <w:rsid w:val="00B352C3"/>
    <w:rsid w:val="00B37B3A"/>
    <w:rsid w:val="00B4510E"/>
    <w:rsid w:val="00B510D3"/>
    <w:rsid w:val="00B53A1E"/>
    <w:rsid w:val="00B55D7F"/>
    <w:rsid w:val="00B5655B"/>
    <w:rsid w:val="00B64297"/>
    <w:rsid w:val="00B66C91"/>
    <w:rsid w:val="00B67F83"/>
    <w:rsid w:val="00B7536D"/>
    <w:rsid w:val="00B83812"/>
    <w:rsid w:val="00B86D0F"/>
    <w:rsid w:val="00B872E5"/>
    <w:rsid w:val="00BA44E0"/>
    <w:rsid w:val="00BA6B57"/>
    <w:rsid w:val="00BB2E0B"/>
    <w:rsid w:val="00BC234B"/>
    <w:rsid w:val="00BC623C"/>
    <w:rsid w:val="00BD1C04"/>
    <w:rsid w:val="00BE729F"/>
    <w:rsid w:val="00BE76B4"/>
    <w:rsid w:val="00BF3DF0"/>
    <w:rsid w:val="00BF4FD9"/>
    <w:rsid w:val="00BF6269"/>
    <w:rsid w:val="00C02E15"/>
    <w:rsid w:val="00C04456"/>
    <w:rsid w:val="00C13DE9"/>
    <w:rsid w:val="00C14A29"/>
    <w:rsid w:val="00C24A8C"/>
    <w:rsid w:val="00C308C1"/>
    <w:rsid w:val="00C37AAD"/>
    <w:rsid w:val="00C4546C"/>
    <w:rsid w:val="00C4614F"/>
    <w:rsid w:val="00C465D9"/>
    <w:rsid w:val="00C53778"/>
    <w:rsid w:val="00C63336"/>
    <w:rsid w:val="00C71B64"/>
    <w:rsid w:val="00C77F29"/>
    <w:rsid w:val="00C808EE"/>
    <w:rsid w:val="00C90E55"/>
    <w:rsid w:val="00C91D4A"/>
    <w:rsid w:val="00C9401A"/>
    <w:rsid w:val="00CA020A"/>
    <w:rsid w:val="00CA53A7"/>
    <w:rsid w:val="00CA5682"/>
    <w:rsid w:val="00CA5ECA"/>
    <w:rsid w:val="00CB0150"/>
    <w:rsid w:val="00CB1448"/>
    <w:rsid w:val="00CB3661"/>
    <w:rsid w:val="00CB7CB4"/>
    <w:rsid w:val="00CC27AA"/>
    <w:rsid w:val="00CD2E99"/>
    <w:rsid w:val="00CD3CA2"/>
    <w:rsid w:val="00CE600F"/>
    <w:rsid w:val="00CE65BA"/>
    <w:rsid w:val="00CF2849"/>
    <w:rsid w:val="00CF30F2"/>
    <w:rsid w:val="00CF56AF"/>
    <w:rsid w:val="00D06D55"/>
    <w:rsid w:val="00D21237"/>
    <w:rsid w:val="00D217C6"/>
    <w:rsid w:val="00D22691"/>
    <w:rsid w:val="00D26397"/>
    <w:rsid w:val="00D32D40"/>
    <w:rsid w:val="00D45177"/>
    <w:rsid w:val="00D54536"/>
    <w:rsid w:val="00D5455C"/>
    <w:rsid w:val="00D54BFF"/>
    <w:rsid w:val="00D54CDE"/>
    <w:rsid w:val="00D5661B"/>
    <w:rsid w:val="00D708EF"/>
    <w:rsid w:val="00D7140D"/>
    <w:rsid w:val="00D777F6"/>
    <w:rsid w:val="00D80999"/>
    <w:rsid w:val="00D81255"/>
    <w:rsid w:val="00D8491C"/>
    <w:rsid w:val="00D9163A"/>
    <w:rsid w:val="00DB12B2"/>
    <w:rsid w:val="00DC091B"/>
    <w:rsid w:val="00DC7796"/>
    <w:rsid w:val="00DD3202"/>
    <w:rsid w:val="00DD5AEB"/>
    <w:rsid w:val="00DD6FEE"/>
    <w:rsid w:val="00DD7CD5"/>
    <w:rsid w:val="00DE113D"/>
    <w:rsid w:val="00DF3471"/>
    <w:rsid w:val="00E00B69"/>
    <w:rsid w:val="00E04A4E"/>
    <w:rsid w:val="00E153A3"/>
    <w:rsid w:val="00E15906"/>
    <w:rsid w:val="00E17047"/>
    <w:rsid w:val="00E21193"/>
    <w:rsid w:val="00E2381F"/>
    <w:rsid w:val="00E31F4E"/>
    <w:rsid w:val="00E34C55"/>
    <w:rsid w:val="00E35285"/>
    <w:rsid w:val="00E42C5B"/>
    <w:rsid w:val="00E56AF4"/>
    <w:rsid w:val="00E60504"/>
    <w:rsid w:val="00E61563"/>
    <w:rsid w:val="00E62808"/>
    <w:rsid w:val="00E66EC9"/>
    <w:rsid w:val="00E7027A"/>
    <w:rsid w:val="00E80950"/>
    <w:rsid w:val="00E85370"/>
    <w:rsid w:val="00E869DE"/>
    <w:rsid w:val="00E86B38"/>
    <w:rsid w:val="00E9720A"/>
    <w:rsid w:val="00EA2BB3"/>
    <w:rsid w:val="00EA734D"/>
    <w:rsid w:val="00EB0A75"/>
    <w:rsid w:val="00EB421B"/>
    <w:rsid w:val="00EB4B8E"/>
    <w:rsid w:val="00EB6EBF"/>
    <w:rsid w:val="00EC1001"/>
    <w:rsid w:val="00ED05FA"/>
    <w:rsid w:val="00ED0DD6"/>
    <w:rsid w:val="00ED1910"/>
    <w:rsid w:val="00EE36C0"/>
    <w:rsid w:val="00EF4CA1"/>
    <w:rsid w:val="00F00FF7"/>
    <w:rsid w:val="00F03626"/>
    <w:rsid w:val="00F050FF"/>
    <w:rsid w:val="00F12A63"/>
    <w:rsid w:val="00F1371C"/>
    <w:rsid w:val="00F14084"/>
    <w:rsid w:val="00F14A87"/>
    <w:rsid w:val="00F31ACF"/>
    <w:rsid w:val="00F33A1D"/>
    <w:rsid w:val="00F43B9C"/>
    <w:rsid w:val="00F468BC"/>
    <w:rsid w:val="00F472F5"/>
    <w:rsid w:val="00F51F16"/>
    <w:rsid w:val="00F555DC"/>
    <w:rsid w:val="00F66028"/>
    <w:rsid w:val="00F722B8"/>
    <w:rsid w:val="00F72ED2"/>
    <w:rsid w:val="00F74357"/>
    <w:rsid w:val="00FA3E3D"/>
    <w:rsid w:val="00FA7E17"/>
    <w:rsid w:val="00FB0077"/>
    <w:rsid w:val="00FC28D5"/>
    <w:rsid w:val="00FC661B"/>
    <w:rsid w:val="00FD237C"/>
    <w:rsid w:val="00FD3844"/>
    <w:rsid w:val="00FD4DEE"/>
    <w:rsid w:val="00FD58D1"/>
    <w:rsid w:val="00FD6D84"/>
    <w:rsid w:val="00FE42C4"/>
    <w:rsid w:val="00FE4DD2"/>
    <w:rsid w:val="00FF2BE9"/>
    <w:rsid w:val="00FF6C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1D41C"/>
  <w15:chartTrackingRefBased/>
  <w15:docId w15:val="{7082E884-ED10-43B4-80A1-7F7698C54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931"/>
    <w:pPr>
      <w:spacing w:after="0" w:line="480" w:lineRule="auto"/>
      <w:ind w:firstLine="720"/>
      <w:jc w:val="both"/>
    </w:pPr>
    <w:rPr>
      <w:rFonts w:ascii="Calibri" w:eastAsia="Times New Roman" w:hAnsi="Calibri" w:cs="Calibri"/>
      <w:sz w:val="24"/>
      <w:szCs w:val="24"/>
      <w:lang w:bidi="ar-SA"/>
    </w:rPr>
  </w:style>
  <w:style w:type="paragraph" w:styleId="Heading1">
    <w:name w:val="heading 1"/>
    <w:basedOn w:val="Normal"/>
    <w:next w:val="Normal"/>
    <w:link w:val="Heading1Char"/>
    <w:uiPriority w:val="9"/>
    <w:qFormat/>
    <w:rsid w:val="0083643D"/>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paragraph" w:styleId="Heading2">
    <w:name w:val="heading 2"/>
    <w:basedOn w:val="Normal"/>
    <w:next w:val="Normal"/>
    <w:link w:val="Heading2Char"/>
    <w:uiPriority w:val="9"/>
    <w:unhideWhenUsed/>
    <w:qFormat/>
    <w:rsid w:val="00556A7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82931"/>
    <w:rPr>
      <w:sz w:val="18"/>
      <w:szCs w:val="18"/>
    </w:rPr>
  </w:style>
  <w:style w:type="paragraph" w:styleId="CommentText">
    <w:name w:val="annotation text"/>
    <w:basedOn w:val="Normal"/>
    <w:link w:val="CommentTextChar"/>
    <w:uiPriority w:val="99"/>
    <w:unhideWhenUsed/>
    <w:rsid w:val="00382931"/>
    <w:pPr>
      <w:spacing w:line="240" w:lineRule="auto"/>
    </w:pPr>
  </w:style>
  <w:style w:type="character" w:customStyle="1" w:styleId="CommentTextChar">
    <w:name w:val="Comment Text Char"/>
    <w:basedOn w:val="DefaultParagraphFont"/>
    <w:link w:val="CommentText"/>
    <w:uiPriority w:val="99"/>
    <w:rsid w:val="00382931"/>
    <w:rPr>
      <w:rFonts w:ascii="Calibri" w:eastAsia="Times New Roman" w:hAnsi="Calibri" w:cs="Calibri"/>
      <w:sz w:val="24"/>
      <w:szCs w:val="24"/>
      <w:lang w:bidi="ar-SA"/>
    </w:rPr>
  </w:style>
  <w:style w:type="paragraph" w:styleId="BalloonText">
    <w:name w:val="Balloon Text"/>
    <w:basedOn w:val="Normal"/>
    <w:link w:val="BalloonTextChar"/>
    <w:uiPriority w:val="99"/>
    <w:semiHidden/>
    <w:unhideWhenUsed/>
    <w:rsid w:val="0038293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2931"/>
    <w:rPr>
      <w:rFonts w:ascii="Segoe UI" w:eastAsia="Times New Roman" w:hAnsi="Segoe UI" w:cs="Segoe UI"/>
      <w:sz w:val="18"/>
      <w:szCs w:val="18"/>
      <w:lang w:bidi="ar-SA"/>
    </w:rPr>
  </w:style>
  <w:style w:type="character" w:customStyle="1" w:styleId="Heading1Char">
    <w:name w:val="Heading 1 Char"/>
    <w:basedOn w:val="DefaultParagraphFont"/>
    <w:link w:val="Heading1"/>
    <w:uiPriority w:val="9"/>
    <w:rsid w:val="0083643D"/>
    <w:rPr>
      <w:rFonts w:asciiTheme="majorHAnsi" w:eastAsiaTheme="majorEastAsia" w:hAnsiTheme="majorHAnsi" w:cstheme="majorBidi"/>
      <w:b/>
      <w:bCs/>
      <w:color w:val="2D4F8E" w:themeColor="accent1" w:themeShade="B5"/>
      <w:sz w:val="32"/>
      <w:szCs w:val="32"/>
      <w:lang w:bidi="ar-SA"/>
    </w:rPr>
  </w:style>
  <w:style w:type="character" w:styleId="Hyperlink">
    <w:name w:val="Hyperlink"/>
    <w:basedOn w:val="DefaultParagraphFont"/>
    <w:uiPriority w:val="99"/>
    <w:unhideWhenUsed/>
    <w:rsid w:val="0083643D"/>
    <w:rPr>
      <w:color w:val="0563C1" w:themeColor="hyperlink"/>
      <w:u w:val="single"/>
    </w:rPr>
  </w:style>
  <w:style w:type="paragraph" w:styleId="NormalWeb">
    <w:name w:val="Normal (Web)"/>
    <w:basedOn w:val="Normal"/>
    <w:uiPriority w:val="99"/>
    <w:semiHidden/>
    <w:unhideWhenUsed/>
    <w:rsid w:val="0083643D"/>
    <w:pPr>
      <w:spacing w:before="100" w:beforeAutospacing="1" w:after="100" w:afterAutospacing="1" w:line="240" w:lineRule="auto"/>
      <w:ind w:firstLine="0"/>
      <w:jc w:val="left"/>
    </w:pPr>
    <w:rPr>
      <w:rFonts w:ascii="Times New Roman" w:hAnsi="Times New Roman" w:cs="Times New Roman"/>
      <w:lang w:bidi="he-IL"/>
    </w:rPr>
  </w:style>
  <w:style w:type="paragraph" w:customStyle="1" w:styleId="EndNoteBibliographyTitle">
    <w:name w:val="EndNote Bibliography Title"/>
    <w:basedOn w:val="Normal"/>
    <w:link w:val="EndNoteBibliographyTitleChar"/>
    <w:rsid w:val="006D0070"/>
    <w:pPr>
      <w:jc w:val="center"/>
    </w:pPr>
    <w:rPr>
      <w:noProof/>
    </w:rPr>
  </w:style>
  <w:style w:type="character" w:customStyle="1" w:styleId="EndNoteBibliographyTitleChar">
    <w:name w:val="EndNote Bibliography Title Char"/>
    <w:basedOn w:val="DefaultParagraphFont"/>
    <w:link w:val="EndNoteBibliographyTitle"/>
    <w:rsid w:val="006D0070"/>
    <w:rPr>
      <w:rFonts w:ascii="Calibri" w:eastAsia="Times New Roman" w:hAnsi="Calibri" w:cs="Calibri"/>
      <w:noProof/>
      <w:sz w:val="24"/>
      <w:szCs w:val="24"/>
      <w:lang w:bidi="ar-SA"/>
    </w:rPr>
  </w:style>
  <w:style w:type="paragraph" w:customStyle="1" w:styleId="EndNoteBibliography">
    <w:name w:val="EndNote Bibliography"/>
    <w:basedOn w:val="Normal"/>
    <w:link w:val="EndNoteBibliographyChar"/>
    <w:rsid w:val="006D0070"/>
    <w:pPr>
      <w:spacing w:line="240" w:lineRule="auto"/>
      <w:jc w:val="left"/>
    </w:pPr>
    <w:rPr>
      <w:noProof/>
    </w:rPr>
  </w:style>
  <w:style w:type="character" w:customStyle="1" w:styleId="EndNoteBibliographyChar">
    <w:name w:val="EndNote Bibliography Char"/>
    <w:basedOn w:val="DefaultParagraphFont"/>
    <w:link w:val="EndNoteBibliography"/>
    <w:rsid w:val="006D0070"/>
    <w:rPr>
      <w:rFonts w:ascii="Calibri" w:eastAsia="Times New Roman" w:hAnsi="Calibri" w:cs="Calibri"/>
      <w:noProof/>
      <w:sz w:val="24"/>
      <w:szCs w:val="24"/>
      <w:lang w:bidi="ar-SA"/>
    </w:rPr>
  </w:style>
  <w:style w:type="character" w:styleId="UnresolvedMention">
    <w:name w:val="Unresolved Mention"/>
    <w:basedOn w:val="DefaultParagraphFont"/>
    <w:uiPriority w:val="99"/>
    <w:semiHidden/>
    <w:unhideWhenUsed/>
    <w:rsid w:val="006937C8"/>
    <w:rPr>
      <w:color w:val="605E5C"/>
      <w:shd w:val="clear" w:color="auto" w:fill="E1DFDD"/>
    </w:rPr>
  </w:style>
  <w:style w:type="character" w:styleId="Strong">
    <w:name w:val="Strong"/>
    <w:basedOn w:val="DefaultParagraphFont"/>
    <w:uiPriority w:val="22"/>
    <w:qFormat/>
    <w:rsid w:val="00EB4B8E"/>
    <w:rPr>
      <w:b/>
      <w:bCs/>
    </w:rPr>
  </w:style>
  <w:style w:type="character" w:customStyle="1" w:styleId="katex-mathml">
    <w:name w:val="katex-mathml"/>
    <w:basedOn w:val="DefaultParagraphFont"/>
    <w:rsid w:val="00EB4B8E"/>
  </w:style>
  <w:style w:type="character" w:customStyle="1" w:styleId="mord">
    <w:name w:val="mord"/>
    <w:basedOn w:val="DefaultParagraphFont"/>
    <w:rsid w:val="00EB4B8E"/>
  </w:style>
  <w:style w:type="character" w:customStyle="1" w:styleId="vlist-s">
    <w:name w:val="vlist-s"/>
    <w:basedOn w:val="DefaultParagraphFont"/>
    <w:rsid w:val="00EB4B8E"/>
  </w:style>
  <w:style w:type="character" w:customStyle="1" w:styleId="mbin">
    <w:name w:val="mbin"/>
    <w:basedOn w:val="DefaultParagraphFont"/>
    <w:rsid w:val="00EB4B8E"/>
  </w:style>
  <w:style w:type="character" w:customStyle="1" w:styleId="Heading2Char">
    <w:name w:val="Heading 2 Char"/>
    <w:basedOn w:val="DefaultParagraphFont"/>
    <w:link w:val="Heading2"/>
    <w:uiPriority w:val="9"/>
    <w:rsid w:val="00556A74"/>
    <w:rPr>
      <w:rFonts w:asciiTheme="majorHAnsi" w:eastAsiaTheme="majorEastAsia" w:hAnsiTheme="majorHAnsi" w:cstheme="majorBidi"/>
      <w:color w:val="2F5496" w:themeColor="accent1" w:themeShade="BF"/>
      <w:sz w:val="26"/>
      <w:szCs w:val="26"/>
      <w:lang w:bidi="ar-SA"/>
    </w:rPr>
  </w:style>
  <w:style w:type="paragraph" w:styleId="TOC1">
    <w:name w:val="toc 1"/>
    <w:basedOn w:val="Normal"/>
    <w:next w:val="Normal"/>
    <w:autoRedefine/>
    <w:uiPriority w:val="39"/>
    <w:unhideWhenUsed/>
    <w:rsid w:val="000D42D4"/>
    <w:pPr>
      <w:tabs>
        <w:tab w:val="right" w:leader="underscore" w:pos="9350"/>
      </w:tabs>
      <w:spacing w:before="120"/>
      <w:ind w:firstLine="0"/>
      <w:jc w:val="left"/>
    </w:pPr>
    <w:rPr>
      <w:rFonts w:asciiTheme="minorHAnsi" w:hAnsiTheme="minorHAnsi" w:cstheme="minorHAnsi"/>
      <w:b/>
      <w:bCs/>
      <w:i/>
      <w:iCs/>
    </w:rPr>
  </w:style>
  <w:style w:type="paragraph" w:styleId="TOC2">
    <w:name w:val="toc 2"/>
    <w:basedOn w:val="Normal"/>
    <w:next w:val="Normal"/>
    <w:autoRedefine/>
    <w:uiPriority w:val="39"/>
    <w:unhideWhenUsed/>
    <w:rsid w:val="004D369E"/>
    <w:pPr>
      <w:spacing w:before="120"/>
      <w:ind w:left="240"/>
      <w:jc w:val="left"/>
    </w:pPr>
    <w:rPr>
      <w:rFonts w:asciiTheme="minorHAnsi" w:hAnsiTheme="minorHAnsi" w:cstheme="minorHAnsi"/>
      <w:b/>
      <w:bCs/>
      <w:sz w:val="22"/>
      <w:szCs w:val="22"/>
    </w:rPr>
  </w:style>
  <w:style w:type="paragraph" w:styleId="Footer">
    <w:name w:val="footer"/>
    <w:basedOn w:val="Normal"/>
    <w:link w:val="FooterChar"/>
    <w:uiPriority w:val="99"/>
    <w:unhideWhenUsed/>
    <w:rsid w:val="00720F40"/>
    <w:pPr>
      <w:tabs>
        <w:tab w:val="center" w:pos="4680"/>
        <w:tab w:val="right" w:pos="9360"/>
      </w:tabs>
      <w:spacing w:line="240" w:lineRule="auto"/>
    </w:pPr>
  </w:style>
  <w:style w:type="character" w:customStyle="1" w:styleId="FooterChar">
    <w:name w:val="Footer Char"/>
    <w:basedOn w:val="DefaultParagraphFont"/>
    <w:link w:val="Footer"/>
    <w:uiPriority w:val="99"/>
    <w:rsid w:val="00720F40"/>
    <w:rPr>
      <w:rFonts w:ascii="Calibri" w:eastAsia="Times New Roman" w:hAnsi="Calibri" w:cs="Calibri"/>
      <w:sz w:val="24"/>
      <w:szCs w:val="24"/>
      <w:lang w:bidi="ar-SA"/>
    </w:rPr>
  </w:style>
  <w:style w:type="character" w:styleId="PageNumber">
    <w:name w:val="page number"/>
    <w:basedOn w:val="DefaultParagraphFont"/>
    <w:uiPriority w:val="99"/>
    <w:semiHidden/>
    <w:unhideWhenUsed/>
    <w:rsid w:val="00720F40"/>
  </w:style>
  <w:style w:type="paragraph" w:styleId="TOC3">
    <w:name w:val="toc 3"/>
    <w:basedOn w:val="Normal"/>
    <w:next w:val="Normal"/>
    <w:autoRedefine/>
    <w:uiPriority w:val="39"/>
    <w:unhideWhenUsed/>
    <w:rsid w:val="005E3D42"/>
    <w:pPr>
      <w:ind w:left="480"/>
      <w:jc w:val="left"/>
    </w:pPr>
    <w:rPr>
      <w:rFonts w:asciiTheme="minorHAnsi" w:hAnsiTheme="minorHAnsi" w:cstheme="minorHAnsi"/>
      <w:sz w:val="20"/>
      <w:szCs w:val="20"/>
    </w:rPr>
  </w:style>
  <w:style w:type="paragraph" w:styleId="TOC4">
    <w:name w:val="toc 4"/>
    <w:basedOn w:val="Normal"/>
    <w:next w:val="Normal"/>
    <w:autoRedefine/>
    <w:uiPriority w:val="39"/>
    <w:unhideWhenUsed/>
    <w:rsid w:val="005E3D42"/>
    <w:pPr>
      <w:ind w:left="72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5E3D42"/>
    <w:pPr>
      <w:ind w:left="9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5E3D42"/>
    <w:pPr>
      <w:ind w:left="12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5E3D42"/>
    <w:pPr>
      <w:ind w:left="144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5E3D42"/>
    <w:pPr>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5E3D42"/>
    <w:pPr>
      <w:ind w:left="1920"/>
      <w:jc w:val="left"/>
    </w:pPr>
    <w:rPr>
      <w:rFonts w:asciiTheme="minorHAnsi" w:hAnsiTheme="minorHAnsi" w:cstheme="minorHAnsi"/>
      <w:sz w:val="20"/>
      <w:szCs w:val="20"/>
    </w:rPr>
  </w:style>
  <w:style w:type="paragraph" w:styleId="Header">
    <w:name w:val="header"/>
    <w:basedOn w:val="Normal"/>
    <w:link w:val="HeaderChar"/>
    <w:uiPriority w:val="99"/>
    <w:unhideWhenUsed/>
    <w:rsid w:val="00BD1C04"/>
    <w:pPr>
      <w:tabs>
        <w:tab w:val="center" w:pos="4680"/>
        <w:tab w:val="right" w:pos="9360"/>
      </w:tabs>
      <w:spacing w:line="240" w:lineRule="auto"/>
    </w:pPr>
  </w:style>
  <w:style w:type="character" w:customStyle="1" w:styleId="HeaderChar">
    <w:name w:val="Header Char"/>
    <w:basedOn w:val="DefaultParagraphFont"/>
    <w:link w:val="Header"/>
    <w:uiPriority w:val="99"/>
    <w:rsid w:val="00BD1C04"/>
    <w:rPr>
      <w:rFonts w:ascii="Calibri" w:eastAsia="Times New Roman" w:hAnsi="Calibri" w:cs="Calibri"/>
      <w:sz w:val="24"/>
      <w:szCs w:val="24"/>
      <w:lang w:bidi="ar-SA"/>
    </w:rPr>
  </w:style>
  <w:style w:type="character" w:styleId="PlaceholderText">
    <w:name w:val="Placeholder Text"/>
    <w:basedOn w:val="DefaultParagraphFont"/>
    <w:uiPriority w:val="99"/>
    <w:semiHidden/>
    <w:rsid w:val="0015714F"/>
    <w:rPr>
      <w:color w:val="808080"/>
    </w:rPr>
  </w:style>
  <w:style w:type="paragraph" w:styleId="CommentSubject">
    <w:name w:val="annotation subject"/>
    <w:basedOn w:val="CommentText"/>
    <w:next w:val="CommentText"/>
    <w:link w:val="CommentSubjectChar"/>
    <w:uiPriority w:val="99"/>
    <w:semiHidden/>
    <w:unhideWhenUsed/>
    <w:rsid w:val="000F30FE"/>
    <w:rPr>
      <w:b/>
      <w:bCs/>
      <w:sz w:val="20"/>
      <w:szCs w:val="20"/>
    </w:rPr>
  </w:style>
  <w:style w:type="character" w:customStyle="1" w:styleId="CommentSubjectChar">
    <w:name w:val="Comment Subject Char"/>
    <w:basedOn w:val="CommentTextChar"/>
    <w:link w:val="CommentSubject"/>
    <w:uiPriority w:val="99"/>
    <w:semiHidden/>
    <w:rsid w:val="000F30FE"/>
    <w:rPr>
      <w:rFonts w:ascii="Calibri" w:eastAsia="Times New Roman" w:hAnsi="Calibri" w:cs="Calibri"/>
      <w:b/>
      <w:bCs/>
      <w:sz w:val="20"/>
      <w:szCs w:val="20"/>
      <w:lang w:bidi="ar-SA"/>
    </w:rPr>
  </w:style>
  <w:style w:type="character" w:styleId="FollowedHyperlink">
    <w:name w:val="FollowedHyperlink"/>
    <w:basedOn w:val="DefaultParagraphFont"/>
    <w:uiPriority w:val="99"/>
    <w:semiHidden/>
    <w:unhideWhenUsed/>
    <w:rsid w:val="000F30FE"/>
    <w:rPr>
      <w:color w:val="954F72" w:themeColor="followedHyperlink"/>
      <w:u w:val="single"/>
    </w:rPr>
  </w:style>
  <w:style w:type="paragraph" w:styleId="Revision">
    <w:name w:val="Revision"/>
    <w:hidden/>
    <w:uiPriority w:val="99"/>
    <w:semiHidden/>
    <w:rsid w:val="00995BC7"/>
    <w:pPr>
      <w:spacing w:after="0" w:line="240" w:lineRule="auto"/>
    </w:pPr>
    <w:rPr>
      <w:rFonts w:ascii="Calibri" w:eastAsia="Times New Roman" w:hAnsi="Calibri" w:cs="Calibri"/>
      <w:sz w:val="24"/>
      <w:szCs w:val="24"/>
      <w:lang w:bidi="ar-SA"/>
    </w:rPr>
  </w:style>
  <w:style w:type="paragraph" w:styleId="Caption">
    <w:name w:val="caption"/>
    <w:basedOn w:val="Normal"/>
    <w:next w:val="Normal"/>
    <w:uiPriority w:val="35"/>
    <w:unhideWhenUsed/>
    <w:qFormat/>
    <w:rsid w:val="005D3818"/>
    <w:pPr>
      <w:spacing w:line="240" w:lineRule="auto"/>
    </w:pPr>
    <w:rPr>
      <w:rFonts w:ascii="Arial" w:eastAsiaTheme="minorEastAsia" w:hAnsi="Arial"/>
      <w:bCs/>
      <w:color w:val="4472C4" w:themeColor="accent1"/>
      <w:sz w:val="20"/>
      <w:szCs w:val="18"/>
    </w:rPr>
  </w:style>
  <w:style w:type="paragraph" w:styleId="ListParagraph">
    <w:name w:val="List Paragraph"/>
    <w:basedOn w:val="Normal"/>
    <w:uiPriority w:val="34"/>
    <w:qFormat/>
    <w:rsid w:val="005D29E7"/>
    <w:pPr>
      <w:spacing w:line="240" w:lineRule="auto"/>
      <w:ind w:left="720" w:firstLine="0"/>
      <w:contextualSpacing/>
      <w:jc w:val="left"/>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023562">
      <w:bodyDiv w:val="1"/>
      <w:marLeft w:val="0"/>
      <w:marRight w:val="0"/>
      <w:marTop w:val="0"/>
      <w:marBottom w:val="0"/>
      <w:divBdr>
        <w:top w:val="none" w:sz="0" w:space="0" w:color="auto"/>
        <w:left w:val="none" w:sz="0" w:space="0" w:color="auto"/>
        <w:bottom w:val="none" w:sz="0" w:space="0" w:color="auto"/>
        <w:right w:val="none" w:sz="0" w:space="0" w:color="auto"/>
      </w:divBdr>
    </w:div>
    <w:div w:id="445388305">
      <w:bodyDiv w:val="1"/>
      <w:marLeft w:val="0"/>
      <w:marRight w:val="0"/>
      <w:marTop w:val="0"/>
      <w:marBottom w:val="0"/>
      <w:divBdr>
        <w:top w:val="none" w:sz="0" w:space="0" w:color="auto"/>
        <w:left w:val="none" w:sz="0" w:space="0" w:color="auto"/>
        <w:bottom w:val="none" w:sz="0" w:space="0" w:color="auto"/>
        <w:right w:val="none" w:sz="0" w:space="0" w:color="auto"/>
      </w:divBdr>
    </w:div>
    <w:div w:id="488209291">
      <w:bodyDiv w:val="1"/>
      <w:marLeft w:val="0"/>
      <w:marRight w:val="0"/>
      <w:marTop w:val="0"/>
      <w:marBottom w:val="0"/>
      <w:divBdr>
        <w:top w:val="none" w:sz="0" w:space="0" w:color="auto"/>
        <w:left w:val="none" w:sz="0" w:space="0" w:color="auto"/>
        <w:bottom w:val="none" w:sz="0" w:space="0" w:color="auto"/>
        <w:right w:val="none" w:sz="0" w:space="0" w:color="auto"/>
      </w:divBdr>
    </w:div>
    <w:div w:id="530384992">
      <w:bodyDiv w:val="1"/>
      <w:marLeft w:val="0"/>
      <w:marRight w:val="0"/>
      <w:marTop w:val="0"/>
      <w:marBottom w:val="0"/>
      <w:divBdr>
        <w:top w:val="none" w:sz="0" w:space="0" w:color="auto"/>
        <w:left w:val="none" w:sz="0" w:space="0" w:color="auto"/>
        <w:bottom w:val="none" w:sz="0" w:space="0" w:color="auto"/>
        <w:right w:val="none" w:sz="0" w:space="0" w:color="auto"/>
      </w:divBdr>
    </w:div>
    <w:div w:id="574365975">
      <w:bodyDiv w:val="1"/>
      <w:marLeft w:val="0"/>
      <w:marRight w:val="0"/>
      <w:marTop w:val="0"/>
      <w:marBottom w:val="0"/>
      <w:divBdr>
        <w:top w:val="none" w:sz="0" w:space="0" w:color="auto"/>
        <w:left w:val="none" w:sz="0" w:space="0" w:color="auto"/>
        <w:bottom w:val="none" w:sz="0" w:space="0" w:color="auto"/>
        <w:right w:val="none" w:sz="0" w:space="0" w:color="auto"/>
      </w:divBdr>
    </w:div>
    <w:div w:id="770855328">
      <w:bodyDiv w:val="1"/>
      <w:marLeft w:val="0"/>
      <w:marRight w:val="0"/>
      <w:marTop w:val="0"/>
      <w:marBottom w:val="0"/>
      <w:divBdr>
        <w:top w:val="none" w:sz="0" w:space="0" w:color="auto"/>
        <w:left w:val="none" w:sz="0" w:space="0" w:color="auto"/>
        <w:bottom w:val="none" w:sz="0" w:space="0" w:color="auto"/>
        <w:right w:val="none" w:sz="0" w:space="0" w:color="auto"/>
      </w:divBdr>
    </w:div>
    <w:div w:id="988174545">
      <w:bodyDiv w:val="1"/>
      <w:marLeft w:val="0"/>
      <w:marRight w:val="0"/>
      <w:marTop w:val="0"/>
      <w:marBottom w:val="0"/>
      <w:divBdr>
        <w:top w:val="none" w:sz="0" w:space="0" w:color="auto"/>
        <w:left w:val="none" w:sz="0" w:space="0" w:color="auto"/>
        <w:bottom w:val="none" w:sz="0" w:space="0" w:color="auto"/>
        <w:right w:val="none" w:sz="0" w:space="0" w:color="auto"/>
      </w:divBdr>
    </w:div>
    <w:div w:id="1026757362">
      <w:bodyDiv w:val="1"/>
      <w:marLeft w:val="0"/>
      <w:marRight w:val="0"/>
      <w:marTop w:val="0"/>
      <w:marBottom w:val="0"/>
      <w:divBdr>
        <w:top w:val="none" w:sz="0" w:space="0" w:color="auto"/>
        <w:left w:val="none" w:sz="0" w:space="0" w:color="auto"/>
        <w:bottom w:val="none" w:sz="0" w:space="0" w:color="auto"/>
        <w:right w:val="none" w:sz="0" w:space="0" w:color="auto"/>
      </w:divBdr>
    </w:div>
    <w:div w:id="1081827008">
      <w:bodyDiv w:val="1"/>
      <w:marLeft w:val="0"/>
      <w:marRight w:val="0"/>
      <w:marTop w:val="0"/>
      <w:marBottom w:val="0"/>
      <w:divBdr>
        <w:top w:val="none" w:sz="0" w:space="0" w:color="auto"/>
        <w:left w:val="none" w:sz="0" w:space="0" w:color="auto"/>
        <w:bottom w:val="none" w:sz="0" w:space="0" w:color="auto"/>
        <w:right w:val="none" w:sz="0" w:space="0" w:color="auto"/>
      </w:divBdr>
    </w:div>
    <w:div w:id="1083262741">
      <w:bodyDiv w:val="1"/>
      <w:marLeft w:val="0"/>
      <w:marRight w:val="0"/>
      <w:marTop w:val="0"/>
      <w:marBottom w:val="0"/>
      <w:divBdr>
        <w:top w:val="none" w:sz="0" w:space="0" w:color="auto"/>
        <w:left w:val="none" w:sz="0" w:space="0" w:color="auto"/>
        <w:bottom w:val="none" w:sz="0" w:space="0" w:color="auto"/>
        <w:right w:val="none" w:sz="0" w:space="0" w:color="auto"/>
      </w:divBdr>
    </w:div>
    <w:div w:id="1334721508">
      <w:bodyDiv w:val="1"/>
      <w:marLeft w:val="0"/>
      <w:marRight w:val="0"/>
      <w:marTop w:val="0"/>
      <w:marBottom w:val="0"/>
      <w:divBdr>
        <w:top w:val="none" w:sz="0" w:space="0" w:color="auto"/>
        <w:left w:val="none" w:sz="0" w:space="0" w:color="auto"/>
        <w:bottom w:val="none" w:sz="0" w:space="0" w:color="auto"/>
        <w:right w:val="none" w:sz="0" w:space="0" w:color="auto"/>
      </w:divBdr>
    </w:div>
    <w:div w:id="1440487081">
      <w:bodyDiv w:val="1"/>
      <w:marLeft w:val="0"/>
      <w:marRight w:val="0"/>
      <w:marTop w:val="0"/>
      <w:marBottom w:val="0"/>
      <w:divBdr>
        <w:top w:val="none" w:sz="0" w:space="0" w:color="auto"/>
        <w:left w:val="none" w:sz="0" w:space="0" w:color="auto"/>
        <w:bottom w:val="none" w:sz="0" w:space="0" w:color="auto"/>
        <w:right w:val="none" w:sz="0" w:space="0" w:color="auto"/>
      </w:divBdr>
    </w:div>
    <w:div w:id="1762951016">
      <w:bodyDiv w:val="1"/>
      <w:marLeft w:val="0"/>
      <w:marRight w:val="0"/>
      <w:marTop w:val="0"/>
      <w:marBottom w:val="0"/>
      <w:divBdr>
        <w:top w:val="none" w:sz="0" w:space="0" w:color="auto"/>
        <w:left w:val="none" w:sz="0" w:space="0" w:color="auto"/>
        <w:bottom w:val="none" w:sz="0" w:space="0" w:color="auto"/>
        <w:right w:val="none" w:sz="0" w:space="0" w:color="auto"/>
      </w:divBdr>
    </w:div>
    <w:div w:id="1968201777">
      <w:bodyDiv w:val="1"/>
      <w:marLeft w:val="0"/>
      <w:marRight w:val="0"/>
      <w:marTop w:val="0"/>
      <w:marBottom w:val="0"/>
      <w:divBdr>
        <w:top w:val="none" w:sz="0" w:space="0" w:color="auto"/>
        <w:left w:val="none" w:sz="0" w:space="0" w:color="auto"/>
        <w:bottom w:val="none" w:sz="0" w:space="0" w:color="auto"/>
        <w:right w:val="none" w:sz="0" w:space="0" w:color="auto"/>
      </w:divBdr>
    </w:div>
    <w:div w:id="1970431740">
      <w:bodyDiv w:val="1"/>
      <w:marLeft w:val="0"/>
      <w:marRight w:val="0"/>
      <w:marTop w:val="0"/>
      <w:marBottom w:val="0"/>
      <w:divBdr>
        <w:top w:val="none" w:sz="0" w:space="0" w:color="auto"/>
        <w:left w:val="none" w:sz="0" w:space="0" w:color="auto"/>
        <w:bottom w:val="none" w:sz="0" w:space="0" w:color="auto"/>
        <w:right w:val="none" w:sz="0" w:space="0" w:color="auto"/>
      </w:divBdr>
    </w:div>
    <w:div w:id="1971397414">
      <w:bodyDiv w:val="1"/>
      <w:marLeft w:val="0"/>
      <w:marRight w:val="0"/>
      <w:marTop w:val="0"/>
      <w:marBottom w:val="0"/>
      <w:divBdr>
        <w:top w:val="none" w:sz="0" w:space="0" w:color="auto"/>
        <w:left w:val="none" w:sz="0" w:space="0" w:color="auto"/>
        <w:bottom w:val="none" w:sz="0" w:space="0" w:color="auto"/>
        <w:right w:val="none" w:sz="0" w:space="0" w:color="auto"/>
      </w:divBdr>
    </w:div>
    <w:div w:id="2018193194">
      <w:bodyDiv w:val="1"/>
      <w:marLeft w:val="0"/>
      <w:marRight w:val="0"/>
      <w:marTop w:val="0"/>
      <w:marBottom w:val="0"/>
      <w:divBdr>
        <w:top w:val="none" w:sz="0" w:space="0" w:color="auto"/>
        <w:left w:val="none" w:sz="0" w:space="0" w:color="auto"/>
        <w:bottom w:val="none" w:sz="0" w:space="0" w:color="auto"/>
        <w:right w:val="none" w:sz="0" w:space="0" w:color="auto"/>
      </w:divBdr>
    </w:div>
    <w:div w:id="203214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10" Type="http://schemas.openxmlformats.org/officeDocument/2006/relationships/image" Target="media/image1.jpg"/><Relationship Id="rId19" Type="http://schemas.openxmlformats.org/officeDocument/2006/relationships/image" Target="media/image10.emf"/><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hyperlink" Target="https://en.wikipedia.org/wiki/Water_vapor" TargetMode="Externa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theme" Target="theme/theme1.xml"/><Relationship Id="rId8" Type="http://schemas.openxmlformats.org/officeDocument/2006/relationships/hyperlink" Target="https://en.wikipedia.org/wiki/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A957A-F843-4E0C-8B76-1C285F3C1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2206</Words>
  <Characters>12577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 Frenkel</dc:creator>
  <cp:keywords/>
  <dc:description/>
  <cp:lastModifiedBy>Justin's Dad</cp:lastModifiedBy>
  <cp:revision>13</cp:revision>
  <cp:lastPrinted>2020-05-03T20:24:00Z</cp:lastPrinted>
  <dcterms:created xsi:type="dcterms:W3CDTF">2020-10-23T03:31:00Z</dcterms:created>
  <dcterms:modified xsi:type="dcterms:W3CDTF">2020-11-11T02:23:00Z</dcterms:modified>
</cp:coreProperties>
</file>