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B1" w:rsidRPr="004058B1" w:rsidRDefault="004058B1" w:rsidP="004058B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058B1">
        <w:rPr>
          <w:rFonts w:ascii="Times New Roman" w:eastAsia="Times New Roman" w:hAnsi="Times New Roman" w:cs="Times New Roman"/>
          <w:b/>
          <w:sz w:val="24"/>
          <w:szCs w:val="24"/>
        </w:rPr>
        <w:t>Perfluorinated</w:t>
      </w:r>
      <w:proofErr w:type="spellEnd"/>
      <w:r w:rsidRPr="004058B1">
        <w:rPr>
          <w:rFonts w:ascii="Times New Roman" w:eastAsia="Times New Roman" w:hAnsi="Times New Roman" w:cs="Times New Roman"/>
          <w:b/>
          <w:sz w:val="24"/>
          <w:szCs w:val="24"/>
        </w:rPr>
        <w:t xml:space="preserve"> Compounds (PFCs) in river waters of central Italy: monthly variation and Ecological Risk Assessment (ERA)</w:t>
      </w:r>
    </w:p>
    <w:p w:rsidR="004058B1" w:rsidRPr="004058B1" w:rsidRDefault="004058B1" w:rsidP="004058B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58B1" w:rsidRPr="004058B1" w:rsidRDefault="004058B1" w:rsidP="004058B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Federica </w:t>
      </w:r>
      <w:proofErr w:type="spellStart"/>
      <w:proofErr w:type="gram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Castellani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a,b</w:t>
      </w:r>
      <w:proofErr w:type="spellEnd"/>
      <w:proofErr w:type="gramEnd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Mara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Galletti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c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Fedra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Charavgis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d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Alessandra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Cingolani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d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Sonia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Renzi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d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Mirko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Nucci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d</w:t>
      </w:r>
      <w:proofErr w:type="spellEnd"/>
      <w:r w:rsidRPr="00405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, Carmela </w:t>
      </w:r>
      <w:proofErr w:type="spellStart"/>
      <w:r w:rsidRPr="00405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Protano</w:t>
      </w:r>
      <w:r w:rsidRPr="004058B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a</w:t>
      </w:r>
      <w:proofErr w:type="spellEnd"/>
      <w:r w:rsidRPr="00405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, </w:t>
      </w:r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Matteo Vitali</w:t>
      </w: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a,*</w:t>
      </w:r>
    </w:p>
    <w:p w:rsidR="004058B1" w:rsidRPr="004058B1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058B1" w:rsidRPr="004058B1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a </w:t>
      </w:r>
      <w:r w:rsidRPr="004058B1">
        <w:rPr>
          <w:rFonts w:ascii="Times New Roman" w:eastAsia="Times New Roman" w:hAnsi="Times New Roman" w:cs="Times New Roman"/>
          <w:sz w:val="24"/>
          <w:szCs w:val="24"/>
        </w:rPr>
        <w:t xml:space="preserve">Department of Public Health and Infectious Diseases, University of Rome La Sapienza, </w:t>
      </w:r>
      <w:proofErr w:type="spellStart"/>
      <w:proofErr w:type="gramStart"/>
      <w:r w:rsidRPr="004058B1">
        <w:rPr>
          <w:rFonts w:ascii="Times New Roman" w:eastAsia="Times New Roman" w:hAnsi="Times New Roman" w:cs="Times New Roman"/>
          <w:sz w:val="24"/>
          <w:szCs w:val="24"/>
        </w:rPr>
        <w:t>P.le</w:t>
      </w:r>
      <w:proofErr w:type="spellEnd"/>
      <w:proofErr w:type="gramEnd"/>
      <w:r w:rsidRPr="004058B1">
        <w:rPr>
          <w:rFonts w:ascii="Times New Roman" w:eastAsia="Times New Roman" w:hAnsi="Times New Roman" w:cs="Times New Roman"/>
          <w:sz w:val="24"/>
          <w:szCs w:val="24"/>
        </w:rPr>
        <w:t xml:space="preserve"> Aldo Moro, 5, 00185 Rome, Italy</w:t>
      </w:r>
    </w:p>
    <w:p w:rsidR="004058B1" w:rsidRPr="004058B1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b </w:t>
      </w:r>
      <w:r w:rsidRPr="004058B1">
        <w:rPr>
          <w:rFonts w:ascii="Times New Roman" w:eastAsia="Times New Roman" w:hAnsi="Times New Roman" w:cs="Times New Roman"/>
          <w:sz w:val="24"/>
          <w:szCs w:val="24"/>
        </w:rPr>
        <w:t xml:space="preserve">Department of Ecological and Biological Sciences,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</w:rPr>
        <w:t>Tuscia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</w:rPr>
        <w:t xml:space="preserve"> University, Largo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</w:rPr>
        <w:t>snc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</w:rPr>
        <w:t xml:space="preserve">, 01100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</w:rPr>
        <w:t>Viterbo</w:t>
      </w:r>
      <w:proofErr w:type="spellEnd"/>
      <w:r w:rsidRPr="004058B1">
        <w:rPr>
          <w:rFonts w:ascii="Times New Roman" w:eastAsia="Times New Roman" w:hAnsi="Times New Roman" w:cs="Times New Roman"/>
          <w:sz w:val="24"/>
          <w:szCs w:val="24"/>
        </w:rPr>
        <w:t>, Italy</w:t>
      </w:r>
    </w:p>
    <w:p w:rsidR="004058B1" w:rsidRPr="004058B1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 xml:space="preserve">c </w:t>
      </w:r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ARPA Umbria, Via Carlo Alberto dalla Chiesa, 23, 05100 Terni,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Italy</w:t>
      </w:r>
      <w:proofErr w:type="spellEnd"/>
    </w:p>
    <w:p w:rsidR="004058B1" w:rsidRPr="004058B1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gramStart"/>
      <w:r w:rsidRPr="004058B1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 xml:space="preserve">d </w:t>
      </w:r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ARPA</w:t>
      </w:r>
      <w:proofErr w:type="gramEnd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Umbria, Via Pievaiola 207/B-3, 06132 Perugia, </w:t>
      </w:r>
      <w:proofErr w:type="spellStart"/>
      <w:r w:rsidRPr="004058B1">
        <w:rPr>
          <w:rFonts w:ascii="Times New Roman" w:eastAsia="Times New Roman" w:hAnsi="Times New Roman" w:cs="Times New Roman"/>
          <w:sz w:val="24"/>
          <w:szCs w:val="24"/>
          <w:lang w:val="it-IT"/>
        </w:rPr>
        <w:t>Italy</w:t>
      </w:r>
      <w:proofErr w:type="spellEnd"/>
    </w:p>
    <w:p w:rsidR="004058B1" w:rsidRPr="004058B1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04FF7" w:rsidRDefault="004058B1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058B1">
        <w:rPr>
          <w:rFonts w:ascii="Times New Roman" w:eastAsia="Times New Roman" w:hAnsi="Times New Roman" w:cs="Times New Roman"/>
          <w:sz w:val="24"/>
          <w:szCs w:val="24"/>
          <w:lang w:val="en-GB"/>
        </w:rPr>
        <w:t>* corresponding Author</w:t>
      </w:r>
    </w:p>
    <w:p w:rsidR="00404FF7" w:rsidRDefault="00404FF7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:rsidR="004058B1" w:rsidRPr="004058B1" w:rsidRDefault="00404FF7" w:rsidP="004058B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074D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S1</w:t>
      </w:r>
      <w:r w:rsidR="00B074D0" w:rsidRPr="00B074D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B074D0">
        <w:rPr>
          <w:rFonts w:ascii="Times New Roman" w:eastAsia="Times New Roman" w:hAnsi="Times New Roman" w:cs="Times New Roman"/>
          <w:sz w:val="24"/>
          <w:szCs w:val="24"/>
          <w:lang w:val="en-GB"/>
        </w:rPr>
        <w:t>Table 5</w:t>
      </w:r>
    </w:p>
    <w:p w:rsidR="00B074D0" w:rsidRPr="00B074D0" w:rsidRDefault="00B074D0" w:rsidP="00B074D0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4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5.</w:t>
      </w:r>
      <w:r w:rsidRPr="00B07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EQS (ng L</w:t>
      </w:r>
      <w:r w:rsidRPr="00B074D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Pr="00B074D0">
        <w:rPr>
          <w:rFonts w:ascii="Times New Roman" w:eastAsia="Times New Roman" w:hAnsi="Times New Roman" w:cs="Times New Roman"/>
          <w:color w:val="000000"/>
          <w:sz w:val="24"/>
          <w:szCs w:val="24"/>
        </w:rPr>
        <w:t>) and obtained RQ for six PFCs detected in six river water samples in central Italy.</w:t>
      </w:r>
    </w:p>
    <w:tbl>
      <w:tblPr>
        <w:tblW w:w="7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000"/>
        <w:gridCol w:w="960"/>
        <w:gridCol w:w="960"/>
        <w:gridCol w:w="960"/>
        <w:gridCol w:w="960"/>
      </w:tblGrid>
      <w:tr w:rsidR="00B074D0" w:rsidRPr="00B074D0" w:rsidTr="00380F7A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PFBA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PFPeA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PFBS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PFHxA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 xml:space="preserve">PFOA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PFOS 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EQS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0.65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CAI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1.2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1.0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0.4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June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3.1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1.6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2.8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1.7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June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2.3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0.9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1.0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2.0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June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2.7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0.2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0.3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June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1.2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TOP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0.2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0.7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0.2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June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0.8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TVN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0.7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0.6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</w:p>
        </w:tc>
      </w:tr>
      <w:tr w:rsidR="00B074D0" w:rsidRPr="00B074D0" w:rsidTr="00380F7A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07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June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74D0" w:rsidRPr="00B074D0" w:rsidRDefault="00B074D0" w:rsidP="00B0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B074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1.1</w:t>
            </w:r>
          </w:p>
        </w:tc>
      </w:tr>
    </w:tbl>
    <w:p w:rsidR="0022388F" w:rsidRDefault="006B48BF" w:rsidP="00B074D0">
      <w:bookmarkStart w:id="0" w:name="_GoBack"/>
      <w:bookmarkEnd w:id="0"/>
    </w:p>
    <w:sectPr w:rsidR="0022388F" w:rsidSect="000C0DAC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B1"/>
    <w:rsid w:val="00053A99"/>
    <w:rsid w:val="00404FF7"/>
    <w:rsid w:val="004058B1"/>
    <w:rsid w:val="006B48BF"/>
    <w:rsid w:val="009051AC"/>
    <w:rsid w:val="00B0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E86B"/>
  <w15:chartTrackingRefBased/>
  <w15:docId w15:val="{34532438-9218-4563-86AD-C5A6F5F5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Castellani</dc:creator>
  <cp:keywords/>
  <dc:description/>
  <cp:lastModifiedBy>Federica Castellani</cp:lastModifiedBy>
  <cp:revision>2</cp:revision>
  <dcterms:created xsi:type="dcterms:W3CDTF">2023-01-20T12:44:00Z</dcterms:created>
  <dcterms:modified xsi:type="dcterms:W3CDTF">2023-01-20T13:31:00Z</dcterms:modified>
</cp:coreProperties>
</file>