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54536" w14:textId="77777777" w:rsidR="00FE0DFE" w:rsidRPr="00187B1E" w:rsidRDefault="00FE0DFE" w:rsidP="00FE0DFE">
      <w:pPr>
        <w:suppressLineNumbers/>
        <w:spacing w:after="0" w:line="240" w:lineRule="auto"/>
        <w:rPr>
          <w:rFonts w:ascii="Times New Roman" w:hAnsi="Times New Roman" w:cs="Times New Roman"/>
          <w:b/>
          <w:bCs/>
          <w:sz w:val="28"/>
          <w:szCs w:val="28"/>
        </w:rPr>
      </w:pPr>
      <w:r w:rsidRPr="00187B1E">
        <w:rPr>
          <w:rFonts w:ascii="Times New Roman" w:hAnsi="Times New Roman" w:cs="Times New Roman"/>
          <w:b/>
          <w:bCs/>
          <w:sz w:val="28"/>
          <w:szCs w:val="28"/>
        </w:rPr>
        <w:t>Supplemental Material</w:t>
      </w:r>
    </w:p>
    <w:p w14:paraId="773D041A" w14:textId="2D99DC57" w:rsidR="00FE0DFE" w:rsidRPr="00187B1E" w:rsidRDefault="006D22D3" w:rsidP="00FE0DFE">
      <w:pPr>
        <w:suppressLineNumbers/>
        <w:spacing w:after="0" w:line="240" w:lineRule="auto"/>
        <w:rPr>
          <w:rFonts w:ascii="Times New Roman" w:hAnsi="Times New Roman" w:cs="Times New Roman"/>
          <w:sz w:val="24"/>
          <w:szCs w:val="24"/>
        </w:rPr>
      </w:pPr>
      <w:r w:rsidRPr="00187B1E">
        <w:rPr>
          <w:rFonts w:ascii="Times New Roman" w:hAnsi="Times New Roman" w:cs="Times New Roman"/>
          <w:sz w:val="24"/>
          <w:szCs w:val="24"/>
        </w:rPr>
        <w:t xml:space="preserve">Cardiogenic </w:t>
      </w:r>
      <w:r w:rsidR="00FE0DFE" w:rsidRPr="00187B1E">
        <w:rPr>
          <w:rFonts w:ascii="Times New Roman" w:hAnsi="Times New Roman" w:cs="Times New Roman"/>
          <w:sz w:val="24"/>
          <w:szCs w:val="24"/>
        </w:rPr>
        <w:t>Necrotizing Enterocolitis in Infants with Congenital Heart Disease: A Systematic Review and Meta-Analysis</w:t>
      </w:r>
    </w:p>
    <w:p w14:paraId="42650F35" w14:textId="77777777" w:rsidR="00FE0DFE" w:rsidRPr="00187B1E" w:rsidRDefault="00FE0DFE" w:rsidP="00FE0DFE">
      <w:pPr>
        <w:spacing w:after="0" w:line="240" w:lineRule="auto"/>
        <w:rPr>
          <w:rFonts w:ascii="Times New Roman" w:hAnsi="Times New Roman" w:cs="Times New Roman"/>
          <w:b/>
          <w:bCs/>
          <w:sz w:val="24"/>
          <w:szCs w:val="24"/>
        </w:rPr>
      </w:pPr>
    </w:p>
    <w:p w14:paraId="328959C8" w14:textId="6301C0A8" w:rsidR="00AE4455" w:rsidRPr="00187B1E" w:rsidRDefault="00793F6E" w:rsidP="00621849">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t>Supplemental Table 1</w:t>
      </w:r>
      <w:r w:rsidR="00F95EF7" w:rsidRPr="00187B1E">
        <w:rPr>
          <w:rFonts w:ascii="Times New Roman" w:hAnsi="Times New Roman" w:cs="Times New Roman"/>
          <w:b/>
          <w:bCs/>
          <w:sz w:val="24"/>
          <w:szCs w:val="24"/>
        </w:rPr>
        <w:t>:</w:t>
      </w:r>
    </w:p>
    <w:tbl>
      <w:tblPr>
        <w:tblW w:w="100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903"/>
        <w:gridCol w:w="1082"/>
        <w:gridCol w:w="1183"/>
        <w:gridCol w:w="2242"/>
        <w:gridCol w:w="423"/>
        <w:gridCol w:w="423"/>
        <w:gridCol w:w="423"/>
        <w:gridCol w:w="423"/>
        <w:gridCol w:w="423"/>
        <w:gridCol w:w="423"/>
        <w:gridCol w:w="423"/>
        <w:gridCol w:w="622"/>
      </w:tblGrid>
      <w:tr w:rsidR="00E84D4E" w:rsidRPr="00187B1E" w14:paraId="584AA3A4" w14:textId="77777777" w:rsidTr="00273AF9">
        <w:trPr>
          <w:cantSplit/>
          <w:trHeight w:val="161"/>
        </w:trPr>
        <w:tc>
          <w:tcPr>
            <w:tcW w:w="6570" w:type="dxa"/>
            <w:gridSpan w:val="5"/>
            <w:tcBorders>
              <w:top w:val="single" w:sz="18" w:space="0" w:color="auto"/>
            </w:tcBorders>
            <w:shd w:val="clear" w:color="auto" w:fill="auto"/>
            <w:noWrap/>
            <w:vAlign w:val="bottom"/>
          </w:tcPr>
          <w:p w14:paraId="78180F5B" w14:textId="77777777" w:rsidR="00E84D4E" w:rsidRPr="00187B1E" w:rsidRDefault="00E84D4E" w:rsidP="00AE7A78">
            <w:pPr>
              <w:spacing w:after="0" w:line="240" w:lineRule="auto"/>
              <w:rPr>
                <w:rFonts w:eastAsia="Times New Roman" w:cstheme="minorHAnsi"/>
                <w:color w:val="000000"/>
                <w:sz w:val="16"/>
                <w:szCs w:val="16"/>
              </w:rPr>
            </w:pPr>
          </w:p>
        </w:tc>
        <w:tc>
          <w:tcPr>
            <w:tcW w:w="2961" w:type="dxa"/>
            <w:gridSpan w:val="7"/>
            <w:tcBorders>
              <w:top w:val="single" w:sz="18" w:space="0" w:color="auto"/>
            </w:tcBorders>
            <w:shd w:val="clear" w:color="auto" w:fill="auto"/>
            <w:noWrap/>
            <w:vAlign w:val="bottom"/>
          </w:tcPr>
          <w:p w14:paraId="24893D59" w14:textId="6630776A" w:rsidR="00E84D4E" w:rsidRPr="00187B1E" w:rsidRDefault="00E84D4E" w:rsidP="00E84D4E">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Contributed to Analysis</w:t>
            </w:r>
          </w:p>
        </w:tc>
        <w:tc>
          <w:tcPr>
            <w:tcW w:w="549" w:type="dxa"/>
            <w:tcBorders>
              <w:top w:val="single" w:sz="18" w:space="0" w:color="auto"/>
            </w:tcBorders>
            <w:shd w:val="clear" w:color="auto" w:fill="auto"/>
            <w:noWrap/>
            <w:textDirection w:val="btLr"/>
            <w:vAlign w:val="center"/>
          </w:tcPr>
          <w:p w14:paraId="400343BE" w14:textId="77777777" w:rsidR="00E84D4E" w:rsidRPr="00187B1E" w:rsidRDefault="00E84D4E" w:rsidP="008948A2">
            <w:pPr>
              <w:spacing w:after="0" w:line="240" w:lineRule="auto"/>
              <w:ind w:left="113" w:right="113"/>
              <w:rPr>
                <w:rFonts w:eastAsia="Times New Roman" w:cstheme="minorHAnsi"/>
                <w:color w:val="000000"/>
                <w:sz w:val="16"/>
                <w:szCs w:val="16"/>
              </w:rPr>
            </w:pPr>
          </w:p>
        </w:tc>
      </w:tr>
      <w:tr w:rsidR="00990BB9" w:rsidRPr="00187B1E" w14:paraId="777B30DE" w14:textId="77777777" w:rsidTr="00273AF9">
        <w:trPr>
          <w:cantSplit/>
          <w:trHeight w:val="1628"/>
        </w:trPr>
        <w:tc>
          <w:tcPr>
            <w:tcW w:w="1160" w:type="dxa"/>
            <w:shd w:val="clear" w:color="auto" w:fill="auto"/>
            <w:noWrap/>
            <w:vAlign w:val="bottom"/>
            <w:hideMark/>
          </w:tcPr>
          <w:p w14:paraId="78DB85D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Study</w:t>
            </w:r>
          </w:p>
        </w:tc>
        <w:tc>
          <w:tcPr>
            <w:tcW w:w="903" w:type="dxa"/>
            <w:shd w:val="clear" w:color="auto" w:fill="auto"/>
            <w:noWrap/>
            <w:vAlign w:val="bottom"/>
            <w:hideMark/>
          </w:tcPr>
          <w:p w14:paraId="18AA73E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Country</w:t>
            </w:r>
          </w:p>
        </w:tc>
        <w:tc>
          <w:tcPr>
            <w:tcW w:w="1082" w:type="dxa"/>
            <w:shd w:val="clear" w:color="auto" w:fill="auto"/>
            <w:noWrap/>
            <w:vAlign w:val="bottom"/>
            <w:hideMark/>
          </w:tcPr>
          <w:p w14:paraId="5E2C526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Center no.</w:t>
            </w:r>
          </w:p>
        </w:tc>
        <w:tc>
          <w:tcPr>
            <w:tcW w:w="1183" w:type="dxa"/>
            <w:shd w:val="clear" w:color="auto" w:fill="auto"/>
            <w:noWrap/>
            <w:vAlign w:val="bottom"/>
            <w:hideMark/>
          </w:tcPr>
          <w:p w14:paraId="6563420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Study Design</w:t>
            </w:r>
          </w:p>
        </w:tc>
        <w:tc>
          <w:tcPr>
            <w:tcW w:w="2242" w:type="dxa"/>
            <w:shd w:val="clear" w:color="auto" w:fill="auto"/>
            <w:noWrap/>
            <w:vAlign w:val="bottom"/>
            <w:hideMark/>
          </w:tcPr>
          <w:p w14:paraId="2BE972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Study Population</w:t>
            </w:r>
          </w:p>
        </w:tc>
        <w:tc>
          <w:tcPr>
            <w:tcW w:w="423" w:type="dxa"/>
            <w:shd w:val="clear" w:color="auto" w:fill="auto"/>
            <w:noWrap/>
            <w:textDirection w:val="btLr"/>
            <w:vAlign w:val="bottom"/>
            <w:hideMark/>
          </w:tcPr>
          <w:p w14:paraId="35C8E5DD" w14:textId="41D93022"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 xml:space="preserve">NEC </w:t>
            </w:r>
            <w:r w:rsidR="00FE5F78" w:rsidRPr="00187B1E">
              <w:rPr>
                <w:rFonts w:eastAsia="Times New Roman" w:cstheme="minorHAnsi"/>
                <w:color w:val="000000"/>
                <w:sz w:val="16"/>
                <w:szCs w:val="16"/>
              </w:rPr>
              <w:t>Term/All</w:t>
            </w:r>
          </w:p>
        </w:tc>
        <w:tc>
          <w:tcPr>
            <w:tcW w:w="423" w:type="dxa"/>
            <w:shd w:val="clear" w:color="auto" w:fill="auto"/>
            <w:noWrap/>
            <w:textDirection w:val="btLr"/>
            <w:vAlign w:val="bottom"/>
            <w:hideMark/>
          </w:tcPr>
          <w:p w14:paraId="77272F44" w14:textId="5255267D"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NEC Prem</w:t>
            </w:r>
            <w:r w:rsidR="00FE5F78" w:rsidRPr="00187B1E">
              <w:rPr>
                <w:rFonts w:eastAsia="Times New Roman" w:cstheme="minorHAnsi"/>
                <w:color w:val="000000"/>
                <w:sz w:val="16"/>
                <w:szCs w:val="16"/>
              </w:rPr>
              <w:t>ature</w:t>
            </w:r>
          </w:p>
        </w:tc>
        <w:tc>
          <w:tcPr>
            <w:tcW w:w="423" w:type="dxa"/>
            <w:shd w:val="clear" w:color="auto" w:fill="auto"/>
            <w:noWrap/>
            <w:textDirection w:val="btLr"/>
            <w:vAlign w:val="bottom"/>
            <w:hideMark/>
          </w:tcPr>
          <w:p w14:paraId="354D37B1" w14:textId="474D9F33"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NEC Single V</w:t>
            </w:r>
            <w:r w:rsidR="00FE5F78" w:rsidRPr="00187B1E">
              <w:rPr>
                <w:rFonts w:eastAsia="Times New Roman" w:cstheme="minorHAnsi"/>
                <w:color w:val="000000"/>
                <w:sz w:val="16"/>
                <w:szCs w:val="16"/>
              </w:rPr>
              <w:t>entricle</w:t>
            </w:r>
          </w:p>
        </w:tc>
        <w:tc>
          <w:tcPr>
            <w:tcW w:w="423" w:type="dxa"/>
            <w:shd w:val="clear" w:color="auto" w:fill="auto"/>
            <w:noWrap/>
            <w:textDirection w:val="btLr"/>
            <w:vAlign w:val="bottom"/>
            <w:hideMark/>
          </w:tcPr>
          <w:p w14:paraId="6E5E6208" w14:textId="77777777"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NEC Other Subgroup</w:t>
            </w:r>
          </w:p>
        </w:tc>
        <w:tc>
          <w:tcPr>
            <w:tcW w:w="423" w:type="dxa"/>
            <w:shd w:val="clear" w:color="auto" w:fill="auto"/>
            <w:noWrap/>
            <w:textDirection w:val="btLr"/>
            <w:vAlign w:val="bottom"/>
            <w:hideMark/>
          </w:tcPr>
          <w:p w14:paraId="35E3B9DA" w14:textId="7FA0EEC0" w:rsidR="00AE7A78" w:rsidRPr="00187B1E" w:rsidRDefault="00FE5F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 xml:space="preserve">Surgical </w:t>
            </w:r>
            <w:r w:rsidR="00AE7A78" w:rsidRPr="00187B1E">
              <w:rPr>
                <w:rFonts w:eastAsia="Times New Roman" w:cstheme="minorHAnsi"/>
                <w:color w:val="000000"/>
                <w:sz w:val="16"/>
                <w:szCs w:val="16"/>
              </w:rPr>
              <w:t>NEC</w:t>
            </w:r>
          </w:p>
        </w:tc>
        <w:tc>
          <w:tcPr>
            <w:tcW w:w="423" w:type="dxa"/>
            <w:shd w:val="clear" w:color="auto" w:fill="auto"/>
            <w:noWrap/>
            <w:textDirection w:val="btLr"/>
            <w:vAlign w:val="bottom"/>
            <w:hideMark/>
          </w:tcPr>
          <w:p w14:paraId="7C5DBE3A" w14:textId="13803442"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R</w:t>
            </w:r>
            <w:r w:rsidR="003074E4" w:rsidRPr="00187B1E">
              <w:rPr>
                <w:rFonts w:eastAsia="Times New Roman" w:cstheme="minorHAnsi"/>
                <w:color w:val="000000"/>
                <w:sz w:val="16"/>
                <w:szCs w:val="16"/>
              </w:rPr>
              <w:t xml:space="preserve">isk </w:t>
            </w:r>
            <w:r w:rsidRPr="00187B1E">
              <w:rPr>
                <w:rFonts w:eastAsia="Times New Roman" w:cstheme="minorHAnsi"/>
                <w:color w:val="000000"/>
                <w:sz w:val="16"/>
                <w:szCs w:val="16"/>
              </w:rPr>
              <w:t>F</w:t>
            </w:r>
            <w:r w:rsidR="003074E4" w:rsidRPr="00187B1E">
              <w:rPr>
                <w:rFonts w:eastAsia="Times New Roman" w:cstheme="minorHAnsi"/>
                <w:color w:val="000000"/>
                <w:sz w:val="16"/>
                <w:szCs w:val="16"/>
              </w:rPr>
              <w:t>actor</w:t>
            </w:r>
          </w:p>
        </w:tc>
        <w:tc>
          <w:tcPr>
            <w:tcW w:w="423" w:type="dxa"/>
            <w:shd w:val="clear" w:color="auto" w:fill="auto"/>
            <w:noWrap/>
            <w:textDirection w:val="btLr"/>
            <w:vAlign w:val="bottom"/>
            <w:hideMark/>
          </w:tcPr>
          <w:p w14:paraId="3357B5B3" w14:textId="365AF59F"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L</w:t>
            </w:r>
            <w:r w:rsidR="003074E4" w:rsidRPr="00187B1E">
              <w:rPr>
                <w:rFonts w:eastAsia="Times New Roman" w:cstheme="minorHAnsi"/>
                <w:color w:val="000000"/>
                <w:sz w:val="16"/>
                <w:szCs w:val="16"/>
              </w:rPr>
              <w:t>ength of Stay</w:t>
            </w:r>
          </w:p>
        </w:tc>
        <w:tc>
          <w:tcPr>
            <w:tcW w:w="549" w:type="dxa"/>
            <w:shd w:val="clear" w:color="auto" w:fill="auto"/>
            <w:noWrap/>
            <w:textDirection w:val="btLr"/>
            <w:vAlign w:val="center"/>
            <w:hideMark/>
          </w:tcPr>
          <w:p w14:paraId="46E26CF8" w14:textId="77777777" w:rsidR="00AE7A78" w:rsidRPr="00187B1E" w:rsidRDefault="00AE7A78" w:rsidP="008948A2">
            <w:pPr>
              <w:spacing w:after="0" w:line="240" w:lineRule="auto"/>
              <w:ind w:left="113" w:right="113"/>
              <w:rPr>
                <w:rFonts w:eastAsia="Times New Roman" w:cstheme="minorHAnsi"/>
                <w:color w:val="000000"/>
                <w:sz w:val="16"/>
                <w:szCs w:val="16"/>
              </w:rPr>
            </w:pPr>
            <w:r w:rsidRPr="00187B1E">
              <w:rPr>
                <w:rFonts w:eastAsia="Times New Roman" w:cstheme="minorHAnsi"/>
                <w:color w:val="000000"/>
                <w:sz w:val="16"/>
                <w:szCs w:val="16"/>
              </w:rPr>
              <w:t>Cohort Size</w:t>
            </w:r>
          </w:p>
        </w:tc>
      </w:tr>
      <w:tr w:rsidR="00990BB9" w:rsidRPr="00187B1E" w14:paraId="00178344" w14:textId="77777777" w:rsidTr="00273AF9">
        <w:trPr>
          <w:trHeight w:val="300"/>
        </w:trPr>
        <w:tc>
          <w:tcPr>
            <w:tcW w:w="1160" w:type="dxa"/>
            <w:shd w:val="clear" w:color="auto" w:fill="auto"/>
            <w:noWrap/>
            <w:vAlign w:val="center"/>
            <w:hideMark/>
          </w:tcPr>
          <w:p w14:paraId="4C0EBF7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Dickinson 1982</w:t>
            </w:r>
          </w:p>
        </w:tc>
        <w:tc>
          <w:tcPr>
            <w:tcW w:w="903" w:type="dxa"/>
            <w:shd w:val="clear" w:color="auto" w:fill="auto"/>
            <w:noWrap/>
            <w:vAlign w:val="center"/>
            <w:hideMark/>
          </w:tcPr>
          <w:p w14:paraId="6CD50E9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449D1A6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A09FA8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BDD7146" w14:textId="6261F6CA"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Infants who required cardiac cath</w:t>
            </w:r>
            <w:r w:rsidR="002C7620" w:rsidRPr="00187B1E">
              <w:rPr>
                <w:rFonts w:eastAsia="Times New Roman" w:cstheme="minorHAnsi"/>
                <w:color w:val="000000"/>
                <w:sz w:val="16"/>
                <w:szCs w:val="16"/>
              </w:rPr>
              <w:t>eterization</w:t>
            </w:r>
            <w:r w:rsidRPr="00187B1E">
              <w:rPr>
                <w:rFonts w:eastAsia="Times New Roman" w:cstheme="minorHAnsi"/>
                <w:color w:val="000000"/>
                <w:sz w:val="16"/>
                <w:szCs w:val="16"/>
              </w:rPr>
              <w:t xml:space="preserve"> in the 1st month of life </w:t>
            </w:r>
          </w:p>
        </w:tc>
        <w:tc>
          <w:tcPr>
            <w:tcW w:w="423" w:type="dxa"/>
            <w:shd w:val="clear" w:color="auto" w:fill="auto"/>
            <w:noWrap/>
            <w:vAlign w:val="center"/>
            <w:hideMark/>
          </w:tcPr>
          <w:p w14:paraId="094F6EE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75EAA6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5BAF48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04395B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BD4646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E1D919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F6778EA"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F969D2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111</w:t>
            </w:r>
          </w:p>
        </w:tc>
      </w:tr>
      <w:tr w:rsidR="00990BB9" w:rsidRPr="00187B1E" w14:paraId="104E3F1B" w14:textId="77777777" w:rsidTr="00273AF9">
        <w:trPr>
          <w:trHeight w:val="300"/>
        </w:trPr>
        <w:tc>
          <w:tcPr>
            <w:tcW w:w="1160" w:type="dxa"/>
            <w:shd w:val="clear" w:color="auto" w:fill="auto"/>
            <w:noWrap/>
            <w:vAlign w:val="center"/>
            <w:hideMark/>
          </w:tcPr>
          <w:p w14:paraId="21136DB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Leung 1988</w:t>
            </w:r>
          </w:p>
        </w:tc>
        <w:tc>
          <w:tcPr>
            <w:tcW w:w="903" w:type="dxa"/>
            <w:shd w:val="clear" w:color="auto" w:fill="auto"/>
            <w:noWrap/>
            <w:vAlign w:val="center"/>
            <w:hideMark/>
          </w:tcPr>
          <w:p w14:paraId="0163FCAB" w14:textId="3AEA4ABF" w:rsidR="00AE7A78" w:rsidRPr="00187B1E" w:rsidRDefault="00AE7A78" w:rsidP="008948A2">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Hong</w:t>
            </w:r>
            <w:r w:rsidR="008948A2" w:rsidRPr="00187B1E">
              <w:rPr>
                <w:rFonts w:eastAsia="Times New Roman" w:cstheme="minorHAnsi"/>
                <w:color w:val="000000"/>
                <w:sz w:val="16"/>
                <w:szCs w:val="16"/>
              </w:rPr>
              <w:t xml:space="preserve"> </w:t>
            </w:r>
            <w:r w:rsidRPr="00187B1E">
              <w:rPr>
                <w:rFonts w:eastAsia="Times New Roman" w:cstheme="minorHAnsi"/>
                <w:color w:val="000000"/>
                <w:sz w:val="16"/>
                <w:szCs w:val="16"/>
              </w:rPr>
              <w:t>Kong</w:t>
            </w:r>
          </w:p>
        </w:tc>
        <w:tc>
          <w:tcPr>
            <w:tcW w:w="1082" w:type="dxa"/>
            <w:shd w:val="clear" w:color="auto" w:fill="auto"/>
            <w:noWrap/>
            <w:vAlign w:val="center"/>
            <w:hideMark/>
          </w:tcPr>
          <w:p w14:paraId="73E0D34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317577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183467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Symptomatic infants w/ CHD</w:t>
            </w:r>
          </w:p>
        </w:tc>
        <w:tc>
          <w:tcPr>
            <w:tcW w:w="423" w:type="dxa"/>
            <w:shd w:val="clear" w:color="auto" w:fill="auto"/>
            <w:noWrap/>
            <w:vAlign w:val="center"/>
            <w:hideMark/>
          </w:tcPr>
          <w:p w14:paraId="24336C6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3D3244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622BFB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E21DFC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493427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068BED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D6E3D7D"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9398FC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133</w:t>
            </w:r>
          </w:p>
        </w:tc>
      </w:tr>
      <w:tr w:rsidR="00990BB9" w:rsidRPr="00187B1E" w14:paraId="3B9BC36C" w14:textId="77777777" w:rsidTr="00273AF9">
        <w:trPr>
          <w:trHeight w:val="300"/>
        </w:trPr>
        <w:tc>
          <w:tcPr>
            <w:tcW w:w="1160" w:type="dxa"/>
            <w:shd w:val="clear" w:color="auto" w:fill="auto"/>
            <w:noWrap/>
            <w:vAlign w:val="center"/>
            <w:hideMark/>
          </w:tcPr>
          <w:p w14:paraId="24D7B8EA"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Hebra</w:t>
            </w:r>
            <w:proofErr w:type="spellEnd"/>
            <w:r w:rsidRPr="00187B1E">
              <w:rPr>
                <w:rFonts w:eastAsia="Times New Roman" w:cstheme="minorHAnsi"/>
                <w:color w:val="000000"/>
                <w:sz w:val="16"/>
                <w:szCs w:val="16"/>
              </w:rPr>
              <w:t xml:space="preserve"> 1993</w:t>
            </w:r>
          </w:p>
        </w:tc>
        <w:tc>
          <w:tcPr>
            <w:tcW w:w="903" w:type="dxa"/>
            <w:shd w:val="clear" w:color="auto" w:fill="auto"/>
            <w:noWrap/>
            <w:vAlign w:val="center"/>
            <w:hideMark/>
          </w:tcPr>
          <w:p w14:paraId="02DDB52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E7AC82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75E0C4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E0953B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 (BTTS only)</w:t>
            </w:r>
          </w:p>
        </w:tc>
        <w:tc>
          <w:tcPr>
            <w:tcW w:w="423" w:type="dxa"/>
            <w:shd w:val="clear" w:color="auto" w:fill="auto"/>
            <w:noWrap/>
            <w:vAlign w:val="center"/>
            <w:hideMark/>
          </w:tcPr>
          <w:p w14:paraId="16DE34A2" w14:textId="263691DA"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595DC7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137316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D6FC98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4945E2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AED952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77ECFF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6FDA47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387</w:t>
            </w:r>
          </w:p>
        </w:tc>
      </w:tr>
      <w:tr w:rsidR="00990BB9" w:rsidRPr="00187B1E" w14:paraId="38FB154C" w14:textId="77777777" w:rsidTr="00273AF9">
        <w:trPr>
          <w:trHeight w:val="300"/>
        </w:trPr>
        <w:tc>
          <w:tcPr>
            <w:tcW w:w="1160" w:type="dxa"/>
            <w:shd w:val="clear" w:color="auto" w:fill="auto"/>
            <w:noWrap/>
            <w:vAlign w:val="center"/>
            <w:hideMark/>
          </w:tcPr>
          <w:p w14:paraId="61A4DD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Singh 1994</w:t>
            </w:r>
          </w:p>
        </w:tc>
        <w:tc>
          <w:tcPr>
            <w:tcW w:w="903" w:type="dxa"/>
            <w:shd w:val="clear" w:color="auto" w:fill="auto"/>
            <w:noWrap/>
            <w:vAlign w:val="center"/>
            <w:hideMark/>
          </w:tcPr>
          <w:p w14:paraId="0CD90EB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7E16464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7936D7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DDBF76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shd w:val="clear" w:color="auto" w:fill="auto"/>
            <w:noWrap/>
            <w:vAlign w:val="center"/>
            <w:hideMark/>
          </w:tcPr>
          <w:p w14:paraId="6AAEFD96" w14:textId="16861018"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643552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026CE6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BC9FED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F4276D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3D4FB4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CB9AED6"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A7516D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34</w:t>
            </w:r>
          </w:p>
        </w:tc>
      </w:tr>
      <w:tr w:rsidR="00990BB9" w:rsidRPr="00187B1E" w14:paraId="3956FDBE" w14:textId="77777777" w:rsidTr="00273AF9">
        <w:trPr>
          <w:trHeight w:val="300"/>
        </w:trPr>
        <w:tc>
          <w:tcPr>
            <w:tcW w:w="1160" w:type="dxa"/>
            <w:shd w:val="clear" w:color="auto" w:fill="auto"/>
            <w:noWrap/>
            <w:vAlign w:val="center"/>
            <w:hideMark/>
          </w:tcPr>
          <w:p w14:paraId="136CC58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Sweet 1998</w:t>
            </w:r>
          </w:p>
        </w:tc>
        <w:tc>
          <w:tcPr>
            <w:tcW w:w="903" w:type="dxa"/>
            <w:shd w:val="clear" w:color="auto" w:fill="auto"/>
            <w:noWrap/>
            <w:vAlign w:val="center"/>
            <w:hideMark/>
          </w:tcPr>
          <w:p w14:paraId="4EE17E8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3BBF5E9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79C185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A5E09B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d-TGA+IVS or PA+IVS</w:t>
            </w:r>
          </w:p>
        </w:tc>
        <w:tc>
          <w:tcPr>
            <w:tcW w:w="423" w:type="dxa"/>
            <w:shd w:val="clear" w:color="auto" w:fill="auto"/>
            <w:noWrap/>
            <w:vAlign w:val="center"/>
            <w:hideMark/>
          </w:tcPr>
          <w:p w14:paraId="04A751A1" w14:textId="30242F8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1F33E1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BA2DA5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19E31F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CEF90B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D8FC15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EF89ABC"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7254C6A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65</w:t>
            </w:r>
          </w:p>
        </w:tc>
      </w:tr>
      <w:tr w:rsidR="00990BB9" w:rsidRPr="00187B1E" w14:paraId="07FD5993" w14:textId="77777777" w:rsidTr="00273AF9">
        <w:trPr>
          <w:trHeight w:val="300"/>
        </w:trPr>
        <w:tc>
          <w:tcPr>
            <w:tcW w:w="1160" w:type="dxa"/>
            <w:shd w:val="clear" w:color="auto" w:fill="auto"/>
            <w:noWrap/>
            <w:vAlign w:val="center"/>
            <w:hideMark/>
          </w:tcPr>
          <w:p w14:paraId="595137A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Cheng 1999</w:t>
            </w:r>
          </w:p>
        </w:tc>
        <w:tc>
          <w:tcPr>
            <w:tcW w:w="903" w:type="dxa"/>
            <w:shd w:val="clear" w:color="auto" w:fill="auto"/>
            <w:noWrap/>
            <w:vAlign w:val="center"/>
            <w:hideMark/>
          </w:tcPr>
          <w:p w14:paraId="1BD16634" w14:textId="4D1B3831" w:rsidR="00AE7A78" w:rsidRPr="00187B1E" w:rsidRDefault="00AE7A78" w:rsidP="008948A2">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Hong</w:t>
            </w:r>
            <w:r w:rsidR="008948A2" w:rsidRPr="00187B1E">
              <w:rPr>
                <w:rFonts w:eastAsia="Times New Roman" w:cstheme="minorHAnsi"/>
                <w:color w:val="000000"/>
                <w:sz w:val="16"/>
                <w:szCs w:val="16"/>
              </w:rPr>
              <w:t xml:space="preserve"> </w:t>
            </w:r>
            <w:r w:rsidRPr="00187B1E">
              <w:rPr>
                <w:rFonts w:eastAsia="Times New Roman" w:cstheme="minorHAnsi"/>
                <w:color w:val="000000"/>
                <w:sz w:val="16"/>
                <w:szCs w:val="16"/>
              </w:rPr>
              <w:t>Kong</w:t>
            </w:r>
          </w:p>
        </w:tc>
        <w:tc>
          <w:tcPr>
            <w:tcW w:w="1082" w:type="dxa"/>
            <w:shd w:val="clear" w:color="auto" w:fill="auto"/>
            <w:noWrap/>
            <w:vAlign w:val="center"/>
            <w:hideMark/>
          </w:tcPr>
          <w:p w14:paraId="4B4A8C8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5FD839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9ACFC7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Any CHD</w:t>
            </w:r>
          </w:p>
        </w:tc>
        <w:tc>
          <w:tcPr>
            <w:tcW w:w="423" w:type="dxa"/>
            <w:shd w:val="clear" w:color="auto" w:fill="auto"/>
            <w:noWrap/>
            <w:vAlign w:val="center"/>
            <w:hideMark/>
          </w:tcPr>
          <w:p w14:paraId="2C5E09D8" w14:textId="77401A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EAC682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72575D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3269DB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B7E0CF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DC4272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91E4787"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9AAC96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850</w:t>
            </w:r>
          </w:p>
        </w:tc>
      </w:tr>
      <w:tr w:rsidR="00990BB9" w:rsidRPr="00187B1E" w14:paraId="6B61F5F3" w14:textId="77777777" w:rsidTr="00273AF9">
        <w:trPr>
          <w:trHeight w:val="300"/>
        </w:trPr>
        <w:tc>
          <w:tcPr>
            <w:tcW w:w="1160" w:type="dxa"/>
            <w:shd w:val="clear" w:color="auto" w:fill="auto"/>
            <w:noWrap/>
            <w:vAlign w:val="center"/>
            <w:hideMark/>
          </w:tcPr>
          <w:p w14:paraId="1D62181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Dees 2000</w:t>
            </w:r>
          </w:p>
        </w:tc>
        <w:tc>
          <w:tcPr>
            <w:tcW w:w="903" w:type="dxa"/>
            <w:shd w:val="clear" w:color="auto" w:fill="auto"/>
            <w:noWrap/>
            <w:vAlign w:val="center"/>
            <w:hideMark/>
          </w:tcPr>
          <w:p w14:paraId="57442E2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DACA18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2BCC94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F835720" w14:textId="6EE12AED" w:rsidR="00AE7A78" w:rsidRPr="00187B1E" w:rsidRDefault="003338C6"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BW </w:t>
            </w:r>
            <w:r w:rsidR="00777858" w:rsidRPr="00187B1E">
              <w:rPr>
                <w:rFonts w:eastAsia="Times New Roman" w:cstheme="minorHAnsi"/>
                <w:color w:val="000000"/>
                <w:sz w:val="16"/>
                <w:szCs w:val="16"/>
              </w:rPr>
              <w:t>&lt;1500</w:t>
            </w:r>
            <w:r w:rsidRPr="00187B1E">
              <w:rPr>
                <w:rFonts w:eastAsia="Times New Roman" w:cstheme="minorHAnsi"/>
                <w:color w:val="000000"/>
                <w:sz w:val="16"/>
                <w:szCs w:val="16"/>
              </w:rPr>
              <w:t xml:space="preserve"> g, </w:t>
            </w:r>
            <w:r w:rsidR="00AE7A78" w:rsidRPr="00187B1E">
              <w:rPr>
                <w:rFonts w:eastAsia="Times New Roman" w:cstheme="minorHAnsi"/>
                <w:color w:val="000000"/>
                <w:sz w:val="16"/>
                <w:szCs w:val="16"/>
              </w:rPr>
              <w:t>any CHD</w:t>
            </w:r>
          </w:p>
        </w:tc>
        <w:tc>
          <w:tcPr>
            <w:tcW w:w="423" w:type="dxa"/>
            <w:shd w:val="clear" w:color="auto" w:fill="auto"/>
            <w:noWrap/>
            <w:vAlign w:val="center"/>
            <w:hideMark/>
          </w:tcPr>
          <w:p w14:paraId="1CB263C2" w14:textId="714451EC"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2A9CA2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6BC978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0ED93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0AFC70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274472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1DA0F03"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57EC54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72</w:t>
            </w:r>
          </w:p>
        </w:tc>
      </w:tr>
      <w:tr w:rsidR="00990BB9" w:rsidRPr="00187B1E" w14:paraId="3D661DFA" w14:textId="77777777" w:rsidTr="00273AF9">
        <w:trPr>
          <w:trHeight w:val="300"/>
        </w:trPr>
        <w:tc>
          <w:tcPr>
            <w:tcW w:w="1160" w:type="dxa"/>
            <w:shd w:val="clear" w:color="auto" w:fill="auto"/>
            <w:noWrap/>
            <w:vAlign w:val="center"/>
            <w:hideMark/>
          </w:tcPr>
          <w:p w14:paraId="282552FB"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McElhinney</w:t>
            </w:r>
            <w:proofErr w:type="spellEnd"/>
            <w:r w:rsidRPr="00187B1E">
              <w:rPr>
                <w:rFonts w:eastAsia="Times New Roman" w:cstheme="minorHAnsi"/>
                <w:color w:val="000000"/>
                <w:sz w:val="16"/>
                <w:szCs w:val="16"/>
              </w:rPr>
              <w:t xml:space="preserve"> 2000</w:t>
            </w:r>
          </w:p>
        </w:tc>
        <w:tc>
          <w:tcPr>
            <w:tcW w:w="903" w:type="dxa"/>
            <w:shd w:val="clear" w:color="auto" w:fill="auto"/>
            <w:noWrap/>
            <w:vAlign w:val="center"/>
            <w:hideMark/>
          </w:tcPr>
          <w:p w14:paraId="3AED29A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7637D3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EC6FAB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28C717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Admitted to cardiac ICU</w:t>
            </w:r>
          </w:p>
        </w:tc>
        <w:tc>
          <w:tcPr>
            <w:tcW w:w="423" w:type="dxa"/>
            <w:shd w:val="clear" w:color="auto" w:fill="auto"/>
            <w:noWrap/>
            <w:vAlign w:val="center"/>
            <w:hideMark/>
          </w:tcPr>
          <w:p w14:paraId="50E9537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23404C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0A711A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45C9CE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FFBA84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473704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BA72E6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37AB303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643</w:t>
            </w:r>
          </w:p>
        </w:tc>
      </w:tr>
      <w:tr w:rsidR="00990BB9" w:rsidRPr="00187B1E" w14:paraId="12C74F34" w14:textId="77777777" w:rsidTr="00273AF9">
        <w:trPr>
          <w:trHeight w:val="300"/>
        </w:trPr>
        <w:tc>
          <w:tcPr>
            <w:tcW w:w="1160" w:type="dxa"/>
            <w:shd w:val="clear" w:color="auto" w:fill="auto"/>
            <w:noWrap/>
            <w:vAlign w:val="center"/>
            <w:hideMark/>
          </w:tcPr>
          <w:p w14:paraId="1198D1C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Gillespie 2006</w:t>
            </w:r>
          </w:p>
        </w:tc>
        <w:tc>
          <w:tcPr>
            <w:tcW w:w="903" w:type="dxa"/>
            <w:shd w:val="clear" w:color="auto" w:fill="auto"/>
            <w:noWrap/>
            <w:vAlign w:val="center"/>
            <w:hideMark/>
          </w:tcPr>
          <w:p w14:paraId="2EB527A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6BEC9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0339E9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758AB01" w14:textId="016AC49F"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r w:rsidR="003338C6" w:rsidRPr="00187B1E">
              <w:rPr>
                <w:rFonts w:eastAsia="Times New Roman" w:cstheme="minorHAnsi"/>
                <w:color w:val="000000"/>
                <w:sz w:val="16"/>
                <w:szCs w:val="16"/>
              </w:rPr>
              <w:t>, ≤</w:t>
            </w:r>
            <w:r w:rsidRPr="00187B1E">
              <w:rPr>
                <w:rFonts w:eastAsia="Times New Roman" w:cstheme="minorHAnsi"/>
                <w:color w:val="000000"/>
                <w:sz w:val="16"/>
                <w:szCs w:val="16"/>
              </w:rPr>
              <w:t>6 months</w:t>
            </w:r>
            <w:r w:rsidR="003338C6" w:rsidRPr="00187B1E">
              <w:rPr>
                <w:rFonts w:eastAsia="Times New Roman" w:cstheme="minorHAnsi"/>
                <w:color w:val="000000"/>
                <w:sz w:val="16"/>
                <w:szCs w:val="16"/>
              </w:rPr>
              <w:t xml:space="preserve"> of age</w:t>
            </w:r>
          </w:p>
        </w:tc>
        <w:tc>
          <w:tcPr>
            <w:tcW w:w="423" w:type="dxa"/>
            <w:shd w:val="clear" w:color="auto" w:fill="auto"/>
            <w:noWrap/>
            <w:vAlign w:val="center"/>
            <w:hideMark/>
          </w:tcPr>
          <w:p w14:paraId="0FA5012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82A336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603928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19D64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43F592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D4D3AA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6D05663"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718EEA8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221</w:t>
            </w:r>
          </w:p>
        </w:tc>
      </w:tr>
      <w:tr w:rsidR="00990BB9" w:rsidRPr="00187B1E" w14:paraId="6A648675" w14:textId="77777777" w:rsidTr="00273AF9">
        <w:trPr>
          <w:trHeight w:val="300"/>
        </w:trPr>
        <w:tc>
          <w:tcPr>
            <w:tcW w:w="1160" w:type="dxa"/>
            <w:shd w:val="clear" w:color="auto" w:fill="auto"/>
            <w:noWrap/>
            <w:vAlign w:val="center"/>
            <w:hideMark/>
          </w:tcPr>
          <w:p w14:paraId="0336269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Jeffries 2006</w:t>
            </w:r>
          </w:p>
        </w:tc>
        <w:tc>
          <w:tcPr>
            <w:tcW w:w="903" w:type="dxa"/>
            <w:shd w:val="clear" w:color="auto" w:fill="auto"/>
            <w:noWrap/>
            <w:vAlign w:val="center"/>
            <w:hideMark/>
          </w:tcPr>
          <w:p w14:paraId="4F72C77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15A256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A5A9C3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128C19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1398167A" w14:textId="6507ACF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A2FE8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40AFC2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477955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AA9278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65D9E9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098C93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206C00B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117</w:t>
            </w:r>
          </w:p>
        </w:tc>
      </w:tr>
      <w:tr w:rsidR="00990BB9" w:rsidRPr="00187B1E" w14:paraId="573D18AA" w14:textId="77777777" w:rsidTr="00273AF9">
        <w:trPr>
          <w:trHeight w:val="300"/>
        </w:trPr>
        <w:tc>
          <w:tcPr>
            <w:tcW w:w="1160" w:type="dxa"/>
            <w:shd w:val="clear" w:color="auto" w:fill="auto"/>
            <w:noWrap/>
            <w:vAlign w:val="center"/>
            <w:hideMark/>
          </w:tcPr>
          <w:p w14:paraId="2D871AC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Kelleher 2006</w:t>
            </w:r>
          </w:p>
        </w:tc>
        <w:tc>
          <w:tcPr>
            <w:tcW w:w="903" w:type="dxa"/>
            <w:shd w:val="clear" w:color="auto" w:fill="auto"/>
            <w:noWrap/>
            <w:vAlign w:val="center"/>
            <w:hideMark/>
          </w:tcPr>
          <w:p w14:paraId="331A5FA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5D4D8C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18CD98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380FED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76BD0A77" w14:textId="72835EA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D47764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99290F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6CF11A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0E595B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ADDAC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2AF1F2C"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134B9FC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50</w:t>
            </w:r>
          </w:p>
        </w:tc>
      </w:tr>
      <w:tr w:rsidR="00990BB9" w:rsidRPr="00187B1E" w14:paraId="0D3FB0D1" w14:textId="77777777" w:rsidTr="00273AF9">
        <w:trPr>
          <w:trHeight w:val="300"/>
        </w:trPr>
        <w:tc>
          <w:tcPr>
            <w:tcW w:w="1160" w:type="dxa"/>
            <w:shd w:val="clear" w:color="auto" w:fill="auto"/>
            <w:noWrap/>
            <w:vAlign w:val="center"/>
            <w:hideMark/>
          </w:tcPr>
          <w:p w14:paraId="5DE8294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Carlo 2007</w:t>
            </w:r>
          </w:p>
        </w:tc>
        <w:tc>
          <w:tcPr>
            <w:tcW w:w="903" w:type="dxa"/>
            <w:shd w:val="clear" w:color="auto" w:fill="auto"/>
            <w:noWrap/>
            <w:vAlign w:val="center"/>
            <w:hideMark/>
          </w:tcPr>
          <w:p w14:paraId="2E840B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AA869B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9EC0DE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Case-control study</w:t>
            </w:r>
          </w:p>
        </w:tc>
        <w:tc>
          <w:tcPr>
            <w:tcW w:w="2242" w:type="dxa"/>
            <w:shd w:val="clear" w:color="auto" w:fill="auto"/>
            <w:noWrap/>
            <w:vAlign w:val="center"/>
            <w:hideMark/>
          </w:tcPr>
          <w:p w14:paraId="7FDD7BB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Any CHD</w:t>
            </w:r>
          </w:p>
        </w:tc>
        <w:tc>
          <w:tcPr>
            <w:tcW w:w="423" w:type="dxa"/>
            <w:shd w:val="clear" w:color="auto" w:fill="auto"/>
            <w:noWrap/>
            <w:vAlign w:val="center"/>
            <w:hideMark/>
          </w:tcPr>
          <w:p w14:paraId="6EE08C99" w14:textId="34D37EEB"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77EB78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352955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237533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F812CF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9A5F4F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EB3724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15342A1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38</w:t>
            </w:r>
          </w:p>
        </w:tc>
      </w:tr>
      <w:tr w:rsidR="00990BB9" w:rsidRPr="00187B1E" w14:paraId="2A9C08A1" w14:textId="77777777" w:rsidTr="00273AF9">
        <w:trPr>
          <w:trHeight w:val="300"/>
        </w:trPr>
        <w:tc>
          <w:tcPr>
            <w:tcW w:w="1160" w:type="dxa"/>
            <w:shd w:val="clear" w:color="auto" w:fill="auto"/>
            <w:noWrap/>
            <w:vAlign w:val="center"/>
            <w:hideMark/>
          </w:tcPr>
          <w:p w14:paraId="5F6EEA1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Lambert 2007</w:t>
            </w:r>
          </w:p>
        </w:tc>
        <w:tc>
          <w:tcPr>
            <w:tcW w:w="903" w:type="dxa"/>
            <w:shd w:val="clear" w:color="auto" w:fill="auto"/>
            <w:noWrap/>
            <w:vAlign w:val="center"/>
            <w:hideMark/>
          </w:tcPr>
          <w:p w14:paraId="3D17359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E70D04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08F22FF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E281012" w14:textId="7DECED11"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CHD patients admitted to NICU, GA </w:t>
            </w:r>
            <w:r w:rsidR="003338C6" w:rsidRPr="00187B1E">
              <w:rPr>
                <w:rFonts w:eastAsia="Times New Roman" w:cstheme="minorHAnsi"/>
                <w:color w:val="000000"/>
                <w:sz w:val="16"/>
                <w:szCs w:val="16"/>
              </w:rPr>
              <w:t>≥</w:t>
            </w:r>
            <w:r w:rsidRPr="00187B1E">
              <w:rPr>
                <w:rFonts w:eastAsia="Times New Roman" w:cstheme="minorHAnsi"/>
                <w:color w:val="000000"/>
                <w:sz w:val="16"/>
                <w:szCs w:val="16"/>
              </w:rPr>
              <w:t>36 weeks</w:t>
            </w:r>
          </w:p>
        </w:tc>
        <w:tc>
          <w:tcPr>
            <w:tcW w:w="423" w:type="dxa"/>
            <w:shd w:val="clear" w:color="auto" w:fill="auto"/>
            <w:noWrap/>
            <w:vAlign w:val="center"/>
            <w:hideMark/>
          </w:tcPr>
          <w:p w14:paraId="71FD527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E5257F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806189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CEB367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69587F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18DD7A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99657F1"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7B8763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278</w:t>
            </w:r>
          </w:p>
        </w:tc>
      </w:tr>
      <w:tr w:rsidR="00990BB9" w:rsidRPr="00187B1E" w14:paraId="20462CDA" w14:textId="77777777" w:rsidTr="00273AF9">
        <w:trPr>
          <w:trHeight w:val="300"/>
        </w:trPr>
        <w:tc>
          <w:tcPr>
            <w:tcW w:w="1160" w:type="dxa"/>
            <w:shd w:val="clear" w:color="auto" w:fill="auto"/>
            <w:noWrap/>
            <w:vAlign w:val="center"/>
            <w:hideMark/>
          </w:tcPr>
          <w:p w14:paraId="3F03CA80"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Tweddel</w:t>
            </w:r>
            <w:proofErr w:type="spellEnd"/>
            <w:r w:rsidRPr="00187B1E">
              <w:rPr>
                <w:rFonts w:eastAsia="Times New Roman" w:cstheme="minorHAnsi"/>
                <w:color w:val="000000"/>
                <w:sz w:val="16"/>
                <w:szCs w:val="16"/>
              </w:rPr>
              <w:t xml:space="preserve"> 2007</w:t>
            </w:r>
          </w:p>
        </w:tc>
        <w:tc>
          <w:tcPr>
            <w:tcW w:w="903" w:type="dxa"/>
            <w:shd w:val="clear" w:color="auto" w:fill="auto"/>
            <w:noWrap/>
            <w:vAlign w:val="center"/>
            <w:hideMark/>
          </w:tcPr>
          <w:p w14:paraId="0F7C6B5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32DBB9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C82A6C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B4459F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483B1099" w14:textId="30B8CB3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CF8913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6E746A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18DD7B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99A8FE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98E8E5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CF6A2A1"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CC9AED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178</w:t>
            </w:r>
          </w:p>
        </w:tc>
      </w:tr>
      <w:tr w:rsidR="00990BB9" w:rsidRPr="00187B1E" w14:paraId="08EA5C65" w14:textId="77777777" w:rsidTr="00273AF9">
        <w:trPr>
          <w:trHeight w:val="300"/>
        </w:trPr>
        <w:tc>
          <w:tcPr>
            <w:tcW w:w="1160" w:type="dxa"/>
            <w:shd w:val="clear" w:color="auto" w:fill="auto"/>
            <w:noWrap/>
            <w:vAlign w:val="center"/>
            <w:hideMark/>
          </w:tcPr>
          <w:p w14:paraId="3F33757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Willis 2008</w:t>
            </w:r>
          </w:p>
        </w:tc>
        <w:tc>
          <w:tcPr>
            <w:tcW w:w="903" w:type="dxa"/>
            <w:shd w:val="clear" w:color="auto" w:fill="auto"/>
            <w:noWrap/>
            <w:vAlign w:val="center"/>
            <w:hideMark/>
          </w:tcPr>
          <w:p w14:paraId="342F5BD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7E3CEC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980898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329B73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shd w:val="clear" w:color="auto" w:fill="auto"/>
            <w:noWrap/>
            <w:vAlign w:val="center"/>
            <w:hideMark/>
          </w:tcPr>
          <w:p w14:paraId="2266C6BF" w14:textId="3C5918FB"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BE35A5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C0D83F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D8D463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FCBACD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3B3379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D6829C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1018225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33</w:t>
            </w:r>
          </w:p>
        </w:tc>
      </w:tr>
      <w:tr w:rsidR="00990BB9" w:rsidRPr="00187B1E" w14:paraId="335C9F06" w14:textId="77777777" w:rsidTr="00273AF9">
        <w:trPr>
          <w:trHeight w:val="300"/>
        </w:trPr>
        <w:tc>
          <w:tcPr>
            <w:tcW w:w="1160" w:type="dxa"/>
            <w:shd w:val="clear" w:color="auto" w:fill="auto"/>
            <w:noWrap/>
            <w:vAlign w:val="center"/>
            <w:hideMark/>
          </w:tcPr>
          <w:p w14:paraId="21E73AAD"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Braudis</w:t>
            </w:r>
            <w:proofErr w:type="spellEnd"/>
            <w:r w:rsidRPr="00187B1E">
              <w:rPr>
                <w:rFonts w:eastAsia="Times New Roman" w:cstheme="minorHAnsi"/>
                <w:color w:val="000000"/>
                <w:sz w:val="16"/>
                <w:szCs w:val="16"/>
              </w:rPr>
              <w:t xml:space="preserve"> 2009</w:t>
            </w:r>
          </w:p>
        </w:tc>
        <w:tc>
          <w:tcPr>
            <w:tcW w:w="903" w:type="dxa"/>
            <w:shd w:val="clear" w:color="auto" w:fill="auto"/>
            <w:noWrap/>
            <w:vAlign w:val="center"/>
            <w:hideMark/>
          </w:tcPr>
          <w:p w14:paraId="3EC2CA3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1D4E29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F04CA2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Prospective cohort study</w:t>
            </w:r>
          </w:p>
        </w:tc>
        <w:tc>
          <w:tcPr>
            <w:tcW w:w="2242" w:type="dxa"/>
            <w:shd w:val="clear" w:color="auto" w:fill="auto"/>
            <w:noWrap/>
            <w:vAlign w:val="center"/>
            <w:hideMark/>
          </w:tcPr>
          <w:p w14:paraId="25CC7FE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3153A83F" w14:textId="412035C4"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16A3ED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3FABD8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54535F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B34036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57227A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7683131"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73342AD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78</w:t>
            </w:r>
          </w:p>
        </w:tc>
      </w:tr>
      <w:tr w:rsidR="00990BB9" w:rsidRPr="00187B1E" w14:paraId="4379BE7A" w14:textId="77777777" w:rsidTr="00273AF9">
        <w:trPr>
          <w:trHeight w:val="300"/>
        </w:trPr>
        <w:tc>
          <w:tcPr>
            <w:tcW w:w="1160" w:type="dxa"/>
            <w:shd w:val="clear" w:color="auto" w:fill="auto"/>
            <w:noWrap/>
            <w:vAlign w:val="center"/>
            <w:hideMark/>
          </w:tcPr>
          <w:p w14:paraId="034D7B1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Ades 2010</w:t>
            </w:r>
          </w:p>
        </w:tc>
        <w:tc>
          <w:tcPr>
            <w:tcW w:w="903" w:type="dxa"/>
            <w:shd w:val="clear" w:color="auto" w:fill="auto"/>
            <w:noWrap/>
            <w:vAlign w:val="center"/>
            <w:hideMark/>
          </w:tcPr>
          <w:p w14:paraId="4E77763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7FE446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092943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24C93F7" w14:textId="1602A126" w:rsidR="00AE7A78" w:rsidRPr="00187B1E" w:rsidRDefault="003338C6"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BW </w:t>
            </w:r>
            <w:r w:rsidR="00AE7A78" w:rsidRPr="00187B1E">
              <w:rPr>
                <w:rFonts w:eastAsia="Times New Roman" w:cstheme="minorHAnsi"/>
                <w:color w:val="000000"/>
                <w:sz w:val="16"/>
                <w:szCs w:val="16"/>
              </w:rPr>
              <w:t>&lt;2500g</w:t>
            </w:r>
            <w:r w:rsidRPr="00187B1E">
              <w:rPr>
                <w:rFonts w:eastAsia="Times New Roman" w:cstheme="minorHAnsi"/>
                <w:color w:val="000000"/>
                <w:sz w:val="16"/>
                <w:szCs w:val="16"/>
              </w:rPr>
              <w:t>,</w:t>
            </w:r>
            <w:r w:rsidR="00AE7A78" w:rsidRPr="00187B1E">
              <w:rPr>
                <w:rFonts w:eastAsia="Times New Roman" w:cstheme="minorHAnsi"/>
                <w:color w:val="000000"/>
                <w:sz w:val="16"/>
                <w:szCs w:val="16"/>
              </w:rPr>
              <w:t xml:space="preserve"> required cardiac surgery</w:t>
            </w:r>
          </w:p>
        </w:tc>
        <w:tc>
          <w:tcPr>
            <w:tcW w:w="423" w:type="dxa"/>
            <w:shd w:val="clear" w:color="auto" w:fill="auto"/>
            <w:noWrap/>
            <w:vAlign w:val="center"/>
            <w:hideMark/>
          </w:tcPr>
          <w:p w14:paraId="6ED534FB" w14:textId="0BBB7F3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45E819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89F246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44380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025DEE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7E5EC0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A9CE91D"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0A7E14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105</w:t>
            </w:r>
          </w:p>
        </w:tc>
      </w:tr>
      <w:tr w:rsidR="00990BB9" w:rsidRPr="00187B1E" w14:paraId="7A4FC7DB" w14:textId="77777777" w:rsidTr="00273AF9">
        <w:trPr>
          <w:trHeight w:val="300"/>
        </w:trPr>
        <w:tc>
          <w:tcPr>
            <w:tcW w:w="1160" w:type="dxa"/>
            <w:shd w:val="clear" w:color="auto" w:fill="auto"/>
            <w:noWrap/>
            <w:vAlign w:val="center"/>
            <w:hideMark/>
          </w:tcPr>
          <w:p w14:paraId="308D20D2"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Chanthong</w:t>
            </w:r>
            <w:proofErr w:type="spellEnd"/>
            <w:r w:rsidRPr="00187B1E">
              <w:rPr>
                <w:rFonts w:eastAsia="Times New Roman" w:cstheme="minorHAnsi"/>
                <w:color w:val="000000"/>
                <w:sz w:val="16"/>
                <w:szCs w:val="16"/>
              </w:rPr>
              <w:t xml:space="preserve"> 2010</w:t>
            </w:r>
          </w:p>
        </w:tc>
        <w:tc>
          <w:tcPr>
            <w:tcW w:w="903" w:type="dxa"/>
            <w:shd w:val="clear" w:color="auto" w:fill="auto"/>
            <w:noWrap/>
            <w:vAlign w:val="center"/>
            <w:hideMark/>
          </w:tcPr>
          <w:p w14:paraId="3130D6B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Canada</w:t>
            </w:r>
          </w:p>
        </w:tc>
        <w:tc>
          <w:tcPr>
            <w:tcW w:w="1082" w:type="dxa"/>
            <w:shd w:val="clear" w:color="auto" w:fill="auto"/>
            <w:noWrap/>
            <w:vAlign w:val="center"/>
            <w:hideMark/>
          </w:tcPr>
          <w:p w14:paraId="39A99CF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AF8A1C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F64140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Admitted to cardiac ICU</w:t>
            </w:r>
          </w:p>
        </w:tc>
        <w:tc>
          <w:tcPr>
            <w:tcW w:w="423" w:type="dxa"/>
            <w:shd w:val="clear" w:color="auto" w:fill="auto"/>
            <w:noWrap/>
            <w:vAlign w:val="center"/>
            <w:hideMark/>
          </w:tcPr>
          <w:p w14:paraId="6D61599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AB6B1D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DD2A4E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50C490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35A134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1A1F86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DC4A75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1C54BFD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1185</w:t>
            </w:r>
          </w:p>
        </w:tc>
      </w:tr>
      <w:tr w:rsidR="00990BB9" w:rsidRPr="00187B1E" w14:paraId="16311406" w14:textId="77777777" w:rsidTr="00273AF9">
        <w:trPr>
          <w:trHeight w:val="300"/>
        </w:trPr>
        <w:tc>
          <w:tcPr>
            <w:tcW w:w="1160" w:type="dxa"/>
            <w:shd w:val="clear" w:color="auto" w:fill="auto"/>
            <w:noWrap/>
            <w:vAlign w:val="center"/>
            <w:hideMark/>
          </w:tcPr>
          <w:p w14:paraId="61B3245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Del Castillo 2010</w:t>
            </w:r>
          </w:p>
        </w:tc>
        <w:tc>
          <w:tcPr>
            <w:tcW w:w="903" w:type="dxa"/>
            <w:shd w:val="clear" w:color="auto" w:fill="auto"/>
            <w:noWrap/>
            <w:vAlign w:val="center"/>
            <w:hideMark/>
          </w:tcPr>
          <w:p w14:paraId="3085897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DF6DFF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2F9C7E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376372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792F2F14" w14:textId="330C20B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22E16E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D30EFC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96BCC6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78CA7A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A09EDD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9F6485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184124E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98</w:t>
            </w:r>
          </w:p>
        </w:tc>
      </w:tr>
      <w:tr w:rsidR="00990BB9" w:rsidRPr="00187B1E" w14:paraId="6E36AA4F" w14:textId="77777777" w:rsidTr="00273AF9">
        <w:trPr>
          <w:trHeight w:val="300"/>
        </w:trPr>
        <w:tc>
          <w:tcPr>
            <w:tcW w:w="1160" w:type="dxa"/>
            <w:shd w:val="clear" w:color="auto" w:fill="auto"/>
            <w:noWrap/>
            <w:vAlign w:val="center"/>
            <w:hideMark/>
          </w:tcPr>
          <w:p w14:paraId="73D9F1C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Mukherjee 2010</w:t>
            </w:r>
          </w:p>
        </w:tc>
        <w:tc>
          <w:tcPr>
            <w:tcW w:w="903" w:type="dxa"/>
            <w:shd w:val="clear" w:color="auto" w:fill="auto"/>
            <w:noWrap/>
            <w:vAlign w:val="center"/>
            <w:hideMark/>
          </w:tcPr>
          <w:p w14:paraId="0B1E84E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2CDDE27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5744F64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BA9950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03C6279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3E8EE9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A152B6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92F22D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058D89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B79F91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154BD59"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AF0AD5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11958</w:t>
            </w:r>
          </w:p>
        </w:tc>
      </w:tr>
      <w:tr w:rsidR="00990BB9" w:rsidRPr="00187B1E" w14:paraId="61951F69" w14:textId="77777777" w:rsidTr="00273AF9">
        <w:trPr>
          <w:trHeight w:val="300"/>
        </w:trPr>
        <w:tc>
          <w:tcPr>
            <w:tcW w:w="1160" w:type="dxa"/>
            <w:shd w:val="clear" w:color="auto" w:fill="auto"/>
            <w:noWrap/>
            <w:vAlign w:val="center"/>
            <w:hideMark/>
          </w:tcPr>
          <w:p w14:paraId="42309DE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Luce 2011</w:t>
            </w:r>
          </w:p>
        </w:tc>
        <w:tc>
          <w:tcPr>
            <w:tcW w:w="903" w:type="dxa"/>
            <w:shd w:val="clear" w:color="auto" w:fill="auto"/>
            <w:noWrap/>
            <w:vAlign w:val="center"/>
            <w:hideMark/>
          </w:tcPr>
          <w:p w14:paraId="5E25CF0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B8416E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56FBA8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A542E8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Hybrid Stage I</w:t>
            </w:r>
          </w:p>
        </w:tc>
        <w:tc>
          <w:tcPr>
            <w:tcW w:w="423" w:type="dxa"/>
            <w:shd w:val="clear" w:color="auto" w:fill="auto"/>
            <w:noWrap/>
            <w:vAlign w:val="center"/>
            <w:hideMark/>
          </w:tcPr>
          <w:p w14:paraId="3A88D3B2" w14:textId="735108F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E2E1C6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A051D0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137351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DFC78E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9B68BE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B213AD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04DB068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73</w:t>
            </w:r>
          </w:p>
        </w:tc>
      </w:tr>
      <w:tr w:rsidR="00990BB9" w:rsidRPr="00187B1E" w14:paraId="67D64DBC" w14:textId="77777777" w:rsidTr="00273AF9">
        <w:trPr>
          <w:trHeight w:val="300"/>
        </w:trPr>
        <w:tc>
          <w:tcPr>
            <w:tcW w:w="1160" w:type="dxa"/>
            <w:shd w:val="clear" w:color="auto" w:fill="auto"/>
            <w:noWrap/>
            <w:vAlign w:val="center"/>
            <w:hideMark/>
          </w:tcPr>
          <w:p w14:paraId="30E2E0D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Natarajan 2011</w:t>
            </w:r>
          </w:p>
        </w:tc>
        <w:tc>
          <w:tcPr>
            <w:tcW w:w="903" w:type="dxa"/>
            <w:shd w:val="clear" w:color="auto" w:fill="auto"/>
            <w:noWrap/>
            <w:vAlign w:val="center"/>
            <w:hideMark/>
          </w:tcPr>
          <w:p w14:paraId="0AD8DFA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D08654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6213DD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44D2E2D" w14:textId="51ECE115" w:rsidR="00AE7A78" w:rsidRPr="00187B1E" w:rsidRDefault="003526F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 ≥ 34 weeks,</w:t>
            </w:r>
            <w:r w:rsidR="00AE7A78" w:rsidRPr="00187B1E">
              <w:rPr>
                <w:rFonts w:eastAsia="Times New Roman" w:cstheme="minorHAnsi"/>
                <w:color w:val="000000"/>
                <w:sz w:val="16"/>
                <w:szCs w:val="16"/>
              </w:rPr>
              <w:t xml:space="preserve"> required cardiac surgery</w:t>
            </w:r>
          </w:p>
        </w:tc>
        <w:tc>
          <w:tcPr>
            <w:tcW w:w="423" w:type="dxa"/>
            <w:shd w:val="clear" w:color="auto" w:fill="auto"/>
            <w:noWrap/>
            <w:vAlign w:val="center"/>
            <w:hideMark/>
          </w:tcPr>
          <w:p w14:paraId="5FF1577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8B5C91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0EFAB0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5801BA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EB2C5A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B550B5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8A0CC3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BC7B77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88</w:t>
            </w:r>
          </w:p>
        </w:tc>
      </w:tr>
      <w:tr w:rsidR="00990BB9" w:rsidRPr="00187B1E" w14:paraId="307DBF27" w14:textId="77777777" w:rsidTr="00273AF9">
        <w:trPr>
          <w:trHeight w:val="300"/>
        </w:trPr>
        <w:tc>
          <w:tcPr>
            <w:tcW w:w="1160" w:type="dxa"/>
            <w:shd w:val="clear" w:color="auto" w:fill="auto"/>
            <w:noWrap/>
            <w:vAlign w:val="center"/>
            <w:hideMark/>
          </w:tcPr>
          <w:p w14:paraId="237108B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Weiss 2011</w:t>
            </w:r>
          </w:p>
        </w:tc>
        <w:tc>
          <w:tcPr>
            <w:tcW w:w="903" w:type="dxa"/>
            <w:shd w:val="clear" w:color="auto" w:fill="auto"/>
            <w:noWrap/>
            <w:vAlign w:val="center"/>
            <w:hideMark/>
          </w:tcPr>
          <w:p w14:paraId="4268A2D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33BA85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2B6A93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4875E8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2841506F" w14:textId="06D1D3C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CB7766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5475E6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DFEA78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D6EED9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39EA9F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8EBC50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47F22B8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32</w:t>
            </w:r>
          </w:p>
        </w:tc>
      </w:tr>
      <w:tr w:rsidR="00990BB9" w:rsidRPr="00187B1E" w14:paraId="1CD4DF7D" w14:textId="77777777" w:rsidTr="00273AF9">
        <w:trPr>
          <w:trHeight w:val="300"/>
        </w:trPr>
        <w:tc>
          <w:tcPr>
            <w:tcW w:w="1160" w:type="dxa"/>
            <w:shd w:val="clear" w:color="auto" w:fill="auto"/>
            <w:noWrap/>
            <w:vAlign w:val="center"/>
            <w:hideMark/>
          </w:tcPr>
          <w:p w14:paraId="631B097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Pappas 2012</w:t>
            </w:r>
          </w:p>
        </w:tc>
        <w:tc>
          <w:tcPr>
            <w:tcW w:w="903" w:type="dxa"/>
            <w:shd w:val="clear" w:color="auto" w:fill="auto"/>
            <w:noWrap/>
            <w:vAlign w:val="center"/>
            <w:hideMark/>
          </w:tcPr>
          <w:p w14:paraId="1F47135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4BCD24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5ADBF56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362B481" w14:textId="2DA32DB9" w:rsidR="00AE7A78" w:rsidRPr="00187B1E" w:rsidRDefault="00693921"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BW </w:t>
            </w:r>
            <w:r w:rsidR="00AE7A78" w:rsidRPr="00187B1E">
              <w:rPr>
                <w:rFonts w:eastAsia="Times New Roman" w:cstheme="minorHAnsi"/>
                <w:color w:val="000000"/>
                <w:sz w:val="16"/>
                <w:szCs w:val="16"/>
              </w:rPr>
              <w:t>400-1000g</w:t>
            </w:r>
            <w:r w:rsidRPr="00187B1E">
              <w:rPr>
                <w:rFonts w:eastAsia="Times New Roman" w:cstheme="minorHAnsi"/>
                <w:color w:val="000000"/>
                <w:sz w:val="16"/>
                <w:szCs w:val="16"/>
              </w:rPr>
              <w:t xml:space="preserve">, </w:t>
            </w:r>
            <w:r w:rsidR="005B04B7" w:rsidRPr="00187B1E">
              <w:rPr>
                <w:rFonts w:eastAsia="Times New Roman" w:cstheme="minorHAnsi"/>
                <w:color w:val="000000"/>
                <w:sz w:val="16"/>
                <w:szCs w:val="16"/>
              </w:rPr>
              <w:t xml:space="preserve">any </w:t>
            </w:r>
            <w:r w:rsidR="00AE7A78" w:rsidRPr="00187B1E">
              <w:rPr>
                <w:rFonts w:eastAsia="Times New Roman" w:cstheme="minorHAnsi"/>
                <w:color w:val="000000"/>
                <w:sz w:val="16"/>
                <w:szCs w:val="16"/>
              </w:rPr>
              <w:t>CHD and no other congenital issues</w:t>
            </w:r>
          </w:p>
        </w:tc>
        <w:tc>
          <w:tcPr>
            <w:tcW w:w="423" w:type="dxa"/>
            <w:shd w:val="clear" w:color="auto" w:fill="auto"/>
            <w:noWrap/>
            <w:vAlign w:val="center"/>
            <w:hideMark/>
          </w:tcPr>
          <w:p w14:paraId="3CB3A044" w14:textId="3AB76B3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2181DA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2367E6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F9C6DD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F2DC57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9FC5AC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133CFF3"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BBD6B9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105</w:t>
            </w:r>
          </w:p>
        </w:tc>
      </w:tr>
      <w:tr w:rsidR="00990BB9" w:rsidRPr="00187B1E" w14:paraId="5132AA77" w14:textId="77777777" w:rsidTr="00273AF9">
        <w:trPr>
          <w:trHeight w:val="300"/>
        </w:trPr>
        <w:tc>
          <w:tcPr>
            <w:tcW w:w="1160" w:type="dxa"/>
            <w:shd w:val="clear" w:color="auto" w:fill="auto"/>
            <w:noWrap/>
            <w:vAlign w:val="center"/>
            <w:hideMark/>
          </w:tcPr>
          <w:p w14:paraId="2D8E864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Davies 2013</w:t>
            </w:r>
          </w:p>
        </w:tc>
        <w:tc>
          <w:tcPr>
            <w:tcW w:w="903" w:type="dxa"/>
            <w:shd w:val="clear" w:color="auto" w:fill="auto"/>
            <w:noWrap/>
            <w:vAlign w:val="center"/>
            <w:hideMark/>
          </w:tcPr>
          <w:p w14:paraId="4FC1BFF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6EE115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61D043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236726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1DCF2EB6" w14:textId="2998ED9B"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03FC16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8EC4D1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C57153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3D4F9D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C810B9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DA7588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67FC32B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15</w:t>
            </w:r>
          </w:p>
        </w:tc>
      </w:tr>
      <w:tr w:rsidR="00990BB9" w:rsidRPr="00187B1E" w14:paraId="36DAA082" w14:textId="77777777" w:rsidTr="00273AF9">
        <w:trPr>
          <w:trHeight w:val="300"/>
        </w:trPr>
        <w:tc>
          <w:tcPr>
            <w:tcW w:w="1160" w:type="dxa"/>
            <w:shd w:val="clear" w:color="auto" w:fill="auto"/>
            <w:noWrap/>
            <w:vAlign w:val="center"/>
            <w:hideMark/>
          </w:tcPr>
          <w:p w14:paraId="1FC2671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lastRenderedPageBreak/>
              <w:t>Dilli 2013</w:t>
            </w:r>
          </w:p>
        </w:tc>
        <w:tc>
          <w:tcPr>
            <w:tcW w:w="903" w:type="dxa"/>
            <w:shd w:val="clear" w:color="auto" w:fill="auto"/>
            <w:noWrap/>
            <w:vAlign w:val="center"/>
            <w:hideMark/>
          </w:tcPr>
          <w:p w14:paraId="7FFA426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Turkey</w:t>
            </w:r>
          </w:p>
        </w:tc>
        <w:tc>
          <w:tcPr>
            <w:tcW w:w="1082" w:type="dxa"/>
            <w:shd w:val="clear" w:color="auto" w:fill="auto"/>
            <w:noWrap/>
            <w:vAlign w:val="center"/>
            <w:hideMark/>
          </w:tcPr>
          <w:p w14:paraId="3ED29A8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07FD5F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Randomized controlled trial</w:t>
            </w:r>
          </w:p>
        </w:tc>
        <w:tc>
          <w:tcPr>
            <w:tcW w:w="2242" w:type="dxa"/>
            <w:shd w:val="clear" w:color="auto" w:fill="auto"/>
            <w:noWrap/>
            <w:vAlign w:val="center"/>
            <w:hideMark/>
          </w:tcPr>
          <w:p w14:paraId="3340F851" w14:textId="29777A81"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Cyanotic CHD</w:t>
            </w:r>
            <w:r w:rsidR="005B04B7" w:rsidRPr="00187B1E">
              <w:rPr>
                <w:rFonts w:eastAsia="Times New Roman" w:cstheme="minorHAnsi"/>
                <w:color w:val="000000"/>
                <w:sz w:val="16"/>
                <w:szCs w:val="16"/>
              </w:rPr>
              <w:t>, GA</w:t>
            </w:r>
            <w:r w:rsidRPr="00187B1E">
              <w:rPr>
                <w:rFonts w:eastAsia="Times New Roman" w:cstheme="minorHAnsi"/>
                <w:color w:val="000000"/>
                <w:sz w:val="16"/>
                <w:szCs w:val="16"/>
              </w:rPr>
              <w:t xml:space="preserve"> </w:t>
            </w:r>
            <w:r w:rsidR="005B04B7" w:rsidRPr="00187B1E">
              <w:rPr>
                <w:rFonts w:eastAsia="Times New Roman" w:cstheme="minorHAnsi"/>
                <w:color w:val="000000"/>
                <w:sz w:val="16"/>
                <w:szCs w:val="16"/>
              </w:rPr>
              <w:t>≥</w:t>
            </w:r>
            <w:r w:rsidRPr="00187B1E">
              <w:rPr>
                <w:rFonts w:eastAsia="Times New Roman" w:cstheme="minorHAnsi"/>
                <w:color w:val="000000"/>
                <w:sz w:val="16"/>
                <w:szCs w:val="16"/>
              </w:rPr>
              <w:t>35 weeks</w:t>
            </w:r>
          </w:p>
        </w:tc>
        <w:tc>
          <w:tcPr>
            <w:tcW w:w="423" w:type="dxa"/>
            <w:shd w:val="clear" w:color="auto" w:fill="auto"/>
            <w:noWrap/>
            <w:vAlign w:val="center"/>
            <w:hideMark/>
          </w:tcPr>
          <w:p w14:paraId="5E83181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640DE7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1A32B1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BB9ADA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D46FF3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7BA836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94FE1C1"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894931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100</w:t>
            </w:r>
          </w:p>
        </w:tc>
      </w:tr>
      <w:tr w:rsidR="00990BB9" w:rsidRPr="00187B1E" w14:paraId="3F831DAB" w14:textId="77777777" w:rsidTr="00273AF9">
        <w:trPr>
          <w:trHeight w:val="300"/>
        </w:trPr>
        <w:tc>
          <w:tcPr>
            <w:tcW w:w="1160" w:type="dxa"/>
            <w:shd w:val="clear" w:color="auto" w:fill="auto"/>
            <w:noWrap/>
            <w:vAlign w:val="center"/>
            <w:hideMark/>
          </w:tcPr>
          <w:p w14:paraId="7C4C70F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Iannucci 2013</w:t>
            </w:r>
          </w:p>
        </w:tc>
        <w:tc>
          <w:tcPr>
            <w:tcW w:w="903" w:type="dxa"/>
            <w:shd w:val="clear" w:color="auto" w:fill="auto"/>
            <w:noWrap/>
            <w:vAlign w:val="center"/>
            <w:hideMark/>
          </w:tcPr>
          <w:p w14:paraId="1B95C5F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BD8444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2C171A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231DD2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Any CHD</w:t>
            </w:r>
          </w:p>
        </w:tc>
        <w:tc>
          <w:tcPr>
            <w:tcW w:w="423" w:type="dxa"/>
            <w:shd w:val="clear" w:color="auto" w:fill="auto"/>
            <w:noWrap/>
            <w:vAlign w:val="center"/>
            <w:hideMark/>
          </w:tcPr>
          <w:p w14:paraId="6DFEC21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168D5C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DDE230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DF1FD4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78DBEA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3D7887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E9B5D3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6953662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1551</w:t>
            </w:r>
          </w:p>
        </w:tc>
      </w:tr>
      <w:tr w:rsidR="00990BB9" w:rsidRPr="00187B1E" w14:paraId="53497C4A" w14:textId="77777777" w:rsidTr="00273AF9">
        <w:trPr>
          <w:trHeight w:val="300"/>
        </w:trPr>
        <w:tc>
          <w:tcPr>
            <w:tcW w:w="1160" w:type="dxa"/>
            <w:shd w:val="clear" w:color="auto" w:fill="auto"/>
            <w:noWrap/>
            <w:vAlign w:val="center"/>
            <w:hideMark/>
          </w:tcPr>
          <w:p w14:paraId="2415FCBE"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Kargl</w:t>
            </w:r>
            <w:proofErr w:type="spellEnd"/>
            <w:r w:rsidRPr="00187B1E">
              <w:rPr>
                <w:rFonts w:eastAsia="Times New Roman" w:cstheme="minorHAnsi"/>
                <w:color w:val="000000"/>
                <w:sz w:val="16"/>
                <w:szCs w:val="16"/>
              </w:rPr>
              <w:t xml:space="preserve"> 2013</w:t>
            </w:r>
          </w:p>
        </w:tc>
        <w:tc>
          <w:tcPr>
            <w:tcW w:w="903" w:type="dxa"/>
            <w:shd w:val="clear" w:color="auto" w:fill="auto"/>
            <w:noWrap/>
            <w:vAlign w:val="center"/>
            <w:hideMark/>
          </w:tcPr>
          <w:p w14:paraId="7A8DD3C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Austria</w:t>
            </w:r>
          </w:p>
        </w:tc>
        <w:tc>
          <w:tcPr>
            <w:tcW w:w="1082" w:type="dxa"/>
            <w:shd w:val="clear" w:color="auto" w:fill="auto"/>
            <w:noWrap/>
            <w:vAlign w:val="center"/>
            <w:hideMark/>
          </w:tcPr>
          <w:p w14:paraId="2E02291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3EF79B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51D9FA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4C827D4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50D85D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2D4F3B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E9635B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3980BA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B03821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0A1D12C"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7AE2364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754</w:t>
            </w:r>
          </w:p>
        </w:tc>
      </w:tr>
      <w:tr w:rsidR="00990BB9" w:rsidRPr="00187B1E" w14:paraId="4E7F73C3" w14:textId="77777777" w:rsidTr="00273AF9">
        <w:trPr>
          <w:trHeight w:val="300"/>
        </w:trPr>
        <w:tc>
          <w:tcPr>
            <w:tcW w:w="1160" w:type="dxa"/>
            <w:shd w:val="clear" w:color="auto" w:fill="auto"/>
            <w:noWrap/>
            <w:vAlign w:val="center"/>
            <w:hideMark/>
          </w:tcPr>
          <w:p w14:paraId="453200C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Anderson 2014</w:t>
            </w:r>
          </w:p>
        </w:tc>
        <w:tc>
          <w:tcPr>
            <w:tcW w:w="903" w:type="dxa"/>
            <w:shd w:val="clear" w:color="auto" w:fill="auto"/>
            <w:noWrap/>
            <w:vAlign w:val="center"/>
            <w:hideMark/>
          </w:tcPr>
          <w:p w14:paraId="2A544FE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F89E53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82B9E2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C5F7ECE" w14:textId="3BEC1822" w:rsidR="00AE7A78" w:rsidRPr="00187B1E" w:rsidRDefault="005B04B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BW </w:t>
            </w:r>
            <w:r w:rsidR="00AE7A78" w:rsidRPr="00187B1E">
              <w:rPr>
                <w:rFonts w:eastAsia="Times New Roman" w:cstheme="minorHAnsi"/>
                <w:color w:val="000000"/>
                <w:sz w:val="16"/>
                <w:szCs w:val="16"/>
              </w:rPr>
              <w:t>&lt;1500</w:t>
            </w:r>
            <w:r w:rsidRPr="00187B1E">
              <w:rPr>
                <w:rFonts w:eastAsia="Times New Roman" w:cstheme="minorHAnsi"/>
                <w:color w:val="000000"/>
                <w:sz w:val="16"/>
                <w:szCs w:val="16"/>
              </w:rPr>
              <w:t xml:space="preserve"> g, GA </w:t>
            </w:r>
            <w:r w:rsidR="00AE7A78" w:rsidRPr="00187B1E">
              <w:rPr>
                <w:rFonts w:eastAsia="Times New Roman" w:cstheme="minorHAnsi"/>
                <w:color w:val="000000"/>
                <w:sz w:val="16"/>
                <w:szCs w:val="16"/>
              </w:rPr>
              <w:t>&lt;32 weeks</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major CHD</w:t>
            </w:r>
          </w:p>
        </w:tc>
        <w:tc>
          <w:tcPr>
            <w:tcW w:w="423" w:type="dxa"/>
            <w:shd w:val="clear" w:color="auto" w:fill="auto"/>
            <w:noWrap/>
            <w:vAlign w:val="center"/>
            <w:hideMark/>
          </w:tcPr>
          <w:p w14:paraId="2690A4F7" w14:textId="6AE017DE"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615629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D73D99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06EC85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509DAE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61F831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1F50BE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70D5A09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299</w:t>
            </w:r>
          </w:p>
        </w:tc>
      </w:tr>
      <w:tr w:rsidR="00990BB9" w:rsidRPr="00187B1E" w14:paraId="0AD0E72C" w14:textId="77777777" w:rsidTr="00273AF9">
        <w:trPr>
          <w:trHeight w:val="300"/>
        </w:trPr>
        <w:tc>
          <w:tcPr>
            <w:tcW w:w="1160" w:type="dxa"/>
            <w:shd w:val="clear" w:color="auto" w:fill="auto"/>
            <w:noWrap/>
            <w:vAlign w:val="center"/>
            <w:hideMark/>
          </w:tcPr>
          <w:p w14:paraId="0A88D9A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Attar 2014</w:t>
            </w:r>
          </w:p>
        </w:tc>
        <w:tc>
          <w:tcPr>
            <w:tcW w:w="903" w:type="dxa"/>
            <w:shd w:val="clear" w:color="auto" w:fill="auto"/>
            <w:noWrap/>
            <w:vAlign w:val="center"/>
            <w:hideMark/>
          </w:tcPr>
          <w:p w14:paraId="3F13B9E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2CEEC7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7536C0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66307C1" w14:textId="38C51968" w:rsidR="00AE7A78" w:rsidRPr="00187B1E" w:rsidRDefault="005B04B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w:t>
            </w:r>
            <w:r w:rsidR="00AE7A78" w:rsidRPr="00187B1E">
              <w:rPr>
                <w:rFonts w:eastAsia="Times New Roman" w:cstheme="minorHAnsi"/>
                <w:color w:val="000000"/>
                <w:sz w:val="16"/>
                <w:szCs w:val="16"/>
              </w:rPr>
              <w:t xml:space="preserve"> 34 0/7 </w:t>
            </w:r>
            <w:r w:rsidR="00A312F7" w:rsidRPr="00187B1E">
              <w:rPr>
                <w:rFonts w:eastAsia="Times New Roman" w:cstheme="minorHAnsi"/>
                <w:color w:val="000000"/>
                <w:sz w:val="16"/>
                <w:szCs w:val="16"/>
              </w:rPr>
              <w:t>-</w:t>
            </w:r>
            <w:r w:rsidR="00AE7A78" w:rsidRPr="00187B1E">
              <w:rPr>
                <w:rFonts w:eastAsia="Times New Roman" w:cstheme="minorHAnsi"/>
                <w:color w:val="000000"/>
                <w:sz w:val="16"/>
                <w:szCs w:val="16"/>
              </w:rPr>
              <w:t xml:space="preserve"> 36 6/7 weeks</w:t>
            </w:r>
            <w:r w:rsidR="00A312F7"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complex CHD</w:t>
            </w:r>
          </w:p>
        </w:tc>
        <w:tc>
          <w:tcPr>
            <w:tcW w:w="423" w:type="dxa"/>
            <w:shd w:val="clear" w:color="auto" w:fill="auto"/>
            <w:noWrap/>
            <w:vAlign w:val="center"/>
            <w:hideMark/>
          </w:tcPr>
          <w:p w14:paraId="402D4317" w14:textId="3200813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373AA3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756BAA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5447AD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F29EEA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6B4BD3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ECB539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6952068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106</w:t>
            </w:r>
          </w:p>
        </w:tc>
      </w:tr>
      <w:tr w:rsidR="00990BB9" w:rsidRPr="00187B1E" w14:paraId="3E6029D1" w14:textId="77777777" w:rsidTr="00273AF9">
        <w:trPr>
          <w:trHeight w:val="300"/>
        </w:trPr>
        <w:tc>
          <w:tcPr>
            <w:tcW w:w="1160" w:type="dxa"/>
            <w:shd w:val="clear" w:color="auto" w:fill="auto"/>
            <w:noWrap/>
            <w:vAlign w:val="center"/>
            <w:hideMark/>
          </w:tcPr>
          <w:p w14:paraId="0B414812"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Cozzi</w:t>
            </w:r>
            <w:proofErr w:type="spellEnd"/>
            <w:r w:rsidRPr="00187B1E">
              <w:rPr>
                <w:rFonts w:eastAsia="Times New Roman" w:cstheme="minorHAnsi"/>
                <w:color w:val="000000"/>
                <w:sz w:val="16"/>
                <w:szCs w:val="16"/>
              </w:rPr>
              <w:t xml:space="preserve"> 2014</w:t>
            </w:r>
          </w:p>
        </w:tc>
        <w:tc>
          <w:tcPr>
            <w:tcW w:w="903" w:type="dxa"/>
            <w:shd w:val="clear" w:color="auto" w:fill="auto"/>
            <w:noWrap/>
            <w:vAlign w:val="center"/>
            <w:hideMark/>
          </w:tcPr>
          <w:p w14:paraId="6276A02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BEAA1D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34F1B8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Prospective cohort study</w:t>
            </w:r>
          </w:p>
        </w:tc>
        <w:tc>
          <w:tcPr>
            <w:tcW w:w="2242" w:type="dxa"/>
            <w:shd w:val="clear" w:color="auto" w:fill="auto"/>
            <w:noWrap/>
            <w:vAlign w:val="center"/>
            <w:hideMark/>
          </w:tcPr>
          <w:p w14:paraId="3CE0F2D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Hybrid Stage I</w:t>
            </w:r>
          </w:p>
        </w:tc>
        <w:tc>
          <w:tcPr>
            <w:tcW w:w="423" w:type="dxa"/>
            <w:shd w:val="clear" w:color="auto" w:fill="auto"/>
            <w:noWrap/>
            <w:vAlign w:val="center"/>
            <w:hideMark/>
          </w:tcPr>
          <w:p w14:paraId="1CD05335" w14:textId="586994E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F14E7D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00E861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83BAEC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4ACAA2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F08C4A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E6C373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8902EC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15</w:t>
            </w:r>
          </w:p>
        </w:tc>
      </w:tr>
      <w:tr w:rsidR="00990BB9" w:rsidRPr="00187B1E" w14:paraId="0AAF0E4E" w14:textId="77777777" w:rsidTr="00273AF9">
        <w:trPr>
          <w:trHeight w:val="300"/>
        </w:trPr>
        <w:tc>
          <w:tcPr>
            <w:tcW w:w="1160" w:type="dxa"/>
            <w:shd w:val="clear" w:color="auto" w:fill="auto"/>
            <w:noWrap/>
            <w:vAlign w:val="center"/>
            <w:hideMark/>
          </w:tcPr>
          <w:p w14:paraId="0A310B6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Bain 2014</w:t>
            </w:r>
          </w:p>
        </w:tc>
        <w:tc>
          <w:tcPr>
            <w:tcW w:w="903" w:type="dxa"/>
            <w:shd w:val="clear" w:color="auto" w:fill="auto"/>
            <w:noWrap/>
            <w:vAlign w:val="center"/>
            <w:hideMark/>
          </w:tcPr>
          <w:p w14:paraId="168E0A3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229A2A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25120D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D654826" w14:textId="5A8F4BF3" w:rsidR="00AE7A78" w:rsidRPr="00187B1E" w:rsidRDefault="00CD0E97" w:rsidP="00AE7A78">
            <w:pPr>
              <w:spacing w:after="0" w:line="240" w:lineRule="auto"/>
              <w:rPr>
                <w:rFonts w:eastAsia="Times New Roman" w:cstheme="minorHAnsi"/>
                <w:sz w:val="16"/>
                <w:szCs w:val="16"/>
              </w:rPr>
            </w:pPr>
            <w:r w:rsidRPr="00187B1E">
              <w:rPr>
                <w:rFonts w:eastAsia="Times New Roman" w:cstheme="minorHAnsi"/>
                <w:sz w:val="16"/>
                <w:szCs w:val="16"/>
              </w:rPr>
              <w:t>GA &lt;37 weeks</w:t>
            </w:r>
          </w:p>
        </w:tc>
        <w:tc>
          <w:tcPr>
            <w:tcW w:w="423" w:type="dxa"/>
            <w:shd w:val="clear" w:color="auto" w:fill="auto"/>
            <w:noWrap/>
            <w:vAlign w:val="center"/>
            <w:hideMark/>
          </w:tcPr>
          <w:p w14:paraId="218D9945" w14:textId="6582937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03DC02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C00D0E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65B5E7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A43398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00271C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8D34CDD"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D387A0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3993</w:t>
            </w:r>
          </w:p>
        </w:tc>
      </w:tr>
      <w:tr w:rsidR="00990BB9" w:rsidRPr="00187B1E" w14:paraId="2A9BB9E9" w14:textId="77777777" w:rsidTr="00273AF9">
        <w:trPr>
          <w:trHeight w:val="300"/>
        </w:trPr>
        <w:tc>
          <w:tcPr>
            <w:tcW w:w="1160" w:type="dxa"/>
            <w:shd w:val="clear" w:color="auto" w:fill="auto"/>
            <w:noWrap/>
            <w:vAlign w:val="center"/>
            <w:hideMark/>
          </w:tcPr>
          <w:p w14:paraId="78C488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Dewitt 2014</w:t>
            </w:r>
          </w:p>
        </w:tc>
        <w:tc>
          <w:tcPr>
            <w:tcW w:w="903" w:type="dxa"/>
            <w:shd w:val="clear" w:color="auto" w:fill="auto"/>
            <w:noWrap/>
            <w:vAlign w:val="center"/>
            <w:hideMark/>
          </w:tcPr>
          <w:p w14:paraId="26A419A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079586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A41A33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Prospective cohort study</w:t>
            </w:r>
          </w:p>
        </w:tc>
        <w:tc>
          <w:tcPr>
            <w:tcW w:w="2242" w:type="dxa"/>
            <w:shd w:val="clear" w:color="auto" w:fill="auto"/>
            <w:noWrap/>
            <w:vAlign w:val="center"/>
            <w:hideMark/>
          </w:tcPr>
          <w:p w14:paraId="531E499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4BFB2E41" w14:textId="5D615BB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E2A571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95CFC2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F415CE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996A8E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3DA26E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312E087"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163C83D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34</w:t>
            </w:r>
          </w:p>
        </w:tc>
      </w:tr>
      <w:tr w:rsidR="00990BB9" w:rsidRPr="00187B1E" w14:paraId="5C1FB1CA" w14:textId="77777777" w:rsidTr="00273AF9">
        <w:trPr>
          <w:trHeight w:val="300"/>
        </w:trPr>
        <w:tc>
          <w:tcPr>
            <w:tcW w:w="1160" w:type="dxa"/>
            <w:shd w:val="clear" w:color="auto" w:fill="auto"/>
            <w:noWrap/>
            <w:vAlign w:val="center"/>
            <w:hideMark/>
          </w:tcPr>
          <w:p w14:paraId="3337E674"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Kalfa</w:t>
            </w:r>
            <w:proofErr w:type="spellEnd"/>
            <w:r w:rsidRPr="00187B1E">
              <w:rPr>
                <w:rFonts w:eastAsia="Times New Roman" w:cstheme="minorHAnsi"/>
                <w:color w:val="000000"/>
                <w:sz w:val="16"/>
                <w:szCs w:val="16"/>
              </w:rPr>
              <w:t xml:space="preserve"> 2014</w:t>
            </w:r>
          </w:p>
        </w:tc>
        <w:tc>
          <w:tcPr>
            <w:tcW w:w="903" w:type="dxa"/>
            <w:shd w:val="clear" w:color="auto" w:fill="auto"/>
            <w:noWrap/>
            <w:vAlign w:val="center"/>
            <w:hideMark/>
          </w:tcPr>
          <w:p w14:paraId="0290BC9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59EEB0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CAA678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0524833" w14:textId="4C2E27A2" w:rsidR="00AE7A78" w:rsidRPr="00187B1E" w:rsidRDefault="00CD0E9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BW</w:t>
            </w:r>
            <w:r w:rsidR="00AE7A78" w:rsidRPr="00187B1E">
              <w:rPr>
                <w:rFonts w:eastAsia="Times New Roman" w:cstheme="minorHAnsi"/>
                <w:color w:val="000000"/>
                <w:sz w:val="16"/>
                <w:szCs w:val="16"/>
              </w:rPr>
              <w:t xml:space="preserve"> &lt;2.5 kg</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required cardiac surgery</w:t>
            </w:r>
            <w:r w:rsidRPr="00187B1E">
              <w:rPr>
                <w:rFonts w:eastAsia="Times New Roman" w:cstheme="minorHAnsi"/>
                <w:color w:val="000000"/>
                <w:sz w:val="16"/>
                <w:szCs w:val="16"/>
              </w:rPr>
              <w:t>, ≤12 months old</w:t>
            </w:r>
          </w:p>
        </w:tc>
        <w:tc>
          <w:tcPr>
            <w:tcW w:w="423" w:type="dxa"/>
            <w:shd w:val="clear" w:color="auto" w:fill="auto"/>
            <w:noWrap/>
            <w:vAlign w:val="center"/>
            <w:hideMark/>
          </w:tcPr>
          <w:p w14:paraId="1FA8B6DA" w14:textId="7B081028"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67B997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EBA727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1C741F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43958E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71438B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DCF8D35"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E68F8D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146</w:t>
            </w:r>
          </w:p>
        </w:tc>
      </w:tr>
      <w:tr w:rsidR="00990BB9" w:rsidRPr="00187B1E" w14:paraId="48AC3C92" w14:textId="77777777" w:rsidTr="00273AF9">
        <w:trPr>
          <w:trHeight w:val="300"/>
        </w:trPr>
        <w:tc>
          <w:tcPr>
            <w:tcW w:w="1160" w:type="dxa"/>
            <w:shd w:val="clear" w:color="auto" w:fill="auto"/>
            <w:noWrap/>
            <w:vAlign w:val="center"/>
            <w:hideMark/>
          </w:tcPr>
          <w:p w14:paraId="46F4701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Miller 2014</w:t>
            </w:r>
          </w:p>
        </w:tc>
        <w:tc>
          <w:tcPr>
            <w:tcW w:w="903" w:type="dxa"/>
            <w:shd w:val="clear" w:color="auto" w:fill="auto"/>
            <w:noWrap/>
            <w:vAlign w:val="center"/>
            <w:hideMark/>
          </w:tcPr>
          <w:p w14:paraId="2A7E11A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1781CF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7FB2B4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9B7576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49A198E9" w14:textId="7F60D3D3"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773F1D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611C51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2C299C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E918D3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0E3DD8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0B6A71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2A34DA6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61</w:t>
            </w:r>
          </w:p>
        </w:tc>
      </w:tr>
      <w:tr w:rsidR="00990BB9" w:rsidRPr="00187B1E" w14:paraId="68C280A3" w14:textId="77777777" w:rsidTr="00273AF9">
        <w:trPr>
          <w:trHeight w:val="300"/>
        </w:trPr>
        <w:tc>
          <w:tcPr>
            <w:tcW w:w="1160" w:type="dxa"/>
            <w:shd w:val="clear" w:color="auto" w:fill="auto"/>
            <w:noWrap/>
            <w:vAlign w:val="center"/>
            <w:hideMark/>
          </w:tcPr>
          <w:p w14:paraId="129C96F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Patel 2014</w:t>
            </w:r>
          </w:p>
        </w:tc>
        <w:tc>
          <w:tcPr>
            <w:tcW w:w="903" w:type="dxa"/>
            <w:shd w:val="clear" w:color="auto" w:fill="auto"/>
            <w:noWrap/>
            <w:vAlign w:val="center"/>
            <w:hideMark/>
          </w:tcPr>
          <w:p w14:paraId="1C593B9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26507F0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926019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Prospective cohort study</w:t>
            </w:r>
          </w:p>
        </w:tc>
        <w:tc>
          <w:tcPr>
            <w:tcW w:w="2242" w:type="dxa"/>
            <w:shd w:val="clear" w:color="auto" w:fill="auto"/>
            <w:noWrap/>
            <w:vAlign w:val="center"/>
            <w:hideMark/>
          </w:tcPr>
          <w:p w14:paraId="4217D3B9" w14:textId="36D8D606" w:rsidR="00AE7A78" w:rsidRPr="00187B1E" w:rsidRDefault="00CD0E9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GA </w:t>
            </w:r>
            <w:r w:rsidR="00AE7A78" w:rsidRPr="00187B1E">
              <w:rPr>
                <w:rFonts w:eastAsia="Times New Roman" w:cstheme="minorHAnsi"/>
                <w:color w:val="000000"/>
                <w:sz w:val="16"/>
                <w:szCs w:val="16"/>
              </w:rPr>
              <w:t>&lt;32 weeks, BW &lt;1500</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 xml:space="preserve">g, </w:t>
            </w:r>
            <w:r w:rsidRPr="00187B1E">
              <w:rPr>
                <w:rFonts w:eastAsia="Times New Roman" w:cstheme="minorHAnsi"/>
                <w:color w:val="000000"/>
                <w:sz w:val="16"/>
                <w:szCs w:val="16"/>
              </w:rPr>
              <w:t>any CHD, ≤12 months old</w:t>
            </w:r>
          </w:p>
        </w:tc>
        <w:tc>
          <w:tcPr>
            <w:tcW w:w="423" w:type="dxa"/>
            <w:shd w:val="clear" w:color="auto" w:fill="auto"/>
            <w:noWrap/>
            <w:vAlign w:val="center"/>
            <w:hideMark/>
          </w:tcPr>
          <w:p w14:paraId="27224058" w14:textId="40AB4B4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80B252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E9DBB1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4200ED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CE7317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C62764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85F808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32D321C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100</w:t>
            </w:r>
          </w:p>
        </w:tc>
      </w:tr>
      <w:tr w:rsidR="00990BB9" w:rsidRPr="00187B1E" w14:paraId="4A5BC0A9" w14:textId="77777777" w:rsidTr="00273AF9">
        <w:trPr>
          <w:trHeight w:val="300"/>
        </w:trPr>
        <w:tc>
          <w:tcPr>
            <w:tcW w:w="1160" w:type="dxa"/>
            <w:shd w:val="clear" w:color="auto" w:fill="auto"/>
            <w:noWrap/>
            <w:vAlign w:val="center"/>
            <w:hideMark/>
          </w:tcPr>
          <w:p w14:paraId="08CDEEC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Wei 2014</w:t>
            </w:r>
          </w:p>
        </w:tc>
        <w:tc>
          <w:tcPr>
            <w:tcW w:w="903" w:type="dxa"/>
            <w:shd w:val="clear" w:color="auto" w:fill="auto"/>
            <w:noWrap/>
            <w:vAlign w:val="center"/>
            <w:hideMark/>
          </w:tcPr>
          <w:p w14:paraId="5F4DB13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29466E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23D1A5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D2854B3" w14:textId="47CD61C1" w:rsidR="00AE7A78" w:rsidRPr="00187B1E" w:rsidRDefault="00CD0E9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BW</w:t>
            </w:r>
            <w:r w:rsidR="00AE7A78" w:rsidRPr="00187B1E">
              <w:rPr>
                <w:rFonts w:eastAsia="Times New Roman" w:cstheme="minorHAnsi"/>
                <w:color w:val="000000"/>
                <w:sz w:val="16"/>
                <w:szCs w:val="16"/>
              </w:rPr>
              <w:t xml:space="preserve"> &lt;2.5 kg</w:t>
            </w:r>
            <w:r w:rsidRPr="00187B1E">
              <w:rPr>
                <w:rFonts w:eastAsia="Times New Roman" w:cstheme="minorHAnsi"/>
                <w:color w:val="000000"/>
                <w:sz w:val="16"/>
                <w:szCs w:val="16"/>
              </w:rPr>
              <w:t>, any CHD,  ≤12 months old</w:t>
            </w:r>
          </w:p>
        </w:tc>
        <w:tc>
          <w:tcPr>
            <w:tcW w:w="423" w:type="dxa"/>
            <w:shd w:val="clear" w:color="auto" w:fill="auto"/>
            <w:noWrap/>
            <w:vAlign w:val="center"/>
            <w:hideMark/>
          </w:tcPr>
          <w:p w14:paraId="5F460961" w14:textId="0672AAF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CE2AA7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EB2D4C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D9A851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BF02A7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9A7ED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D009C8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4B81B72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74</w:t>
            </w:r>
          </w:p>
        </w:tc>
      </w:tr>
      <w:tr w:rsidR="00990BB9" w:rsidRPr="00187B1E" w14:paraId="72248153" w14:textId="77777777" w:rsidTr="00273AF9">
        <w:trPr>
          <w:trHeight w:val="300"/>
        </w:trPr>
        <w:tc>
          <w:tcPr>
            <w:tcW w:w="1160" w:type="dxa"/>
            <w:shd w:val="clear" w:color="auto" w:fill="auto"/>
            <w:noWrap/>
            <w:vAlign w:val="center"/>
            <w:hideMark/>
          </w:tcPr>
          <w:p w14:paraId="3CFAF267"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Alten</w:t>
            </w:r>
            <w:proofErr w:type="spellEnd"/>
            <w:r w:rsidRPr="00187B1E">
              <w:rPr>
                <w:rFonts w:eastAsia="Times New Roman" w:cstheme="minorHAnsi"/>
                <w:color w:val="000000"/>
                <w:sz w:val="16"/>
                <w:szCs w:val="16"/>
              </w:rPr>
              <w:t xml:space="preserve"> 2015</w:t>
            </w:r>
          </w:p>
        </w:tc>
        <w:tc>
          <w:tcPr>
            <w:tcW w:w="903" w:type="dxa"/>
            <w:shd w:val="clear" w:color="auto" w:fill="auto"/>
            <w:noWrap/>
            <w:vAlign w:val="center"/>
            <w:hideMark/>
          </w:tcPr>
          <w:p w14:paraId="02323F8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CBCA77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4C705BC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D7D442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19AC266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C49BA3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378F14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1CCCD7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8F4240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917F94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C35B4F"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C92ADD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251</w:t>
            </w:r>
          </w:p>
        </w:tc>
      </w:tr>
      <w:tr w:rsidR="00990BB9" w:rsidRPr="00187B1E" w14:paraId="38144D80" w14:textId="77777777" w:rsidTr="00273AF9">
        <w:trPr>
          <w:trHeight w:val="300"/>
        </w:trPr>
        <w:tc>
          <w:tcPr>
            <w:tcW w:w="1160" w:type="dxa"/>
            <w:shd w:val="clear" w:color="auto" w:fill="auto"/>
            <w:noWrap/>
            <w:vAlign w:val="center"/>
            <w:hideMark/>
          </w:tcPr>
          <w:p w14:paraId="7D82340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Motta 2015</w:t>
            </w:r>
          </w:p>
        </w:tc>
        <w:tc>
          <w:tcPr>
            <w:tcW w:w="903" w:type="dxa"/>
            <w:shd w:val="clear" w:color="auto" w:fill="auto"/>
            <w:noWrap/>
            <w:vAlign w:val="center"/>
            <w:hideMark/>
          </w:tcPr>
          <w:p w14:paraId="0712D98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92F893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FB03B9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6EB725E" w14:textId="4DD784F4" w:rsidR="00AE7A78" w:rsidRPr="00187B1E" w:rsidRDefault="00CD0E97"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w:t>
            </w:r>
            <w:r w:rsidR="00AE7A78" w:rsidRPr="00187B1E">
              <w:rPr>
                <w:rFonts w:eastAsia="Times New Roman" w:cstheme="minorHAnsi"/>
                <w:color w:val="000000"/>
                <w:sz w:val="16"/>
                <w:szCs w:val="16"/>
              </w:rPr>
              <w:t xml:space="preserve"> 23</w:t>
            </w:r>
            <w:r w:rsidRPr="00187B1E">
              <w:rPr>
                <w:rFonts w:eastAsia="Times New Roman" w:cstheme="minorHAnsi"/>
                <w:color w:val="000000"/>
                <w:sz w:val="16"/>
                <w:szCs w:val="16"/>
              </w:rPr>
              <w:t>/</w:t>
            </w:r>
            <w:r w:rsidR="00AE7A78" w:rsidRPr="00187B1E">
              <w:rPr>
                <w:rFonts w:eastAsia="Times New Roman" w:cstheme="minorHAnsi"/>
                <w:color w:val="000000"/>
                <w:sz w:val="16"/>
                <w:szCs w:val="16"/>
              </w:rPr>
              <w:t>0 to 34</w:t>
            </w:r>
            <w:r w:rsidRPr="00187B1E">
              <w:rPr>
                <w:rFonts w:eastAsia="Times New Roman" w:cstheme="minorHAnsi"/>
                <w:color w:val="000000"/>
                <w:sz w:val="16"/>
                <w:szCs w:val="16"/>
              </w:rPr>
              <w:t>/</w:t>
            </w:r>
            <w:r w:rsidR="00AE7A78" w:rsidRPr="00187B1E">
              <w:rPr>
                <w:rFonts w:eastAsia="Times New Roman" w:cstheme="minorHAnsi"/>
                <w:color w:val="000000"/>
                <w:sz w:val="16"/>
                <w:szCs w:val="16"/>
              </w:rPr>
              <w:t>6</w:t>
            </w:r>
            <w:r w:rsidRPr="00187B1E">
              <w:rPr>
                <w:rFonts w:eastAsia="Times New Roman" w:cstheme="minorHAnsi"/>
                <w:color w:val="000000"/>
                <w:sz w:val="16"/>
                <w:szCs w:val="16"/>
              </w:rPr>
              <w:t>, any CHD</w:t>
            </w:r>
          </w:p>
        </w:tc>
        <w:tc>
          <w:tcPr>
            <w:tcW w:w="423" w:type="dxa"/>
            <w:shd w:val="clear" w:color="auto" w:fill="auto"/>
            <w:noWrap/>
            <w:vAlign w:val="center"/>
            <w:hideMark/>
          </w:tcPr>
          <w:p w14:paraId="618F3772" w14:textId="7816BCD2"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E4EEC3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4C84DE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362381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A0DBC2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BF7945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4035AD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6FC01C8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170</w:t>
            </w:r>
          </w:p>
        </w:tc>
      </w:tr>
      <w:tr w:rsidR="00990BB9" w:rsidRPr="00187B1E" w14:paraId="0229E4C2" w14:textId="77777777" w:rsidTr="00273AF9">
        <w:trPr>
          <w:trHeight w:val="300"/>
        </w:trPr>
        <w:tc>
          <w:tcPr>
            <w:tcW w:w="1160" w:type="dxa"/>
            <w:shd w:val="clear" w:color="auto" w:fill="auto"/>
            <w:noWrap/>
            <w:vAlign w:val="center"/>
            <w:hideMark/>
          </w:tcPr>
          <w:p w14:paraId="7DEE002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Fisher 2015</w:t>
            </w:r>
          </w:p>
        </w:tc>
        <w:tc>
          <w:tcPr>
            <w:tcW w:w="903" w:type="dxa"/>
            <w:shd w:val="clear" w:color="auto" w:fill="auto"/>
            <w:noWrap/>
            <w:vAlign w:val="center"/>
            <w:hideMark/>
          </w:tcPr>
          <w:p w14:paraId="2E883A5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B33371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36D4F6C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30CC59B" w14:textId="0BFDEB34"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BW &lt;1.5 kg with severe CHD</w:t>
            </w:r>
          </w:p>
        </w:tc>
        <w:tc>
          <w:tcPr>
            <w:tcW w:w="423" w:type="dxa"/>
            <w:shd w:val="clear" w:color="auto" w:fill="auto"/>
            <w:noWrap/>
            <w:vAlign w:val="center"/>
            <w:hideMark/>
          </w:tcPr>
          <w:p w14:paraId="3C058873" w14:textId="1B56A95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B50860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B31D99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27527A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380366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8B3A80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F418DC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60E9BDF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1931</w:t>
            </w:r>
          </w:p>
        </w:tc>
      </w:tr>
      <w:tr w:rsidR="00990BB9" w:rsidRPr="00187B1E" w14:paraId="1C2D21B6" w14:textId="77777777" w:rsidTr="00273AF9">
        <w:trPr>
          <w:trHeight w:val="300"/>
        </w:trPr>
        <w:tc>
          <w:tcPr>
            <w:tcW w:w="1160" w:type="dxa"/>
            <w:shd w:val="clear" w:color="auto" w:fill="auto"/>
            <w:noWrap/>
            <w:vAlign w:val="center"/>
            <w:hideMark/>
          </w:tcPr>
          <w:p w14:paraId="1C399E27"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Carpenito</w:t>
            </w:r>
            <w:proofErr w:type="spellEnd"/>
            <w:r w:rsidRPr="00187B1E">
              <w:rPr>
                <w:rFonts w:eastAsia="Times New Roman" w:cstheme="minorHAnsi"/>
                <w:color w:val="000000"/>
                <w:sz w:val="16"/>
                <w:szCs w:val="16"/>
              </w:rPr>
              <w:t xml:space="preserve"> 2016</w:t>
            </w:r>
          </w:p>
        </w:tc>
        <w:tc>
          <w:tcPr>
            <w:tcW w:w="903" w:type="dxa"/>
            <w:shd w:val="clear" w:color="auto" w:fill="auto"/>
            <w:noWrap/>
            <w:vAlign w:val="center"/>
            <w:hideMark/>
          </w:tcPr>
          <w:p w14:paraId="6974F01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62AD25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3D3E10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26C440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Hybrid Stage I</w:t>
            </w:r>
          </w:p>
        </w:tc>
        <w:tc>
          <w:tcPr>
            <w:tcW w:w="423" w:type="dxa"/>
            <w:shd w:val="clear" w:color="auto" w:fill="auto"/>
            <w:noWrap/>
            <w:vAlign w:val="center"/>
            <w:hideMark/>
          </w:tcPr>
          <w:p w14:paraId="2E797D0E" w14:textId="66AC5656"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5BF5FC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9C8FE2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ECBCB6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B46299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DB59E0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B7B6FC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97C9A0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125</w:t>
            </w:r>
          </w:p>
        </w:tc>
      </w:tr>
      <w:tr w:rsidR="00990BB9" w:rsidRPr="00187B1E" w14:paraId="1CDFC35A" w14:textId="77777777" w:rsidTr="00273AF9">
        <w:trPr>
          <w:trHeight w:val="300"/>
        </w:trPr>
        <w:tc>
          <w:tcPr>
            <w:tcW w:w="1160" w:type="dxa"/>
            <w:shd w:val="clear" w:color="auto" w:fill="auto"/>
            <w:noWrap/>
            <w:vAlign w:val="center"/>
            <w:hideMark/>
          </w:tcPr>
          <w:p w14:paraId="0A72F49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Iliopoulos 2016</w:t>
            </w:r>
          </w:p>
        </w:tc>
        <w:tc>
          <w:tcPr>
            <w:tcW w:w="903" w:type="dxa"/>
            <w:shd w:val="clear" w:color="auto" w:fill="auto"/>
            <w:noWrap/>
            <w:vAlign w:val="center"/>
            <w:hideMark/>
          </w:tcPr>
          <w:p w14:paraId="771D5A6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3C21372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14E573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Prospective cohort study</w:t>
            </w:r>
          </w:p>
        </w:tc>
        <w:tc>
          <w:tcPr>
            <w:tcW w:w="2242" w:type="dxa"/>
            <w:shd w:val="clear" w:color="auto" w:fill="auto"/>
            <w:noWrap/>
            <w:vAlign w:val="center"/>
            <w:hideMark/>
          </w:tcPr>
          <w:p w14:paraId="1575D19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&lt;10 kg at time of cardiac surgery</w:t>
            </w:r>
          </w:p>
        </w:tc>
        <w:tc>
          <w:tcPr>
            <w:tcW w:w="423" w:type="dxa"/>
            <w:shd w:val="clear" w:color="auto" w:fill="auto"/>
            <w:noWrap/>
            <w:vAlign w:val="center"/>
            <w:hideMark/>
          </w:tcPr>
          <w:p w14:paraId="63F5A50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1C8F95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611C1B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40634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B2DEC8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BD76D9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948B22"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7AA573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50</w:t>
            </w:r>
          </w:p>
        </w:tc>
      </w:tr>
      <w:tr w:rsidR="00990BB9" w:rsidRPr="00187B1E" w14:paraId="72D6908F" w14:textId="77777777" w:rsidTr="00273AF9">
        <w:trPr>
          <w:trHeight w:val="300"/>
        </w:trPr>
        <w:tc>
          <w:tcPr>
            <w:tcW w:w="1160" w:type="dxa"/>
            <w:shd w:val="clear" w:color="auto" w:fill="auto"/>
            <w:noWrap/>
            <w:vAlign w:val="center"/>
            <w:hideMark/>
          </w:tcPr>
          <w:p w14:paraId="4F561149"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Butto</w:t>
            </w:r>
            <w:proofErr w:type="spellEnd"/>
            <w:r w:rsidRPr="00187B1E">
              <w:rPr>
                <w:rFonts w:eastAsia="Times New Roman" w:cstheme="minorHAnsi"/>
                <w:color w:val="000000"/>
                <w:sz w:val="16"/>
                <w:szCs w:val="16"/>
              </w:rPr>
              <w:t xml:space="preserve"> 2017</w:t>
            </w:r>
          </w:p>
        </w:tc>
        <w:tc>
          <w:tcPr>
            <w:tcW w:w="903" w:type="dxa"/>
            <w:shd w:val="clear" w:color="auto" w:fill="auto"/>
            <w:noWrap/>
            <w:vAlign w:val="center"/>
            <w:hideMark/>
          </w:tcPr>
          <w:p w14:paraId="33E2033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0A181A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EF80AD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CC4707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 (BTTS only)</w:t>
            </w:r>
          </w:p>
        </w:tc>
        <w:tc>
          <w:tcPr>
            <w:tcW w:w="423" w:type="dxa"/>
            <w:shd w:val="clear" w:color="auto" w:fill="auto"/>
            <w:noWrap/>
            <w:vAlign w:val="center"/>
            <w:hideMark/>
          </w:tcPr>
          <w:p w14:paraId="371A3C93" w14:textId="7C78FD4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4929C9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78ED1E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D1784D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A4F80C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70CEC6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5D5DA2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781FB10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18</w:t>
            </w:r>
          </w:p>
        </w:tc>
      </w:tr>
      <w:tr w:rsidR="00990BB9" w:rsidRPr="00187B1E" w14:paraId="25113863" w14:textId="77777777" w:rsidTr="00273AF9">
        <w:trPr>
          <w:trHeight w:val="300"/>
        </w:trPr>
        <w:tc>
          <w:tcPr>
            <w:tcW w:w="1160" w:type="dxa"/>
            <w:shd w:val="clear" w:color="auto" w:fill="auto"/>
            <w:noWrap/>
            <w:vAlign w:val="center"/>
            <w:hideMark/>
          </w:tcPr>
          <w:p w14:paraId="2C74C17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Cua 2017</w:t>
            </w:r>
          </w:p>
        </w:tc>
        <w:tc>
          <w:tcPr>
            <w:tcW w:w="903" w:type="dxa"/>
            <w:shd w:val="clear" w:color="auto" w:fill="auto"/>
            <w:noWrap/>
            <w:vAlign w:val="center"/>
            <w:hideMark/>
          </w:tcPr>
          <w:p w14:paraId="162E2A3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416B78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768C9D2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B7691FB" w14:textId="6C49F805"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T21</w:t>
            </w:r>
            <w:r w:rsidR="00D71F73" w:rsidRPr="00187B1E">
              <w:rPr>
                <w:rFonts w:eastAsia="Times New Roman" w:cstheme="minorHAnsi"/>
                <w:color w:val="000000"/>
                <w:sz w:val="16"/>
                <w:szCs w:val="16"/>
              </w:rPr>
              <w:t xml:space="preserve">, </w:t>
            </w:r>
            <w:r w:rsidRPr="00187B1E">
              <w:rPr>
                <w:rFonts w:eastAsia="Times New Roman" w:cstheme="minorHAnsi"/>
                <w:color w:val="000000"/>
                <w:sz w:val="16"/>
                <w:szCs w:val="16"/>
              </w:rPr>
              <w:t>any CHD</w:t>
            </w:r>
          </w:p>
        </w:tc>
        <w:tc>
          <w:tcPr>
            <w:tcW w:w="423" w:type="dxa"/>
            <w:shd w:val="clear" w:color="auto" w:fill="auto"/>
            <w:noWrap/>
            <w:vAlign w:val="center"/>
            <w:hideMark/>
          </w:tcPr>
          <w:p w14:paraId="5ECAFA5C" w14:textId="4898828D"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BF393C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A78486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37D6EF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E17606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1DB669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8FB171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3B22A6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3957</w:t>
            </w:r>
          </w:p>
        </w:tc>
      </w:tr>
      <w:tr w:rsidR="00990BB9" w:rsidRPr="00187B1E" w14:paraId="6B5E84A9" w14:textId="77777777" w:rsidTr="00273AF9">
        <w:trPr>
          <w:trHeight w:val="300"/>
        </w:trPr>
        <w:tc>
          <w:tcPr>
            <w:tcW w:w="1160" w:type="dxa"/>
            <w:shd w:val="clear" w:color="auto" w:fill="auto"/>
            <w:noWrap/>
            <w:vAlign w:val="center"/>
            <w:hideMark/>
          </w:tcPr>
          <w:p w14:paraId="20AD03A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Ferguson 2017</w:t>
            </w:r>
          </w:p>
        </w:tc>
        <w:tc>
          <w:tcPr>
            <w:tcW w:w="903" w:type="dxa"/>
            <w:shd w:val="clear" w:color="auto" w:fill="auto"/>
            <w:noWrap/>
            <w:vAlign w:val="center"/>
            <w:hideMark/>
          </w:tcPr>
          <w:p w14:paraId="2873229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Australia</w:t>
            </w:r>
          </w:p>
        </w:tc>
        <w:tc>
          <w:tcPr>
            <w:tcW w:w="1082" w:type="dxa"/>
            <w:shd w:val="clear" w:color="auto" w:fill="auto"/>
            <w:noWrap/>
            <w:vAlign w:val="center"/>
            <w:hideMark/>
          </w:tcPr>
          <w:p w14:paraId="640403A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90C177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FED4A96" w14:textId="0D40286A" w:rsidR="00AE7A78" w:rsidRPr="00187B1E" w:rsidRDefault="00D71F73"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w:t>
            </w:r>
            <w:r w:rsidR="00AE7A78" w:rsidRPr="00187B1E">
              <w:rPr>
                <w:rFonts w:eastAsia="Times New Roman" w:cstheme="minorHAnsi"/>
                <w:color w:val="000000"/>
                <w:sz w:val="16"/>
                <w:szCs w:val="16"/>
              </w:rPr>
              <w:t xml:space="preserve"> &lt;32 weeks</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ductal dependent CHD</w:t>
            </w:r>
          </w:p>
        </w:tc>
        <w:tc>
          <w:tcPr>
            <w:tcW w:w="423" w:type="dxa"/>
            <w:shd w:val="clear" w:color="auto" w:fill="auto"/>
            <w:noWrap/>
            <w:vAlign w:val="center"/>
            <w:hideMark/>
          </w:tcPr>
          <w:p w14:paraId="3D5316DD" w14:textId="1DD5304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7A0E2D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22C3C8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61B1E1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95E861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A4BE8F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D3625AD"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15029C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14</w:t>
            </w:r>
          </w:p>
        </w:tc>
      </w:tr>
      <w:tr w:rsidR="00990BB9" w:rsidRPr="00187B1E" w14:paraId="424BC24A" w14:textId="77777777" w:rsidTr="00273AF9">
        <w:trPr>
          <w:trHeight w:val="300"/>
        </w:trPr>
        <w:tc>
          <w:tcPr>
            <w:tcW w:w="1160" w:type="dxa"/>
            <w:shd w:val="clear" w:color="auto" w:fill="auto"/>
            <w:noWrap/>
            <w:vAlign w:val="center"/>
            <w:hideMark/>
          </w:tcPr>
          <w:p w14:paraId="24144666"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Manuri</w:t>
            </w:r>
            <w:proofErr w:type="spellEnd"/>
            <w:r w:rsidRPr="00187B1E">
              <w:rPr>
                <w:rFonts w:eastAsia="Times New Roman" w:cstheme="minorHAnsi"/>
                <w:color w:val="000000"/>
                <w:sz w:val="16"/>
                <w:szCs w:val="16"/>
              </w:rPr>
              <w:t xml:space="preserve"> 2017</w:t>
            </w:r>
          </w:p>
        </w:tc>
        <w:tc>
          <w:tcPr>
            <w:tcW w:w="903" w:type="dxa"/>
            <w:shd w:val="clear" w:color="auto" w:fill="auto"/>
            <w:noWrap/>
            <w:vAlign w:val="center"/>
            <w:hideMark/>
          </w:tcPr>
          <w:p w14:paraId="38DD8C6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Italy</w:t>
            </w:r>
          </w:p>
        </w:tc>
        <w:tc>
          <w:tcPr>
            <w:tcW w:w="1082" w:type="dxa"/>
            <w:shd w:val="clear" w:color="auto" w:fill="auto"/>
            <w:noWrap/>
            <w:vAlign w:val="center"/>
            <w:hideMark/>
          </w:tcPr>
          <w:p w14:paraId="265FFAA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B1E903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E902BE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Hybrid Stage I</w:t>
            </w:r>
          </w:p>
        </w:tc>
        <w:tc>
          <w:tcPr>
            <w:tcW w:w="423" w:type="dxa"/>
            <w:shd w:val="clear" w:color="auto" w:fill="auto"/>
            <w:noWrap/>
            <w:vAlign w:val="center"/>
            <w:hideMark/>
          </w:tcPr>
          <w:p w14:paraId="2BF14284" w14:textId="16A980C4"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19196B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94F153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9ED9DB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BC790C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209F75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3627E4D"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494249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42</w:t>
            </w:r>
          </w:p>
        </w:tc>
      </w:tr>
      <w:tr w:rsidR="00990BB9" w:rsidRPr="00187B1E" w14:paraId="01A069E9" w14:textId="77777777" w:rsidTr="00273AF9">
        <w:trPr>
          <w:trHeight w:val="300"/>
        </w:trPr>
        <w:tc>
          <w:tcPr>
            <w:tcW w:w="1160" w:type="dxa"/>
            <w:shd w:val="clear" w:color="auto" w:fill="auto"/>
            <w:noWrap/>
            <w:vAlign w:val="center"/>
            <w:hideMark/>
          </w:tcPr>
          <w:p w14:paraId="6F697522"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Scahill</w:t>
            </w:r>
            <w:proofErr w:type="spellEnd"/>
            <w:r w:rsidRPr="00187B1E">
              <w:rPr>
                <w:rFonts w:eastAsia="Times New Roman" w:cstheme="minorHAnsi"/>
                <w:color w:val="000000"/>
                <w:sz w:val="16"/>
                <w:szCs w:val="16"/>
              </w:rPr>
              <w:t xml:space="preserve"> 2017</w:t>
            </w:r>
          </w:p>
        </w:tc>
        <w:tc>
          <w:tcPr>
            <w:tcW w:w="903" w:type="dxa"/>
            <w:shd w:val="clear" w:color="auto" w:fill="auto"/>
            <w:noWrap/>
            <w:vAlign w:val="center"/>
            <w:hideMark/>
          </w:tcPr>
          <w:p w14:paraId="3BBF9AE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0A66C0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B8A454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29038EB" w14:textId="5845F991" w:rsidR="00AE7A78" w:rsidRPr="00187B1E" w:rsidRDefault="00D71F73"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w:t>
            </w:r>
            <w:r w:rsidR="00AE7A78" w:rsidRPr="00187B1E">
              <w:rPr>
                <w:rFonts w:eastAsia="Times New Roman" w:cstheme="minorHAnsi"/>
                <w:color w:val="000000"/>
                <w:sz w:val="16"/>
                <w:szCs w:val="16"/>
              </w:rPr>
              <w:t xml:space="preserve"> cardiac surgery</w:t>
            </w:r>
          </w:p>
        </w:tc>
        <w:tc>
          <w:tcPr>
            <w:tcW w:w="423" w:type="dxa"/>
            <w:shd w:val="clear" w:color="auto" w:fill="auto"/>
            <w:noWrap/>
            <w:vAlign w:val="center"/>
            <w:hideMark/>
          </w:tcPr>
          <w:p w14:paraId="41E4427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CD6F12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CEE2CC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83980D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10FFC0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D43E55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0C31EA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687C3F9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130</w:t>
            </w:r>
          </w:p>
        </w:tc>
      </w:tr>
      <w:tr w:rsidR="00990BB9" w:rsidRPr="00187B1E" w14:paraId="121CBD8C" w14:textId="77777777" w:rsidTr="00273AF9">
        <w:trPr>
          <w:trHeight w:val="300"/>
        </w:trPr>
        <w:tc>
          <w:tcPr>
            <w:tcW w:w="1160" w:type="dxa"/>
            <w:shd w:val="clear" w:color="auto" w:fill="auto"/>
            <w:noWrap/>
            <w:vAlign w:val="center"/>
            <w:hideMark/>
          </w:tcPr>
          <w:p w14:paraId="020BD243"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Tadphale</w:t>
            </w:r>
            <w:proofErr w:type="spellEnd"/>
            <w:r w:rsidRPr="00187B1E">
              <w:rPr>
                <w:rFonts w:eastAsia="Times New Roman" w:cstheme="minorHAnsi"/>
                <w:color w:val="000000"/>
                <w:sz w:val="16"/>
                <w:szCs w:val="16"/>
              </w:rPr>
              <w:t xml:space="preserve"> 2017</w:t>
            </w:r>
          </w:p>
        </w:tc>
        <w:tc>
          <w:tcPr>
            <w:tcW w:w="903" w:type="dxa"/>
            <w:shd w:val="clear" w:color="auto" w:fill="auto"/>
            <w:noWrap/>
            <w:vAlign w:val="center"/>
            <w:hideMark/>
          </w:tcPr>
          <w:p w14:paraId="1A8DF3D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2CF3CA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7355B14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9800A8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001FB26F" w14:textId="7FBD8D6E"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B0D0F4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F11326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1C66B9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41A23B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9DA308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84723A"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E1EE3F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5374</w:t>
            </w:r>
          </w:p>
        </w:tc>
      </w:tr>
      <w:tr w:rsidR="00990BB9" w:rsidRPr="00187B1E" w14:paraId="2268E523" w14:textId="77777777" w:rsidTr="00273AF9">
        <w:trPr>
          <w:trHeight w:val="300"/>
        </w:trPr>
        <w:tc>
          <w:tcPr>
            <w:tcW w:w="1160" w:type="dxa"/>
            <w:shd w:val="clear" w:color="auto" w:fill="auto"/>
            <w:noWrap/>
            <w:vAlign w:val="center"/>
            <w:hideMark/>
          </w:tcPr>
          <w:p w14:paraId="73A0618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Avram 2018</w:t>
            </w:r>
          </w:p>
        </w:tc>
        <w:tc>
          <w:tcPr>
            <w:tcW w:w="903" w:type="dxa"/>
            <w:shd w:val="clear" w:color="auto" w:fill="auto"/>
            <w:noWrap/>
            <w:vAlign w:val="center"/>
            <w:hideMark/>
          </w:tcPr>
          <w:p w14:paraId="6ACA3E5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BC5DE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0FC7B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12153D3" w14:textId="0F8C7375"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22q11</w:t>
            </w:r>
            <w:r w:rsidR="00D71F73" w:rsidRPr="00187B1E">
              <w:rPr>
                <w:rFonts w:eastAsia="Times New Roman" w:cstheme="minorHAnsi"/>
                <w:color w:val="000000"/>
                <w:sz w:val="16"/>
                <w:szCs w:val="16"/>
              </w:rPr>
              <w:t xml:space="preserve">, </w:t>
            </w:r>
            <w:r w:rsidRPr="00187B1E">
              <w:rPr>
                <w:rFonts w:eastAsia="Times New Roman" w:cstheme="minorHAnsi"/>
                <w:color w:val="000000"/>
                <w:sz w:val="16"/>
                <w:szCs w:val="16"/>
              </w:rPr>
              <w:t>any CHD</w:t>
            </w:r>
          </w:p>
        </w:tc>
        <w:tc>
          <w:tcPr>
            <w:tcW w:w="423" w:type="dxa"/>
            <w:shd w:val="clear" w:color="auto" w:fill="auto"/>
            <w:noWrap/>
            <w:vAlign w:val="center"/>
            <w:hideMark/>
          </w:tcPr>
          <w:p w14:paraId="46996D11" w14:textId="25E7B7F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6F9ED7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D186C6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D02F09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4D5073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B8340C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5589358"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2195F4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35</w:t>
            </w:r>
          </w:p>
        </w:tc>
      </w:tr>
      <w:tr w:rsidR="00990BB9" w:rsidRPr="00187B1E" w14:paraId="0EDDB96D" w14:textId="77777777" w:rsidTr="00273AF9">
        <w:trPr>
          <w:trHeight w:val="300"/>
        </w:trPr>
        <w:tc>
          <w:tcPr>
            <w:tcW w:w="1160" w:type="dxa"/>
            <w:shd w:val="clear" w:color="auto" w:fill="auto"/>
            <w:noWrap/>
            <w:vAlign w:val="center"/>
            <w:hideMark/>
          </w:tcPr>
          <w:p w14:paraId="2D2B27FD"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ElHassan</w:t>
            </w:r>
            <w:proofErr w:type="spellEnd"/>
            <w:r w:rsidRPr="00187B1E">
              <w:rPr>
                <w:rFonts w:eastAsia="Times New Roman" w:cstheme="minorHAnsi"/>
                <w:color w:val="000000"/>
                <w:sz w:val="16"/>
                <w:szCs w:val="16"/>
              </w:rPr>
              <w:t xml:space="preserve"> 2018</w:t>
            </w:r>
          </w:p>
        </w:tc>
        <w:tc>
          <w:tcPr>
            <w:tcW w:w="903" w:type="dxa"/>
            <w:shd w:val="clear" w:color="auto" w:fill="auto"/>
            <w:noWrap/>
            <w:vAlign w:val="center"/>
            <w:hideMark/>
          </w:tcPr>
          <w:p w14:paraId="6BA9EF3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14A4CA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4A6B3CF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F0EC6A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44E76588" w14:textId="4588392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C2EF81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0F02A2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88CE81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0AF90D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A55737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B3A3A8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53E4E2C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5720</w:t>
            </w:r>
          </w:p>
        </w:tc>
      </w:tr>
      <w:tr w:rsidR="00990BB9" w:rsidRPr="00187B1E" w14:paraId="2FBA08A8" w14:textId="77777777" w:rsidTr="00273AF9">
        <w:trPr>
          <w:trHeight w:val="300"/>
        </w:trPr>
        <w:tc>
          <w:tcPr>
            <w:tcW w:w="1160" w:type="dxa"/>
            <w:shd w:val="clear" w:color="auto" w:fill="auto"/>
            <w:noWrap/>
            <w:vAlign w:val="center"/>
            <w:hideMark/>
          </w:tcPr>
          <w:p w14:paraId="6B1F541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Fuchs 2018</w:t>
            </w:r>
          </w:p>
        </w:tc>
        <w:tc>
          <w:tcPr>
            <w:tcW w:w="903" w:type="dxa"/>
            <w:shd w:val="clear" w:color="auto" w:fill="auto"/>
            <w:noWrap/>
            <w:vAlign w:val="center"/>
            <w:hideMark/>
          </w:tcPr>
          <w:p w14:paraId="2BEA4A8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63AECA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D95659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766F7B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Turner, HLHS</w:t>
            </w:r>
          </w:p>
        </w:tc>
        <w:tc>
          <w:tcPr>
            <w:tcW w:w="423" w:type="dxa"/>
            <w:shd w:val="clear" w:color="auto" w:fill="auto"/>
            <w:noWrap/>
            <w:vAlign w:val="center"/>
            <w:hideMark/>
          </w:tcPr>
          <w:p w14:paraId="24393717" w14:textId="16051AC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203358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028B95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55BBEF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BB8BFB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9A0016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A63E860"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5D677A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w:t>
            </w:r>
          </w:p>
        </w:tc>
      </w:tr>
      <w:tr w:rsidR="00990BB9" w:rsidRPr="00187B1E" w14:paraId="7C8170D2" w14:textId="77777777" w:rsidTr="00273AF9">
        <w:trPr>
          <w:trHeight w:val="300"/>
        </w:trPr>
        <w:tc>
          <w:tcPr>
            <w:tcW w:w="1160" w:type="dxa"/>
            <w:shd w:val="clear" w:color="auto" w:fill="auto"/>
            <w:noWrap/>
            <w:vAlign w:val="center"/>
            <w:hideMark/>
          </w:tcPr>
          <w:p w14:paraId="0EEAE29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Lau 2018</w:t>
            </w:r>
          </w:p>
        </w:tc>
        <w:tc>
          <w:tcPr>
            <w:tcW w:w="903" w:type="dxa"/>
            <w:shd w:val="clear" w:color="auto" w:fill="auto"/>
            <w:noWrap/>
            <w:vAlign w:val="center"/>
            <w:hideMark/>
          </w:tcPr>
          <w:p w14:paraId="640347E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CE9E6E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44BBCB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893133E" w14:textId="1AFBF859" w:rsidR="00AE7A78" w:rsidRPr="00187B1E" w:rsidRDefault="00D71F73"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Any</w:t>
            </w:r>
            <w:r w:rsidR="00AE7A78" w:rsidRPr="00187B1E">
              <w:rPr>
                <w:rFonts w:eastAsia="Times New Roman" w:cstheme="minorHAnsi"/>
                <w:color w:val="000000"/>
                <w:sz w:val="16"/>
                <w:szCs w:val="16"/>
              </w:rPr>
              <w:t xml:space="preserve"> CHD</w:t>
            </w:r>
          </w:p>
        </w:tc>
        <w:tc>
          <w:tcPr>
            <w:tcW w:w="423" w:type="dxa"/>
            <w:shd w:val="clear" w:color="auto" w:fill="auto"/>
            <w:noWrap/>
            <w:vAlign w:val="center"/>
            <w:hideMark/>
          </w:tcPr>
          <w:p w14:paraId="4D5600C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76972B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361CF5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A5AEFD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DAF619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C3FEC7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B5E9E4A"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7EB64A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1811</w:t>
            </w:r>
          </w:p>
        </w:tc>
      </w:tr>
      <w:tr w:rsidR="00990BB9" w:rsidRPr="00187B1E" w14:paraId="09160129" w14:textId="77777777" w:rsidTr="00273AF9">
        <w:trPr>
          <w:trHeight w:val="300"/>
        </w:trPr>
        <w:tc>
          <w:tcPr>
            <w:tcW w:w="1160" w:type="dxa"/>
            <w:shd w:val="clear" w:color="auto" w:fill="auto"/>
            <w:noWrap/>
            <w:vAlign w:val="center"/>
            <w:hideMark/>
          </w:tcPr>
          <w:p w14:paraId="0CD228C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Lopez 2018</w:t>
            </w:r>
          </w:p>
        </w:tc>
        <w:tc>
          <w:tcPr>
            <w:tcW w:w="903" w:type="dxa"/>
            <w:shd w:val="clear" w:color="auto" w:fill="auto"/>
            <w:noWrap/>
            <w:vAlign w:val="center"/>
            <w:hideMark/>
          </w:tcPr>
          <w:p w14:paraId="7573BB0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3D9E53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093C20E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2C77D0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Surgical Stage I</w:t>
            </w:r>
          </w:p>
        </w:tc>
        <w:tc>
          <w:tcPr>
            <w:tcW w:w="423" w:type="dxa"/>
            <w:shd w:val="clear" w:color="auto" w:fill="auto"/>
            <w:noWrap/>
            <w:vAlign w:val="center"/>
            <w:hideMark/>
          </w:tcPr>
          <w:p w14:paraId="1A15904D" w14:textId="5CE22CEC"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84DAA5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68DD48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A1F2CF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90CC51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9F2CB0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2633E5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745C041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1163</w:t>
            </w:r>
          </w:p>
        </w:tc>
      </w:tr>
      <w:tr w:rsidR="00990BB9" w:rsidRPr="00187B1E" w14:paraId="0CAFE73F" w14:textId="77777777" w:rsidTr="00273AF9">
        <w:trPr>
          <w:trHeight w:val="300"/>
        </w:trPr>
        <w:tc>
          <w:tcPr>
            <w:tcW w:w="1160" w:type="dxa"/>
            <w:shd w:val="clear" w:color="auto" w:fill="auto"/>
            <w:noWrap/>
            <w:vAlign w:val="center"/>
            <w:hideMark/>
          </w:tcPr>
          <w:p w14:paraId="2C373FDD"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Nellihela</w:t>
            </w:r>
            <w:proofErr w:type="spellEnd"/>
            <w:r w:rsidRPr="00187B1E">
              <w:rPr>
                <w:rFonts w:eastAsia="Times New Roman" w:cstheme="minorHAnsi"/>
                <w:color w:val="000000"/>
                <w:sz w:val="16"/>
                <w:szCs w:val="16"/>
              </w:rPr>
              <w:t xml:space="preserve"> 2018</w:t>
            </w:r>
          </w:p>
        </w:tc>
        <w:tc>
          <w:tcPr>
            <w:tcW w:w="903" w:type="dxa"/>
            <w:shd w:val="clear" w:color="auto" w:fill="auto"/>
            <w:noWrap/>
            <w:vAlign w:val="center"/>
            <w:hideMark/>
          </w:tcPr>
          <w:p w14:paraId="5E99BD1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4AF7802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3FC5AD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335E1E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 or transcutaneous intervention</w:t>
            </w:r>
          </w:p>
        </w:tc>
        <w:tc>
          <w:tcPr>
            <w:tcW w:w="423" w:type="dxa"/>
            <w:shd w:val="clear" w:color="auto" w:fill="auto"/>
            <w:noWrap/>
            <w:vAlign w:val="center"/>
            <w:hideMark/>
          </w:tcPr>
          <w:p w14:paraId="5528B8D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648842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702706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3A028D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24C9EB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070E88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6958964"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1C48F0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1608</w:t>
            </w:r>
          </w:p>
        </w:tc>
      </w:tr>
      <w:tr w:rsidR="00990BB9" w:rsidRPr="00187B1E" w14:paraId="5A05FCD2" w14:textId="77777777" w:rsidTr="00273AF9">
        <w:trPr>
          <w:trHeight w:val="300"/>
        </w:trPr>
        <w:tc>
          <w:tcPr>
            <w:tcW w:w="1160" w:type="dxa"/>
            <w:shd w:val="clear" w:color="auto" w:fill="auto"/>
            <w:noWrap/>
            <w:vAlign w:val="center"/>
            <w:hideMark/>
          </w:tcPr>
          <w:p w14:paraId="53471E59"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Schuchardt</w:t>
            </w:r>
            <w:proofErr w:type="spellEnd"/>
            <w:r w:rsidRPr="00187B1E">
              <w:rPr>
                <w:rFonts w:eastAsia="Times New Roman" w:cstheme="minorHAnsi"/>
                <w:color w:val="000000"/>
                <w:sz w:val="16"/>
                <w:szCs w:val="16"/>
              </w:rPr>
              <w:t xml:space="preserve"> 2018</w:t>
            </w:r>
          </w:p>
        </w:tc>
        <w:tc>
          <w:tcPr>
            <w:tcW w:w="903" w:type="dxa"/>
            <w:shd w:val="clear" w:color="auto" w:fill="auto"/>
            <w:noWrap/>
            <w:vAlign w:val="center"/>
            <w:hideMark/>
          </w:tcPr>
          <w:p w14:paraId="6A641A9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D5D000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3D6D8F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44E866C" w14:textId="04B889EC" w:rsidR="00AE7A78" w:rsidRPr="00187B1E" w:rsidRDefault="009876C5"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Required </w:t>
            </w:r>
            <w:r w:rsidR="00AE7A78" w:rsidRPr="00187B1E">
              <w:rPr>
                <w:rFonts w:eastAsia="Times New Roman" w:cstheme="minorHAnsi"/>
                <w:color w:val="000000"/>
                <w:sz w:val="16"/>
                <w:szCs w:val="16"/>
              </w:rPr>
              <w:t>cardiac surgery</w:t>
            </w:r>
            <w:r w:rsidRPr="00187B1E">
              <w:rPr>
                <w:rFonts w:eastAsia="Times New Roman" w:cstheme="minorHAnsi"/>
                <w:color w:val="000000"/>
                <w:sz w:val="16"/>
                <w:szCs w:val="16"/>
              </w:rPr>
              <w:t>, ≤6 months old</w:t>
            </w:r>
          </w:p>
        </w:tc>
        <w:tc>
          <w:tcPr>
            <w:tcW w:w="423" w:type="dxa"/>
            <w:shd w:val="clear" w:color="auto" w:fill="auto"/>
            <w:noWrap/>
            <w:vAlign w:val="center"/>
            <w:hideMark/>
          </w:tcPr>
          <w:p w14:paraId="4387BF6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9C6373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4413BA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59A6D7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066CC2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2B3683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B1AA5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65DFE94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251</w:t>
            </w:r>
          </w:p>
        </w:tc>
      </w:tr>
      <w:tr w:rsidR="00990BB9" w:rsidRPr="00187B1E" w14:paraId="11963120" w14:textId="77777777" w:rsidTr="00273AF9">
        <w:trPr>
          <w:trHeight w:val="300"/>
        </w:trPr>
        <w:tc>
          <w:tcPr>
            <w:tcW w:w="1160" w:type="dxa"/>
            <w:shd w:val="clear" w:color="auto" w:fill="auto"/>
            <w:noWrap/>
            <w:vAlign w:val="center"/>
            <w:hideMark/>
          </w:tcPr>
          <w:p w14:paraId="32C0F9E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Day 2019</w:t>
            </w:r>
          </w:p>
        </w:tc>
        <w:tc>
          <w:tcPr>
            <w:tcW w:w="903" w:type="dxa"/>
            <w:shd w:val="clear" w:color="auto" w:fill="auto"/>
            <w:noWrap/>
            <w:vAlign w:val="center"/>
            <w:hideMark/>
          </w:tcPr>
          <w:p w14:paraId="3040D9A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Australia</w:t>
            </w:r>
          </w:p>
        </w:tc>
        <w:tc>
          <w:tcPr>
            <w:tcW w:w="1082" w:type="dxa"/>
            <w:shd w:val="clear" w:color="auto" w:fill="auto"/>
            <w:noWrap/>
            <w:vAlign w:val="center"/>
            <w:hideMark/>
          </w:tcPr>
          <w:p w14:paraId="42EBC73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A46957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0E10C8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shd w:val="clear" w:color="auto" w:fill="auto"/>
            <w:noWrap/>
            <w:vAlign w:val="center"/>
            <w:hideMark/>
          </w:tcPr>
          <w:p w14:paraId="44AACBD8" w14:textId="6BE23CA3"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75B02C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9862F9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BDC562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EE2B72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A99B6A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600E9D4"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C17369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177</w:t>
            </w:r>
          </w:p>
        </w:tc>
      </w:tr>
      <w:tr w:rsidR="00990BB9" w:rsidRPr="00187B1E" w14:paraId="2CCCCFC0" w14:textId="77777777" w:rsidTr="00273AF9">
        <w:trPr>
          <w:trHeight w:val="300"/>
        </w:trPr>
        <w:tc>
          <w:tcPr>
            <w:tcW w:w="1160" w:type="dxa"/>
            <w:shd w:val="clear" w:color="auto" w:fill="auto"/>
            <w:noWrap/>
            <w:vAlign w:val="center"/>
            <w:hideMark/>
          </w:tcPr>
          <w:p w14:paraId="49E74C2D"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Santro</w:t>
            </w:r>
            <w:proofErr w:type="spellEnd"/>
            <w:r w:rsidRPr="00187B1E">
              <w:rPr>
                <w:rFonts w:eastAsia="Times New Roman" w:cstheme="minorHAnsi"/>
                <w:color w:val="000000"/>
                <w:sz w:val="16"/>
                <w:szCs w:val="16"/>
              </w:rPr>
              <w:t xml:space="preserve"> 2019</w:t>
            </w:r>
          </w:p>
        </w:tc>
        <w:tc>
          <w:tcPr>
            <w:tcW w:w="903" w:type="dxa"/>
            <w:shd w:val="clear" w:color="auto" w:fill="auto"/>
            <w:noWrap/>
            <w:vAlign w:val="center"/>
            <w:hideMark/>
          </w:tcPr>
          <w:p w14:paraId="496232F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Australia</w:t>
            </w:r>
          </w:p>
        </w:tc>
        <w:tc>
          <w:tcPr>
            <w:tcW w:w="1082" w:type="dxa"/>
            <w:shd w:val="clear" w:color="auto" w:fill="auto"/>
            <w:noWrap/>
            <w:vAlign w:val="center"/>
            <w:hideMark/>
          </w:tcPr>
          <w:p w14:paraId="574AE92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FE0584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CA8BD4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4072C3FB" w14:textId="613D306D"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DD556F1"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751E7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41E769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FB7B9D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661888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6BEB26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CCFD93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2019</w:t>
            </w:r>
          </w:p>
        </w:tc>
      </w:tr>
      <w:tr w:rsidR="00990BB9" w:rsidRPr="00187B1E" w14:paraId="70291105" w14:textId="77777777" w:rsidTr="00273AF9">
        <w:trPr>
          <w:trHeight w:val="300"/>
        </w:trPr>
        <w:tc>
          <w:tcPr>
            <w:tcW w:w="1160" w:type="dxa"/>
            <w:shd w:val="clear" w:color="auto" w:fill="auto"/>
            <w:noWrap/>
            <w:vAlign w:val="center"/>
            <w:hideMark/>
          </w:tcPr>
          <w:p w14:paraId="484AB82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Stockley 2019</w:t>
            </w:r>
          </w:p>
        </w:tc>
        <w:tc>
          <w:tcPr>
            <w:tcW w:w="903" w:type="dxa"/>
            <w:shd w:val="clear" w:color="auto" w:fill="auto"/>
            <w:noWrap/>
            <w:vAlign w:val="center"/>
            <w:hideMark/>
          </w:tcPr>
          <w:p w14:paraId="75870A2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589E5D0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4E63B8F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2BC03B8" w14:textId="19F214E5"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Truncus/A</w:t>
            </w:r>
            <w:r w:rsidR="00FB0588" w:rsidRPr="00187B1E">
              <w:rPr>
                <w:rFonts w:eastAsia="Times New Roman" w:cstheme="minorHAnsi"/>
                <w:color w:val="000000"/>
                <w:sz w:val="16"/>
                <w:szCs w:val="16"/>
              </w:rPr>
              <w:t>ortopulmonary</w:t>
            </w:r>
            <w:r w:rsidRPr="00187B1E">
              <w:rPr>
                <w:rFonts w:eastAsia="Times New Roman" w:cstheme="minorHAnsi"/>
                <w:color w:val="000000"/>
                <w:sz w:val="16"/>
                <w:szCs w:val="16"/>
              </w:rPr>
              <w:t xml:space="preserve"> window</w:t>
            </w:r>
          </w:p>
        </w:tc>
        <w:tc>
          <w:tcPr>
            <w:tcW w:w="423" w:type="dxa"/>
            <w:shd w:val="clear" w:color="auto" w:fill="auto"/>
            <w:noWrap/>
            <w:vAlign w:val="center"/>
            <w:hideMark/>
          </w:tcPr>
          <w:p w14:paraId="61E78CD3" w14:textId="03779F24"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B12527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8F29AF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E2EBEC1"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258DC9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61344A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C3E870C"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5CFCE4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15</w:t>
            </w:r>
          </w:p>
        </w:tc>
      </w:tr>
      <w:tr w:rsidR="00990BB9" w:rsidRPr="00187B1E" w14:paraId="0F4A29A2" w14:textId="77777777" w:rsidTr="00273AF9">
        <w:trPr>
          <w:trHeight w:val="300"/>
        </w:trPr>
        <w:tc>
          <w:tcPr>
            <w:tcW w:w="1160" w:type="dxa"/>
            <w:shd w:val="clear" w:color="auto" w:fill="auto"/>
            <w:noWrap/>
            <w:vAlign w:val="center"/>
            <w:hideMark/>
          </w:tcPr>
          <w:p w14:paraId="727ED27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Hamzah 2020</w:t>
            </w:r>
          </w:p>
        </w:tc>
        <w:tc>
          <w:tcPr>
            <w:tcW w:w="903" w:type="dxa"/>
            <w:shd w:val="clear" w:color="auto" w:fill="auto"/>
            <w:noWrap/>
            <w:vAlign w:val="center"/>
            <w:hideMark/>
          </w:tcPr>
          <w:p w14:paraId="065E185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2D8C97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31B526A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D99BC41" w14:textId="2B985C40"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Truncus/Aortopulmonary window</w:t>
            </w:r>
          </w:p>
        </w:tc>
        <w:tc>
          <w:tcPr>
            <w:tcW w:w="423" w:type="dxa"/>
            <w:shd w:val="clear" w:color="auto" w:fill="auto"/>
            <w:noWrap/>
            <w:vAlign w:val="center"/>
            <w:hideMark/>
          </w:tcPr>
          <w:p w14:paraId="5DD7B153" w14:textId="1F20DDE1"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6BAA15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0CC0E1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F45B53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045DA8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2DDDEF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4C0573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1DFBC5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3010</w:t>
            </w:r>
          </w:p>
        </w:tc>
      </w:tr>
      <w:tr w:rsidR="00990BB9" w:rsidRPr="00187B1E" w14:paraId="3A1A38A7" w14:textId="77777777" w:rsidTr="00273AF9">
        <w:trPr>
          <w:trHeight w:val="300"/>
        </w:trPr>
        <w:tc>
          <w:tcPr>
            <w:tcW w:w="1160" w:type="dxa"/>
            <w:shd w:val="clear" w:color="auto" w:fill="auto"/>
            <w:noWrap/>
            <w:vAlign w:val="center"/>
            <w:hideMark/>
          </w:tcPr>
          <w:p w14:paraId="2B2BEA45"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lastRenderedPageBreak/>
              <w:t>Kocjancic</w:t>
            </w:r>
            <w:proofErr w:type="spellEnd"/>
            <w:r w:rsidRPr="00187B1E">
              <w:rPr>
                <w:rFonts w:eastAsia="Times New Roman" w:cstheme="minorHAnsi"/>
                <w:color w:val="000000"/>
                <w:sz w:val="16"/>
                <w:szCs w:val="16"/>
              </w:rPr>
              <w:t xml:space="preserve"> 2020</w:t>
            </w:r>
          </w:p>
        </w:tc>
        <w:tc>
          <w:tcPr>
            <w:tcW w:w="903" w:type="dxa"/>
            <w:shd w:val="clear" w:color="auto" w:fill="auto"/>
            <w:noWrap/>
            <w:vAlign w:val="center"/>
            <w:hideMark/>
          </w:tcPr>
          <w:p w14:paraId="4EC7184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Germany</w:t>
            </w:r>
          </w:p>
        </w:tc>
        <w:tc>
          <w:tcPr>
            <w:tcW w:w="1082" w:type="dxa"/>
            <w:shd w:val="clear" w:color="auto" w:fill="auto"/>
            <w:noWrap/>
            <w:vAlign w:val="center"/>
            <w:hideMark/>
          </w:tcPr>
          <w:p w14:paraId="46FC4DD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843F5D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23B422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shd w:val="clear" w:color="auto" w:fill="auto"/>
            <w:noWrap/>
            <w:vAlign w:val="center"/>
            <w:hideMark/>
          </w:tcPr>
          <w:p w14:paraId="76658E1C" w14:textId="4AECC44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109AE0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B650A2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E43069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C6147F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B13B36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DD5CE2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E53A62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488</w:t>
            </w:r>
          </w:p>
        </w:tc>
      </w:tr>
      <w:tr w:rsidR="00990BB9" w:rsidRPr="00187B1E" w14:paraId="41CB1228" w14:textId="77777777" w:rsidTr="00273AF9">
        <w:trPr>
          <w:trHeight w:val="300"/>
        </w:trPr>
        <w:tc>
          <w:tcPr>
            <w:tcW w:w="1160" w:type="dxa"/>
            <w:shd w:val="clear" w:color="auto" w:fill="auto"/>
            <w:noWrap/>
            <w:vAlign w:val="center"/>
            <w:hideMark/>
          </w:tcPr>
          <w:p w14:paraId="1AFC3CA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Norman 2020</w:t>
            </w:r>
          </w:p>
        </w:tc>
        <w:tc>
          <w:tcPr>
            <w:tcW w:w="903" w:type="dxa"/>
            <w:shd w:val="clear" w:color="auto" w:fill="auto"/>
            <w:noWrap/>
            <w:vAlign w:val="center"/>
            <w:hideMark/>
          </w:tcPr>
          <w:p w14:paraId="59AEBDC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Intl</w:t>
            </w:r>
          </w:p>
        </w:tc>
        <w:tc>
          <w:tcPr>
            <w:tcW w:w="1082" w:type="dxa"/>
            <w:shd w:val="clear" w:color="auto" w:fill="auto"/>
            <w:noWrap/>
            <w:vAlign w:val="center"/>
            <w:hideMark/>
          </w:tcPr>
          <w:p w14:paraId="1FB3A4E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49CB214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0C90421" w14:textId="72E4C1C7"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GA </w:t>
            </w:r>
            <w:r w:rsidR="00AE7A78" w:rsidRPr="00187B1E">
              <w:rPr>
                <w:rFonts w:eastAsia="Times New Roman" w:cstheme="minorHAnsi"/>
                <w:color w:val="000000"/>
                <w:sz w:val="16"/>
                <w:szCs w:val="16"/>
              </w:rPr>
              <w:t>24-31 weeks</w:t>
            </w:r>
            <w:r w:rsidRPr="00187B1E">
              <w:rPr>
                <w:rFonts w:eastAsia="Times New Roman" w:cstheme="minorHAnsi"/>
                <w:color w:val="000000"/>
                <w:sz w:val="16"/>
                <w:szCs w:val="16"/>
              </w:rPr>
              <w:t>,</w:t>
            </w:r>
            <w:r w:rsidR="00AE7A78" w:rsidRPr="00187B1E">
              <w:rPr>
                <w:rFonts w:eastAsia="Times New Roman" w:cstheme="minorHAnsi"/>
                <w:color w:val="000000"/>
                <w:sz w:val="16"/>
                <w:szCs w:val="16"/>
              </w:rPr>
              <w:t xml:space="preserve"> </w:t>
            </w:r>
            <w:r w:rsidRPr="00187B1E">
              <w:rPr>
                <w:rFonts w:eastAsia="Times New Roman" w:cstheme="minorHAnsi"/>
                <w:color w:val="000000"/>
                <w:sz w:val="16"/>
                <w:szCs w:val="16"/>
              </w:rPr>
              <w:t>BW</w:t>
            </w:r>
            <w:r w:rsidR="00AE7A78" w:rsidRPr="00187B1E">
              <w:rPr>
                <w:rFonts w:eastAsia="Times New Roman" w:cstheme="minorHAnsi"/>
                <w:color w:val="000000"/>
                <w:sz w:val="16"/>
                <w:szCs w:val="16"/>
              </w:rPr>
              <w:t xml:space="preserve"> &lt;1500g</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major CHD</w:t>
            </w:r>
          </w:p>
        </w:tc>
        <w:tc>
          <w:tcPr>
            <w:tcW w:w="423" w:type="dxa"/>
            <w:shd w:val="clear" w:color="auto" w:fill="auto"/>
            <w:noWrap/>
            <w:vAlign w:val="center"/>
            <w:hideMark/>
          </w:tcPr>
          <w:p w14:paraId="0AB01D37" w14:textId="783197F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15D757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96F14D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57F5D1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2220A4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EF1FD7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496BC96"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5CDC35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609</w:t>
            </w:r>
          </w:p>
        </w:tc>
      </w:tr>
      <w:tr w:rsidR="00990BB9" w:rsidRPr="00187B1E" w14:paraId="728BDC0B" w14:textId="77777777" w:rsidTr="00273AF9">
        <w:trPr>
          <w:trHeight w:val="300"/>
        </w:trPr>
        <w:tc>
          <w:tcPr>
            <w:tcW w:w="1160" w:type="dxa"/>
            <w:shd w:val="clear" w:color="auto" w:fill="auto"/>
            <w:noWrap/>
            <w:vAlign w:val="center"/>
            <w:hideMark/>
          </w:tcPr>
          <w:p w14:paraId="26845B8E"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Nordenstrom</w:t>
            </w:r>
            <w:proofErr w:type="spellEnd"/>
            <w:r w:rsidRPr="00187B1E">
              <w:rPr>
                <w:rFonts w:eastAsia="Times New Roman" w:cstheme="minorHAnsi"/>
                <w:color w:val="000000"/>
                <w:sz w:val="16"/>
                <w:szCs w:val="16"/>
              </w:rPr>
              <w:t xml:space="preserve"> 2020</w:t>
            </w:r>
          </w:p>
        </w:tc>
        <w:tc>
          <w:tcPr>
            <w:tcW w:w="903" w:type="dxa"/>
            <w:shd w:val="clear" w:color="auto" w:fill="auto"/>
            <w:noWrap/>
            <w:vAlign w:val="center"/>
            <w:hideMark/>
          </w:tcPr>
          <w:p w14:paraId="3EB913F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Sweden</w:t>
            </w:r>
          </w:p>
        </w:tc>
        <w:tc>
          <w:tcPr>
            <w:tcW w:w="1082" w:type="dxa"/>
            <w:shd w:val="clear" w:color="auto" w:fill="auto"/>
            <w:noWrap/>
            <w:vAlign w:val="center"/>
            <w:hideMark/>
          </w:tcPr>
          <w:p w14:paraId="5D3F486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FC9DD0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E3048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Infants requiring surgery or transcutaneous intervention within 2 months of life</w:t>
            </w:r>
          </w:p>
        </w:tc>
        <w:tc>
          <w:tcPr>
            <w:tcW w:w="423" w:type="dxa"/>
            <w:shd w:val="clear" w:color="auto" w:fill="auto"/>
            <w:noWrap/>
            <w:vAlign w:val="center"/>
            <w:hideMark/>
          </w:tcPr>
          <w:p w14:paraId="7D61027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DA8857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515185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553DA4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CEAE99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B0FCDA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8512EF2"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0D82EB5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458</w:t>
            </w:r>
          </w:p>
        </w:tc>
      </w:tr>
      <w:tr w:rsidR="00990BB9" w:rsidRPr="00187B1E" w14:paraId="5F7555A7" w14:textId="77777777" w:rsidTr="00273AF9">
        <w:trPr>
          <w:trHeight w:val="300"/>
        </w:trPr>
        <w:tc>
          <w:tcPr>
            <w:tcW w:w="1160" w:type="dxa"/>
            <w:shd w:val="clear" w:color="auto" w:fill="auto"/>
            <w:noWrap/>
            <w:vAlign w:val="center"/>
            <w:hideMark/>
          </w:tcPr>
          <w:p w14:paraId="7A8597F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O'Neal 2020</w:t>
            </w:r>
          </w:p>
        </w:tc>
        <w:tc>
          <w:tcPr>
            <w:tcW w:w="903" w:type="dxa"/>
            <w:shd w:val="clear" w:color="auto" w:fill="auto"/>
            <w:noWrap/>
            <w:vAlign w:val="center"/>
            <w:hideMark/>
          </w:tcPr>
          <w:p w14:paraId="7223D63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63DED79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700EE2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9BD408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Infants who required cardiac surgery</w:t>
            </w:r>
          </w:p>
        </w:tc>
        <w:tc>
          <w:tcPr>
            <w:tcW w:w="423" w:type="dxa"/>
            <w:shd w:val="clear" w:color="auto" w:fill="auto"/>
            <w:noWrap/>
            <w:vAlign w:val="center"/>
            <w:hideMark/>
          </w:tcPr>
          <w:p w14:paraId="6C609C4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157728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2D0B9A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C6FCA2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AB561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312B055"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F039003"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6B8828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570</w:t>
            </w:r>
          </w:p>
        </w:tc>
      </w:tr>
      <w:tr w:rsidR="00990BB9" w:rsidRPr="00187B1E" w14:paraId="08F9ECA3" w14:textId="77777777" w:rsidTr="00273AF9">
        <w:trPr>
          <w:trHeight w:val="300"/>
        </w:trPr>
        <w:tc>
          <w:tcPr>
            <w:tcW w:w="1160" w:type="dxa"/>
            <w:shd w:val="clear" w:color="auto" w:fill="auto"/>
            <w:noWrap/>
            <w:vAlign w:val="center"/>
            <w:hideMark/>
          </w:tcPr>
          <w:p w14:paraId="3363E03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Raymond 2020</w:t>
            </w:r>
          </w:p>
        </w:tc>
        <w:tc>
          <w:tcPr>
            <w:tcW w:w="903" w:type="dxa"/>
            <w:shd w:val="clear" w:color="auto" w:fill="auto"/>
            <w:noWrap/>
            <w:vAlign w:val="center"/>
            <w:hideMark/>
          </w:tcPr>
          <w:p w14:paraId="199DF4E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BC80D1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4AC064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679851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2EF4BA00" w14:textId="21A02BA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D904D4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3F11D8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407307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2DA3BD0"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9356F9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2076D5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1FB83B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63</w:t>
            </w:r>
          </w:p>
        </w:tc>
      </w:tr>
      <w:tr w:rsidR="00990BB9" w:rsidRPr="00187B1E" w14:paraId="77AB7FAC" w14:textId="77777777" w:rsidTr="00273AF9">
        <w:trPr>
          <w:trHeight w:val="300"/>
        </w:trPr>
        <w:tc>
          <w:tcPr>
            <w:tcW w:w="1160" w:type="dxa"/>
            <w:shd w:val="clear" w:color="auto" w:fill="auto"/>
            <w:noWrap/>
            <w:vAlign w:val="center"/>
            <w:hideMark/>
          </w:tcPr>
          <w:p w14:paraId="76F7F02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Song 2020</w:t>
            </w:r>
          </w:p>
        </w:tc>
        <w:tc>
          <w:tcPr>
            <w:tcW w:w="903" w:type="dxa"/>
            <w:shd w:val="clear" w:color="auto" w:fill="auto"/>
            <w:noWrap/>
            <w:vAlign w:val="center"/>
            <w:hideMark/>
          </w:tcPr>
          <w:p w14:paraId="20C5A25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South Korea</w:t>
            </w:r>
          </w:p>
        </w:tc>
        <w:tc>
          <w:tcPr>
            <w:tcW w:w="1082" w:type="dxa"/>
            <w:shd w:val="clear" w:color="auto" w:fill="auto"/>
            <w:noWrap/>
            <w:vAlign w:val="center"/>
            <w:hideMark/>
          </w:tcPr>
          <w:p w14:paraId="58F20C9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8D9078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90241ED" w14:textId="21FEA5BC"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BW ≤1500 g, </w:t>
            </w:r>
            <w:r w:rsidR="00AE7A78" w:rsidRPr="00187B1E">
              <w:rPr>
                <w:rFonts w:eastAsia="Times New Roman" w:cstheme="minorHAnsi"/>
                <w:color w:val="000000"/>
                <w:sz w:val="16"/>
                <w:szCs w:val="16"/>
              </w:rPr>
              <w:t>any CHD</w:t>
            </w:r>
          </w:p>
        </w:tc>
        <w:tc>
          <w:tcPr>
            <w:tcW w:w="423" w:type="dxa"/>
            <w:shd w:val="clear" w:color="auto" w:fill="auto"/>
            <w:noWrap/>
            <w:vAlign w:val="center"/>
            <w:hideMark/>
          </w:tcPr>
          <w:p w14:paraId="06A7D4F4" w14:textId="18B7C42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FA13C6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7980CB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F2DCBA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AE9F44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C4DD76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14D9BC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095E09D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72</w:t>
            </w:r>
          </w:p>
        </w:tc>
      </w:tr>
      <w:tr w:rsidR="00990BB9" w:rsidRPr="00187B1E" w14:paraId="7F97ADBA" w14:textId="77777777" w:rsidTr="00273AF9">
        <w:trPr>
          <w:trHeight w:val="300"/>
        </w:trPr>
        <w:tc>
          <w:tcPr>
            <w:tcW w:w="1160" w:type="dxa"/>
            <w:shd w:val="clear" w:color="auto" w:fill="auto"/>
            <w:noWrap/>
            <w:vAlign w:val="center"/>
            <w:hideMark/>
          </w:tcPr>
          <w:p w14:paraId="094DE72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Spinner 2020</w:t>
            </w:r>
          </w:p>
        </w:tc>
        <w:tc>
          <w:tcPr>
            <w:tcW w:w="903" w:type="dxa"/>
            <w:shd w:val="clear" w:color="auto" w:fill="auto"/>
            <w:noWrap/>
            <w:vAlign w:val="center"/>
            <w:hideMark/>
          </w:tcPr>
          <w:p w14:paraId="0CA91B1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E80C7A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3D780F0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41E59D0B" w14:textId="3ECFC11A"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A</w:t>
            </w:r>
            <w:r w:rsidR="00AE7A78" w:rsidRPr="00187B1E">
              <w:rPr>
                <w:rFonts w:eastAsia="Times New Roman" w:cstheme="minorHAnsi"/>
                <w:color w:val="000000"/>
                <w:sz w:val="16"/>
                <w:szCs w:val="16"/>
              </w:rPr>
              <w:t>ny CHD</w:t>
            </w:r>
          </w:p>
        </w:tc>
        <w:tc>
          <w:tcPr>
            <w:tcW w:w="423" w:type="dxa"/>
            <w:shd w:val="clear" w:color="auto" w:fill="auto"/>
            <w:noWrap/>
            <w:vAlign w:val="center"/>
            <w:hideMark/>
          </w:tcPr>
          <w:p w14:paraId="20C6817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A62981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371719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22063F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FA88D1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03A982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2ED063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4A1415D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3877</w:t>
            </w:r>
          </w:p>
        </w:tc>
      </w:tr>
      <w:tr w:rsidR="00990BB9" w:rsidRPr="00187B1E" w14:paraId="70EE4BDF" w14:textId="77777777" w:rsidTr="00273AF9">
        <w:trPr>
          <w:trHeight w:val="300"/>
        </w:trPr>
        <w:tc>
          <w:tcPr>
            <w:tcW w:w="1160" w:type="dxa"/>
            <w:shd w:val="clear" w:color="auto" w:fill="auto"/>
            <w:noWrap/>
            <w:vAlign w:val="center"/>
            <w:hideMark/>
          </w:tcPr>
          <w:p w14:paraId="78F0AEB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van der Heide 2020</w:t>
            </w:r>
          </w:p>
        </w:tc>
        <w:tc>
          <w:tcPr>
            <w:tcW w:w="903" w:type="dxa"/>
            <w:shd w:val="clear" w:color="auto" w:fill="auto"/>
            <w:noWrap/>
            <w:vAlign w:val="center"/>
            <w:hideMark/>
          </w:tcPr>
          <w:p w14:paraId="446C2702" w14:textId="691ACE1E" w:rsidR="00AE7A78" w:rsidRPr="00187B1E" w:rsidRDefault="008948A2"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Nether.</w:t>
            </w:r>
          </w:p>
        </w:tc>
        <w:tc>
          <w:tcPr>
            <w:tcW w:w="1082" w:type="dxa"/>
            <w:shd w:val="clear" w:color="auto" w:fill="auto"/>
            <w:noWrap/>
            <w:vAlign w:val="center"/>
            <w:hideMark/>
          </w:tcPr>
          <w:p w14:paraId="042140E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AC4D61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C54D0FF" w14:textId="221D319C"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 ≥35 weeks, a</w:t>
            </w:r>
            <w:r w:rsidR="00AE7A78" w:rsidRPr="00187B1E">
              <w:rPr>
                <w:rFonts w:eastAsia="Times New Roman" w:cstheme="minorHAnsi"/>
                <w:color w:val="000000"/>
                <w:sz w:val="16"/>
                <w:szCs w:val="16"/>
              </w:rPr>
              <w:t>ny CHD</w:t>
            </w:r>
            <w:r w:rsidRPr="00187B1E">
              <w:rPr>
                <w:rFonts w:eastAsia="Times New Roman" w:cstheme="minorHAnsi"/>
                <w:color w:val="000000"/>
                <w:sz w:val="16"/>
                <w:szCs w:val="16"/>
              </w:rPr>
              <w:t xml:space="preserve">, ≤12 months </w:t>
            </w:r>
            <w:r w:rsidR="00457D92" w:rsidRPr="00187B1E">
              <w:rPr>
                <w:rFonts w:eastAsia="Times New Roman" w:cstheme="minorHAnsi"/>
                <w:color w:val="000000"/>
                <w:sz w:val="16"/>
                <w:szCs w:val="16"/>
              </w:rPr>
              <w:t>of age</w:t>
            </w:r>
          </w:p>
        </w:tc>
        <w:tc>
          <w:tcPr>
            <w:tcW w:w="423" w:type="dxa"/>
            <w:shd w:val="clear" w:color="auto" w:fill="auto"/>
            <w:noWrap/>
            <w:vAlign w:val="center"/>
            <w:hideMark/>
          </w:tcPr>
          <w:p w14:paraId="1CE28E6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A7E792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0FAEF0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5B02D1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2BFA85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DAB217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930EEEF"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54B32F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956</w:t>
            </w:r>
          </w:p>
        </w:tc>
      </w:tr>
      <w:tr w:rsidR="00990BB9" w:rsidRPr="00187B1E" w14:paraId="377A60DA" w14:textId="77777777" w:rsidTr="00273AF9">
        <w:trPr>
          <w:trHeight w:val="300"/>
        </w:trPr>
        <w:tc>
          <w:tcPr>
            <w:tcW w:w="1160" w:type="dxa"/>
            <w:shd w:val="clear" w:color="auto" w:fill="auto"/>
            <w:noWrap/>
            <w:vAlign w:val="center"/>
            <w:hideMark/>
          </w:tcPr>
          <w:p w14:paraId="00E1A1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Watson 2020</w:t>
            </w:r>
          </w:p>
        </w:tc>
        <w:tc>
          <w:tcPr>
            <w:tcW w:w="903" w:type="dxa"/>
            <w:shd w:val="clear" w:color="auto" w:fill="auto"/>
            <w:noWrap/>
            <w:vAlign w:val="center"/>
            <w:hideMark/>
          </w:tcPr>
          <w:p w14:paraId="6B04207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85E856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D3044F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FD37AD2" w14:textId="4BEE2171" w:rsidR="00AE7A78" w:rsidRPr="00187B1E" w:rsidRDefault="00FB058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 xml:space="preserve">Required cardiac surgery with </w:t>
            </w:r>
            <w:r w:rsidR="00AE7A78" w:rsidRPr="00187B1E">
              <w:rPr>
                <w:rFonts w:eastAsia="Times New Roman" w:cstheme="minorHAnsi"/>
                <w:color w:val="000000"/>
                <w:sz w:val="16"/>
                <w:szCs w:val="16"/>
              </w:rPr>
              <w:t>120 days</w:t>
            </w:r>
            <w:r w:rsidRPr="00187B1E">
              <w:rPr>
                <w:rFonts w:eastAsia="Times New Roman" w:cstheme="minorHAnsi"/>
                <w:color w:val="000000"/>
                <w:sz w:val="16"/>
                <w:szCs w:val="16"/>
              </w:rPr>
              <w:t xml:space="preserve"> of life</w:t>
            </w:r>
            <w:r w:rsidR="00AE7A78" w:rsidRPr="00187B1E">
              <w:rPr>
                <w:rFonts w:eastAsia="Times New Roman" w:cstheme="minorHAnsi"/>
                <w:color w:val="000000"/>
                <w:sz w:val="16"/>
                <w:szCs w:val="16"/>
              </w:rPr>
              <w:t>, BW &gt;2 kg, GA &gt;34 weeks</w:t>
            </w:r>
          </w:p>
        </w:tc>
        <w:tc>
          <w:tcPr>
            <w:tcW w:w="423" w:type="dxa"/>
            <w:shd w:val="clear" w:color="auto" w:fill="auto"/>
            <w:noWrap/>
            <w:vAlign w:val="center"/>
            <w:hideMark/>
          </w:tcPr>
          <w:p w14:paraId="2F1BAD1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3CD482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5556AA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8E9D09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CF388E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5D8805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DBFF22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47B9A1A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108</w:t>
            </w:r>
          </w:p>
        </w:tc>
      </w:tr>
      <w:tr w:rsidR="00990BB9" w:rsidRPr="00187B1E" w14:paraId="369C8C0E" w14:textId="77777777" w:rsidTr="00273AF9">
        <w:trPr>
          <w:trHeight w:val="300"/>
        </w:trPr>
        <w:tc>
          <w:tcPr>
            <w:tcW w:w="1160" w:type="dxa"/>
            <w:shd w:val="clear" w:color="auto" w:fill="auto"/>
            <w:noWrap/>
            <w:vAlign w:val="center"/>
            <w:hideMark/>
          </w:tcPr>
          <w:p w14:paraId="6CE249F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Cheung 2021</w:t>
            </w:r>
          </w:p>
        </w:tc>
        <w:tc>
          <w:tcPr>
            <w:tcW w:w="903" w:type="dxa"/>
            <w:shd w:val="clear" w:color="auto" w:fill="auto"/>
            <w:noWrap/>
            <w:vAlign w:val="center"/>
            <w:hideMark/>
          </w:tcPr>
          <w:p w14:paraId="403D2AA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Canada</w:t>
            </w:r>
          </w:p>
        </w:tc>
        <w:tc>
          <w:tcPr>
            <w:tcW w:w="1082" w:type="dxa"/>
            <w:shd w:val="clear" w:color="auto" w:fill="auto"/>
            <w:noWrap/>
            <w:vAlign w:val="center"/>
            <w:hideMark/>
          </w:tcPr>
          <w:p w14:paraId="0599337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159037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EE61FBB" w14:textId="04DC03C7" w:rsidR="00AE7A78" w:rsidRPr="00187B1E" w:rsidRDefault="00457D92"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w:t>
            </w:r>
            <w:r w:rsidR="00AE7A78" w:rsidRPr="00187B1E">
              <w:rPr>
                <w:rFonts w:eastAsia="Times New Roman" w:cstheme="minorHAnsi"/>
                <w:color w:val="000000"/>
                <w:sz w:val="16"/>
                <w:szCs w:val="16"/>
              </w:rPr>
              <w:t xml:space="preserve"> &lt;37 weeks</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complex CHD</w:t>
            </w:r>
          </w:p>
        </w:tc>
        <w:tc>
          <w:tcPr>
            <w:tcW w:w="423" w:type="dxa"/>
            <w:shd w:val="clear" w:color="auto" w:fill="auto"/>
            <w:noWrap/>
            <w:vAlign w:val="center"/>
            <w:hideMark/>
          </w:tcPr>
          <w:p w14:paraId="4D5C1150" w14:textId="5CEC796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01115B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A7BA7D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4E19A3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DE6575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8B2A91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90E6997"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8F5BE9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115</w:t>
            </w:r>
          </w:p>
        </w:tc>
      </w:tr>
      <w:tr w:rsidR="00990BB9" w:rsidRPr="00187B1E" w14:paraId="76A2B469" w14:textId="77777777" w:rsidTr="00273AF9">
        <w:trPr>
          <w:trHeight w:val="300"/>
        </w:trPr>
        <w:tc>
          <w:tcPr>
            <w:tcW w:w="1160" w:type="dxa"/>
            <w:shd w:val="clear" w:color="auto" w:fill="auto"/>
            <w:noWrap/>
            <w:vAlign w:val="center"/>
            <w:hideMark/>
          </w:tcPr>
          <w:p w14:paraId="2EB5C496"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Kataria</w:t>
            </w:r>
            <w:proofErr w:type="spellEnd"/>
            <w:r w:rsidRPr="00187B1E">
              <w:rPr>
                <w:rFonts w:eastAsia="Times New Roman" w:cstheme="minorHAnsi"/>
                <w:color w:val="000000"/>
                <w:sz w:val="16"/>
                <w:szCs w:val="16"/>
              </w:rPr>
              <w:t>-Hale 2021</w:t>
            </w:r>
          </w:p>
        </w:tc>
        <w:tc>
          <w:tcPr>
            <w:tcW w:w="903" w:type="dxa"/>
            <w:shd w:val="clear" w:color="auto" w:fill="auto"/>
            <w:noWrap/>
            <w:vAlign w:val="center"/>
            <w:hideMark/>
          </w:tcPr>
          <w:p w14:paraId="0E437D9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4E36E9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B97324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26F804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shd w:val="clear" w:color="auto" w:fill="auto"/>
            <w:noWrap/>
            <w:vAlign w:val="center"/>
            <w:hideMark/>
          </w:tcPr>
          <w:p w14:paraId="6A988153" w14:textId="76FB87CA"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7A6381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EC2127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64AFF8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6399C88"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B36F9F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20CD4E"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070E8E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408</w:t>
            </w:r>
          </w:p>
        </w:tc>
      </w:tr>
      <w:tr w:rsidR="00990BB9" w:rsidRPr="00187B1E" w14:paraId="48F9D63F" w14:textId="77777777" w:rsidTr="00273AF9">
        <w:trPr>
          <w:trHeight w:val="300"/>
        </w:trPr>
        <w:tc>
          <w:tcPr>
            <w:tcW w:w="1160" w:type="dxa"/>
            <w:shd w:val="clear" w:color="auto" w:fill="auto"/>
            <w:noWrap/>
            <w:vAlign w:val="center"/>
            <w:hideMark/>
          </w:tcPr>
          <w:p w14:paraId="5AF01495"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Kirli</w:t>
            </w:r>
            <w:proofErr w:type="spellEnd"/>
            <w:r w:rsidRPr="00187B1E">
              <w:rPr>
                <w:rFonts w:eastAsia="Times New Roman" w:cstheme="minorHAnsi"/>
                <w:color w:val="000000"/>
                <w:sz w:val="16"/>
                <w:szCs w:val="16"/>
              </w:rPr>
              <w:t xml:space="preserve"> 2021</w:t>
            </w:r>
          </w:p>
        </w:tc>
        <w:tc>
          <w:tcPr>
            <w:tcW w:w="903" w:type="dxa"/>
            <w:shd w:val="clear" w:color="auto" w:fill="auto"/>
            <w:noWrap/>
            <w:vAlign w:val="center"/>
            <w:hideMark/>
          </w:tcPr>
          <w:p w14:paraId="47527C7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Turkey</w:t>
            </w:r>
          </w:p>
        </w:tc>
        <w:tc>
          <w:tcPr>
            <w:tcW w:w="1082" w:type="dxa"/>
            <w:shd w:val="clear" w:color="auto" w:fill="auto"/>
            <w:noWrap/>
            <w:vAlign w:val="center"/>
            <w:hideMark/>
          </w:tcPr>
          <w:p w14:paraId="427D76A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23E094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0F711D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2173E9D4" w14:textId="2A9542E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6DE2E8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4AACA9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72ADC3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2502B1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892C34B"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15AB9F0"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109BEDA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164</w:t>
            </w:r>
          </w:p>
        </w:tc>
      </w:tr>
      <w:tr w:rsidR="00990BB9" w:rsidRPr="00187B1E" w14:paraId="71DA2448" w14:textId="77777777" w:rsidTr="00273AF9">
        <w:trPr>
          <w:trHeight w:val="300"/>
        </w:trPr>
        <w:tc>
          <w:tcPr>
            <w:tcW w:w="1160" w:type="dxa"/>
            <w:shd w:val="clear" w:color="auto" w:fill="auto"/>
            <w:noWrap/>
            <w:vAlign w:val="center"/>
            <w:hideMark/>
          </w:tcPr>
          <w:p w14:paraId="339D1068"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Moza</w:t>
            </w:r>
            <w:proofErr w:type="spellEnd"/>
            <w:r w:rsidRPr="00187B1E">
              <w:rPr>
                <w:rFonts w:eastAsia="Times New Roman" w:cstheme="minorHAnsi"/>
                <w:color w:val="000000"/>
                <w:sz w:val="16"/>
                <w:szCs w:val="16"/>
              </w:rPr>
              <w:t xml:space="preserve"> 2021</w:t>
            </w:r>
          </w:p>
        </w:tc>
        <w:tc>
          <w:tcPr>
            <w:tcW w:w="903" w:type="dxa"/>
            <w:shd w:val="clear" w:color="auto" w:fill="auto"/>
            <w:noWrap/>
            <w:vAlign w:val="center"/>
            <w:hideMark/>
          </w:tcPr>
          <w:p w14:paraId="2B8B3BF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787AEC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4B489F1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3C0B57C5" w14:textId="3180ADB2"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s/p Stage I</w:t>
            </w:r>
            <w:r w:rsidR="00457D92" w:rsidRPr="00187B1E">
              <w:rPr>
                <w:rFonts w:eastAsia="Times New Roman" w:cstheme="minorHAnsi"/>
                <w:color w:val="000000"/>
                <w:sz w:val="16"/>
                <w:szCs w:val="16"/>
              </w:rPr>
              <w:t>, ≤12 months of age</w:t>
            </w:r>
          </w:p>
        </w:tc>
        <w:tc>
          <w:tcPr>
            <w:tcW w:w="423" w:type="dxa"/>
            <w:shd w:val="clear" w:color="auto" w:fill="auto"/>
            <w:noWrap/>
            <w:vAlign w:val="center"/>
            <w:hideMark/>
          </w:tcPr>
          <w:p w14:paraId="1A32FF6E" w14:textId="3B3353D5"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17DD0C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2BFA73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D7E5D3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3CAF35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BE5AA0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54B846C0"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3C7F11C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730</w:t>
            </w:r>
          </w:p>
        </w:tc>
      </w:tr>
      <w:tr w:rsidR="00990BB9" w:rsidRPr="00187B1E" w14:paraId="5D2F463C" w14:textId="77777777" w:rsidTr="00273AF9">
        <w:trPr>
          <w:trHeight w:val="300"/>
        </w:trPr>
        <w:tc>
          <w:tcPr>
            <w:tcW w:w="1160" w:type="dxa"/>
            <w:shd w:val="clear" w:color="auto" w:fill="auto"/>
            <w:noWrap/>
            <w:vAlign w:val="center"/>
            <w:hideMark/>
          </w:tcPr>
          <w:p w14:paraId="58AEDD4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Boos 2022</w:t>
            </w:r>
          </w:p>
        </w:tc>
        <w:tc>
          <w:tcPr>
            <w:tcW w:w="903" w:type="dxa"/>
            <w:shd w:val="clear" w:color="auto" w:fill="auto"/>
            <w:noWrap/>
            <w:vAlign w:val="center"/>
            <w:hideMark/>
          </w:tcPr>
          <w:p w14:paraId="476D02F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Germany</w:t>
            </w:r>
          </w:p>
        </w:tc>
        <w:tc>
          <w:tcPr>
            <w:tcW w:w="1082" w:type="dxa"/>
            <w:shd w:val="clear" w:color="auto" w:fill="auto"/>
            <w:noWrap/>
            <w:vAlign w:val="center"/>
            <w:hideMark/>
          </w:tcPr>
          <w:p w14:paraId="3C18248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53D7A7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28F64D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TGA</w:t>
            </w:r>
          </w:p>
        </w:tc>
        <w:tc>
          <w:tcPr>
            <w:tcW w:w="423" w:type="dxa"/>
            <w:shd w:val="clear" w:color="auto" w:fill="auto"/>
            <w:noWrap/>
            <w:vAlign w:val="center"/>
            <w:hideMark/>
          </w:tcPr>
          <w:p w14:paraId="721C8EDA" w14:textId="3B23DEA8"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A13FF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1201A2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99580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0D33EBD"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31AC0F7"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4697137"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C29084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100</w:t>
            </w:r>
          </w:p>
        </w:tc>
      </w:tr>
      <w:tr w:rsidR="00990BB9" w:rsidRPr="00187B1E" w14:paraId="7A6C8FBC" w14:textId="77777777" w:rsidTr="00273AF9">
        <w:trPr>
          <w:trHeight w:val="300"/>
        </w:trPr>
        <w:tc>
          <w:tcPr>
            <w:tcW w:w="1160" w:type="dxa"/>
            <w:shd w:val="clear" w:color="auto" w:fill="auto"/>
            <w:noWrap/>
            <w:vAlign w:val="center"/>
            <w:hideMark/>
          </w:tcPr>
          <w:p w14:paraId="79A65FB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Choi 2022</w:t>
            </w:r>
          </w:p>
        </w:tc>
        <w:tc>
          <w:tcPr>
            <w:tcW w:w="903" w:type="dxa"/>
            <w:shd w:val="clear" w:color="auto" w:fill="auto"/>
            <w:noWrap/>
            <w:vAlign w:val="center"/>
            <w:hideMark/>
          </w:tcPr>
          <w:p w14:paraId="7EB2A2E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South Korea</w:t>
            </w:r>
          </w:p>
        </w:tc>
        <w:tc>
          <w:tcPr>
            <w:tcW w:w="1082" w:type="dxa"/>
            <w:shd w:val="clear" w:color="auto" w:fill="auto"/>
            <w:noWrap/>
            <w:vAlign w:val="center"/>
            <w:hideMark/>
          </w:tcPr>
          <w:p w14:paraId="261F82F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21EFB62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42C35D7" w14:textId="53DB37B9" w:rsidR="00AE7A78" w:rsidRPr="00187B1E" w:rsidRDefault="00457D92"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 ≥</w:t>
            </w:r>
            <w:r w:rsidR="00AE7A78" w:rsidRPr="00187B1E">
              <w:rPr>
                <w:rFonts w:eastAsia="Times New Roman" w:cstheme="minorHAnsi"/>
                <w:color w:val="000000"/>
                <w:sz w:val="16"/>
                <w:szCs w:val="16"/>
              </w:rPr>
              <w:t>37 weeks</w:t>
            </w:r>
            <w:r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ductal dependent CHD</w:t>
            </w:r>
            <w:r w:rsidRPr="00187B1E">
              <w:rPr>
                <w:rFonts w:eastAsia="Times New Roman" w:cstheme="minorHAnsi"/>
                <w:color w:val="000000"/>
                <w:sz w:val="16"/>
                <w:szCs w:val="16"/>
              </w:rPr>
              <w:t>, ≤12 months of age</w:t>
            </w:r>
          </w:p>
        </w:tc>
        <w:tc>
          <w:tcPr>
            <w:tcW w:w="423" w:type="dxa"/>
            <w:shd w:val="clear" w:color="auto" w:fill="auto"/>
            <w:noWrap/>
            <w:vAlign w:val="center"/>
            <w:hideMark/>
          </w:tcPr>
          <w:p w14:paraId="2F1A1EA5" w14:textId="6A21A96C"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81679D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14D9F3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9E13CC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20E62CB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394E0A5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1EFD612"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8F42CE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355</w:t>
            </w:r>
          </w:p>
        </w:tc>
      </w:tr>
      <w:tr w:rsidR="00990BB9" w:rsidRPr="00187B1E" w14:paraId="21BD1D63" w14:textId="77777777" w:rsidTr="00273AF9">
        <w:trPr>
          <w:trHeight w:val="300"/>
        </w:trPr>
        <w:tc>
          <w:tcPr>
            <w:tcW w:w="1160" w:type="dxa"/>
            <w:shd w:val="clear" w:color="auto" w:fill="auto"/>
            <w:noWrap/>
            <w:vAlign w:val="center"/>
            <w:hideMark/>
          </w:tcPr>
          <w:p w14:paraId="31D31802"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Dumitrascu</w:t>
            </w:r>
            <w:proofErr w:type="spellEnd"/>
            <w:r w:rsidRPr="00187B1E">
              <w:rPr>
                <w:rFonts w:eastAsia="Times New Roman" w:cstheme="minorHAnsi"/>
                <w:color w:val="000000"/>
                <w:sz w:val="16"/>
                <w:szCs w:val="16"/>
              </w:rPr>
              <w:t xml:space="preserve"> 2022</w:t>
            </w:r>
          </w:p>
        </w:tc>
        <w:tc>
          <w:tcPr>
            <w:tcW w:w="903" w:type="dxa"/>
            <w:shd w:val="clear" w:color="auto" w:fill="auto"/>
            <w:noWrap/>
            <w:vAlign w:val="center"/>
            <w:hideMark/>
          </w:tcPr>
          <w:p w14:paraId="0A4CD02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3FDB4B2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5ADFEEB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BD5B580" w14:textId="12687AD1" w:rsidR="00AE7A78" w:rsidRPr="00187B1E" w:rsidRDefault="00457D92"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 ≤37 weeks, any</w:t>
            </w:r>
            <w:r w:rsidR="00AE7A78" w:rsidRPr="00187B1E">
              <w:rPr>
                <w:rFonts w:eastAsia="Times New Roman" w:cstheme="minorHAnsi"/>
                <w:color w:val="000000"/>
                <w:sz w:val="16"/>
                <w:szCs w:val="16"/>
              </w:rPr>
              <w:t xml:space="preserve"> CHD</w:t>
            </w:r>
          </w:p>
        </w:tc>
        <w:tc>
          <w:tcPr>
            <w:tcW w:w="423" w:type="dxa"/>
            <w:shd w:val="clear" w:color="auto" w:fill="auto"/>
            <w:noWrap/>
            <w:vAlign w:val="center"/>
            <w:hideMark/>
          </w:tcPr>
          <w:p w14:paraId="30A0D33B" w14:textId="286D7EA2"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4D44F3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7FEF76BF"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0AB7D1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DE9BC6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AEEBE33"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4037647"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43DD742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115</w:t>
            </w:r>
          </w:p>
        </w:tc>
      </w:tr>
      <w:tr w:rsidR="00990BB9" w:rsidRPr="00187B1E" w14:paraId="4BCE3EA4" w14:textId="77777777" w:rsidTr="00273AF9">
        <w:trPr>
          <w:trHeight w:val="300"/>
        </w:trPr>
        <w:tc>
          <w:tcPr>
            <w:tcW w:w="1160" w:type="dxa"/>
            <w:shd w:val="clear" w:color="auto" w:fill="auto"/>
            <w:noWrap/>
            <w:vAlign w:val="center"/>
            <w:hideMark/>
          </w:tcPr>
          <w:p w14:paraId="6F1D1B0E"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Hernstadt</w:t>
            </w:r>
            <w:proofErr w:type="spellEnd"/>
            <w:r w:rsidRPr="00187B1E">
              <w:rPr>
                <w:rFonts w:eastAsia="Times New Roman" w:cstheme="minorHAnsi"/>
                <w:color w:val="000000"/>
                <w:sz w:val="16"/>
                <w:szCs w:val="16"/>
              </w:rPr>
              <w:t xml:space="preserve"> 2022</w:t>
            </w:r>
          </w:p>
        </w:tc>
        <w:tc>
          <w:tcPr>
            <w:tcW w:w="903" w:type="dxa"/>
            <w:shd w:val="clear" w:color="auto" w:fill="auto"/>
            <w:noWrap/>
            <w:vAlign w:val="center"/>
            <w:hideMark/>
          </w:tcPr>
          <w:p w14:paraId="4AA3DBD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UK</w:t>
            </w:r>
          </w:p>
        </w:tc>
        <w:tc>
          <w:tcPr>
            <w:tcW w:w="1082" w:type="dxa"/>
            <w:shd w:val="clear" w:color="auto" w:fill="auto"/>
            <w:noWrap/>
            <w:vAlign w:val="center"/>
            <w:hideMark/>
          </w:tcPr>
          <w:p w14:paraId="0B36061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3294C6F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0A2FD4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Complete heart block</w:t>
            </w:r>
          </w:p>
        </w:tc>
        <w:tc>
          <w:tcPr>
            <w:tcW w:w="423" w:type="dxa"/>
            <w:shd w:val="clear" w:color="auto" w:fill="auto"/>
            <w:noWrap/>
            <w:vAlign w:val="center"/>
            <w:hideMark/>
          </w:tcPr>
          <w:p w14:paraId="57DB620F" w14:textId="0B9FE3FF"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64DCE6A"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1F480BD"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BFBB06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61AAF57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696FFA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9DBE4A6"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23DF626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29</w:t>
            </w:r>
          </w:p>
        </w:tc>
      </w:tr>
      <w:tr w:rsidR="00990BB9" w:rsidRPr="00187B1E" w14:paraId="30A436FD" w14:textId="77777777" w:rsidTr="00273AF9">
        <w:trPr>
          <w:trHeight w:val="300"/>
        </w:trPr>
        <w:tc>
          <w:tcPr>
            <w:tcW w:w="1160" w:type="dxa"/>
            <w:shd w:val="clear" w:color="auto" w:fill="auto"/>
            <w:noWrap/>
            <w:vAlign w:val="center"/>
            <w:hideMark/>
          </w:tcPr>
          <w:p w14:paraId="4245E8C7"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Menchaca</w:t>
            </w:r>
            <w:proofErr w:type="spellEnd"/>
            <w:r w:rsidRPr="00187B1E">
              <w:rPr>
                <w:rFonts w:eastAsia="Times New Roman" w:cstheme="minorHAnsi"/>
                <w:color w:val="000000"/>
                <w:sz w:val="16"/>
                <w:szCs w:val="16"/>
              </w:rPr>
              <w:t xml:space="preserve"> 2022</w:t>
            </w:r>
          </w:p>
        </w:tc>
        <w:tc>
          <w:tcPr>
            <w:tcW w:w="903" w:type="dxa"/>
            <w:shd w:val="clear" w:color="auto" w:fill="auto"/>
            <w:noWrap/>
            <w:vAlign w:val="center"/>
            <w:hideMark/>
          </w:tcPr>
          <w:p w14:paraId="0EFFF3E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0C3CEE6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89317E6"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E089FA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Complex CHD</w:t>
            </w:r>
          </w:p>
        </w:tc>
        <w:tc>
          <w:tcPr>
            <w:tcW w:w="423" w:type="dxa"/>
            <w:shd w:val="clear" w:color="auto" w:fill="auto"/>
            <w:noWrap/>
            <w:vAlign w:val="center"/>
            <w:hideMark/>
          </w:tcPr>
          <w:p w14:paraId="0BE1C65A" w14:textId="0FFA6AA2"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F8327C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5993F1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316AB9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7C10C2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3FC27A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B89482B"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CA27D0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322</w:t>
            </w:r>
          </w:p>
        </w:tc>
      </w:tr>
      <w:tr w:rsidR="00990BB9" w:rsidRPr="00187B1E" w14:paraId="09C9328B" w14:textId="77777777" w:rsidTr="00273AF9">
        <w:trPr>
          <w:trHeight w:val="300"/>
        </w:trPr>
        <w:tc>
          <w:tcPr>
            <w:tcW w:w="1160" w:type="dxa"/>
            <w:shd w:val="clear" w:color="auto" w:fill="auto"/>
            <w:noWrap/>
            <w:vAlign w:val="center"/>
            <w:hideMark/>
          </w:tcPr>
          <w:p w14:paraId="26DE44A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Pham 2022</w:t>
            </w:r>
          </w:p>
        </w:tc>
        <w:tc>
          <w:tcPr>
            <w:tcW w:w="903" w:type="dxa"/>
            <w:shd w:val="clear" w:color="auto" w:fill="auto"/>
            <w:noWrap/>
            <w:vAlign w:val="center"/>
            <w:hideMark/>
          </w:tcPr>
          <w:p w14:paraId="37FD869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4218F0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67995A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616FF147"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1E880C0F" w14:textId="14D976C9"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443581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6965BFF"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153F49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CDC26F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4CFBC34"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7073F4F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549" w:type="dxa"/>
            <w:shd w:val="clear" w:color="auto" w:fill="auto"/>
            <w:noWrap/>
            <w:vAlign w:val="center"/>
            <w:hideMark/>
          </w:tcPr>
          <w:p w14:paraId="2B8AE03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282</w:t>
            </w:r>
          </w:p>
        </w:tc>
      </w:tr>
      <w:tr w:rsidR="00990BB9" w:rsidRPr="00187B1E" w14:paraId="6A307038" w14:textId="77777777" w:rsidTr="00273AF9">
        <w:trPr>
          <w:trHeight w:val="300"/>
        </w:trPr>
        <w:tc>
          <w:tcPr>
            <w:tcW w:w="1160" w:type="dxa"/>
            <w:shd w:val="clear" w:color="auto" w:fill="auto"/>
            <w:noWrap/>
            <w:vAlign w:val="center"/>
            <w:hideMark/>
          </w:tcPr>
          <w:p w14:paraId="06A4C2AF"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Sagiv</w:t>
            </w:r>
            <w:proofErr w:type="spellEnd"/>
            <w:r w:rsidRPr="00187B1E">
              <w:rPr>
                <w:rFonts w:eastAsia="Times New Roman" w:cstheme="minorHAnsi"/>
                <w:color w:val="000000"/>
                <w:sz w:val="16"/>
                <w:szCs w:val="16"/>
              </w:rPr>
              <w:t xml:space="preserve"> 2022</w:t>
            </w:r>
          </w:p>
        </w:tc>
        <w:tc>
          <w:tcPr>
            <w:tcW w:w="903" w:type="dxa"/>
            <w:shd w:val="clear" w:color="auto" w:fill="auto"/>
            <w:noWrap/>
            <w:vAlign w:val="center"/>
            <w:hideMark/>
          </w:tcPr>
          <w:p w14:paraId="79CD724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9A65BF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Multicenter</w:t>
            </w:r>
          </w:p>
        </w:tc>
        <w:tc>
          <w:tcPr>
            <w:tcW w:w="1183" w:type="dxa"/>
            <w:shd w:val="clear" w:color="auto" w:fill="auto"/>
            <w:noWrap/>
            <w:vAlign w:val="center"/>
            <w:hideMark/>
          </w:tcPr>
          <w:p w14:paraId="5E241AA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2A20654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37D9DCA9" w14:textId="75AEBDC1"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3BF31C0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8863FAE"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145F6F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41F316E"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BB7ED14"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A0EE0E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47D5A53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1314</w:t>
            </w:r>
          </w:p>
        </w:tc>
      </w:tr>
      <w:tr w:rsidR="00990BB9" w:rsidRPr="00187B1E" w14:paraId="68C0EE18" w14:textId="77777777" w:rsidTr="00273AF9">
        <w:trPr>
          <w:trHeight w:val="300"/>
        </w:trPr>
        <w:tc>
          <w:tcPr>
            <w:tcW w:w="1160" w:type="dxa"/>
            <w:shd w:val="clear" w:color="auto" w:fill="auto"/>
            <w:noWrap/>
            <w:vAlign w:val="center"/>
            <w:hideMark/>
          </w:tcPr>
          <w:p w14:paraId="5F4DFF7D"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Tan 2022</w:t>
            </w:r>
          </w:p>
        </w:tc>
        <w:tc>
          <w:tcPr>
            <w:tcW w:w="903" w:type="dxa"/>
            <w:shd w:val="clear" w:color="auto" w:fill="auto"/>
            <w:noWrap/>
            <w:vAlign w:val="center"/>
            <w:hideMark/>
          </w:tcPr>
          <w:p w14:paraId="4E4F54D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China</w:t>
            </w:r>
          </w:p>
        </w:tc>
        <w:tc>
          <w:tcPr>
            <w:tcW w:w="1082" w:type="dxa"/>
            <w:shd w:val="clear" w:color="auto" w:fill="auto"/>
            <w:noWrap/>
            <w:vAlign w:val="center"/>
            <w:hideMark/>
          </w:tcPr>
          <w:p w14:paraId="5477CF8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360F95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0A4B024F" w14:textId="6538C9CA"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BW 1500-2500g</w:t>
            </w:r>
            <w:r w:rsidR="00457D92" w:rsidRPr="00187B1E">
              <w:rPr>
                <w:rFonts w:eastAsia="Times New Roman" w:cstheme="minorHAnsi"/>
                <w:color w:val="000000"/>
                <w:sz w:val="16"/>
                <w:szCs w:val="16"/>
              </w:rPr>
              <w:t xml:space="preserve">, </w:t>
            </w:r>
            <w:r w:rsidRPr="00187B1E">
              <w:rPr>
                <w:rFonts w:eastAsia="Times New Roman" w:cstheme="minorHAnsi"/>
                <w:color w:val="000000"/>
                <w:sz w:val="16"/>
                <w:szCs w:val="16"/>
              </w:rPr>
              <w:t>any CHD</w:t>
            </w:r>
          </w:p>
        </w:tc>
        <w:tc>
          <w:tcPr>
            <w:tcW w:w="423" w:type="dxa"/>
            <w:shd w:val="clear" w:color="auto" w:fill="auto"/>
            <w:noWrap/>
            <w:vAlign w:val="center"/>
            <w:hideMark/>
          </w:tcPr>
          <w:p w14:paraId="7AA459E7" w14:textId="4BB292EB"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0E19DE8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17A418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A2F934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E320B7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0EDE98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224ED6F"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6DB58BCB"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18</w:t>
            </w:r>
          </w:p>
        </w:tc>
      </w:tr>
      <w:tr w:rsidR="00990BB9" w:rsidRPr="00187B1E" w14:paraId="1A2CC40C" w14:textId="77777777" w:rsidTr="00273AF9">
        <w:trPr>
          <w:trHeight w:val="300"/>
        </w:trPr>
        <w:tc>
          <w:tcPr>
            <w:tcW w:w="1160" w:type="dxa"/>
            <w:shd w:val="clear" w:color="auto" w:fill="auto"/>
            <w:noWrap/>
            <w:vAlign w:val="center"/>
            <w:hideMark/>
          </w:tcPr>
          <w:p w14:paraId="4C7AF89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Blanco 2023</w:t>
            </w:r>
          </w:p>
        </w:tc>
        <w:tc>
          <w:tcPr>
            <w:tcW w:w="903" w:type="dxa"/>
            <w:shd w:val="clear" w:color="auto" w:fill="auto"/>
            <w:noWrap/>
            <w:vAlign w:val="center"/>
            <w:hideMark/>
          </w:tcPr>
          <w:p w14:paraId="249FABF3"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C943CC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7DEB89C8"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Randomized controlled trial</w:t>
            </w:r>
          </w:p>
        </w:tc>
        <w:tc>
          <w:tcPr>
            <w:tcW w:w="2242" w:type="dxa"/>
            <w:shd w:val="clear" w:color="auto" w:fill="auto"/>
            <w:noWrap/>
            <w:vAlign w:val="center"/>
            <w:hideMark/>
          </w:tcPr>
          <w:p w14:paraId="5011BD6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ventricle</w:t>
            </w:r>
          </w:p>
        </w:tc>
        <w:tc>
          <w:tcPr>
            <w:tcW w:w="423" w:type="dxa"/>
            <w:shd w:val="clear" w:color="auto" w:fill="auto"/>
            <w:noWrap/>
            <w:vAlign w:val="center"/>
            <w:hideMark/>
          </w:tcPr>
          <w:p w14:paraId="539C3372" w14:textId="1CBB1A50"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A6E6F23"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69AA599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73B174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0F98F9B"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10714B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7B25712"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1FC315EC"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107</w:t>
            </w:r>
          </w:p>
        </w:tc>
      </w:tr>
      <w:tr w:rsidR="00990BB9" w:rsidRPr="00187B1E" w14:paraId="79DF1A2D" w14:textId="77777777" w:rsidTr="00273AF9">
        <w:trPr>
          <w:trHeight w:val="300"/>
        </w:trPr>
        <w:tc>
          <w:tcPr>
            <w:tcW w:w="1160" w:type="dxa"/>
            <w:shd w:val="clear" w:color="auto" w:fill="auto"/>
            <w:noWrap/>
            <w:vAlign w:val="center"/>
            <w:hideMark/>
          </w:tcPr>
          <w:p w14:paraId="4269B48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Casals 2023</w:t>
            </w:r>
          </w:p>
        </w:tc>
        <w:tc>
          <w:tcPr>
            <w:tcW w:w="903" w:type="dxa"/>
            <w:shd w:val="clear" w:color="auto" w:fill="auto"/>
            <w:noWrap/>
            <w:vAlign w:val="center"/>
            <w:hideMark/>
          </w:tcPr>
          <w:p w14:paraId="6C3EC93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3FBB76E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5CDC0C2"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1688C7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Required cardiac surgery</w:t>
            </w:r>
          </w:p>
        </w:tc>
        <w:tc>
          <w:tcPr>
            <w:tcW w:w="423" w:type="dxa"/>
            <w:shd w:val="clear" w:color="auto" w:fill="auto"/>
            <w:noWrap/>
            <w:vAlign w:val="center"/>
            <w:hideMark/>
          </w:tcPr>
          <w:p w14:paraId="72E1C80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AC4D9F0"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CE9BB02"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3DB8080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5817E4C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7AFAA8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92D3AB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7732FB4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166</w:t>
            </w:r>
          </w:p>
        </w:tc>
      </w:tr>
      <w:tr w:rsidR="00990BB9" w:rsidRPr="00187B1E" w14:paraId="0660E77E" w14:textId="77777777" w:rsidTr="00273AF9">
        <w:trPr>
          <w:trHeight w:val="300"/>
        </w:trPr>
        <w:tc>
          <w:tcPr>
            <w:tcW w:w="1160" w:type="dxa"/>
            <w:shd w:val="clear" w:color="auto" w:fill="auto"/>
            <w:noWrap/>
            <w:vAlign w:val="center"/>
            <w:hideMark/>
          </w:tcPr>
          <w:p w14:paraId="7EFC178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Deitch 2023</w:t>
            </w:r>
          </w:p>
        </w:tc>
        <w:tc>
          <w:tcPr>
            <w:tcW w:w="903" w:type="dxa"/>
            <w:shd w:val="clear" w:color="auto" w:fill="auto"/>
            <w:noWrap/>
            <w:vAlign w:val="center"/>
            <w:hideMark/>
          </w:tcPr>
          <w:p w14:paraId="281F4E2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54067D0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17F7FC6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1F9A69AA" w14:textId="1FCBA5B4" w:rsidR="00AE7A78" w:rsidRPr="00187B1E" w:rsidRDefault="00EF77B2"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GA ≥ 37 weeks</w:t>
            </w:r>
            <w:r w:rsidR="00291BC7" w:rsidRPr="00187B1E">
              <w:rPr>
                <w:rFonts w:eastAsia="Times New Roman" w:cstheme="minorHAnsi"/>
                <w:color w:val="000000"/>
                <w:sz w:val="16"/>
                <w:szCs w:val="16"/>
              </w:rPr>
              <w:t xml:space="preserve">, </w:t>
            </w:r>
            <w:r w:rsidR="00AE7A78" w:rsidRPr="00187B1E">
              <w:rPr>
                <w:rFonts w:eastAsia="Times New Roman" w:cstheme="minorHAnsi"/>
                <w:color w:val="000000"/>
                <w:sz w:val="16"/>
                <w:szCs w:val="16"/>
              </w:rPr>
              <w:t>admitted to cardiac ICU</w:t>
            </w:r>
          </w:p>
        </w:tc>
        <w:tc>
          <w:tcPr>
            <w:tcW w:w="423" w:type="dxa"/>
            <w:shd w:val="clear" w:color="auto" w:fill="auto"/>
            <w:noWrap/>
            <w:vAlign w:val="center"/>
            <w:hideMark/>
          </w:tcPr>
          <w:p w14:paraId="01D4505D"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91BBCB4"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482312B8"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491F8B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6EFF05C0"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488C9A53"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5093A7E"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5E15D388"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3933</w:t>
            </w:r>
          </w:p>
        </w:tc>
      </w:tr>
      <w:tr w:rsidR="00990BB9" w:rsidRPr="00187B1E" w14:paraId="1C44A6BD" w14:textId="77777777" w:rsidTr="00273AF9">
        <w:trPr>
          <w:trHeight w:val="300"/>
        </w:trPr>
        <w:tc>
          <w:tcPr>
            <w:tcW w:w="1160" w:type="dxa"/>
            <w:shd w:val="clear" w:color="auto" w:fill="auto"/>
            <w:noWrap/>
            <w:vAlign w:val="center"/>
            <w:hideMark/>
          </w:tcPr>
          <w:p w14:paraId="4E9D9381"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Fujita 2023</w:t>
            </w:r>
          </w:p>
        </w:tc>
        <w:tc>
          <w:tcPr>
            <w:tcW w:w="903" w:type="dxa"/>
            <w:shd w:val="clear" w:color="auto" w:fill="auto"/>
            <w:noWrap/>
            <w:vAlign w:val="center"/>
            <w:hideMark/>
          </w:tcPr>
          <w:p w14:paraId="0E30A7B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7B9DCD0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6FCF40F5"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7CFBF8DA"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Post-op pulmonary vein stenosis</w:t>
            </w:r>
          </w:p>
        </w:tc>
        <w:tc>
          <w:tcPr>
            <w:tcW w:w="423" w:type="dxa"/>
            <w:shd w:val="clear" w:color="auto" w:fill="auto"/>
            <w:noWrap/>
            <w:vAlign w:val="center"/>
            <w:hideMark/>
          </w:tcPr>
          <w:p w14:paraId="6986BB27" w14:textId="50ED39D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0C6C006"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13C1A5DC"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0704B02F"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59E7A495"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26A1DA19"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2A38AF20" w14:textId="77777777" w:rsidR="00AE7A78" w:rsidRPr="00187B1E" w:rsidRDefault="00AE7A78" w:rsidP="008948A2">
            <w:pPr>
              <w:spacing w:after="0" w:line="240" w:lineRule="auto"/>
              <w:jc w:val="center"/>
              <w:rPr>
                <w:rFonts w:eastAsia="Times New Roman" w:cstheme="minorHAnsi"/>
                <w:sz w:val="16"/>
                <w:szCs w:val="16"/>
              </w:rPr>
            </w:pPr>
          </w:p>
        </w:tc>
        <w:tc>
          <w:tcPr>
            <w:tcW w:w="549" w:type="dxa"/>
            <w:shd w:val="clear" w:color="auto" w:fill="auto"/>
            <w:noWrap/>
            <w:vAlign w:val="center"/>
            <w:hideMark/>
          </w:tcPr>
          <w:p w14:paraId="5BA32162"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29</w:t>
            </w:r>
          </w:p>
        </w:tc>
      </w:tr>
      <w:tr w:rsidR="00990BB9" w:rsidRPr="00187B1E" w14:paraId="684F01E3" w14:textId="77777777" w:rsidTr="00273AF9">
        <w:trPr>
          <w:trHeight w:val="300"/>
        </w:trPr>
        <w:tc>
          <w:tcPr>
            <w:tcW w:w="1160" w:type="dxa"/>
            <w:shd w:val="clear" w:color="auto" w:fill="auto"/>
            <w:noWrap/>
            <w:vAlign w:val="center"/>
            <w:hideMark/>
          </w:tcPr>
          <w:p w14:paraId="10BD56FD"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Menchaca</w:t>
            </w:r>
            <w:proofErr w:type="spellEnd"/>
            <w:r w:rsidRPr="00187B1E">
              <w:rPr>
                <w:rFonts w:eastAsia="Times New Roman" w:cstheme="minorHAnsi"/>
                <w:color w:val="000000"/>
                <w:sz w:val="16"/>
                <w:szCs w:val="16"/>
              </w:rPr>
              <w:t xml:space="preserve"> 2023</w:t>
            </w:r>
          </w:p>
        </w:tc>
        <w:tc>
          <w:tcPr>
            <w:tcW w:w="903" w:type="dxa"/>
            <w:shd w:val="clear" w:color="auto" w:fill="auto"/>
            <w:noWrap/>
            <w:vAlign w:val="center"/>
            <w:hideMark/>
          </w:tcPr>
          <w:p w14:paraId="4ABECF79"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shd w:val="clear" w:color="auto" w:fill="auto"/>
            <w:noWrap/>
            <w:vAlign w:val="center"/>
            <w:hideMark/>
          </w:tcPr>
          <w:p w14:paraId="152A2B34"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shd w:val="clear" w:color="auto" w:fill="auto"/>
            <w:noWrap/>
            <w:vAlign w:val="center"/>
            <w:hideMark/>
          </w:tcPr>
          <w:p w14:paraId="0DC81FF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shd w:val="clear" w:color="auto" w:fill="auto"/>
            <w:noWrap/>
            <w:vAlign w:val="center"/>
            <w:hideMark/>
          </w:tcPr>
          <w:p w14:paraId="51800C4B"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Complex CHD</w:t>
            </w:r>
          </w:p>
        </w:tc>
        <w:tc>
          <w:tcPr>
            <w:tcW w:w="423" w:type="dxa"/>
            <w:shd w:val="clear" w:color="auto" w:fill="auto"/>
            <w:noWrap/>
            <w:vAlign w:val="center"/>
            <w:hideMark/>
          </w:tcPr>
          <w:p w14:paraId="38647BDA"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01F03589"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shd w:val="clear" w:color="auto" w:fill="auto"/>
            <w:noWrap/>
            <w:vAlign w:val="center"/>
            <w:hideMark/>
          </w:tcPr>
          <w:p w14:paraId="77428C5A"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F0F52C1"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19E6A2D6" w14:textId="77777777" w:rsidR="00AE7A78" w:rsidRPr="00187B1E" w:rsidRDefault="00AE7A78" w:rsidP="008948A2">
            <w:pPr>
              <w:spacing w:after="0" w:line="240" w:lineRule="auto"/>
              <w:jc w:val="center"/>
              <w:rPr>
                <w:rFonts w:eastAsia="Times New Roman" w:cstheme="minorHAnsi"/>
                <w:sz w:val="16"/>
                <w:szCs w:val="16"/>
              </w:rPr>
            </w:pPr>
          </w:p>
        </w:tc>
        <w:tc>
          <w:tcPr>
            <w:tcW w:w="423" w:type="dxa"/>
            <w:shd w:val="clear" w:color="auto" w:fill="auto"/>
            <w:noWrap/>
            <w:vAlign w:val="center"/>
            <w:hideMark/>
          </w:tcPr>
          <w:p w14:paraId="4001B4B9"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shd w:val="clear" w:color="auto" w:fill="auto"/>
            <w:noWrap/>
            <w:vAlign w:val="center"/>
            <w:hideMark/>
          </w:tcPr>
          <w:p w14:paraId="1C7EF3E7"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549" w:type="dxa"/>
            <w:shd w:val="clear" w:color="auto" w:fill="auto"/>
            <w:noWrap/>
            <w:vAlign w:val="center"/>
            <w:hideMark/>
          </w:tcPr>
          <w:p w14:paraId="4D5F9E76"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352</w:t>
            </w:r>
          </w:p>
        </w:tc>
      </w:tr>
      <w:tr w:rsidR="00990BB9" w:rsidRPr="00187B1E" w14:paraId="5AD2A202" w14:textId="77777777" w:rsidTr="00273AF9">
        <w:trPr>
          <w:trHeight w:val="300"/>
        </w:trPr>
        <w:tc>
          <w:tcPr>
            <w:tcW w:w="1160" w:type="dxa"/>
            <w:tcBorders>
              <w:bottom w:val="single" w:sz="18" w:space="0" w:color="auto"/>
            </w:tcBorders>
            <w:shd w:val="clear" w:color="auto" w:fill="auto"/>
            <w:noWrap/>
            <w:vAlign w:val="center"/>
            <w:hideMark/>
          </w:tcPr>
          <w:p w14:paraId="3A084652" w14:textId="77777777" w:rsidR="00AE7A78" w:rsidRPr="00187B1E" w:rsidRDefault="00AE7A78" w:rsidP="00AE7A78">
            <w:pPr>
              <w:spacing w:after="0" w:line="240" w:lineRule="auto"/>
              <w:rPr>
                <w:rFonts w:eastAsia="Times New Roman" w:cstheme="minorHAnsi"/>
                <w:color w:val="000000"/>
                <w:sz w:val="16"/>
                <w:szCs w:val="16"/>
              </w:rPr>
            </w:pPr>
            <w:proofErr w:type="spellStart"/>
            <w:r w:rsidRPr="00187B1E">
              <w:rPr>
                <w:rFonts w:eastAsia="Times New Roman" w:cstheme="minorHAnsi"/>
                <w:color w:val="000000"/>
                <w:sz w:val="16"/>
                <w:szCs w:val="16"/>
              </w:rPr>
              <w:t>Penk</w:t>
            </w:r>
            <w:proofErr w:type="spellEnd"/>
            <w:r w:rsidRPr="00187B1E">
              <w:rPr>
                <w:rFonts w:eastAsia="Times New Roman" w:cstheme="minorHAnsi"/>
                <w:color w:val="000000"/>
                <w:sz w:val="16"/>
                <w:szCs w:val="16"/>
              </w:rPr>
              <w:t xml:space="preserve"> 2023</w:t>
            </w:r>
          </w:p>
        </w:tc>
        <w:tc>
          <w:tcPr>
            <w:tcW w:w="903" w:type="dxa"/>
            <w:tcBorders>
              <w:bottom w:val="single" w:sz="18" w:space="0" w:color="auto"/>
            </w:tcBorders>
            <w:shd w:val="clear" w:color="auto" w:fill="auto"/>
            <w:noWrap/>
            <w:vAlign w:val="center"/>
            <w:hideMark/>
          </w:tcPr>
          <w:p w14:paraId="6A7E7DFF"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USA</w:t>
            </w:r>
          </w:p>
        </w:tc>
        <w:tc>
          <w:tcPr>
            <w:tcW w:w="1082" w:type="dxa"/>
            <w:tcBorders>
              <w:bottom w:val="single" w:sz="18" w:space="0" w:color="auto"/>
            </w:tcBorders>
            <w:shd w:val="clear" w:color="auto" w:fill="auto"/>
            <w:noWrap/>
            <w:vAlign w:val="center"/>
            <w:hideMark/>
          </w:tcPr>
          <w:p w14:paraId="11B4810C"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Single center</w:t>
            </w:r>
          </w:p>
        </w:tc>
        <w:tc>
          <w:tcPr>
            <w:tcW w:w="1183" w:type="dxa"/>
            <w:tcBorders>
              <w:bottom w:val="single" w:sz="18" w:space="0" w:color="auto"/>
            </w:tcBorders>
            <w:shd w:val="clear" w:color="auto" w:fill="auto"/>
            <w:noWrap/>
            <w:vAlign w:val="center"/>
            <w:hideMark/>
          </w:tcPr>
          <w:p w14:paraId="54C761EE"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Retrospective cohort study</w:t>
            </w:r>
          </w:p>
        </w:tc>
        <w:tc>
          <w:tcPr>
            <w:tcW w:w="2242" w:type="dxa"/>
            <w:tcBorders>
              <w:bottom w:val="single" w:sz="18" w:space="0" w:color="auto"/>
            </w:tcBorders>
            <w:shd w:val="clear" w:color="auto" w:fill="auto"/>
            <w:noWrap/>
            <w:vAlign w:val="center"/>
            <w:hideMark/>
          </w:tcPr>
          <w:p w14:paraId="0004C6A0" w14:textId="77777777" w:rsidR="00AE7A78" w:rsidRPr="00187B1E" w:rsidRDefault="00AE7A78" w:rsidP="00AE7A78">
            <w:pPr>
              <w:spacing w:after="0" w:line="240" w:lineRule="auto"/>
              <w:rPr>
                <w:rFonts w:eastAsia="Times New Roman" w:cstheme="minorHAnsi"/>
                <w:color w:val="000000"/>
                <w:sz w:val="16"/>
                <w:szCs w:val="16"/>
              </w:rPr>
            </w:pPr>
            <w:r w:rsidRPr="00187B1E">
              <w:rPr>
                <w:rFonts w:eastAsia="Times New Roman" w:cstheme="minorHAnsi"/>
                <w:color w:val="000000"/>
                <w:sz w:val="16"/>
                <w:szCs w:val="16"/>
              </w:rPr>
              <w:t>Ductal dependent CHD</w:t>
            </w:r>
          </w:p>
        </w:tc>
        <w:tc>
          <w:tcPr>
            <w:tcW w:w="423" w:type="dxa"/>
            <w:tcBorders>
              <w:bottom w:val="single" w:sz="18" w:space="0" w:color="auto"/>
            </w:tcBorders>
            <w:shd w:val="clear" w:color="auto" w:fill="auto"/>
            <w:noWrap/>
            <w:vAlign w:val="center"/>
            <w:hideMark/>
          </w:tcPr>
          <w:p w14:paraId="52448F76" w14:textId="37D0D196" w:rsidR="00AE7A78" w:rsidRPr="00187B1E" w:rsidRDefault="00AE7A78" w:rsidP="008948A2">
            <w:pPr>
              <w:spacing w:after="0" w:line="240" w:lineRule="auto"/>
              <w:jc w:val="center"/>
              <w:rPr>
                <w:rFonts w:eastAsia="Times New Roman" w:cstheme="minorHAnsi"/>
                <w:color w:val="000000"/>
                <w:sz w:val="16"/>
                <w:szCs w:val="16"/>
              </w:rPr>
            </w:pPr>
          </w:p>
        </w:tc>
        <w:tc>
          <w:tcPr>
            <w:tcW w:w="423" w:type="dxa"/>
            <w:tcBorders>
              <w:bottom w:val="single" w:sz="18" w:space="0" w:color="auto"/>
            </w:tcBorders>
            <w:shd w:val="clear" w:color="auto" w:fill="auto"/>
            <w:noWrap/>
            <w:vAlign w:val="center"/>
            <w:hideMark/>
          </w:tcPr>
          <w:p w14:paraId="2B408992"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tcBorders>
              <w:bottom w:val="single" w:sz="18" w:space="0" w:color="auto"/>
            </w:tcBorders>
            <w:shd w:val="clear" w:color="auto" w:fill="auto"/>
            <w:noWrap/>
            <w:vAlign w:val="center"/>
            <w:hideMark/>
          </w:tcPr>
          <w:p w14:paraId="65EA765C" w14:textId="77777777" w:rsidR="00AE7A78" w:rsidRPr="00187B1E" w:rsidRDefault="00AE7A78" w:rsidP="008948A2">
            <w:pPr>
              <w:spacing w:after="0" w:line="240" w:lineRule="auto"/>
              <w:jc w:val="center"/>
              <w:rPr>
                <w:rFonts w:eastAsia="Times New Roman" w:cstheme="minorHAnsi"/>
                <w:sz w:val="16"/>
                <w:szCs w:val="16"/>
              </w:rPr>
            </w:pPr>
          </w:p>
        </w:tc>
        <w:tc>
          <w:tcPr>
            <w:tcW w:w="423" w:type="dxa"/>
            <w:tcBorders>
              <w:bottom w:val="single" w:sz="18" w:space="0" w:color="auto"/>
            </w:tcBorders>
            <w:shd w:val="clear" w:color="auto" w:fill="auto"/>
            <w:noWrap/>
            <w:vAlign w:val="center"/>
            <w:hideMark/>
          </w:tcPr>
          <w:p w14:paraId="6ECB9CD5"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w:t>
            </w:r>
          </w:p>
        </w:tc>
        <w:tc>
          <w:tcPr>
            <w:tcW w:w="423" w:type="dxa"/>
            <w:tcBorders>
              <w:bottom w:val="single" w:sz="18" w:space="0" w:color="auto"/>
            </w:tcBorders>
            <w:shd w:val="clear" w:color="auto" w:fill="auto"/>
            <w:noWrap/>
            <w:vAlign w:val="center"/>
            <w:hideMark/>
          </w:tcPr>
          <w:p w14:paraId="144C896C" w14:textId="77777777" w:rsidR="00AE7A78" w:rsidRPr="00187B1E" w:rsidRDefault="00AE7A78" w:rsidP="008948A2">
            <w:pPr>
              <w:spacing w:after="0" w:line="240" w:lineRule="auto"/>
              <w:jc w:val="center"/>
              <w:rPr>
                <w:rFonts w:eastAsia="Times New Roman" w:cstheme="minorHAnsi"/>
                <w:color w:val="000000"/>
                <w:sz w:val="16"/>
                <w:szCs w:val="16"/>
              </w:rPr>
            </w:pPr>
          </w:p>
        </w:tc>
        <w:tc>
          <w:tcPr>
            <w:tcW w:w="423" w:type="dxa"/>
            <w:tcBorders>
              <w:bottom w:val="single" w:sz="18" w:space="0" w:color="auto"/>
            </w:tcBorders>
            <w:shd w:val="clear" w:color="auto" w:fill="auto"/>
            <w:noWrap/>
            <w:vAlign w:val="center"/>
            <w:hideMark/>
          </w:tcPr>
          <w:p w14:paraId="5740B964" w14:textId="77777777" w:rsidR="00AE7A78" w:rsidRPr="00187B1E" w:rsidRDefault="00AE7A78" w:rsidP="008948A2">
            <w:pPr>
              <w:spacing w:after="0" w:line="240" w:lineRule="auto"/>
              <w:jc w:val="center"/>
              <w:rPr>
                <w:rFonts w:eastAsia="Times New Roman" w:cstheme="minorHAnsi"/>
                <w:sz w:val="16"/>
                <w:szCs w:val="16"/>
              </w:rPr>
            </w:pPr>
          </w:p>
        </w:tc>
        <w:tc>
          <w:tcPr>
            <w:tcW w:w="423" w:type="dxa"/>
            <w:tcBorders>
              <w:bottom w:val="single" w:sz="18" w:space="0" w:color="auto"/>
            </w:tcBorders>
            <w:shd w:val="clear" w:color="auto" w:fill="auto"/>
            <w:noWrap/>
            <w:vAlign w:val="center"/>
            <w:hideMark/>
          </w:tcPr>
          <w:p w14:paraId="69152444" w14:textId="77777777" w:rsidR="00AE7A78" w:rsidRPr="00187B1E" w:rsidRDefault="00AE7A78" w:rsidP="008948A2">
            <w:pPr>
              <w:spacing w:after="0" w:line="240" w:lineRule="auto"/>
              <w:jc w:val="center"/>
              <w:rPr>
                <w:rFonts w:eastAsia="Times New Roman" w:cstheme="minorHAnsi"/>
                <w:sz w:val="16"/>
                <w:szCs w:val="16"/>
              </w:rPr>
            </w:pPr>
          </w:p>
        </w:tc>
        <w:tc>
          <w:tcPr>
            <w:tcW w:w="549" w:type="dxa"/>
            <w:tcBorders>
              <w:bottom w:val="single" w:sz="18" w:space="0" w:color="auto"/>
            </w:tcBorders>
            <w:shd w:val="clear" w:color="auto" w:fill="auto"/>
            <w:noWrap/>
            <w:vAlign w:val="center"/>
            <w:hideMark/>
          </w:tcPr>
          <w:p w14:paraId="6B1D36F7" w14:textId="77777777" w:rsidR="00AE7A78" w:rsidRPr="00187B1E" w:rsidRDefault="00AE7A78" w:rsidP="008948A2">
            <w:pPr>
              <w:spacing w:after="0" w:line="240" w:lineRule="auto"/>
              <w:jc w:val="center"/>
              <w:rPr>
                <w:rFonts w:eastAsia="Times New Roman" w:cstheme="minorHAnsi"/>
                <w:color w:val="000000"/>
                <w:sz w:val="16"/>
                <w:szCs w:val="16"/>
              </w:rPr>
            </w:pPr>
            <w:r w:rsidRPr="00187B1E">
              <w:rPr>
                <w:rFonts w:eastAsia="Times New Roman" w:cstheme="minorHAnsi"/>
                <w:color w:val="000000"/>
                <w:sz w:val="16"/>
                <w:szCs w:val="16"/>
              </w:rPr>
              <w:t>127</w:t>
            </w:r>
          </w:p>
        </w:tc>
      </w:tr>
    </w:tbl>
    <w:p w14:paraId="5179F864" w14:textId="432BA855" w:rsidR="00AE4455" w:rsidRPr="00187B1E" w:rsidRDefault="00E612A8" w:rsidP="00621849">
      <w:pPr>
        <w:spacing w:after="0" w:line="240" w:lineRule="auto"/>
        <w:rPr>
          <w:rFonts w:cstheme="minorHAnsi"/>
          <w:sz w:val="16"/>
          <w:szCs w:val="16"/>
        </w:rPr>
      </w:pPr>
      <w:r w:rsidRPr="00187B1E">
        <w:rPr>
          <w:rFonts w:cstheme="minorHAnsi"/>
          <w:sz w:val="16"/>
          <w:szCs w:val="16"/>
        </w:rPr>
        <w:t xml:space="preserve">Study characteristics </w:t>
      </w:r>
      <w:r w:rsidR="00990BB9" w:rsidRPr="00187B1E">
        <w:rPr>
          <w:rFonts w:cstheme="minorHAnsi"/>
          <w:sz w:val="16"/>
          <w:szCs w:val="16"/>
        </w:rPr>
        <w:t xml:space="preserve">of all included studies. </w:t>
      </w:r>
      <w:r w:rsidR="00FE5F78" w:rsidRPr="00187B1E">
        <w:rPr>
          <w:rFonts w:cstheme="minorHAnsi"/>
          <w:sz w:val="16"/>
          <w:szCs w:val="16"/>
        </w:rPr>
        <w:t xml:space="preserve">NEC, necrotizing enterocolitis; </w:t>
      </w:r>
      <w:r w:rsidR="002C7620" w:rsidRPr="00187B1E">
        <w:rPr>
          <w:rFonts w:cstheme="minorHAnsi"/>
          <w:sz w:val="16"/>
          <w:szCs w:val="16"/>
        </w:rPr>
        <w:t xml:space="preserve">CHD, congenital heart disease; </w:t>
      </w:r>
      <w:r w:rsidR="008705F8" w:rsidRPr="00187B1E">
        <w:rPr>
          <w:rFonts w:cstheme="minorHAnsi"/>
          <w:sz w:val="16"/>
          <w:szCs w:val="16"/>
        </w:rPr>
        <w:t>BTTS, Blalock-</w:t>
      </w:r>
      <w:r w:rsidR="002026E3" w:rsidRPr="00187B1E">
        <w:rPr>
          <w:rFonts w:cstheme="minorHAnsi"/>
          <w:sz w:val="16"/>
          <w:szCs w:val="16"/>
        </w:rPr>
        <w:t>Taussig</w:t>
      </w:r>
      <w:r w:rsidR="008705F8" w:rsidRPr="00187B1E">
        <w:rPr>
          <w:rFonts w:cstheme="minorHAnsi"/>
          <w:sz w:val="16"/>
          <w:szCs w:val="16"/>
        </w:rPr>
        <w:t xml:space="preserve">-Thomas shunt; </w:t>
      </w:r>
      <w:r w:rsidR="002026E3" w:rsidRPr="00187B1E">
        <w:rPr>
          <w:rFonts w:cstheme="minorHAnsi"/>
          <w:sz w:val="16"/>
          <w:szCs w:val="16"/>
        </w:rPr>
        <w:t xml:space="preserve">TGA, transposition of the great arteries; PA, pulmonary atresia; IVS, intact ventricular septum; </w:t>
      </w:r>
      <w:r w:rsidR="00693921" w:rsidRPr="00187B1E">
        <w:rPr>
          <w:rFonts w:cstheme="minorHAnsi"/>
          <w:sz w:val="16"/>
          <w:szCs w:val="16"/>
        </w:rPr>
        <w:t xml:space="preserve">GA, gestational age; </w:t>
      </w:r>
      <w:r w:rsidR="003338C6" w:rsidRPr="00187B1E">
        <w:rPr>
          <w:rFonts w:cstheme="minorHAnsi"/>
          <w:sz w:val="16"/>
          <w:szCs w:val="16"/>
        </w:rPr>
        <w:t>BW, birth weight</w:t>
      </w:r>
    </w:p>
    <w:p w14:paraId="26B24C8C" w14:textId="77777777" w:rsidR="00AE4455" w:rsidRPr="00187B1E" w:rsidRDefault="00AE4455" w:rsidP="00621849">
      <w:pPr>
        <w:spacing w:after="0" w:line="240" w:lineRule="auto"/>
        <w:rPr>
          <w:rFonts w:ascii="Times New Roman" w:hAnsi="Times New Roman" w:cs="Times New Roman"/>
          <w:sz w:val="24"/>
          <w:szCs w:val="24"/>
        </w:rPr>
      </w:pPr>
    </w:p>
    <w:p w14:paraId="32FAE099" w14:textId="77777777" w:rsidR="00AE4455" w:rsidRPr="00187B1E" w:rsidRDefault="00AE4455">
      <w:pPr>
        <w:rPr>
          <w:rFonts w:ascii="Times New Roman" w:hAnsi="Times New Roman" w:cs="Times New Roman"/>
          <w:b/>
          <w:bCs/>
          <w:sz w:val="24"/>
          <w:szCs w:val="24"/>
        </w:rPr>
      </w:pPr>
      <w:r w:rsidRPr="00187B1E">
        <w:rPr>
          <w:rFonts w:ascii="Times New Roman" w:hAnsi="Times New Roman" w:cs="Times New Roman"/>
          <w:b/>
          <w:bCs/>
          <w:sz w:val="24"/>
          <w:szCs w:val="24"/>
        </w:rPr>
        <w:br w:type="page"/>
      </w:r>
    </w:p>
    <w:p w14:paraId="395F98AB" w14:textId="212F69CF" w:rsidR="00F95EF7" w:rsidRPr="00187B1E" w:rsidRDefault="00F95EF7" w:rsidP="00621849">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lastRenderedPageBreak/>
        <w:t>Supplemental Table 2:</w:t>
      </w:r>
    </w:p>
    <w:tbl>
      <w:tblPr>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540"/>
        <w:gridCol w:w="440"/>
        <w:gridCol w:w="440"/>
        <w:gridCol w:w="440"/>
        <w:gridCol w:w="440"/>
        <w:gridCol w:w="440"/>
        <w:gridCol w:w="440"/>
        <w:gridCol w:w="440"/>
        <w:gridCol w:w="440"/>
        <w:gridCol w:w="440"/>
      </w:tblGrid>
      <w:tr w:rsidR="00A65405" w:rsidRPr="00187B1E" w14:paraId="498891B8" w14:textId="77777777" w:rsidTr="00EA2D26">
        <w:trPr>
          <w:cantSplit/>
          <w:trHeight w:val="4850"/>
        </w:trPr>
        <w:tc>
          <w:tcPr>
            <w:tcW w:w="1615" w:type="dxa"/>
            <w:shd w:val="clear" w:color="auto" w:fill="auto"/>
            <w:noWrap/>
            <w:vAlign w:val="bottom"/>
            <w:hideMark/>
          </w:tcPr>
          <w:p w14:paraId="55232FAE" w14:textId="77777777" w:rsidR="00A65405" w:rsidRPr="00187B1E" w:rsidRDefault="00A65405" w:rsidP="00621849">
            <w:pPr>
              <w:spacing w:after="0" w:line="240" w:lineRule="auto"/>
              <w:jc w:val="right"/>
              <w:rPr>
                <w:rFonts w:ascii="Times New Roman" w:eastAsia="Times New Roman" w:hAnsi="Times New Roman" w:cs="Times New Roman"/>
                <w:sz w:val="16"/>
                <w:szCs w:val="16"/>
              </w:rPr>
            </w:pPr>
            <w:r w:rsidRPr="00187B1E">
              <w:rPr>
                <w:rFonts w:ascii="Calibri" w:eastAsia="Times New Roman" w:hAnsi="Calibri" w:cs="Calibri"/>
                <w:color w:val="000000"/>
                <w:sz w:val="16"/>
                <w:szCs w:val="16"/>
              </w:rPr>
              <w:t>Study</w:t>
            </w:r>
          </w:p>
        </w:tc>
        <w:tc>
          <w:tcPr>
            <w:tcW w:w="540" w:type="dxa"/>
            <w:shd w:val="clear" w:color="auto" w:fill="auto"/>
            <w:noWrap/>
            <w:textDirection w:val="btLr"/>
            <w:vAlign w:val="center"/>
            <w:hideMark/>
          </w:tcPr>
          <w:p w14:paraId="41E91541"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Risk of bias</w:t>
            </w:r>
          </w:p>
        </w:tc>
        <w:tc>
          <w:tcPr>
            <w:tcW w:w="440" w:type="dxa"/>
            <w:shd w:val="clear" w:color="auto" w:fill="auto"/>
            <w:noWrap/>
            <w:textDirection w:val="btLr"/>
            <w:vAlign w:val="center"/>
            <w:hideMark/>
          </w:tcPr>
          <w:p w14:paraId="25E13FCC"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frame appropriate to address the target population?</w:t>
            </w:r>
          </w:p>
        </w:tc>
        <w:tc>
          <w:tcPr>
            <w:tcW w:w="440" w:type="dxa"/>
            <w:shd w:val="clear" w:color="auto" w:fill="auto"/>
            <w:noWrap/>
            <w:textDirection w:val="btLr"/>
            <w:vAlign w:val="center"/>
            <w:hideMark/>
          </w:tcPr>
          <w:p w14:paraId="4D593F23"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participants sampled appropriately?</w:t>
            </w:r>
          </w:p>
        </w:tc>
        <w:tc>
          <w:tcPr>
            <w:tcW w:w="440" w:type="dxa"/>
            <w:shd w:val="clear" w:color="auto" w:fill="auto"/>
            <w:noWrap/>
            <w:textDirection w:val="btLr"/>
            <w:vAlign w:val="center"/>
            <w:hideMark/>
          </w:tcPr>
          <w:p w14:paraId="73D80D3C"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size adequate?</w:t>
            </w:r>
          </w:p>
        </w:tc>
        <w:tc>
          <w:tcPr>
            <w:tcW w:w="440" w:type="dxa"/>
            <w:shd w:val="clear" w:color="auto" w:fill="auto"/>
            <w:noWrap/>
            <w:textDirection w:val="btLr"/>
            <w:vAlign w:val="center"/>
            <w:hideMark/>
          </w:tcPr>
          <w:p w14:paraId="4280A9BD"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subjects and setting described in detail?</w:t>
            </w:r>
          </w:p>
        </w:tc>
        <w:tc>
          <w:tcPr>
            <w:tcW w:w="440" w:type="dxa"/>
            <w:shd w:val="clear" w:color="auto" w:fill="auto"/>
            <w:noWrap/>
            <w:textDirection w:val="btLr"/>
            <w:vAlign w:val="center"/>
            <w:hideMark/>
          </w:tcPr>
          <w:p w14:paraId="5CFC83B6"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Coverage bias?</w:t>
            </w:r>
          </w:p>
        </w:tc>
        <w:tc>
          <w:tcPr>
            <w:tcW w:w="440" w:type="dxa"/>
            <w:shd w:val="clear" w:color="auto" w:fill="auto"/>
            <w:noWrap/>
            <w:textDirection w:val="btLr"/>
            <w:vAlign w:val="center"/>
            <w:hideMark/>
          </w:tcPr>
          <w:p w14:paraId="5E55C4F7"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Valid methods used for identification of condition?</w:t>
            </w:r>
          </w:p>
        </w:tc>
        <w:tc>
          <w:tcPr>
            <w:tcW w:w="440" w:type="dxa"/>
            <w:shd w:val="clear" w:color="auto" w:fill="auto"/>
            <w:noWrap/>
            <w:textDirection w:val="btLr"/>
            <w:vAlign w:val="center"/>
            <w:hideMark/>
          </w:tcPr>
          <w:p w14:paraId="1B722E7F"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Condition measured in a standard, reliable way for all participants?</w:t>
            </w:r>
          </w:p>
        </w:tc>
        <w:tc>
          <w:tcPr>
            <w:tcW w:w="440" w:type="dxa"/>
            <w:shd w:val="clear" w:color="auto" w:fill="auto"/>
            <w:noWrap/>
            <w:textDirection w:val="btLr"/>
            <w:vAlign w:val="center"/>
            <w:hideMark/>
          </w:tcPr>
          <w:p w14:paraId="066E6DCC"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Statistical analysis appropriate?</w:t>
            </w:r>
          </w:p>
        </w:tc>
        <w:tc>
          <w:tcPr>
            <w:tcW w:w="440" w:type="dxa"/>
            <w:shd w:val="clear" w:color="auto" w:fill="auto"/>
            <w:noWrap/>
            <w:textDirection w:val="btLr"/>
            <w:vAlign w:val="center"/>
            <w:hideMark/>
          </w:tcPr>
          <w:p w14:paraId="5576CC4D" w14:textId="77777777" w:rsidR="00A65405" w:rsidRPr="00187B1E" w:rsidRDefault="00A65405" w:rsidP="00621849">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Response rate adequate or low response rate managed appropriately?</w:t>
            </w:r>
          </w:p>
        </w:tc>
      </w:tr>
      <w:tr w:rsidR="00A65405" w:rsidRPr="00187B1E" w14:paraId="54987D01" w14:textId="77777777" w:rsidTr="00D76052">
        <w:trPr>
          <w:trHeight w:val="288"/>
        </w:trPr>
        <w:tc>
          <w:tcPr>
            <w:tcW w:w="1615" w:type="dxa"/>
            <w:shd w:val="clear" w:color="auto" w:fill="auto"/>
            <w:noWrap/>
            <w:vAlign w:val="center"/>
            <w:hideMark/>
          </w:tcPr>
          <w:p w14:paraId="174B2154"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Dickinson 1982</w:t>
            </w:r>
          </w:p>
        </w:tc>
        <w:tc>
          <w:tcPr>
            <w:tcW w:w="540" w:type="dxa"/>
            <w:shd w:val="clear" w:color="auto" w:fill="auto"/>
            <w:noWrap/>
            <w:vAlign w:val="center"/>
            <w:hideMark/>
          </w:tcPr>
          <w:p w14:paraId="384A530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FF5050"/>
            <w:noWrap/>
            <w:vAlign w:val="center"/>
            <w:hideMark/>
          </w:tcPr>
          <w:p w14:paraId="16611B2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65A68B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756F7F3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16FE87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D364A1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36C52FE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45CC22D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3623F9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2B2F673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524A8443" w14:textId="77777777" w:rsidTr="00D76052">
        <w:trPr>
          <w:trHeight w:val="288"/>
        </w:trPr>
        <w:tc>
          <w:tcPr>
            <w:tcW w:w="1615" w:type="dxa"/>
            <w:shd w:val="clear" w:color="auto" w:fill="auto"/>
            <w:noWrap/>
            <w:vAlign w:val="center"/>
            <w:hideMark/>
          </w:tcPr>
          <w:p w14:paraId="79007424"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Leung 1988</w:t>
            </w:r>
          </w:p>
        </w:tc>
        <w:tc>
          <w:tcPr>
            <w:tcW w:w="540" w:type="dxa"/>
            <w:shd w:val="clear" w:color="auto" w:fill="auto"/>
            <w:noWrap/>
            <w:vAlign w:val="center"/>
            <w:hideMark/>
          </w:tcPr>
          <w:p w14:paraId="21746EA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0" w:type="dxa"/>
            <w:shd w:val="clear" w:color="auto" w:fill="70AD47" w:themeFill="accent6"/>
            <w:noWrap/>
            <w:vAlign w:val="center"/>
            <w:hideMark/>
          </w:tcPr>
          <w:p w14:paraId="0AC6EEB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CC1A73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7C38F20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FA9B27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C3124E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C000" w:themeFill="accent4"/>
            <w:noWrap/>
            <w:vAlign w:val="center"/>
            <w:hideMark/>
          </w:tcPr>
          <w:p w14:paraId="2460797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41FDC9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55F307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5FD3900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0154A81D" w14:textId="77777777" w:rsidTr="00D76052">
        <w:trPr>
          <w:trHeight w:val="288"/>
        </w:trPr>
        <w:tc>
          <w:tcPr>
            <w:tcW w:w="1615" w:type="dxa"/>
            <w:shd w:val="clear" w:color="auto" w:fill="auto"/>
            <w:noWrap/>
            <w:vAlign w:val="center"/>
            <w:hideMark/>
          </w:tcPr>
          <w:p w14:paraId="0FC0DF00"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McElhinney</w:t>
            </w:r>
            <w:proofErr w:type="spellEnd"/>
            <w:r w:rsidRPr="00187B1E">
              <w:rPr>
                <w:rFonts w:ascii="Calibri" w:eastAsia="Times New Roman" w:hAnsi="Calibri" w:cs="Calibri"/>
                <w:color w:val="000000"/>
                <w:sz w:val="16"/>
                <w:szCs w:val="16"/>
              </w:rPr>
              <w:t xml:space="preserve"> 2000</w:t>
            </w:r>
          </w:p>
        </w:tc>
        <w:tc>
          <w:tcPr>
            <w:tcW w:w="540" w:type="dxa"/>
            <w:shd w:val="clear" w:color="auto" w:fill="auto"/>
            <w:noWrap/>
            <w:vAlign w:val="center"/>
            <w:hideMark/>
          </w:tcPr>
          <w:p w14:paraId="7537C29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7731E30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FDFE6F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5BABDCE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B4687F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BDA3CB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4E56E37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660F03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FEB8F3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AE153B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4318749D" w14:textId="77777777" w:rsidTr="00D76052">
        <w:trPr>
          <w:trHeight w:val="288"/>
        </w:trPr>
        <w:tc>
          <w:tcPr>
            <w:tcW w:w="1615" w:type="dxa"/>
            <w:shd w:val="clear" w:color="auto" w:fill="auto"/>
            <w:noWrap/>
            <w:vAlign w:val="center"/>
            <w:hideMark/>
          </w:tcPr>
          <w:p w14:paraId="27C208D9"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Gillespie 2006</w:t>
            </w:r>
          </w:p>
        </w:tc>
        <w:tc>
          <w:tcPr>
            <w:tcW w:w="540" w:type="dxa"/>
            <w:shd w:val="clear" w:color="auto" w:fill="auto"/>
            <w:noWrap/>
            <w:vAlign w:val="center"/>
            <w:hideMark/>
          </w:tcPr>
          <w:p w14:paraId="59DA3C0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243DE40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561858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394D8E7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F5EA0F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C52707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21B0357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7FFF88E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933864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8B3C1A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7F63E5AF" w14:textId="77777777" w:rsidTr="00D76052">
        <w:trPr>
          <w:trHeight w:val="288"/>
        </w:trPr>
        <w:tc>
          <w:tcPr>
            <w:tcW w:w="1615" w:type="dxa"/>
            <w:shd w:val="clear" w:color="auto" w:fill="auto"/>
            <w:noWrap/>
            <w:vAlign w:val="center"/>
            <w:hideMark/>
          </w:tcPr>
          <w:p w14:paraId="1C3E822E"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Lambert 2007</w:t>
            </w:r>
          </w:p>
        </w:tc>
        <w:tc>
          <w:tcPr>
            <w:tcW w:w="540" w:type="dxa"/>
            <w:shd w:val="clear" w:color="auto" w:fill="auto"/>
            <w:noWrap/>
            <w:vAlign w:val="center"/>
            <w:hideMark/>
          </w:tcPr>
          <w:p w14:paraId="2514DBB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2C3D5CB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9198CA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7436A04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EB00FB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7358FCB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37E3A25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2D8B84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F235F1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B044F5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32FB5425" w14:textId="77777777" w:rsidTr="00D76052">
        <w:trPr>
          <w:trHeight w:val="288"/>
        </w:trPr>
        <w:tc>
          <w:tcPr>
            <w:tcW w:w="1615" w:type="dxa"/>
            <w:shd w:val="clear" w:color="auto" w:fill="auto"/>
            <w:noWrap/>
            <w:vAlign w:val="center"/>
            <w:hideMark/>
          </w:tcPr>
          <w:p w14:paraId="366F762B"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Chanthong</w:t>
            </w:r>
            <w:proofErr w:type="spellEnd"/>
            <w:r w:rsidRPr="00187B1E">
              <w:rPr>
                <w:rFonts w:ascii="Calibri" w:eastAsia="Times New Roman" w:hAnsi="Calibri" w:cs="Calibri"/>
                <w:color w:val="000000"/>
                <w:sz w:val="16"/>
                <w:szCs w:val="16"/>
              </w:rPr>
              <w:t xml:space="preserve"> 2010</w:t>
            </w:r>
          </w:p>
        </w:tc>
        <w:tc>
          <w:tcPr>
            <w:tcW w:w="540" w:type="dxa"/>
            <w:shd w:val="clear" w:color="auto" w:fill="auto"/>
            <w:noWrap/>
            <w:vAlign w:val="center"/>
            <w:hideMark/>
          </w:tcPr>
          <w:p w14:paraId="6D15126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5C6F0D5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2B60D25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C727C3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F13582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742A207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0F2C73F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76877A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DC34E1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897649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5AB51340" w14:textId="77777777" w:rsidTr="00D76052">
        <w:trPr>
          <w:trHeight w:val="288"/>
        </w:trPr>
        <w:tc>
          <w:tcPr>
            <w:tcW w:w="1615" w:type="dxa"/>
            <w:shd w:val="clear" w:color="auto" w:fill="auto"/>
            <w:noWrap/>
            <w:vAlign w:val="center"/>
            <w:hideMark/>
          </w:tcPr>
          <w:p w14:paraId="6ED7CE01"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Mukherjee 2010</w:t>
            </w:r>
          </w:p>
        </w:tc>
        <w:tc>
          <w:tcPr>
            <w:tcW w:w="540" w:type="dxa"/>
            <w:shd w:val="clear" w:color="auto" w:fill="auto"/>
            <w:noWrap/>
            <w:vAlign w:val="center"/>
            <w:hideMark/>
          </w:tcPr>
          <w:p w14:paraId="6806EFE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6D2E4E5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2480BFF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A50541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6B70AD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7289AB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1BC48E5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5E955EF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36A29B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3AD00DF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274B692E" w14:textId="77777777" w:rsidTr="00D76052">
        <w:trPr>
          <w:trHeight w:val="288"/>
        </w:trPr>
        <w:tc>
          <w:tcPr>
            <w:tcW w:w="1615" w:type="dxa"/>
            <w:shd w:val="clear" w:color="auto" w:fill="auto"/>
            <w:noWrap/>
            <w:vAlign w:val="center"/>
            <w:hideMark/>
          </w:tcPr>
          <w:p w14:paraId="6FB05983"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Natarajan 2011</w:t>
            </w:r>
          </w:p>
        </w:tc>
        <w:tc>
          <w:tcPr>
            <w:tcW w:w="540" w:type="dxa"/>
            <w:shd w:val="clear" w:color="auto" w:fill="auto"/>
            <w:noWrap/>
            <w:vAlign w:val="center"/>
            <w:hideMark/>
          </w:tcPr>
          <w:p w14:paraId="5B66D99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13B58DE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3712BFC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6553E06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5DD3ADB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CBC6CC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03A698B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293E613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923D9D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F69C22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61EF006D" w14:textId="77777777" w:rsidTr="00D76052">
        <w:trPr>
          <w:trHeight w:val="288"/>
        </w:trPr>
        <w:tc>
          <w:tcPr>
            <w:tcW w:w="1615" w:type="dxa"/>
            <w:shd w:val="clear" w:color="auto" w:fill="auto"/>
            <w:noWrap/>
            <w:vAlign w:val="center"/>
            <w:hideMark/>
          </w:tcPr>
          <w:p w14:paraId="130ED6F7"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Dilli 2013</w:t>
            </w:r>
          </w:p>
        </w:tc>
        <w:tc>
          <w:tcPr>
            <w:tcW w:w="540" w:type="dxa"/>
            <w:shd w:val="clear" w:color="auto" w:fill="auto"/>
            <w:noWrap/>
            <w:vAlign w:val="center"/>
            <w:hideMark/>
          </w:tcPr>
          <w:p w14:paraId="3B597F9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0" w:type="dxa"/>
            <w:shd w:val="clear" w:color="auto" w:fill="70AD47" w:themeFill="accent6"/>
            <w:noWrap/>
            <w:vAlign w:val="center"/>
            <w:hideMark/>
          </w:tcPr>
          <w:p w14:paraId="7381D1F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660334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439C79D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4FA424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FCCB71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C000" w:themeFill="accent4"/>
            <w:noWrap/>
            <w:vAlign w:val="center"/>
            <w:hideMark/>
          </w:tcPr>
          <w:p w14:paraId="1B97DFE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2C750A1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10FF8A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7CC30DA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6F4241BC" w14:textId="77777777" w:rsidTr="00D76052">
        <w:trPr>
          <w:trHeight w:val="288"/>
        </w:trPr>
        <w:tc>
          <w:tcPr>
            <w:tcW w:w="1615" w:type="dxa"/>
            <w:shd w:val="clear" w:color="auto" w:fill="auto"/>
            <w:noWrap/>
            <w:vAlign w:val="center"/>
            <w:hideMark/>
          </w:tcPr>
          <w:p w14:paraId="28F04A1D"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Iannucci 2013</w:t>
            </w:r>
          </w:p>
        </w:tc>
        <w:tc>
          <w:tcPr>
            <w:tcW w:w="540" w:type="dxa"/>
            <w:shd w:val="clear" w:color="auto" w:fill="auto"/>
            <w:noWrap/>
            <w:vAlign w:val="center"/>
            <w:hideMark/>
          </w:tcPr>
          <w:p w14:paraId="2557FF5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3BEABCE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375D30F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D2C988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02E32A6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5FDDE12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5E141A3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443EC0E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67ACFE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2086D26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7E7E4CAD" w14:textId="77777777" w:rsidTr="00D76052">
        <w:trPr>
          <w:trHeight w:val="288"/>
        </w:trPr>
        <w:tc>
          <w:tcPr>
            <w:tcW w:w="1615" w:type="dxa"/>
            <w:shd w:val="clear" w:color="auto" w:fill="auto"/>
            <w:noWrap/>
            <w:vAlign w:val="center"/>
            <w:hideMark/>
          </w:tcPr>
          <w:p w14:paraId="5BE0A95B"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Kargl</w:t>
            </w:r>
            <w:proofErr w:type="spellEnd"/>
            <w:r w:rsidRPr="00187B1E">
              <w:rPr>
                <w:rFonts w:ascii="Calibri" w:eastAsia="Times New Roman" w:hAnsi="Calibri" w:cs="Calibri"/>
                <w:color w:val="000000"/>
                <w:sz w:val="16"/>
                <w:szCs w:val="16"/>
              </w:rPr>
              <w:t xml:space="preserve"> 2013</w:t>
            </w:r>
          </w:p>
        </w:tc>
        <w:tc>
          <w:tcPr>
            <w:tcW w:w="540" w:type="dxa"/>
            <w:shd w:val="clear" w:color="auto" w:fill="auto"/>
            <w:noWrap/>
            <w:vAlign w:val="center"/>
            <w:hideMark/>
          </w:tcPr>
          <w:p w14:paraId="54CDDCC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789C8F0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292797E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6EFB076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2F56F04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354BA33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31C03D6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70097D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CCF1EB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20DAA1C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5E5011E0" w14:textId="77777777" w:rsidTr="00D76052">
        <w:trPr>
          <w:trHeight w:val="288"/>
        </w:trPr>
        <w:tc>
          <w:tcPr>
            <w:tcW w:w="1615" w:type="dxa"/>
            <w:shd w:val="clear" w:color="auto" w:fill="auto"/>
            <w:noWrap/>
            <w:vAlign w:val="center"/>
            <w:hideMark/>
          </w:tcPr>
          <w:p w14:paraId="4E5077D1"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Alten</w:t>
            </w:r>
            <w:proofErr w:type="spellEnd"/>
            <w:r w:rsidRPr="00187B1E">
              <w:rPr>
                <w:rFonts w:ascii="Calibri" w:eastAsia="Times New Roman" w:hAnsi="Calibri" w:cs="Calibri"/>
                <w:color w:val="000000"/>
                <w:sz w:val="16"/>
                <w:szCs w:val="16"/>
              </w:rPr>
              <w:t xml:space="preserve"> 2015</w:t>
            </w:r>
          </w:p>
        </w:tc>
        <w:tc>
          <w:tcPr>
            <w:tcW w:w="540" w:type="dxa"/>
            <w:shd w:val="clear" w:color="auto" w:fill="auto"/>
            <w:noWrap/>
            <w:vAlign w:val="center"/>
            <w:hideMark/>
          </w:tcPr>
          <w:p w14:paraId="0011673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FF5050"/>
            <w:noWrap/>
            <w:vAlign w:val="center"/>
            <w:hideMark/>
          </w:tcPr>
          <w:p w14:paraId="36B17E1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23F6C1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66234C4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332456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A9CE1F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1F96D75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8D101E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5438D3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B8DE9D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0535632C" w14:textId="77777777" w:rsidTr="00D76052">
        <w:trPr>
          <w:trHeight w:val="288"/>
        </w:trPr>
        <w:tc>
          <w:tcPr>
            <w:tcW w:w="1615" w:type="dxa"/>
            <w:shd w:val="clear" w:color="auto" w:fill="auto"/>
            <w:noWrap/>
            <w:vAlign w:val="center"/>
            <w:hideMark/>
          </w:tcPr>
          <w:p w14:paraId="40CAB07E"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Iliopoulos 2016</w:t>
            </w:r>
          </w:p>
        </w:tc>
        <w:tc>
          <w:tcPr>
            <w:tcW w:w="540" w:type="dxa"/>
            <w:shd w:val="clear" w:color="auto" w:fill="auto"/>
            <w:noWrap/>
            <w:vAlign w:val="center"/>
            <w:hideMark/>
          </w:tcPr>
          <w:p w14:paraId="3AE19DC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FFC000" w:themeFill="accent4"/>
            <w:noWrap/>
            <w:vAlign w:val="center"/>
            <w:hideMark/>
          </w:tcPr>
          <w:p w14:paraId="7C6DAFA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16F7AE6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6E9482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E81F19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A1EC7A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19DE7E0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794BD8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037199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CDC946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2F05E719" w14:textId="77777777" w:rsidTr="00D76052">
        <w:trPr>
          <w:trHeight w:val="288"/>
        </w:trPr>
        <w:tc>
          <w:tcPr>
            <w:tcW w:w="1615" w:type="dxa"/>
            <w:shd w:val="clear" w:color="auto" w:fill="auto"/>
            <w:noWrap/>
            <w:vAlign w:val="center"/>
            <w:hideMark/>
          </w:tcPr>
          <w:p w14:paraId="6C2A5437"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Scahill</w:t>
            </w:r>
            <w:proofErr w:type="spellEnd"/>
            <w:r w:rsidRPr="00187B1E">
              <w:rPr>
                <w:rFonts w:ascii="Calibri" w:eastAsia="Times New Roman" w:hAnsi="Calibri" w:cs="Calibri"/>
                <w:color w:val="000000"/>
                <w:sz w:val="16"/>
                <w:szCs w:val="16"/>
              </w:rPr>
              <w:t xml:space="preserve"> 2017</w:t>
            </w:r>
          </w:p>
        </w:tc>
        <w:tc>
          <w:tcPr>
            <w:tcW w:w="540" w:type="dxa"/>
            <w:shd w:val="clear" w:color="auto" w:fill="auto"/>
            <w:noWrap/>
            <w:vAlign w:val="center"/>
            <w:hideMark/>
          </w:tcPr>
          <w:p w14:paraId="2EEDBBE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53D7D7D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1A7FD78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57C250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6A4F58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316C052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70AD47" w:themeFill="accent6"/>
            <w:noWrap/>
            <w:vAlign w:val="center"/>
            <w:hideMark/>
          </w:tcPr>
          <w:p w14:paraId="180F4D9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1E2157B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02E5BC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D847EE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5DC099EB" w14:textId="77777777" w:rsidTr="00D76052">
        <w:trPr>
          <w:trHeight w:val="288"/>
        </w:trPr>
        <w:tc>
          <w:tcPr>
            <w:tcW w:w="1615" w:type="dxa"/>
            <w:shd w:val="clear" w:color="auto" w:fill="auto"/>
            <w:noWrap/>
            <w:vAlign w:val="center"/>
            <w:hideMark/>
          </w:tcPr>
          <w:p w14:paraId="107F773E"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Lau 2018</w:t>
            </w:r>
          </w:p>
        </w:tc>
        <w:tc>
          <w:tcPr>
            <w:tcW w:w="540" w:type="dxa"/>
            <w:shd w:val="clear" w:color="auto" w:fill="auto"/>
            <w:noWrap/>
            <w:vAlign w:val="center"/>
            <w:hideMark/>
          </w:tcPr>
          <w:p w14:paraId="050E445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0F5F932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09CC35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8FFA73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2BEE06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FB4310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6EC9B04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4A7DC4A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5EE218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2B89BA6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7A1AF977" w14:textId="77777777" w:rsidTr="00D76052">
        <w:trPr>
          <w:trHeight w:val="288"/>
        </w:trPr>
        <w:tc>
          <w:tcPr>
            <w:tcW w:w="1615" w:type="dxa"/>
            <w:shd w:val="clear" w:color="auto" w:fill="auto"/>
            <w:noWrap/>
            <w:vAlign w:val="center"/>
            <w:hideMark/>
          </w:tcPr>
          <w:p w14:paraId="40DDB56C"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Nellihela</w:t>
            </w:r>
            <w:proofErr w:type="spellEnd"/>
            <w:r w:rsidRPr="00187B1E">
              <w:rPr>
                <w:rFonts w:ascii="Calibri" w:eastAsia="Times New Roman" w:hAnsi="Calibri" w:cs="Calibri"/>
                <w:color w:val="000000"/>
                <w:sz w:val="16"/>
                <w:szCs w:val="16"/>
              </w:rPr>
              <w:t xml:space="preserve"> 2018</w:t>
            </w:r>
          </w:p>
        </w:tc>
        <w:tc>
          <w:tcPr>
            <w:tcW w:w="540" w:type="dxa"/>
            <w:shd w:val="clear" w:color="auto" w:fill="auto"/>
            <w:noWrap/>
            <w:vAlign w:val="center"/>
            <w:hideMark/>
          </w:tcPr>
          <w:p w14:paraId="1485BD0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FFC000" w:themeFill="accent4"/>
            <w:noWrap/>
            <w:vAlign w:val="center"/>
            <w:hideMark/>
          </w:tcPr>
          <w:p w14:paraId="69B1E31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686143D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67382B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48698B0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40682F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58DA791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50647F3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A7201C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2BA249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16FA0AF6" w14:textId="77777777" w:rsidTr="00D76052">
        <w:trPr>
          <w:trHeight w:val="288"/>
        </w:trPr>
        <w:tc>
          <w:tcPr>
            <w:tcW w:w="1615" w:type="dxa"/>
            <w:shd w:val="clear" w:color="auto" w:fill="auto"/>
            <w:noWrap/>
            <w:vAlign w:val="center"/>
            <w:hideMark/>
          </w:tcPr>
          <w:p w14:paraId="77E13C0B"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Schuchardt</w:t>
            </w:r>
            <w:proofErr w:type="spellEnd"/>
            <w:r w:rsidRPr="00187B1E">
              <w:rPr>
                <w:rFonts w:ascii="Calibri" w:eastAsia="Times New Roman" w:hAnsi="Calibri" w:cs="Calibri"/>
                <w:color w:val="000000"/>
                <w:sz w:val="16"/>
                <w:szCs w:val="16"/>
              </w:rPr>
              <w:t xml:space="preserve"> 2018</w:t>
            </w:r>
          </w:p>
        </w:tc>
        <w:tc>
          <w:tcPr>
            <w:tcW w:w="540" w:type="dxa"/>
            <w:shd w:val="clear" w:color="auto" w:fill="auto"/>
            <w:noWrap/>
            <w:vAlign w:val="center"/>
            <w:hideMark/>
          </w:tcPr>
          <w:p w14:paraId="16C96EE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0" w:type="dxa"/>
            <w:shd w:val="clear" w:color="auto" w:fill="FF5050"/>
            <w:noWrap/>
            <w:vAlign w:val="center"/>
            <w:hideMark/>
          </w:tcPr>
          <w:p w14:paraId="48B065F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2448A9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A85EF9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F445B4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C6F79B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70AD47" w:themeFill="accent6"/>
            <w:noWrap/>
            <w:vAlign w:val="center"/>
            <w:hideMark/>
          </w:tcPr>
          <w:p w14:paraId="2B9CDB5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B97502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6E9CC5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250207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170D0225" w14:textId="77777777" w:rsidTr="00D76052">
        <w:trPr>
          <w:trHeight w:val="288"/>
        </w:trPr>
        <w:tc>
          <w:tcPr>
            <w:tcW w:w="1615" w:type="dxa"/>
            <w:shd w:val="clear" w:color="auto" w:fill="auto"/>
            <w:noWrap/>
            <w:vAlign w:val="center"/>
            <w:hideMark/>
          </w:tcPr>
          <w:p w14:paraId="11834CC5"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Nordenstrom</w:t>
            </w:r>
            <w:proofErr w:type="spellEnd"/>
            <w:r w:rsidRPr="00187B1E">
              <w:rPr>
                <w:rFonts w:ascii="Calibri" w:eastAsia="Times New Roman" w:hAnsi="Calibri" w:cs="Calibri"/>
                <w:color w:val="000000"/>
                <w:sz w:val="16"/>
                <w:szCs w:val="16"/>
              </w:rPr>
              <w:t xml:space="preserve"> 2020</w:t>
            </w:r>
          </w:p>
        </w:tc>
        <w:tc>
          <w:tcPr>
            <w:tcW w:w="540" w:type="dxa"/>
            <w:shd w:val="clear" w:color="auto" w:fill="auto"/>
            <w:noWrap/>
            <w:vAlign w:val="center"/>
            <w:hideMark/>
          </w:tcPr>
          <w:p w14:paraId="7524ED6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24B40EA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AA2600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24BAE9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1C757E7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28284F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44348FE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2F80D73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CCD84C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736C267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352C3A64" w14:textId="77777777" w:rsidTr="00D76052">
        <w:trPr>
          <w:trHeight w:val="288"/>
        </w:trPr>
        <w:tc>
          <w:tcPr>
            <w:tcW w:w="1615" w:type="dxa"/>
            <w:shd w:val="clear" w:color="auto" w:fill="auto"/>
            <w:noWrap/>
            <w:vAlign w:val="center"/>
            <w:hideMark/>
          </w:tcPr>
          <w:p w14:paraId="6918079A"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O'Neal 2020</w:t>
            </w:r>
          </w:p>
        </w:tc>
        <w:tc>
          <w:tcPr>
            <w:tcW w:w="540" w:type="dxa"/>
            <w:shd w:val="clear" w:color="auto" w:fill="auto"/>
            <w:noWrap/>
            <w:vAlign w:val="center"/>
            <w:hideMark/>
          </w:tcPr>
          <w:p w14:paraId="59E887B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48AA8EF5"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23B17E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011F7E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0C5F343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3B63657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6F38829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65F7889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43FF4A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49A794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23720499" w14:textId="77777777" w:rsidTr="00D76052">
        <w:trPr>
          <w:trHeight w:val="288"/>
        </w:trPr>
        <w:tc>
          <w:tcPr>
            <w:tcW w:w="1615" w:type="dxa"/>
            <w:shd w:val="clear" w:color="auto" w:fill="auto"/>
            <w:noWrap/>
            <w:vAlign w:val="center"/>
            <w:hideMark/>
          </w:tcPr>
          <w:p w14:paraId="7CC8E9BD"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Spinner 2020</w:t>
            </w:r>
          </w:p>
        </w:tc>
        <w:tc>
          <w:tcPr>
            <w:tcW w:w="540" w:type="dxa"/>
            <w:shd w:val="clear" w:color="auto" w:fill="auto"/>
            <w:noWrap/>
            <w:vAlign w:val="center"/>
            <w:hideMark/>
          </w:tcPr>
          <w:p w14:paraId="42BBE89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3DD6456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031D09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21B3B7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19C4460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9C03F0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7F3FF03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52EFA96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F41ACA7"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2589684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7B54CE81" w14:textId="77777777" w:rsidTr="00D76052">
        <w:trPr>
          <w:trHeight w:val="288"/>
        </w:trPr>
        <w:tc>
          <w:tcPr>
            <w:tcW w:w="1615" w:type="dxa"/>
            <w:shd w:val="clear" w:color="auto" w:fill="auto"/>
            <w:noWrap/>
            <w:vAlign w:val="center"/>
            <w:hideMark/>
          </w:tcPr>
          <w:p w14:paraId="682719C7"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van der Heide 2020</w:t>
            </w:r>
          </w:p>
        </w:tc>
        <w:tc>
          <w:tcPr>
            <w:tcW w:w="540" w:type="dxa"/>
            <w:shd w:val="clear" w:color="auto" w:fill="auto"/>
            <w:noWrap/>
            <w:vAlign w:val="center"/>
            <w:hideMark/>
          </w:tcPr>
          <w:p w14:paraId="3F14C9F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1B9537C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468919AB"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14AA893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D5DEEF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47A6907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5C0016C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A77382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1AB0D6F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D33126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463714F2" w14:textId="77777777" w:rsidTr="00D76052">
        <w:trPr>
          <w:trHeight w:val="288"/>
        </w:trPr>
        <w:tc>
          <w:tcPr>
            <w:tcW w:w="1615" w:type="dxa"/>
            <w:shd w:val="clear" w:color="auto" w:fill="auto"/>
            <w:noWrap/>
            <w:vAlign w:val="center"/>
            <w:hideMark/>
          </w:tcPr>
          <w:p w14:paraId="7F831EB3"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Watson 2020</w:t>
            </w:r>
          </w:p>
        </w:tc>
        <w:tc>
          <w:tcPr>
            <w:tcW w:w="540" w:type="dxa"/>
            <w:shd w:val="clear" w:color="auto" w:fill="auto"/>
            <w:noWrap/>
            <w:vAlign w:val="center"/>
            <w:hideMark/>
          </w:tcPr>
          <w:p w14:paraId="643DB25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FFC000" w:themeFill="accent4"/>
            <w:noWrap/>
            <w:vAlign w:val="center"/>
            <w:hideMark/>
          </w:tcPr>
          <w:p w14:paraId="2DEF6A1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4C55D20"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29288F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3A9E2F1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6182909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68F243B4"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11C2F7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2156220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065388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55C4B6C6" w14:textId="77777777" w:rsidTr="00D76052">
        <w:trPr>
          <w:trHeight w:val="288"/>
        </w:trPr>
        <w:tc>
          <w:tcPr>
            <w:tcW w:w="1615" w:type="dxa"/>
            <w:shd w:val="clear" w:color="auto" w:fill="auto"/>
            <w:noWrap/>
            <w:vAlign w:val="center"/>
            <w:hideMark/>
          </w:tcPr>
          <w:p w14:paraId="4A2B69B2"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Casals 2023</w:t>
            </w:r>
          </w:p>
        </w:tc>
        <w:tc>
          <w:tcPr>
            <w:tcW w:w="540" w:type="dxa"/>
            <w:shd w:val="clear" w:color="auto" w:fill="auto"/>
            <w:noWrap/>
            <w:vAlign w:val="center"/>
            <w:hideMark/>
          </w:tcPr>
          <w:p w14:paraId="7E82BB7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785E89FC"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DE08CF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A8BF84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6BFB55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739DDC9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0A24A05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3A2708E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68CAE8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5E11390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6D8AFCA5" w14:textId="77777777" w:rsidTr="00D76052">
        <w:trPr>
          <w:trHeight w:val="288"/>
        </w:trPr>
        <w:tc>
          <w:tcPr>
            <w:tcW w:w="1615" w:type="dxa"/>
            <w:shd w:val="clear" w:color="auto" w:fill="auto"/>
            <w:noWrap/>
            <w:vAlign w:val="center"/>
            <w:hideMark/>
          </w:tcPr>
          <w:p w14:paraId="76A4BAD8" w14:textId="77777777" w:rsidR="00A65405" w:rsidRPr="00187B1E" w:rsidRDefault="00A65405" w:rsidP="00621849">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Deitch 2023</w:t>
            </w:r>
          </w:p>
        </w:tc>
        <w:tc>
          <w:tcPr>
            <w:tcW w:w="540" w:type="dxa"/>
            <w:shd w:val="clear" w:color="auto" w:fill="auto"/>
            <w:noWrap/>
            <w:vAlign w:val="center"/>
            <w:hideMark/>
          </w:tcPr>
          <w:p w14:paraId="28A0E66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0" w:type="dxa"/>
            <w:shd w:val="clear" w:color="auto" w:fill="70AD47" w:themeFill="accent6"/>
            <w:noWrap/>
            <w:vAlign w:val="center"/>
            <w:hideMark/>
          </w:tcPr>
          <w:p w14:paraId="3FB3FA0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768B94A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3D236F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12935E0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3A8BD4AA"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216A639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097B459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59287782"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07D9A09"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A65405" w:rsidRPr="00187B1E" w14:paraId="6322F6F9" w14:textId="77777777" w:rsidTr="00D76052">
        <w:trPr>
          <w:trHeight w:val="288"/>
        </w:trPr>
        <w:tc>
          <w:tcPr>
            <w:tcW w:w="1615" w:type="dxa"/>
            <w:shd w:val="clear" w:color="auto" w:fill="auto"/>
            <w:noWrap/>
            <w:vAlign w:val="center"/>
            <w:hideMark/>
          </w:tcPr>
          <w:p w14:paraId="080B3AAF" w14:textId="77777777" w:rsidR="00A65405" w:rsidRPr="00187B1E" w:rsidRDefault="00A65405" w:rsidP="00621849">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Menchaca</w:t>
            </w:r>
            <w:proofErr w:type="spellEnd"/>
            <w:r w:rsidRPr="00187B1E">
              <w:rPr>
                <w:rFonts w:ascii="Calibri" w:eastAsia="Times New Roman" w:hAnsi="Calibri" w:cs="Calibri"/>
                <w:color w:val="000000"/>
                <w:sz w:val="16"/>
                <w:szCs w:val="16"/>
              </w:rPr>
              <w:t xml:space="preserve"> 2023</w:t>
            </w:r>
          </w:p>
        </w:tc>
        <w:tc>
          <w:tcPr>
            <w:tcW w:w="540" w:type="dxa"/>
            <w:shd w:val="clear" w:color="auto" w:fill="auto"/>
            <w:noWrap/>
            <w:vAlign w:val="center"/>
            <w:hideMark/>
          </w:tcPr>
          <w:p w14:paraId="31D70A71"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0" w:type="dxa"/>
            <w:shd w:val="clear" w:color="auto" w:fill="70AD47" w:themeFill="accent6"/>
            <w:noWrap/>
            <w:vAlign w:val="center"/>
            <w:hideMark/>
          </w:tcPr>
          <w:p w14:paraId="21B853B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3771467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C000" w:themeFill="accent4"/>
            <w:noWrap/>
            <w:vAlign w:val="center"/>
            <w:hideMark/>
          </w:tcPr>
          <w:p w14:paraId="0FA8FDA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6118A366"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094159D3"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0" w:type="dxa"/>
            <w:shd w:val="clear" w:color="auto" w:fill="FF5050"/>
            <w:noWrap/>
            <w:vAlign w:val="center"/>
            <w:hideMark/>
          </w:tcPr>
          <w:p w14:paraId="2B1F97FF"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FF5050"/>
            <w:noWrap/>
            <w:vAlign w:val="center"/>
            <w:hideMark/>
          </w:tcPr>
          <w:p w14:paraId="7616C8C8"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70AD47" w:themeFill="accent6"/>
            <w:noWrap/>
            <w:vAlign w:val="center"/>
            <w:hideMark/>
          </w:tcPr>
          <w:p w14:paraId="632194DE"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0" w:type="dxa"/>
            <w:shd w:val="clear" w:color="auto" w:fill="auto"/>
            <w:noWrap/>
            <w:vAlign w:val="center"/>
            <w:hideMark/>
          </w:tcPr>
          <w:p w14:paraId="1A58FE5D" w14:textId="77777777" w:rsidR="00A65405" w:rsidRPr="00187B1E" w:rsidRDefault="00A65405" w:rsidP="00621849">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bl>
    <w:p w14:paraId="6B3D4A98" w14:textId="52E25ECE" w:rsidR="00130914" w:rsidRPr="00187B1E" w:rsidRDefault="00A65405" w:rsidP="00621849">
      <w:pPr>
        <w:spacing w:after="0" w:line="240" w:lineRule="auto"/>
        <w:rPr>
          <w:rFonts w:ascii="Times New Roman" w:hAnsi="Times New Roman" w:cs="Times New Roman"/>
          <w:b/>
          <w:bCs/>
        </w:rPr>
      </w:pPr>
      <w:r w:rsidRPr="00187B1E">
        <w:rPr>
          <w:rFonts w:ascii="Times New Roman" w:hAnsi="Times New Roman" w:cs="Times New Roman"/>
        </w:rPr>
        <w:t xml:space="preserve">Risk of </w:t>
      </w:r>
      <w:r w:rsidR="00621849" w:rsidRPr="00187B1E">
        <w:rPr>
          <w:rFonts w:ascii="Times New Roman" w:hAnsi="Times New Roman" w:cs="Times New Roman"/>
        </w:rPr>
        <w:t>b</w:t>
      </w:r>
      <w:r w:rsidRPr="00187B1E">
        <w:rPr>
          <w:rFonts w:ascii="Times New Roman" w:hAnsi="Times New Roman" w:cs="Times New Roman"/>
        </w:rPr>
        <w:t xml:space="preserve">ias </w:t>
      </w:r>
      <w:r w:rsidR="00621849" w:rsidRPr="00187B1E">
        <w:rPr>
          <w:rFonts w:ascii="Times New Roman" w:hAnsi="Times New Roman" w:cs="Times New Roman"/>
        </w:rPr>
        <w:t>t</w:t>
      </w:r>
      <w:r w:rsidRPr="00187B1E">
        <w:rPr>
          <w:rFonts w:ascii="Times New Roman" w:hAnsi="Times New Roman" w:cs="Times New Roman"/>
        </w:rPr>
        <w:t xml:space="preserve">able for studies reporting incidence of cardiogenic NEC in cohorts of all infants with all forms of congenital heart disease combined. Described study methodologies either adequately (+), partially (+/-), or inadequately (-) address the potential sources of bias. The overall assessment of risk of bias is not composite score of the underlying criteria but a holistic evaluation. </w:t>
      </w:r>
      <w:r w:rsidR="00130914" w:rsidRPr="00187B1E">
        <w:rPr>
          <w:rFonts w:ascii="Times New Roman" w:hAnsi="Times New Roman" w:cs="Times New Roman"/>
          <w:b/>
          <w:bCs/>
        </w:rPr>
        <w:br w:type="page"/>
      </w:r>
    </w:p>
    <w:p w14:paraId="5E2AF4A1" w14:textId="7C5B96DC" w:rsidR="00A65405" w:rsidRPr="00187B1E" w:rsidRDefault="00801CB1" w:rsidP="00FE0DFE">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lastRenderedPageBreak/>
        <w:t xml:space="preserve">Supplemental Table </w:t>
      </w:r>
      <w:r w:rsidR="00F95EF7" w:rsidRPr="00187B1E">
        <w:rPr>
          <w:rFonts w:ascii="Times New Roman" w:hAnsi="Times New Roman" w:cs="Times New Roman"/>
          <w:b/>
          <w:bCs/>
          <w:sz w:val="24"/>
          <w:szCs w:val="24"/>
        </w:rPr>
        <w:t>3:</w:t>
      </w:r>
    </w:p>
    <w:tbl>
      <w:tblPr>
        <w:tblW w:w="6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535"/>
        <w:gridCol w:w="495"/>
        <w:gridCol w:w="495"/>
        <w:gridCol w:w="495"/>
        <w:gridCol w:w="495"/>
        <w:gridCol w:w="495"/>
        <w:gridCol w:w="495"/>
        <w:gridCol w:w="495"/>
        <w:gridCol w:w="495"/>
      </w:tblGrid>
      <w:tr w:rsidR="00621849" w:rsidRPr="00187B1E" w14:paraId="71BC8AB2" w14:textId="77777777" w:rsidTr="00EA2D26">
        <w:trPr>
          <w:cantSplit/>
          <w:trHeight w:val="4643"/>
        </w:trPr>
        <w:tc>
          <w:tcPr>
            <w:tcW w:w="1620" w:type="dxa"/>
            <w:shd w:val="clear" w:color="auto" w:fill="auto"/>
            <w:noWrap/>
            <w:vAlign w:val="bottom"/>
            <w:hideMark/>
          </w:tcPr>
          <w:p w14:paraId="321DC2D1"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w:t>
            </w:r>
          </w:p>
        </w:tc>
        <w:tc>
          <w:tcPr>
            <w:tcW w:w="535" w:type="dxa"/>
            <w:shd w:val="clear" w:color="auto" w:fill="auto"/>
            <w:noWrap/>
            <w:textDirection w:val="btLr"/>
            <w:vAlign w:val="center"/>
            <w:hideMark/>
          </w:tcPr>
          <w:p w14:paraId="3AC787A5"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Risk of bias</w:t>
            </w:r>
          </w:p>
        </w:tc>
        <w:tc>
          <w:tcPr>
            <w:tcW w:w="495" w:type="dxa"/>
            <w:shd w:val="clear" w:color="auto" w:fill="auto"/>
            <w:noWrap/>
            <w:textDirection w:val="btLr"/>
            <w:vAlign w:val="center"/>
            <w:hideMark/>
          </w:tcPr>
          <w:p w14:paraId="13AB95DE"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frame appropriate to address the target population?</w:t>
            </w:r>
          </w:p>
        </w:tc>
        <w:tc>
          <w:tcPr>
            <w:tcW w:w="495" w:type="dxa"/>
            <w:shd w:val="clear" w:color="auto" w:fill="auto"/>
            <w:noWrap/>
            <w:textDirection w:val="btLr"/>
            <w:vAlign w:val="center"/>
            <w:hideMark/>
          </w:tcPr>
          <w:p w14:paraId="38A11FB8"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participants sampled appropriately?</w:t>
            </w:r>
          </w:p>
        </w:tc>
        <w:tc>
          <w:tcPr>
            <w:tcW w:w="495" w:type="dxa"/>
            <w:shd w:val="clear" w:color="auto" w:fill="auto"/>
            <w:noWrap/>
            <w:textDirection w:val="btLr"/>
            <w:vAlign w:val="center"/>
            <w:hideMark/>
          </w:tcPr>
          <w:p w14:paraId="184AA6EB"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size adequate?</w:t>
            </w:r>
          </w:p>
        </w:tc>
        <w:tc>
          <w:tcPr>
            <w:tcW w:w="495" w:type="dxa"/>
            <w:shd w:val="clear" w:color="auto" w:fill="auto"/>
            <w:noWrap/>
            <w:textDirection w:val="btLr"/>
            <w:vAlign w:val="center"/>
            <w:hideMark/>
          </w:tcPr>
          <w:p w14:paraId="02F24D62"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subjects and setting described in detail?</w:t>
            </w:r>
          </w:p>
        </w:tc>
        <w:tc>
          <w:tcPr>
            <w:tcW w:w="495" w:type="dxa"/>
            <w:shd w:val="clear" w:color="auto" w:fill="auto"/>
            <w:noWrap/>
            <w:textDirection w:val="btLr"/>
            <w:vAlign w:val="center"/>
            <w:hideMark/>
          </w:tcPr>
          <w:p w14:paraId="248F4B12"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Coverage bias?</w:t>
            </w:r>
          </w:p>
        </w:tc>
        <w:tc>
          <w:tcPr>
            <w:tcW w:w="495" w:type="dxa"/>
            <w:shd w:val="clear" w:color="auto" w:fill="auto"/>
            <w:noWrap/>
            <w:textDirection w:val="btLr"/>
            <w:vAlign w:val="center"/>
            <w:hideMark/>
          </w:tcPr>
          <w:p w14:paraId="283FBA4C"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Valid methods used for identification of condition?</w:t>
            </w:r>
          </w:p>
        </w:tc>
        <w:tc>
          <w:tcPr>
            <w:tcW w:w="495" w:type="dxa"/>
            <w:shd w:val="clear" w:color="auto" w:fill="auto"/>
            <w:noWrap/>
            <w:textDirection w:val="btLr"/>
            <w:vAlign w:val="center"/>
            <w:hideMark/>
          </w:tcPr>
          <w:p w14:paraId="2FDACE67"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Condition measured in a standard, reliable way for all participants?</w:t>
            </w:r>
          </w:p>
        </w:tc>
        <w:tc>
          <w:tcPr>
            <w:tcW w:w="495" w:type="dxa"/>
            <w:shd w:val="clear" w:color="auto" w:fill="auto"/>
            <w:noWrap/>
            <w:textDirection w:val="btLr"/>
            <w:vAlign w:val="center"/>
            <w:hideMark/>
          </w:tcPr>
          <w:p w14:paraId="782D0242" w14:textId="77777777" w:rsidR="00621849" w:rsidRPr="00187B1E" w:rsidRDefault="00621849" w:rsidP="00EA2D26">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Statistical analysis appropriate?</w:t>
            </w:r>
          </w:p>
        </w:tc>
      </w:tr>
      <w:tr w:rsidR="00621849" w:rsidRPr="00187B1E" w14:paraId="6F9BC8FD" w14:textId="77777777" w:rsidTr="00EA2D26">
        <w:trPr>
          <w:trHeight w:val="300"/>
        </w:trPr>
        <w:tc>
          <w:tcPr>
            <w:tcW w:w="1620" w:type="dxa"/>
            <w:shd w:val="clear" w:color="auto" w:fill="auto"/>
            <w:noWrap/>
            <w:vAlign w:val="center"/>
            <w:hideMark/>
          </w:tcPr>
          <w:p w14:paraId="6921BE15"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Dees 2000</w:t>
            </w:r>
          </w:p>
        </w:tc>
        <w:tc>
          <w:tcPr>
            <w:tcW w:w="535" w:type="dxa"/>
            <w:shd w:val="clear" w:color="auto" w:fill="auto"/>
            <w:noWrap/>
            <w:vAlign w:val="center"/>
            <w:hideMark/>
          </w:tcPr>
          <w:p w14:paraId="4E86095D"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0722178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1EDF26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6079617C"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2B9DCCD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5FC8BC3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32EA18F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59CDC84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688226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2E36F803" w14:textId="77777777" w:rsidTr="00EA2D26">
        <w:trPr>
          <w:trHeight w:val="300"/>
        </w:trPr>
        <w:tc>
          <w:tcPr>
            <w:tcW w:w="1620" w:type="dxa"/>
            <w:shd w:val="clear" w:color="auto" w:fill="auto"/>
            <w:noWrap/>
            <w:vAlign w:val="center"/>
            <w:hideMark/>
          </w:tcPr>
          <w:p w14:paraId="467A8560"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Ades 2010</w:t>
            </w:r>
          </w:p>
        </w:tc>
        <w:tc>
          <w:tcPr>
            <w:tcW w:w="535" w:type="dxa"/>
            <w:shd w:val="clear" w:color="auto" w:fill="auto"/>
            <w:noWrap/>
            <w:vAlign w:val="center"/>
            <w:hideMark/>
          </w:tcPr>
          <w:p w14:paraId="655B8A44"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03D43D1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0038E59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21CC8ED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3F90EF2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3632941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4D68EF2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4DAC9EF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25B28B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0B798CE3" w14:textId="77777777" w:rsidTr="00EA2D26">
        <w:trPr>
          <w:trHeight w:val="300"/>
        </w:trPr>
        <w:tc>
          <w:tcPr>
            <w:tcW w:w="1620" w:type="dxa"/>
            <w:shd w:val="clear" w:color="auto" w:fill="auto"/>
            <w:noWrap/>
            <w:vAlign w:val="center"/>
            <w:hideMark/>
          </w:tcPr>
          <w:p w14:paraId="0DD54FA7"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Natarajan 2011</w:t>
            </w:r>
          </w:p>
        </w:tc>
        <w:tc>
          <w:tcPr>
            <w:tcW w:w="535" w:type="dxa"/>
            <w:shd w:val="clear" w:color="auto" w:fill="auto"/>
            <w:noWrap/>
            <w:vAlign w:val="center"/>
            <w:hideMark/>
          </w:tcPr>
          <w:p w14:paraId="4B5D74DC"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5B5908C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01B32AA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51788A3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185AF3E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744C2E9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29A5891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4E881C0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6A823F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376D2FE1" w14:textId="77777777" w:rsidTr="00EA2D26">
        <w:trPr>
          <w:trHeight w:val="300"/>
        </w:trPr>
        <w:tc>
          <w:tcPr>
            <w:tcW w:w="1620" w:type="dxa"/>
            <w:shd w:val="clear" w:color="auto" w:fill="auto"/>
            <w:noWrap/>
            <w:vAlign w:val="center"/>
            <w:hideMark/>
          </w:tcPr>
          <w:p w14:paraId="511E8A20"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Pappas 2012</w:t>
            </w:r>
          </w:p>
        </w:tc>
        <w:tc>
          <w:tcPr>
            <w:tcW w:w="535" w:type="dxa"/>
            <w:shd w:val="clear" w:color="auto" w:fill="auto"/>
            <w:noWrap/>
            <w:vAlign w:val="center"/>
            <w:hideMark/>
          </w:tcPr>
          <w:p w14:paraId="1BA5C72B"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95" w:type="dxa"/>
            <w:shd w:val="clear" w:color="auto" w:fill="70AD47" w:themeFill="accent6"/>
            <w:noWrap/>
            <w:vAlign w:val="center"/>
            <w:hideMark/>
          </w:tcPr>
          <w:p w14:paraId="41D6726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AF05CB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5222D81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DC9AA6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5C99F68C"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70AD47" w:themeFill="accent6"/>
            <w:noWrap/>
            <w:vAlign w:val="center"/>
            <w:hideMark/>
          </w:tcPr>
          <w:p w14:paraId="1994324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5588F7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1850713"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1862391A" w14:textId="77777777" w:rsidTr="00EA2D26">
        <w:trPr>
          <w:trHeight w:val="300"/>
        </w:trPr>
        <w:tc>
          <w:tcPr>
            <w:tcW w:w="1620" w:type="dxa"/>
            <w:shd w:val="clear" w:color="auto" w:fill="auto"/>
            <w:noWrap/>
            <w:vAlign w:val="center"/>
            <w:hideMark/>
          </w:tcPr>
          <w:p w14:paraId="72D2AB9E"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Anderson 2014</w:t>
            </w:r>
          </w:p>
        </w:tc>
        <w:tc>
          <w:tcPr>
            <w:tcW w:w="535" w:type="dxa"/>
            <w:shd w:val="clear" w:color="auto" w:fill="auto"/>
            <w:noWrap/>
            <w:vAlign w:val="center"/>
            <w:hideMark/>
          </w:tcPr>
          <w:p w14:paraId="170EC749"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2CFFEAC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0DF858C"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A134C3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615F934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2AA2C91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4209423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783DD6B3"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7627CF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34A541A4" w14:textId="77777777" w:rsidTr="00EA2D26">
        <w:trPr>
          <w:trHeight w:val="300"/>
        </w:trPr>
        <w:tc>
          <w:tcPr>
            <w:tcW w:w="1620" w:type="dxa"/>
            <w:shd w:val="clear" w:color="auto" w:fill="auto"/>
            <w:noWrap/>
            <w:vAlign w:val="center"/>
            <w:hideMark/>
          </w:tcPr>
          <w:p w14:paraId="0B3554AB"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Attar 2014</w:t>
            </w:r>
          </w:p>
        </w:tc>
        <w:tc>
          <w:tcPr>
            <w:tcW w:w="535" w:type="dxa"/>
            <w:shd w:val="clear" w:color="auto" w:fill="auto"/>
            <w:noWrap/>
            <w:vAlign w:val="center"/>
            <w:hideMark/>
          </w:tcPr>
          <w:p w14:paraId="17FDDCC5"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FF5050"/>
            <w:noWrap/>
            <w:vAlign w:val="center"/>
            <w:hideMark/>
          </w:tcPr>
          <w:p w14:paraId="010B315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2570537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613E979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3949F992"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65F82E4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7D153F1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332391D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69E5EBC"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7EE39263" w14:textId="77777777" w:rsidTr="00EA2D26">
        <w:trPr>
          <w:trHeight w:val="300"/>
        </w:trPr>
        <w:tc>
          <w:tcPr>
            <w:tcW w:w="1620" w:type="dxa"/>
            <w:shd w:val="clear" w:color="auto" w:fill="auto"/>
            <w:noWrap/>
            <w:vAlign w:val="center"/>
            <w:hideMark/>
          </w:tcPr>
          <w:p w14:paraId="42D4076C" w14:textId="77777777" w:rsidR="00621849" w:rsidRPr="00187B1E" w:rsidRDefault="00621849" w:rsidP="00EA2D26">
            <w:pPr>
              <w:spacing w:after="0" w:line="240" w:lineRule="auto"/>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Kalfa</w:t>
            </w:r>
            <w:proofErr w:type="spellEnd"/>
            <w:r w:rsidRPr="00187B1E">
              <w:rPr>
                <w:rFonts w:ascii="Calibri" w:eastAsia="Times New Roman" w:hAnsi="Calibri" w:cs="Calibri"/>
                <w:color w:val="000000"/>
                <w:sz w:val="16"/>
                <w:szCs w:val="16"/>
              </w:rPr>
              <w:t xml:space="preserve"> 2014</w:t>
            </w:r>
          </w:p>
        </w:tc>
        <w:tc>
          <w:tcPr>
            <w:tcW w:w="535" w:type="dxa"/>
            <w:shd w:val="clear" w:color="auto" w:fill="auto"/>
            <w:noWrap/>
            <w:vAlign w:val="center"/>
            <w:hideMark/>
          </w:tcPr>
          <w:p w14:paraId="5B2D81B7"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7BD62E4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2B97F9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0160364C"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30FB9C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6D57F68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629913B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25967E1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970290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45CA083D" w14:textId="77777777" w:rsidTr="00EA2D26">
        <w:trPr>
          <w:trHeight w:val="300"/>
        </w:trPr>
        <w:tc>
          <w:tcPr>
            <w:tcW w:w="1620" w:type="dxa"/>
            <w:shd w:val="clear" w:color="auto" w:fill="auto"/>
            <w:noWrap/>
            <w:vAlign w:val="center"/>
            <w:hideMark/>
          </w:tcPr>
          <w:p w14:paraId="7B73E8C8"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Wei 2014</w:t>
            </w:r>
          </w:p>
        </w:tc>
        <w:tc>
          <w:tcPr>
            <w:tcW w:w="535" w:type="dxa"/>
            <w:shd w:val="clear" w:color="auto" w:fill="auto"/>
            <w:noWrap/>
            <w:vAlign w:val="center"/>
            <w:hideMark/>
          </w:tcPr>
          <w:p w14:paraId="28B63492"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710B9EE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5DAEF6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1B1F68B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EFFDDB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58EA5F2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3251E7B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0B330AF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0382AA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0953A2B0" w14:textId="77777777" w:rsidTr="00EA2D26">
        <w:trPr>
          <w:trHeight w:val="300"/>
        </w:trPr>
        <w:tc>
          <w:tcPr>
            <w:tcW w:w="1620" w:type="dxa"/>
            <w:shd w:val="clear" w:color="auto" w:fill="auto"/>
            <w:noWrap/>
            <w:vAlign w:val="center"/>
            <w:hideMark/>
          </w:tcPr>
          <w:p w14:paraId="72AADA62"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Motta 2015</w:t>
            </w:r>
          </w:p>
        </w:tc>
        <w:tc>
          <w:tcPr>
            <w:tcW w:w="535" w:type="dxa"/>
            <w:shd w:val="clear" w:color="auto" w:fill="auto"/>
            <w:noWrap/>
            <w:vAlign w:val="center"/>
            <w:hideMark/>
          </w:tcPr>
          <w:p w14:paraId="1F88D3B8"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95" w:type="dxa"/>
            <w:shd w:val="clear" w:color="auto" w:fill="70AD47" w:themeFill="accent6"/>
            <w:noWrap/>
            <w:vAlign w:val="center"/>
            <w:hideMark/>
          </w:tcPr>
          <w:p w14:paraId="5F2F05E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2A020A0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2B48186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07DCB0B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3873FDA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70AD47" w:themeFill="accent6"/>
            <w:noWrap/>
            <w:vAlign w:val="center"/>
            <w:hideMark/>
          </w:tcPr>
          <w:p w14:paraId="54D79B3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E6B07EA"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B1B81EA"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4FE7C3B5" w14:textId="77777777" w:rsidTr="00EA2D26">
        <w:trPr>
          <w:trHeight w:val="300"/>
        </w:trPr>
        <w:tc>
          <w:tcPr>
            <w:tcW w:w="1620" w:type="dxa"/>
            <w:shd w:val="clear" w:color="auto" w:fill="auto"/>
            <w:noWrap/>
            <w:vAlign w:val="center"/>
            <w:hideMark/>
          </w:tcPr>
          <w:p w14:paraId="6894E1A6"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Fisher 2015</w:t>
            </w:r>
          </w:p>
        </w:tc>
        <w:tc>
          <w:tcPr>
            <w:tcW w:w="535" w:type="dxa"/>
            <w:shd w:val="clear" w:color="auto" w:fill="auto"/>
            <w:noWrap/>
            <w:vAlign w:val="center"/>
            <w:hideMark/>
          </w:tcPr>
          <w:p w14:paraId="32A1817C"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95" w:type="dxa"/>
            <w:shd w:val="clear" w:color="auto" w:fill="70AD47" w:themeFill="accent6"/>
            <w:noWrap/>
            <w:vAlign w:val="center"/>
            <w:hideMark/>
          </w:tcPr>
          <w:p w14:paraId="78F14643"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B217ED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2F0BB36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EED6FB2"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25E2E93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70AD47" w:themeFill="accent6"/>
            <w:noWrap/>
            <w:vAlign w:val="center"/>
            <w:hideMark/>
          </w:tcPr>
          <w:p w14:paraId="0D1AA07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18A4D1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1BB779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50DFD2B7" w14:textId="77777777" w:rsidTr="00EA2D26">
        <w:trPr>
          <w:trHeight w:val="300"/>
        </w:trPr>
        <w:tc>
          <w:tcPr>
            <w:tcW w:w="1620" w:type="dxa"/>
            <w:shd w:val="clear" w:color="auto" w:fill="auto"/>
            <w:noWrap/>
            <w:vAlign w:val="center"/>
            <w:hideMark/>
          </w:tcPr>
          <w:p w14:paraId="094BC728"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Norman 2020</w:t>
            </w:r>
          </w:p>
        </w:tc>
        <w:tc>
          <w:tcPr>
            <w:tcW w:w="535" w:type="dxa"/>
            <w:shd w:val="clear" w:color="auto" w:fill="auto"/>
            <w:noWrap/>
            <w:vAlign w:val="center"/>
            <w:hideMark/>
          </w:tcPr>
          <w:p w14:paraId="3B23F930"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6E1B6DF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2D57950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3FCC273"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2BC834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7504276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3B68B5F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3B19C83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72350C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5FD1FC4D" w14:textId="77777777" w:rsidTr="00EA2D26">
        <w:trPr>
          <w:trHeight w:val="300"/>
        </w:trPr>
        <w:tc>
          <w:tcPr>
            <w:tcW w:w="1620" w:type="dxa"/>
            <w:shd w:val="clear" w:color="auto" w:fill="auto"/>
            <w:noWrap/>
            <w:vAlign w:val="center"/>
            <w:hideMark/>
          </w:tcPr>
          <w:p w14:paraId="35A39531"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Song 2020</w:t>
            </w:r>
          </w:p>
        </w:tc>
        <w:tc>
          <w:tcPr>
            <w:tcW w:w="535" w:type="dxa"/>
            <w:shd w:val="clear" w:color="auto" w:fill="auto"/>
            <w:noWrap/>
            <w:vAlign w:val="center"/>
            <w:hideMark/>
          </w:tcPr>
          <w:p w14:paraId="5F9F430E"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95" w:type="dxa"/>
            <w:shd w:val="clear" w:color="auto" w:fill="70AD47" w:themeFill="accent6"/>
            <w:noWrap/>
            <w:vAlign w:val="center"/>
            <w:hideMark/>
          </w:tcPr>
          <w:p w14:paraId="7BDC4A2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D157A62"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4C04CEB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F7AA5B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4F33F42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C000" w:themeFill="accent4"/>
            <w:noWrap/>
            <w:vAlign w:val="center"/>
            <w:hideMark/>
          </w:tcPr>
          <w:p w14:paraId="172B8A6A"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C69C81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012E146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5A5878D1" w14:textId="77777777" w:rsidTr="00EA2D26">
        <w:trPr>
          <w:trHeight w:val="300"/>
        </w:trPr>
        <w:tc>
          <w:tcPr>
            <w:tcW w:w="1620" w:type="dxa"/>
            <w:shd w:val="clear" w:color="auto" w:fill="auto"/>
            <w:noWrap/>
            <w:vAlign w:val="center"/>
            <w:hideMark/>
          </w:tcPr>
          <w:p w14:paraId="15C8EEFE"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Cheung 2021</w:t>
            </w:r>
          </w:p>
        </w:tc>
        <w:tc>
          <w:tcPr>
            <w:tcW w:w="535" w:type="dxa"/>
            <w:shd w:val="clear" w:color="auto" w:fill="auto"/>
            <w:noWrap/>
            <w:vAlign w:val="center"/>
            <w:hideMark/>
          </w:tcPr>
          <w:p w14:paraId="58853D1F"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0A86A69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6AB241B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538F757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419A900E"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61952E8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332772F2"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0B718FB3"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1EA27B1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7C150387" w14:textId="77777777" w:rsidTr="00EA2D26">
        <w:trPr>
          <w:trHeight w:val="300"/>
        </w:trPr>
        <w:tc>
          <w:tcPr>
            <w:tcW w:w="1620" w:type="dxa"/>
            <w:shd w:val="clear" w:color="auto" w:fill="auto"/>
            <w:noWrap/>
            <w:vAlign w:val="center"/>
            <w:hideMark/>
          </w:tcPr>
          <w:p w14:paraId="0F1FDFDE" w14:textId="77777777" w:rsidR="00621849" w:rsidRPr="00187B1E" w:rsidRDefault="00621849" w:rsidP="00EA2D26">
            <w:pPr>
              <w:spacing w:after="0" w:line="240" w:lineRule="auto"/>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Dumitrascu</w:t>
            </w:r>
            <w:proofErr w:type="spellEnd"/>
            <w:r w:rsidRPr="00187B1E">
              <w:rPr>
                <w:rFonts w:ascii="Calibri" w:eastAsia="Times New Roman" w:hAnsi="Calibri" w:cs="Calibri"/>
                <w:color w:val="000000"/>
                <w:sz w:val="16"/>
                <w:szCs w:val="16"/>
              </w:rPr>
              <w:t xml:space="preserve"> 2022</w:t>
            </w:r>
          </w:p>
        </w:tc>
        <w:tc>
          <w:tcPr>
            <w:tcW w:w="535" w:type="dxa"/>
            <w:shd w:val="clear" w:color="auto" w:fill="auto"/>
            <w:noWrap/>
            <w:vAlign w:val="center"/>
            <w:hideMark/>
          </w:tcPr>
          <w:p w14:paraId="54DBF760"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15AE12C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212AA7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31227917"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128C236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2535E04F"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1EEB06A6"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396AE0E0"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5441D1A8"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r w:rsidR="00621849" w:rsidRPr="00187B1E" w14:paraId="0D2B1F5E" w14:textId="77777777" w:rsidTr="00EA2D26">
        <w:trPr>
          <w:trHeight w:val="300"/>
        </w:trPr>
        <w:tc>
          <w:tcPr>
            <w:tcW w:w="1620" w:type="dxa"/>
            <w:shd w:val="clear" w:color="auto" w:fill="auto"/>
            <w:noWrap/>
            <w:vAlign w:val="center"/>
            <w:hideMark/>
          </w:tcPr>
          <w:p w14:paraId="4D3548A7"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Tan 2022</w:t>
            </w:r>
          </w:p>
        </w:tc>
        <w:tc>
          <w:tcPr>
            <w:tcW w:w="535" w:type="dxa"/>
            <w:shd w:val="clear" w:color="auto" w:fill="auto"/>
            <w:noWrap/>
            <w:vAlign w:val="center"/>
            <w:hideMark/>
          </w:tcPr>
          <w:p w14:paraId="10311D31" w14:textId="77777777" w:rsidR="00621849" w:rsidRPr="00187B1E" w:rsidRDefault="00621849" w:rsidP="00EA2D26">
            <w:pPr>
              <w:spacing w:after="0" w:line="240" w:lineRule="auto"/>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95" w:type="dxa"/>
            <w:shd w:val="clear" w:color="auto" w:fill="70AD47" w:themeFill="accent6"/>
            <w:noWrap/>
            <w:vAlign w:val="center"/>
            <w:hideMark/>
          </w:tcPr>
          <w:p w14:paraId="47399134"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06845EC5"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1F346E1B"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C000" w:themeFill="accent4"/>
            <w:noWrap/>
            <w:vAlign w:val="center"/>
            <w:hideMark/>
          </w:tcPr>
          <w:p w14:paraId="3970C0AD"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auto"/>
            <w:noWrap/>
            <w:vAlign w:val="center"/>
            <w:hideMark/>
          </w:tcPr>
          <w:p w14:paraId="359C6F8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95" w:type="dxa"/>
            <w:shd w:val="clear" w:color="auto" w:fill="FF5050"/>
            <w:noWrap/>
            <w:vAlign w:val="center"/>
            <w:hideMark/>
          </w:tcPr>
          <w:p w14:paraId="4D6FA792"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FF5050"/>
            <w:noWrap/>
            <w:vAlign w:val="center"/>
            <w:hideMark/>
          </w:tcPr>
          <w:p w14:paraId="4F7C6CD9"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95" w:type="dxa"/>
            <w:shd w:val="clear" w:color="auto" w:fill="70AD47" w:themeFill="accent6"/>
            <w:noWrap/>
            <w:vAlign w:val="center"/>
            <w:hideMark/>
          </w:tcPr>
          <w:p w14:paraId="73688E61" w14:textId="77777777" w:rsidR="00621849" w:rsidRPr="00187B1E" w:rsidRDefault="00621849" w:rsidP="00EA2D26">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r>
    </w:tbl>
    <w:p w14:paraId="4A5F2400" w14:textId="11054D9C" w:rsidR="00621849" w:rsidRPr="00187B1E" w:rsidRDefault="00621849" w:rsidP="00621849">
      <w:pPr>
        <w:rPr>
          <w:rFonts w:ascii="Times New Roman" w:hAnsi="Times New Roman" w:cs="Times New Roman"/>
        </w:rPr>
      </w:pPr>
      <w:r w:rsidRPr="00187B1E">
        <w:rPr>
          <w:rFonts w:ascii="Times New Roman" w:hAnsi="Times New Roman" w:cs="Times New Roman"/>
        </w:rPr>
        <w:t xml:space="preserve">Risk of Bias Table for studies reporting incidence of cardiogenic NEC in cohorts of exclusively premature infants with all forms of congenital heart disease combined. Described study methodologies either adequately (+), partially (+/-), or inadequately (-) address the potential sources of bias. The overall assessment of risk of bias is not composite score of the underlying criteria but a holistic evaluation. </w:t>
      </w:r>
    </w:p>
    <w:p w14:paraId="2736E60B" w14:textId="31455D86" w:rsidR="00A65405" w:rsidRPr="00187B1E" w:rsidRDefault="00A65405">
      <w:pPr>
        <w:rPr>
          <w:rFonts w:ascii="Times New Roman" w:hAnsi="Times New Roman" w:cs="Times New Roman"/>
          <w:b/>
          <w:bCs/>
          <w:sz w:val="24"/>
          <w:szCs w:val="24"/>
        </w:rPr>
      </w:pPr>
      <w:r w:rsidRPr="00187B1E">
        <w:rPr>
          <w:rFonts w:ascii="Times New Roman" w:hAnsi="Times New Roman" w:cs="Times New Roman"/>
          <w:b/>
          <w:bCs/>
          <w:sz w:val="24"/>
          <w:szCs w:val="24"/>
        </w:rPr>
        <w:br w:type="page"/>
      </w:r>
    </w:p>
    <w:tbl>
      <w:tblPr>
        <w:tblpPr w:leftFromText="180" w:rightFromText="180" w:vertAnchor="text" w:horzAnchor="margin" w:tblpY="474"/>
        <w:tblW w:w="6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540"/>
        <w:gridCol w:w="442"/>
        <w:gridCol w:w="442"/>
        <w:gridCol w:w="442"/>
        <w:gridCol w:w="442"/>
        <w:gridCol w:w="442"/>
        <w:gridCol w:w="442"/>
        <w:gridCol w:w="442"/>
        <w:gridCol w:w="442"/>
        <w:gridCol w:w="443"/>
      </w:tblGrid>
      <w:tr w:rsidR="00DF313A" w:rsidRPr="00187B1E" w14:paraId="7A52787B" w14:textId="77777777" w:rsidTr="00DF313A">
        <w:trPr>
          <w:cantSplit/>
          <w:trHeight w:val="4940"/>
        </w:trPr>
        <w:tc>
          <w:tcPr>
            <w:tcW w:w="1610" w:type="dxa"/>
            <w:shd w:val="clear" w:color="auto" w:fill="auto"/>
            <w:noWrap/>
            <w:vAlign w:val="bottom"/>
            <w:hideMark/>
          </w:tcPr>
          <w:p w14:paraId="4F506873"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lastRenderedPageBreak/>
              <w:t>Study</w:t>
            </w:r>
          </w:p>
        </w:tc>
        <w:tc>
          <w:tcPr>
            <w:tcW w:w="540" w:type="dxa"/>
            <w:shd w:val="clear" w:color="auto" w:fill="auto"/>
            <w:noWrap/>
            <w:textDirection w:val="btLr"/>
            <w:vAlign w:val="center"/>
            <w:hideMark/>
          </w:tcPr>
          <w:p w14:paraId="5AC3F418"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Risk of bias</w:t>
            </w:r>
          </w:p>
        </w:tc>
        <w:tc>
          <w:tcPr>
            <w:tcW w:w="442" w:type="dxa"/>
            <w:shd w:val="clear" w:color="auto" w:fill="auto"/>
            <w:noWrap/>
            <w:textDirection w:val="btLr"/>
            <w:vAlign w:val="center"/>
            <w:hideMark/>
          </w:tcPr>
          <w:p w14:paraId="2A782146"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frame appropriate to address the target population?</w:t>
            </w:r>
          </w:p>
        </w:tc>
        <w:tc>
          <w:tcPr>
            <w:tcW w:w="442" w:type="dxa"/>
            <w:shd w:val="clear" w:color="auto" w:fill="auto"/>
            <w:noWrap/>
            <w:textDirection w:val="btLr"/>
            <w:vAlign w:val="center"/>
            <w:hideMark/>
          </w:tcPr>
          <w:p w14:paraId="5DA14B20"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participants sampled appropriately?</w:t>
            </w:r>
          </w:p>
        </w:tc>
        <w:tc>
          <w:tcPr>
            <w:tcW w:w="442" w:type="dxa"/>
            <w:shd w:val="clear" w:color="auto" w:fill="auto"/>
            <w:noWrap/>
            <w:textDirection w:val="btLr"/>
            <w:vAlign w:val="center"/>
            <w:hideMark/>
          </w:tcPr>
          <w:p w14:paraId="0FCBFC85"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Sample size adequate?</w:t>
            </w:r>
          </w:p>
        </w:tc>
        <w:tc>
          <w:tcPr>
            <w:tcW w:w="442" w:type="dxa"/>
            <w:shd w:val="clear" w:color="auto" w:fill="auto"/>
            <w:noWrap/>
            <w:textDirection w:val="btLr"/>
            <w:vAlign w:val="center"/>
            <w:hideMark/>
          </w:tcPr>
          <w:p w14:paraId="1FA33164"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Study subjects and setting described in detail?</w:t>
            </w:r>
          </w:p>
        </w:tc>
        <w:tc>
          <w:tcPr>
            <w:tcW w:w="442" w:type="dxa"/>
            <w:shd w:val="clear" w:color="auto" w:fill="auto"/>
            <w:noWrap/>
            <w:textDirection w:val="btLr"/>
            <w:vAlign w:val="center"/>
            <w:hideMark/>
          </w:tcPr>
          <w:p w14:paraId="52AA9036"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Coverage bias?</w:t>
            </w:r>
          </w:p>
        </w:tc>
        <w:tc>
          <w:tcPr>
            <w:tcW w:w="442" w:type="dxa"/>
            <w:shd w:val="clear" w:color="auto" w:fill="auto"/>
            <w:noWrap/>
            <w:textDirection w:val="btLr"/>
            <w:vAlign w:val="center"/>
            <w:hideMark/>
          </w:tcPr>
          <w:p w14:paraId="746B3B02"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Valid methods used for identification of condition?</w:t>
            </w:r>
          </w:p>
        </w:tc>
        <w:tc>
          <w:tcPr>
            <w:tcW w:w="442" w:type="dxa"/>
            <w:shd w:val="clear" w:color="auto" w:fill="auto"/>
            <w:noWrap/>
            <w:textDirection w:val="btLr"/>
            <w:vAlign w:val="center"/>
            <w:hideMark/>
          </w:tcPr>
          <w:p w14:paraId="50C3C24C"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Condition measured in a standard, reliable way for all participants?</w:t>
            </w:r>
          </w:p>
        </w:tc>
        <w:tc>
          <w:tcPr>
            <w:tcW w:w="442" w:type="dxa"/>
            <w:shd w:val="clear" w:color="auto" w:fill="auto"/>
            <w:noWrap/>
            <w:textDirection w:val="btLr"/>
            <w:vAlign w:val="center"/>
            <w:hideMark/>
          </w:tcPr>
          <w:p w14:paraId="0101C025"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Statistical analysis appropriate?</w:t>
            </w:r>
          </w:p>
        </w:tc>
        <w:tc>
          <w:tcPr>
            <w:tcW w:w="443" w:type="dxa"/>
            <w:shd w:val="clear" w:color="auto" w:fill="auto"/>
            <w:noWrap/>
            <w:textDirection w:val="btLr"/>
            <w:vAlign w:val="center"/>
            <w:hideMark/>
          </w:tcPr>
          <w:p w14:paraId="3B34F973" w14:textId="77777777" w:rsidR="00DF313A" w:rsidRPr="00187B1E" w:rsidRDefault="00DF313A" w:rsidP="00DF313A">
            <w:pPr>
              <w:spacing w:after="0" w:line="240" w:lineRule="auto"/>
              <w:ind w:left="113" w:right="113"/>
              <w:rPr>
                <w:rFonts w:ascii="Calibri" w:eastAsia="Times New Roman" w:hAnsi="Calibri" w:cs="Calibri"/>
                <w:color w:val="000000"/>
                <w:sz w:val="16"/>
                <w:szCs w:val="16"/>
              </w:rPr>
            </w:pPr>
            <w:r w:rsidRPr="00187B1E">
              <w:rPr>
                <w:rFonts w:ascii="Calibri" w:eastAsia="Times New Roman" w:hAnsi="Calibri" w:cs="Calibri"/>
                <w:color w:val="000000"/>
                <w:sz w:val="16"/>
                <w:szCs w:val="16"/>
              </w:rPr>
              <w:t>Response rate adequate or low response rate managed appropriately?</w:t>
            </w:r>
          </w:p>
        </w:tc>
      </w:tr>
      <w:tr w:rsidR="00DF313A" w:rsidRPr="00187B1E" w14:paraId="0BD52AFB" w14:textId="77777777" w:rsidTr="00DF313A">
        <w:trPr>
          <w:trHeight w:val="300"/>
        </w:trPr>
        <w:tc>
          <w:tcPr>
            <w:tcW w:w="1610" w:type="dxa"/>
            <w:shd w:val="clear" w:color="auto" w:fill="auto"/>
            <w:noWrap/>
            <w:vAlign w:val="center"/>
            <w:hideMark/>
          </w:tcPr>
          <w:p w14:paraId="48E50BD5"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Dickinson 1982</w:t>
            </w:r>
          </w:p>
        </w:tc>
        <w:tc>
          <w:tcPr>
            <w:tcW w:w="540" w:type="dxa"/>
            <w:shd w:val="clear" w:color="auto" w:fill="auto"/>
            <w:noWrap/>
            <w:vAlign w:val="center"/>
            <w:hideMark/>
          </w:tcPr>
          <w:p w14:paraId="1603BBA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FF5050"/>
            <w:noWrap/>
            <w:vAlign w:val="center"/>
            <w:hideMark/>
          </w:tcPr>
          <w:p w14:paraId="2843B8C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4913CD4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17B8199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CBA205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5B77F18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2379201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8D18CC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1A1216B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2FD55E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76FC730C" w14:textId="77777777" w:rsidTr="00DF313A">
        <w:trPr>
          <w:trHeight w:val="300"/>
        </w:trPr>
        <w:tc>
          <w:tcPr>
            <w:tcW w:w="1610" w:type="dxa"/>
            <w:shd w:val="clear" w:color="auto" w:fill="auto"/>
            <w:noWrap/>
            <w:vAlign w:val="center"/>
            <w:hideMark/>
          </w:tcPr>
          <w:p w14:paraId="0BDE8B2C"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Hebra</w:t>
            </w:r>
            <w:proofErr w:type="spellEnd"/>
            <w:r w:rsidRPr="00187B1E">
              <w:rPr>
                <w:rFonts w:ascii="Calibri" w:eastAsia="Times New Roman" w:hAnsi="Calibri" w:cs="Calibri"/>
                <w:color w:val="000000"/>
                <w:sz w:val="16"/>
                <w:szCs w:val="16"/>
              </w:rPr>
              <w:t xml:space="preserve"> 1993</w:t>
            </w:r>
          </w:p>
        </w:tc>
        <w:tc>
          <w:tcPr>
            <w:tcW w:w="540" w:type="dxa"/>
            <w:shd w:val="clear" w:color="auto" w:fill="auto"/>
            <w:noWrap/>
            <w:vAlign w:val="center"/>
            <w:hideMark/>
          </w:tcPr>
          <w:p w14:paraId="738DBBF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FF5050"/>
            <w:noWrap/>
            <w:vAlign w:val="center"/>
            <w:hideMark/>
          </w:tcPr>
          <w:p w14:paraId="1F721B8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795CCB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48DAC8A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C501EB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8B6EB8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1C75A75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8A117E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71F09A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CC32F5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0C830E91" w14:textId="77777777" w:rsidTr="00DF313A">
        <w:trPr>
          <w:trHeight w:val="300"/>
        </w:trPr>
        <w:tc>
          <w:tcPr>
            <w:tcW w:w="1610" w:type="dxa"/>
            <w:shd w:val="clear" w:color="auto" w:fill="auto"/>
            <w:noWrap/>
            <w:vAlign w:val="center"/>
            <w:hideMark/>
          </w:tcPr>
          <w:p w14:paraId="4DD68E04"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Sweet 1998</w:t>
            </w:r>
          </w:p>
        </w:tc>
        <w:tc>
          <w:tcPr>
            <w:tcW w:w="540" w:type="dxa"/>
            <w:shd w:val="clear" w:color="auto" w:fill="auto"/>
            <w:noWrap/>
            <w:vAlign w:val="center"/>
            <w:hideMark/>
          </w:tcPr>
          <w:p w14:paraId="3B1316A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FF5050"/>
            <w:noWrap/>
            <w:vAlign w:val="center"/>
            <w:hideMark/>
          </w:tcPr>
          <w:p w14:paraId="6657FCE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88DD84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54AFC62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651D19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3BE328C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14A07C1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BC451D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585AC9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543B92F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66A9E1DA" w14:textId="77777777" w:rsidTr="00DF313A">
        <w:trPr>
          <w:trHeight w:val="300"/>
        </w:trPr>
        <w:tc>
          <w:tcPr>
            <w:tcW w:w="1610" w:type="dxa"/>
            <w:shd w:val="clear" w:color="auto" w:fill="auto"/>
            <w:noWrap/>
            <w:vAlign w:val="center"/>
            <w:hideMark/>
          </w:tcPr>
          <w:p w14:paraId="1AD2808F"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Cheng 1999</w:t>
            </w:r>
          </w:p>
        </w:tc>
        <w:tc>
          <w:tcPr>
            <w:tcW w:w="540" w:type="dxa"/>
            <w:shd w:val="clear" w:color="auto" w:fill="auto"/>
            <w:noWrap/>
            <w:vAlign w:val="center"/>
            <w:hideMark/>
          </w:tcPr>
          <w:p w14:paraId="189AA40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FF5050"/>
            <w:noWrap/>
            <w:vAlign w:val="center"/>
            <w:hideMark/>
          </w:tcPr>
          <w:p w14:paraId="7F943FB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55E3EA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B9581D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1A265A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E23788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31D30B5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866C2A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94737E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6C3920B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50AE6EDA" w14:textId="77777777" w:rsidTr="00DF313A">
        <w:trPr>
          <w:trHeight w:val="300"/>
        </w:trPr>
        <w:tc>
          <w:tcPr>
            <w:tcW w:w="1610" w:type="dxa"/>
            <w:shd w:val="clear" w:color="auto" w:fill="auto"/>
            <w:noWrap/>
            <w:vAlign w:val="center"/>
            <w:hideMark/>
          </w:tcPr>
          <w:p w14:paraId="1E4A5751"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Dees 2000</w:t>
            </w:r>
          </w:p>
        </w:tc>
        <w:tc>
          <w:tcPr>
            <w:tcW w:w="540" w:type="dxa"/>
            <w:shd w:val="clear" w:color="auto" w:fill="auto"/>
            <w:noWrap/>
            <w:vAlign w:val="center"/>
            <w:hideMark/>
          </w:tcPr>
          <w:p w14:paraId="2504803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70AD47" w:themeFill="accent6"/>
            <w:noWrap/>
            <w:vAlign w:val="center"/>
            <w:hideMark/>
          </w:tcPr>
          <w:p w14:paraId="38B783E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34B875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394C3D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D29ECD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C6FD6D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69929F5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8F7E2B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18C04D1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245AF67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3C7C2B33" w14:textId="77777777" w:rsidTr="00DF313A">
        <w:trPr>
          <w:trHeight w:val="300"/>
        </w:trPr>
        <w:tc>
          <w:tcPr>
            <w:tcW w:w="1610" w:type="dxa"/>
            <w:shd w:val="clear" w:color="auto" w:fill="auto"/>
            <w:noWrap/>
            <w:vAlign w:val="center"/>
            <w:hideMark/>
          </w:tcPr>
          <w:p w14:paraId="4EDF7471"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McElhinney</w:t>
            </w:r>
            <w:proofErr w:type="spellEnd"/>
            <w:r w:rsidRPr="00187B1E">
              <w:rPr>
                <w:rFonts w:ascii="Calibri" w:eastAsia="Times New Roman" w:hAnsi="Calibri" w:cs="Calibri"/>
                <w:color w:val="000000"/>
                <w:sz w:val="16"/>
                <w:szCs w:val="16"/>
              </w:rPr>
              <w:t xml:space="preserve"> 2000</w:t>
            </w:r>
          </w:p>
        </w:tc>
        <w:tc>
          <w:tcPr>
            <w:tcW w:w="540" w:type="dxa"/>
            <w:shd w:val="clear" w:color="auto" w:fill="auto"/>
            <w:noWrap/>
            <w:vAlign w:val="center"/>
            <w:hideMark/>
          </w:tcPr>
          <w:p w14:paraId="6D82E55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70AD47" w:themeFill="accent6"/>
            <w:noWrap/>
            <w:vAlign w:val="center"/>
            <w:hideMark/>
          </w:tcPr>
          <w:p w14:paraId="51A4659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2AD9190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65A1377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4D8E27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3F749EB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77FA726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E04C18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7810A5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2C75C10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53925937" w14:textId="77777777" w:rsidTr="00DF313A">
        <w:trPr>
          <w:trHeight w:val="300"/>
        </w:trPr>
        <w:tc>
          <w:tcPr>
            <w:tcW w:w="1610" w:type="dxa"/>
            <w:shd w:val="clear" w:color="auto" w:fill="auto"/>
            <w:noWrap/>
            <w:vAlign w:val="center"/>
            <w:hideMark/>
          </w:tcPr>
          <w:p w14:paraId="029219B3"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Dilli 2013</w:t>
            </w:r>
          </w:p>
        </w:tc>
        <w:tc>
          <w:tcPr>
            <w:tcW w:w="540" w:type="dxa"/>
            <w:shd w:val="clear" w:color="auto" w:fill="auto"/>
            <w:noWrap/>
            <w:vAlign w:val="center"/>
            <w:hideMark/>
          </w:tcPr>
          <w:p w14:paraId="39F0972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FFC000" w:themeFill="accent4"/>
            <w:noWrap/>
            <w:vAlign w:val="center"/>
            <w:hideMark/>
          </w:tcPr>
          <w:p w14:paraId="5DE3BD0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4D7FB8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6CD859A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42F45B0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3355AD1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78DEC52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153ECCB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2540C7C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13CC65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5A8E0DE5" w14:textId="77777777" w:rsidTr="00DF313A">
        <w:trPr>
          <w:trHeight w:val="300"/>
        </w:trPr>
        <w:tc>
          <w:tcPr>
            <w:tcW w:w="1610" w:type="dxa"/>
            <w:shd w:val="clear" w:color="auto" w:fill="auto"/>
            <w:noWrap/>
            <w:vAlign w:val="center"/>
            <w:hideMark/>
          </w:tcPr>
          <w:p w14:paraId="307569C0"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Kargl</w:t>
            </w:r>
            <w:proofErr w:type="spellEnd"/>
            <w:r w:rsidRPr="00187B1E">
              <w:rPr>
                <w:rFonts w:ascii="Calibri" w:eastAsia="Times New Roman" w:hAnsi="Calibri" w:cs="Calibri"/>
                <w:color w:val="000000"/>
                <w:sz w:val="16"/>
                <w:szCs w:val="16"/>
              </w:rPr>
              <w:t xml:space="preserve"> 2013</w:t>
            </w:r>
          </w:p>
        </w:tc>
        <w:tc>
          <w:tcPr>
            <w:tcW w:w="540" w:type="dxa"/>
            <w:shd w:val="clear" w:color="auto" w:fill="auto"/>
            <w:noWrap/>
            <w:vAlign w:val="center"/>
            <w:hideMark/>
          </w:tcPr>
          <w:p w14:paraId="2366AB4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70AD47" w:themeFill="accent6"/>
            <w:noWrap/>
            <w:vAlign w:val="center"/>
            <w:hideMark/>
          </w:tcPr>
          <w:p w14:paraId="34C5123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0759936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1278260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2657344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A7C826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15A436C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57D696D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E66479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14D56B9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3417DBBC" w14:textId="77777777" w:rsidTr="00DF313A">
        <w:trPr>
          <w:trHeight w:val="300"/>
        </w:trPr>
        <w:tc>
          <w:tcPr>
            <w:tcW w:w="1610" w:type="dxa"/>
            <w:shd w:val="clear" w:color="auto" w:fill="auto"/>
            <w:noWrap/>
            <w:vAlign w:val="center"/>
            <w:hideMark/>
          </w:tcPr>
          <w:p w14:paraId="16B7FC4F"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Bain 2014</w:t>
            </w:r>
          </w:p>
        </w:tc>
        <w:tc>
          <w:tcPr>
            <w:tcW w:w="540" w:type="dxa"/>
            <w:shd w:val="clear" w:color="auto" w:fill="auto"/>
            <w:noWrap/>
            <w:vAlign w:val="center"/>
            <w:hideMark/>
          </w:tcPr>
          <w:p w14:paraId="2B572EA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FFC000" w:themeFill="accent4"/>
            <w:noWrap/>
            <w:vAlign w:val="center"/>
            <w:hideMark/>
          </w:tcPr>
          <w:p w14:paraId="4AA683B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118717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1C544C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17EC9E2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6B7CDEF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30819F0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77BF143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877EDD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2BECBCE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30BFA84" w14:textId="77777777" w:rsidTr="00DF313A">
        <w:trPr>
          <w:trHeight w:val="300"/>
        </w:trPr>
        <w:tc>
          <w:tcPr>
            <w:tcW w:w="1610" w:type="dxa"/>
            <w:shd w:val="clear" w:color="auto" w:fill="auto"/>
            <w:noWrap/>
            <w:vAlign w:val="center"/>
            <w:hideMark/>
          </w:tcPr>
          <w:p w14:paraId="125591C4"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Butto</w:t>
            </w:r>
            <w:proofErr w:type="spellEnd"/>
            <w:r w:rsidRPr="00187B1E">
              <w:rPr>
                <w:rFonts w:ascii="Calibri" w:eastAsia="Times New Roman" w:hAnsi="Calibri" w:cs="Calibri"/>
                <w:color w:val="000000"/>
                <w:sz w:val="16"/>
                <w:szCs w:val="16"/>
              </w:rPr>
              <w:t xml:space="preserve"> 2017</w:t>
            </w:r>
          </w:p>
        </w:tc>
        <w:tc>
          <w:tcPr>
            <w:tcW w:w="540" w:type="dxa"/>
            <w:shd w:val="clear" w:color="auto" w:fill="auto"/>
            <w:noWrap/>
            <w:vAlign w:val="center"/>
            <w:hideMark/>
          </w:tcPr>
          <w:p w14:paraId="77C5D73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FFC000" w:themeFill="accent4"/>
            <w:noWrap/>
            <w:vAlign w:val="center"/>
            <w:hideMark/>
          </w:tcPr>
          <w:p w14:paraId="7BDDDF4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9CB642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5ACE49B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6EFD77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2A2AAB9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420620F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02A89E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AF9404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723CA1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26537F03" w14:textId="77777777" w:rsidTr="00DF313A">
        <w:trPr>
          <w:trHeight w:val="300"/>
        </w:trPr>
        <w:tc>
          <w:tcPr>
            <w:tcW w:w="1610" w:type="dxa"/>
            <w:shd w:val="clear" w:color="auto" w:fill="auto"/>
            <w:noWrap/>
            <w:vAlign w:val="center"/>
            <w:hideMark/>
          </w:tcPr>
          <w:p w14:paraId="3D967BF6"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Ferguson 2017</w:t>
            </w:r>
          </w:p>
        </w:tc>
        <w:tc>
          <w:tcPr>
            <w:tcW w:w="540" w:type="dxa"/>
            <w:shd w:val="clear" w:color="auto" w:fill="auto"/>
            <w:noWrap/>
            <w:vAlign w:val="center"/>
            <w:hideMark/>
          </w:tcPr>
          <w:p w14:paraId="511E565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FFC000" w:themeFill="accent4"/>
            <w:noWrap/>
            <w:vAlign w:val="center"/>
            <w:hideMark/>
          </w:tcPr>
          <w:p w14:paraId="13E26C5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70633CA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2A1B37A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7132B8B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41E617E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332FF2D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518376C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B714A6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0440002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7C362DF" w14:textId="77777777" w:rsidTr="00DF313A">
        <w:trPr>
          <w:trHeight w:val="300"/>
        </w:trPr>
        <w:tc>
          <w:tcPr>
            <w:tcW w:w="1610" w:type="dxa"/>
            <w:shd w:val="clear" w:color="auto" w:fill="auto"/>
            <w:noWrap/>
            <w:vAlign w:val="center"/>
            <w:hideMark/>
          </w:tcPr>
          <w:p w14:paraId="6C3C668F"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Scahill</w:t>
            </w:r>
            <w:proofErr w:type="spellEnd"/>
            <w:r w:rsidRPr="00187B1E">
              <w:rPr>
                <w:rFonts w:ascii="Calibri" w:eastAsia="Times New Roman" w:hAnsi="Calibri" w:cs="Calibri"/>
                <w:color w:val="000000"/>
                <w:sz w:val="16"/>
                <w:szCs w:val="16"/>
              </w:rPr>
              <w:t xml:space="preserve"> 2017</w:t>
            </w:r>
          </w:p>
        </w:tc>
        <w:tc>
          <w:tcPr>
            <w:tcW w:w="540" w:type="dxa"/>
            <w:shd w:val="clear" w:color="auto" w:fill="auto"/>
            <w:noWrap/>
            <w:vAlign w:val="center"/>
            <w:hideMark/>
          </w:tcPr>
          <w:p w14:paraId="64377F4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70AD47" w:themeFill="accent6"/>
            <w:noWrap/>
            <w:vAlign w:val="center"/>
            <w:hideMark/>
          </w:tcPr>
          <w:p w14:paraId="401B707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7B711C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4531B2C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1EA4015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14D33A6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06750B5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340D4B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92DF8C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73ACD06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ECC8DDD" w14:textId="77777777" w:rsidTr="00DF313A">
        <w:trPr>
          <w:trHeight w:val="300"/>
        </w:trPr>
        <w:tc>
          <w:tcPr>
            <w:tcW w:w="1610" w:type="dxa"/>
            <w:shd w:val="clear" w:color="auto" w:fill="auto"/>
            <w:noWrap/>
            <w:vAlign w:val="center"/>
            <w:hideMark/>
          </w:tcPr>
          <w:p w14:paraId="2DB4D70F"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ElHassan</w:t>
            </w:r>
            <w:proofErr w:type="spellEnd"/>
            <w:r w:rsidRPr="00187B1E">
              <w:rPr>
                <w:rFonts w:ascii="Calibri" w:eastAsia="Times New Roman" w:hAnsi="Calibri" w:cs="Calibri"/>
                <w:color w:val="000000"/>
                <w:sz w:val="16"/>
                <w:szCs w:val="16"/>
              </w:rPr>
              <w:t xml:space="preserve"> 2018</w:t>
            </w:r>
          </w:p>
        </w:tc>
        <w:tc>
          <w:tcPr>
            <w:tcW w:w="540" w:type="dxa"/>
            <w:shd w:val="clear" w:color="auto" w:fill="auto"/>
            <w:noWrap/>
            <w:vAlign w:val="center"/>
            <w:hideMark/>
          </w:tcPr>
          <w:p w14:paraId="0DAB305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FFC000" w:themeFill="accent4"/>
            <w:noWrap/>
            <w:vAlign w:val="center"/>
            <w:hideMark/>
          </w:tcPr>
          <w:p w14:paraId="7B69736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177D50C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D90764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A172E8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1661DB7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432D7B4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42DF808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135383A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05EF779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7606A03" w14:textId="77777777" w:rsidTr="00DF313A">
        <w:trPr>
          <w:trHeight w:val="300"/>
        </w:trPr>
        <w:tc>
          <w:tcPr>
            <w:tcW w:w="1610" w:type="dxa"/>
            <w:shd w:val="clear" w:color="auto" w:fill="auto"/>
            <w:noWrap/>
            <w:vAlign w:val="center"/>
            <w:hideMark/>
          </w:tcPr>
          <w:p w14:paraId="186B2A3C"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Lau 2018</w:t>
            </w:r>
          </w:p>
        </w:tc>
        <w:tc>
          <w:tcPr>
            <w:tcW w:w="540" w:type="dxa"/>
            <w:shd w:val="clear" w:color="auto" w:fill="auto"/>
            <w:noWrap/>
            <w:vAlign w:val="center"/>
            <w:hideMark/>
          </w:tcPr>
          <w:p w14:paraId="623FF63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70AD47" w:themeFill="accent6"/>
            <w:noWrap/>
            <w:vAlign w:val="center"/>
            <w:hideMark/>
          </w:tcPr>
          <w:p w14:paraId="4AD4B10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C995E9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2CDE3E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2FABE43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05FC62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2542071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1178C8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2F76B1D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77926CA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318F049B" w14:textId="77777777" w:rsidTr="00DF313A">
        <w:trPr>
          <w:trHeight w:val="300"/>
        </w:trPr>
        <w:tc>
          <w:tcPr>
            <w:tcW w:w="1610" w:type="dxa"/>
            <w:shd w:val="clear" w:color="auto" w:fill="auto"/>
            <w:noWrap/>
            <w:vAlign w:val="center"/>
            <w:hideMark/>
          </w:tcPr>
          <w:p w14:paraId="58CFD96B"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Kocjancic</w:t>
            </w:r>
            <w:proofErr w:type="spellEnd"/>
            <w:r w:rsidRPr="00187B1E">
              <w:rPr>
                <w:rFonts w:ascii="Calibri" w:eastAsia="Times New Roman" w:hAnsi="Calibri" w:cs="Calibri"/>
                <w:color w:val="000000"/>
                <w:sz w:val="16"/>
                <w:szCs w:val="16"/>
              </w:rPr>
              <w:t xml:space="preserve"> 2020</w:t>
            </w:r>
          </w:p>
        </w:tc>
        <w:tc>
          <w:tcPr>
            <w:tcW w:w="540" w:type="dxa"/>
            <w:shd w:val="clear" w:color="auto" w:fill="auto"/>
            <w:noWrap/>
            <w:vAlign w:val="center"/>
            <w:hideMark/>
          </w:tcPr>
          <w:p w14:paraId="38D4C00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FFC000" w:themeFill="accent4"/>
            <w:noWrap/>
            <w:vAlign w:val="center"/>
            <w:hideMark/>
          </w:tcPr>
          <w:p w14:paraId="54D7A46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6FCC12A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02F3C8A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D65E651"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294192F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53B0AB0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3B9F2C4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473553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379A327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24E62897" w14:textId="77777777" w:rsidTr="00DF313A">
        <w:trPr>
          <w:trHeight w:val="300"/>
        </w:trPr>
        <w:tc>
          <w:tcPr>
            <w:tcW w:w="1610" w:type="dxa"/>
            <w:shd w:val="clear" w:color="auto" w:fill="auto"/>
            <w:noWrap/>
            <w:vAlign w:val="center"/>
            <w:hideMark/>
          </w:tcPr>
          <w:p w14:paraId="56B06E12"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Nordenstrom</w:t>
            </w:r>
            <w:proofErr w:type="spellEnd"/>
            <w:r w:rsidRPr="00187B1E">
              <w:rPr>
                <w:rFonts w:ascii="Calibri" w:eastAsia="Times New Roman" w:hAnsi="Calibri" w:cs="Calibri"/>
                <w:color w:val="000000"/>
                <w:sz w:val="16"/>
                <w:szCs w:val="16"/>
              </w:rPr>
              <w:t xml:space="preserve"> 2020</w:t>
            </w:r>
          </w:p>
        </w:tc>
        <w:tc>
          <w:tcPr>
            <w:tcW w:w="540" w:type="dxa"/>
            <w:shd w:val="clear" w:color="auto" w:fill="auto"/>
            <w:noWrap/>
            <w:vAlign w:val="center"/>
            <w:hideMark/>
          </w:tcPr>
          <w:p w14:paraId="497B987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70AD47" w:themeFill="accent6"/>
            <w:noWrap/>
            <w:vAlign w:val="center"/>
            <w:hideMark/>
          </w:tcPr>
          <w:p w14:paraId="25958EC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5928DC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1255FB5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796F4D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453ADE1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7E666B2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A2A62E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720412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7B707930"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38B4498F" w14:textId="77777777" w:rsidTr="00DF313A">
        <w:trPr>
          <w:trHeight w:val="300"/>
        </w:trPr>
        <w:tc>
          <w:tcPr>
            <w:tcW w:w="1610" w:type="dxa"/>
            <w:shd w:val="clear" w:color="auto" w:fill="auto"/>
            <w:noWrap/>
            <w:vAlign w:val="center"/>
            <w:hideMark/>
          </w:tcPr>
          <w:p w14:paraId="2CAFEFF7"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Song 2020</w:t>
            </w:r>
          </w:p>
        </w:tc>
        <w:tc>
          <w:tcPr>
            <w:tcW w:w="540" w:type="dxa"/>
            <w:shd w:val="clear" w:color="auto" w:fill="auto"/>
            <w:noWrap/>
            <w:vAlign w:val="center"/>
            <w:hideMark/>
          </w:tcPr>
          <w:p w14:paraId="749598A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70AD47" w:themeFill="accent6"/>
            <w:noWrap/>
            <w:vAlign w:val="center"/>
            <w:hideMark/>
          </w:tcPr>
          <w:p w14:paraId="2A0EABF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FE8067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534CADA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FAE3F1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1AB6953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69874C9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06927FD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D3E66E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1DFE1D3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A419C53" w14:textId="77777777" w:rsidTr="00DF313A">
        <w:trPr>
          <w:trHeight w:val="300"/>
        </w:trPr>
        <w:tc>
          <w:tcPr>
            <w:tcW w:w="1610" w:type="dxa"/>
            <w:shd w:val="clear" w:color="auto" w:fill="auto"/>
            <w:noWrap/>
            <w:vAlign w:val="center"/>
            <w:hideMark/>
          </w:tcPr>
          <w:p w14:paraId="7776C6B7"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Kirli</w:t>
            </w:r>
            <w:proofErr w:type="spellEnd"/>
            <w:r w:rsidRPr="00187B1E">
              <w:rPr>
                <w:rFonts w:ascii="Calibri" w:eastAsia="Times New Roman" w:hAnsi="Calibri" w:cs="Calibri"/>
                <w:color w:val="000000"/>
                <w:sz w:val="16"/>
                <w:szCs w:val="16"/>
              </w:rPr>
              <w:t xml:space="preserve"> 2021</w:t>
            </w:r>
          </w:p>
        </w:tc>
        <w:tc>
          <w:tcPr>
            <w:tcW w:w="540" w:type="dxa"/>
            <w:shd w:val="clear" w:color="auto" w:fill="auto"/>
            <w:noWrap/>
            <w:vAlign w:val="center"/>
            <w:hideMark/>
          </w:tcPr>
          <w:p w14:paraId="22B25D8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70AD47" w:themeFill="accent6"/>
            <w:noWrap/>
            <w:vAlign w:val="center"/>
            <w:hideMark/>
          </w:tcPr>
          <w:p w14:paraId="2FBAF86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32D88AF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8590A9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4AF908C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4ED332D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1751DC1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A7609F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D6A3DB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FCEC3F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5FBA8E6A" w14:textId="77777777" w:rsidTr="00DF313A">
        <w:trPr>
          <w:trHeight w:val="300"/>
        </w:trPr>
        <w:tc>
          <w:tcPr>
            <w:tcW w:w="1610" w:type="dxa"/>
            <w:shd w:val="clear" w:color="auto" w:fill="auto"/>
            <w:noWrap/>
            <w:vAlign w:val="center"/>
            <w:hideMark/>
          </w:tcPr>
          <w:p w14:paraId="5216E6B5"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Moza</w:t>
            </w:r>
            <w:proofErr w:type="spellEnd"/>
            <w:r w:rsidRPr="00187B1E">
              <w:rPr>
                <w:rFonts w:ascii="Calibri" w:eastAsia="Times New Roman" w:hAnsi="Calibri" w:cs="Calibri"/>
                <w:color w:val="000000"/>
                <w:sz w:val="16"/>
                <w:szCs w:val="16"/>
              </w:rPr>
              <w:t xml:space="preserve"> 2021</w:t>
            </w:r>
          </w:p>
        </w:tc>
        <w:tc>
          <w:tcPr>
            <w:tcW w:w="540" w:type="dxa"/>
            <w:shd w:val="clear" w:color="auto" w:fill="auto"/>
            <w:noWrap/>
            <w:vAlign w:val="center"/>
            <w:hideMark/>
          </w:tcPr>
          <w:p w14:paraId="539D7D5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Mod</w:t>
            </w:r>
          </w:p>
        </w:tc>
        <w:tc>
          <w:tcPr>
            <w:tcW w:w="442" w:type="dxa"/>
            <w:shd w:val="clear" w:color="auto" w:fill="FFC000" w:themeFill="accent4"/>
            <w:noWrap/>
            <w:vAlign w:val="center"/>
            <w:hideMark/>
          </w:tcPr>
          <w:p w14:paraId="5BDDD59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6858903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28A0B5CB"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86AE83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785C4E8A"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083DF0EF"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4B50AA6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0A650B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37735CC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32E495D9" w14:textId="77777777" w:rsidTr="00DF313A">
        <w:trPr>
          <w:trHeight w:val="300"/>
        </w:trPr>
        <w:tc>
          <w:tcPr>
            <w:tcW w:w="1610" w:type="dxa"/>
            <w:shd w:val="clear" w:color="auto" w:fill="auto"/>
            <w:noWrap/>
            <w:vAlign w:val="center"/>
            <w:hideMark/>
          </w:tcPr>
          <w:p w14:paraId="12F64FBA" w14:textId="77777777" w:rsidR="00DF313A" w:rsidRPr="00187B1E" w:rsidRDefault="00DF313A" w:rsidP="00DF313A">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Choi 2022</w:t>
            </w:r>
          </w:p>
        </w:tc>
        <w:tc>
          <w:tcPr>
            <w:tcW w:w="540" w:type="dxa"/>
            <w:shd w:val="clear" w:color="auto" w:fill="auto"/>
            <w:noWrap/>
            <w:vAlign w:val="center"/>
            <w:hideMark/>
          </w:tcPr>
          <w:p w14:paraId="0E5D568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FFC000" w:themeFill="accent4"/>
            <w:noWrap/>
            <w:vAlign w:val="center"/>
            <w:hideMark/>
          </w:tcPr>
          <w:p w14:paraId="2DCD6F9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3D3E683E"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1E31E67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7B6267AC"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09301D8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C000" w:themeFill="accent4"/>
            <w:noWrap/>
            <w:vAlign w:val="center"/>
            <w:hideMark/>
          </w:tcPr>
          <w:p w14:paraId="15E9C18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43B2FB3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445C414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22410188"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4BBC9702" w14:textId="77777777" w:rsidTr="00DF313A">
        <w:trPr>
          <w:trHeight w:val="300"/>
        </w:trPr>
        <w:tc>
          <w:tcPr>
            <w:tcW w:w="1610" w:type="dxa"/>
            <w:shd w:val="clear" w:color="auto" w:fill="auto"/>
            <w:noWrap/>
            <w:vAlign w:val="center"/>
            <w:hideMark/>
          </w:tcPr>
          <w:p w14:paraId="06557EB3" w14:textId="77777777" w:rsidR="00DF313A" w:rsidRPr="00187B1E" w:rsidRDefault="00DF313A" w:rsidP="00DF313A">
            <w:pPr>
              <w:spacing w:after="0" w:line="240" w:lineRule="auto"/>
              <w:jc w:val="right"/>
              <w:rPr>
                <w:rFonts w:ascii="Calibri" w:eastAsia="Times New Roman" w:hAnsi="Calibri" w:cs="Calibri"/>
                <w:color w:val="000000"/>
                <w:sz w:val="16"/>
                <w:szCs w:val="16"/>
              </w:rPr>
            </w:pPr>
            <w:proofErr w:type="spellStart"/>
            <w:r w:rsidRPr="00187B1E">
              <w:rPr>
                <w:rFonts w:ascii="Calibri" w:eastAsia="Times New Roman" w:hAnsi="Calibri" w:cs="Calibri"/>
                <w:color w:val="000000"/>
                <w:sz w:val="16"/>
                <w:szCs w:val="16"/>
              </w:rPr>
              <w:t>Menchaca</w:t>
            </w:r>
            <w:proofErr w:type="spellEnd"/>
            <w:r w:rsidRPr="00187B1E">
              <w:rPr>
                <w:rFonts w:ascii="Calibri" w:eastAsia="Times New Roman" w:hAnsi="Calibri" w:cs="Calibri"/>
                <w:color w:val="000000"/>
                <w:sz w:val="16"/>
                <w:szCs w:val="16"/>
              </w:rPr>
              <w:t xml:space="preserve"> 2022</w:t>
            </w:r>
          </w:p>
        </w:tc>
        <w:tc>
          <w:tcPr>
            <w:tcW w:w="540" w:type="dxa"/>
            <w:shd w:val="clear" w:color="auto" w:fill="auto"/>
            <w:noWrap/>
            <w:vAlign w:val="center"/>
            <w:hideMark/>
          </w:tcPr>
          <w:p w14:paraId="18EA5CD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High</w:t>
            </w:r>
          </w:p>
        </w:tc>
        <w:tc>
          <w:tcPr>
            <w:tcW w:w="442" w:type="dxa"/>
            <w:shd w:val="clear" w:color="auto" w:fill="70AD47" w:themeFill="accent6"/>
            <w:noWrap/>
            <w:vAlign w:val="center"/>
            <w:hideMark/>
          </w:tcPr>
          <w:p w14:paraId="71F8665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617B0752"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47D4CE66"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C000" w:themeFill="accent4"/>
            <w:noWrap/>
            <w:vAlign w:val="center"/>
            <w:hideMark/>
          </w:tcPr>
          <w:p w14:paraId="49FEF153"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547CE7ED"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FF5050"/>
            <w:noWrap/>
            <w:vAlign w:val="center"/>
            <w:hideMark/>
          </w:tcPr>
          <w:p w14:paraId="56DA42B7"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FF5050"/>
            <w:noWrap/>
            <w:vAlign w:val="center"/>
            <w:hideMark/>
          </w:tcPr>
          <w:p w14:paraId="0E3E5B99"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094CAC64"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5D7E2775" w14:textId="77777777" w:rsidR="00DF313A" w:rsidRPr="00187B1E" w:rsidRDefault="00DF313A" w:rsidP="00DF313A">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r w:rsidR="00DF313A" w:rsidRPr="00187B1E" w14:paraId="1B6353EB" w14:textId="77777777" w:rsidTr="00DF313A">
        <w:trPr>
          <w:trHeight w:val="300"/>
        </w:trPr>
        <w:tc>
          <w:tcPr>
            <w:tcW w:w="1610" w:type="dxa"/>
            <w:shd w:val="clear" w:color="auto" w:fill="auto"/>
            <w:noWrap/>
            <w:vAlign w:val="center"/>
            <w:hideMark/>
          </w:tcPr>
          <w:p w14:paraId="1CFA09F6" w14:textId="77777777" w:rsidR="00DF313A" w:rsidRPr="00187B1E" w:rsidRDefault="00DF313A" w:rsidP="007B61CE">
            <w:pPr>
              <w:spacing w:after="0" w:line="240" w:lineRule="auto"/>
              <w:jc w:val="right"/>
              <w:rPr>
                <w:rFonts w:ascii="Calibri" w:eastAsia="Times New Roman" w:hAnsi="Calibri" w:cs="Calibri"/>
                <w:color w:val="000000"/>
                <w:sz w:val="16"/>
                <w:szCs w:val="16"/>
              </w:rPr>
            </w:pPr>
            <w:r w:rsidRPr="00187B1E">
              <w:rPr>
                <w:rFonts w:ascii="Calibri" w:eastAsia="Times New Roman" w:hAnsi="Calibri" w:cs="Calibri"/>
                <w:color w:val="000000"/>
                <w:sz w:val="16"/>
                <w:szCs w:val="16"/>
              </w:rPr>
              <w:t>Deitch 2023</w:t>
            </w:r>
          </w:p>
        </w:tc>
        <w:tc>
          <w:tcPr>
            <w:tcW w:w="540" w:type="dxa"/>
            <w:shd w:val="clear" w:color="auto" w:fill="auto"/>
            <w:noWrap/>
            <w:vAlign w:val="center"/>
            <w:hideMark/>
          </w:tcPr>
          <w:p w14:paraId="3F5CDADD"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Low</w:t>
            </w:r>
          </w:p>
        </w:tc>
        <w:tc>
          <w:tcPr>
            <w:tcW w:w="442" w:type="dxa"/>
            <w:shd w:val="clear" w:color="auto" w:fill="70AD47" w:themeFill="accent6"/>
            <w:noWrap/>
            <w:vAlign w:val="center"/>
            <w:hideMark/>
          </w:tcPr>
          <w:p w14:paraId="68452879"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402EA224"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80F2667"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84129C3"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auto"/>
            <w:noWrap/>
            <w:vAlign w:val="center"/>
            <w:hideMark/>
          </w:tcPr>
          <w:p w14:paraId="56EC10B4"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c>
          <w:tcPr>
            <w:tcW w:w="442" w:type="dxa"/>
            <w:shd w:val="clear" w:color="auto" w:fill="70AD47" w:themeFill="accent6"/>
            <w:noWrap/>
            <w:vAlign w:val="center"/>
            <w:hideMark/>
          </w:tcPr>
          <w:p w14:paraId="3949B4B0"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5BA5A1F9"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2" w:type="dxa"/>
            <w:shd w:val="clear" w:color="auto" w:fill="70AD47" w:themeFill="accent6"/>
            <w:noWrap/>
            <w:vAlign w:val="center"/>
            <w:hideMark/>
          </w:tcPr>
          <w:p w14:paraId="7C43A5B8"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w:t>
            </w:r>
          </w:p>
        </w:tc>
        <w:tc>
          <w:tcPr>
            <w:tcW w:w="443" w:type="dxa"/>
            <w:shd w:val="clear" w:color="auto" w:fill="auto"/>
            <w:noWrap/>
            <w:vAlign w:val="center"/>
            <w:hideMark/>
          </w:tcPr>
          <w:p w14:paraId="4A3982FF" w14:textId="77777777" w:rsidR="00DF313A" w:rsidRPr="00187B1E" w:rsidRDefault="00DF313A" w:rsidP="007B61CE">
            <w:pPr>
              <w:spacing w:after="0" w:line="240" w:lineRule="auto"/>
              <w:jc w:val="center"/>
              <w:rPr>
                <w:rFonts w:ascii="Calibri" w:eastAsia="Times New Roman" w:hAnsi="Calibri" w:cs="Calibri"/>
                <w:color w:val="000000"/>
                <w:sz w:val="16"/>
                <w:szCs w:val="16"/>
              </w:rPr>
            </w:pPr>
            <w:r w:rsidRPr="00187B1E">
              <w:rPr>
                <w:rFonts w:ascii="Calibri" w:eastAsia="Times New Roman" w:hAnsi="Calibri" w:cs="Calibri"/>
                <w:color w:val="000000"/>
                <w:sz w:val="16"/>
                <w:szCs w:val="16"/>
              </w:rPr>
              <w:t>n/a</w:t>
            </w:r>
          </w:p>
        </w:tc>
      </w:tr>
    </w:tbl>
    <w:p w14:paraId="4D21BE43" w14:textId="2F695692" w:rsidR="00D76052" w:rsidRPr="00187B1E" w:rsidRDefault="004C3387" w:rsidP="007B61CE">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t xml:space="preserve">Supplemental Table </w:t>
      </w:r>
      <w:r w:rsidR="00F95EF7" w:rsidRPr="00187B1E">
        <w:rPr>
          <w:rFonts w:ascii="Times New Roman" w:hAnsi="Times New Roman" w:cs="Times New Roman"/>
          <w:b/>
          <w:bCs/>
          <w:sz w:val="24"/>
          <w:szCs w:val="24"/>
        </w:rPr>
        <w:t>4:</w:t>
      </w:r>
    </w:p>
    <w:p w14:paraId="1130CBE2" w14:textId="77777777" w:rsidR="004C3387" w:rsidRPr="00187B1E" w:rsidRDefault="004C3387" w:rsidP="007B61CE">
      <w:pPr>
        <w:spacing w:after="0" w:line="240" w:lineRule="auto"/>
        <w:rPr>
          <w:rFonts w:ascii="Times New Roman" w:hAnsi="Times New Roman" w:cs="Times New Roman"/>
          <w:b/>
          <w:bCs/>
          <w:sz w:val="24"/>
          <w:szCs w:val="24"/>
        </w:rPr>
      </w:pPr>
    </w:p>
    <w:p w14:paraId="0DC40045" w14:textId="77777777" w:rsidR="00133507" w:rsidRPr="00187B1E" w:rsidRDefault="00133507" w:rsidP="007B61CE">
      <w:pPr>
        <w:spacing w:after="0" w:line="240" w:lineRule="auto"/>
        <w:rPr>
          <w:rFonts w:ascii="Times New Roman" w:hAnsi="Times New Roman" w:cs="Times New Roman"/>
          <w:b/>
          <w:bCs/>
          <w:sz w:val="24"/>
          <w:szCs w:val="24"/>
        </w:rPr>
      </w:pPr>
    </w:p>
    <w:p w14:paraId="62BD72B3" w14:textId="77777777" w:rsidR="00133507" w:rsidRPr="00187B1E" w:rsidRDefault="00133507" w:rsidP="007B61CE">
      <w:pPr>
        <w:spacing w:after="0" w:line="240" w:lineRule="auto"/>
        <w:rPr>
          <w:rFonts w:ascii="Times New Roman" w:hAnsi="Times New Roman" w:cs="Times New Roman"/>
          <w:b/>
          <w:bCs/>
          <w:sz w:val="24"/>
          <w:szCs w:val="24"/>
        </w:rPr>
      </w:pPr>
    </w:p>
    <w:p w14:paraId="6E2BF029" w14:textId="77777777" w:rsidR="00055084" w:rsidRPr="00187B1E" w:rsidRDefault="00055084" w:rsidP="007B61CE">
      <w:pPr>
        <w:spacing w:after="0" w:line="240" w:lineRule="auto"/>
        <w:rPr>
          <w:rFonts w:ascii="Times New Roman" w:hAnsi="Times New Roman" w:cs="Times New Roman"/>
          <w:b/>
          <w:bCs/>
          <w:sz w:val="24"/>
          <w:szCs w:val="24"/>
        </w:rPr>
      </w:pPr>
    </w:p>
    <w:p w14:paraId="46E24C78" w14:textId="77777777" w:rsidR="00055084" w:rsidRPr="00187B1E" w:rsidRDefault="00055084" w:rsidP="007B61CE">
      <w:pPr>
        <w:spacing w:after="0" w:line="240" w:lineRule="auto"/>
        <w:rPr>
          <w:rFonts w:ascii="Times New Roman" w:hAnsi="Times New Roman" w:cs="Times New Roman"/>
          <w:b/>
          <w:bCs/>
          <w:sz w:val="24"/>
          <w:szCs w:val="24"/>
        </w:rPr>
      </w:pPr>
    </w:p>
    <w:p w14:paraId="78704D35" w14:textId="77777777" w:rsidR="00055084" w:rsidRPr="00187B1E" w:rsidRDefault="00055084" w:rsidP="007B61CE">
      <w:pPr>
        <w:spacing w:after="0" w:line="240" w:lineRule="auto"/>
        <w:rPr>
          <w:rFonts w:ascii="Times New Roman" w:hAnsi="Times New Roman" w:cs="Times New Roman"/>
          <w:b/>
          <w:bCs/>
          <w:sz w:val="24"/>
          <w:szCs w:val="24"/>
        </w:rPr>
      </w:pPr>
    </w:p>
    <w:p w14:paraId="76F5F9BC" w14:textId="77777777" w:rsidR="00055084" w:rsidRPr="00187B1E" w:rsidRDefault="00055084" w:rsidP="007B61CE">
      <w:pPr>
        <w:spacing w:after="0" w:line="240" w:lineRule="auto"/>
        <w:rPr>
          <w:rFonts w:ascii="Times New Roman" w:hAnsi="Times New Roman" w:cs="Times New Roman"/>
          <w:b/>
          <w:bCs/>
          <w:sz w:val="24"/>
          <w:szCs w:val="24"/>
        </w:rPr>
      </w:pPr>
    </w:p>
    <w:p w14:paraId="5AA133B2" w14:textId="77777777" w:rsidR="00055084" w:rsidRPr="00187B1E" w:rsidRDefault="00055084" w:rsidP="007B61CE">
      <w:pPr>
        <w:spacing w:after="0" w:line="240" w:lineRule="auto"/>
        <w:rPr>
          <w:rFonts w:ascii="Times New Roman" w:hAnsi="Times New Roman" w:cs="Times New Roman"/>
          <w:b/>
          <w:bCs/>
          <w:sz w:val="24"/>
          <w:szCs w:val="24"/>
        </w:rPr>
      </w:pPr>
    </w:p>
    <w:p w14:paraId="0E3903CE" w14:textId="77777777" w:rsidR="00055084" w:rsidRPr="00187B1E" w:rsidRDefault="00055084" w:rsidP="007B61CE">
      <w:pPr>
        <w:spacing w:after="0" w:line="240" w:lineRule="auto"/>
        <w:rPr>
          <w:rFonts w:ascii="Times New Roman" w:hAnsi="Times New Roman" w:cs="Times New Roman"/>
          <w:b/>
          <w:bCs/>
          <w:sz w:val="24"/>
          <w:szCs w:val="24"/>
        </w:rPr>
      </w:pPr>
    </w:p>
    <w:p w14:paraId="73A6D04C" w14:textId="77777777" w:rsidR="00055084" w:rsidRPr="00187B1E" w:rsidRDefault="00055084" w:rsidP="007B61CE">
      <w:pPr>
        <w:spacing w:after="0" w:line="240" w:lineRule="auto"/>
        <w:rPr>
          <w:rFonts w:ascii="Times New Roman" w:hAnsi="Times New Roman" w:cs="Times New Roman"/>
          <w:b/>
          <w:bCs/>
          <w:sz w:val="24"/>
          <w:szCs w:val="24"/>
        </w:rPr>
      </w:pPr>
    </w:p>
    <w:p w14:paraId="34B3E1CC" w14:textId="77777777" w:rsidR="00055084" w:rsidRPr="00187B1E" w:rsidRDefault="00055084" w:rsidP="007B61CE">
      <w:pPr>
        <w:spacing w:after="0" w:line="240" w:lineRule="auto"/>
        <w:rPr>
          <w:rFonts w:ascii="Times New Roman" w:hAnsi="Times New Roman" w:cs="Times New Roman"/>
          <w:b/>
          <w:bCs/>
          <w:sz w:val="24"/>
          <w:szCs w:val="24"/>
        </w:rPr>
      </w:pPr>
    </w:p>
    <w:p w14:paraId="77407A52" w14:textId="77777777" w:rsidR="00055084" w:rsidRPr="00187B1E" w:rsidRDefault="00055084" w:rsidP="007B61CE">
      <w:pPr>
        <w:spacing w:after="0" w:line="240" w:lineRule="auto"/>
        <w:rPr>
          <w:rFonts w:ascii="Times New Roman" w:hAnsi="Times New Roman" w:cs="Times New Roman"/>
          <w:b/>
          <w:bCs/>
          <w:sz w:val="24"/>
          <w:szCs w:val="24"/>
        </w:rPr>
      </w:pPr>
    </w:p>
    <w:p w14:paraId="73778D36" w14:textId="77777777" w:rsidR="00055084" w:rsidRPr="00187B1E" w:rsidRDefault="00055084" w:rsidP="007B61CE">
      <w:pPr>
        <w:spacing w:after="0" w:line="240" w:lineRule="auto"/>
        <w:rPr>
          <w:rFonts w:ascii="Times New Roman" w:hAnsi="Times New Roman" w:cs="Times New Roman"/>
          <w:b/>
          <w:bCs/>
          <w:sz w:val="24"/>
          <w:szCs w:val="24"/>
        </w:rPr>
      </w:pPr>
    </w:p>
    <w:p w14:paraId="2FDAB532" w14:textId="77777777" w:rsidR="00055084" w:rsidRPr="00187B1E" w:rsidRDefault="00055084" w:rsidP="007B61CE">
      <w:pPr>
        <w:spacing w:after="0" w:line="240" w:lineRule="auto"/>
        <w:rPr>
          <w:rFonts w:ascii="Times New Roman" w:hAnsi="Times New Roman" w:cs="Times New Roman"/>
          <w:b/>
          <w:bCs/>
          <w:sz w:val="24"/>
          <w:szCs w:val="24"/>
        </w:rPr>
      </w:pPr>
    </w:p>
    <w:p w14:paraId="0A4A7F04" w14:textId="77777777" w:rsidR="00055084" w:rsidRPr="00187B1E" w:rsidRDefault="00055084" w:rsidP="007B61CE">
      <w:pPr>
        <w:spacing w:after="0" w:line="240" w:lineRule="auto"/>
        <w:rPr>
          <w:rFonts w:ascii="Times New Roman" w:hAnsi="Times New Roman" w:cs="Times New Roman"/>
          <w:b/>
          <w:bCs/>
          <w:sz w:val="24"/>
          <w:szCs w:val="24"/>
        </w:rPr>
      </w:pPr>
    </w:p>
    <w:p w14:paraId="3D1AD44E" w14:textId="77777777" w:rsidR="00055084" w:rsidRPr="00187B1E" w:rsidRDefault="00055084" w:rsidP="007B61CE">
      <w:pPr>
        <w:spacing w:after="0" w:line="240" w:lineRule="auto"/>
        <w:rPr>
          <w:rFonts w:ascii="Times New Roman" w:hAnsi="Times New Roman" w:cs="Times New Roman"/>
          <w:b/>
          <w:bCs/>
          <w:sz w:val="24"/>
          <w:szCs w:val="24"/>
        </w:rPr>
      </w:pPr>
    </w:p>
    <w:p w14:paraId="0DB1D324" w14:textId="77777777" w:rsidR="00055084" w:rsidRPr="00187B1E" w:rsidRDefault="00055084" w:rsidP="007B61CE">
      <w:pPr>
        <w:spacing w:after="0" w:line="240" w:lineRule="auto"/>
        <w:rPr>
          <w:rFonts w:ascii="Times New Roman" w:hAnsi="Times New Roman" w:cs="Times New Roman"/>
          <w:b/>
          <w:bCs/>
          <w:sz w:val="24"/>
          <w:szCs w:val="24"/>
        </w:rPr>
      </w:pPr>
    </w:p>
    <w:p w14:paraId="186AE816" w14:textId="77777777" w:rsidR="00055084" w:rsidRPr="00187B1E" w:rsidRDefault="00055084" w:rsidP="007B61CE">
      <w:pPr>
        <w:spacing w:after="0" w:line="240" w:lineRule="auto"/>
        <w:rPr>
          <w:rFonts w:ascii="Times New Roman" w:hAnsi="Times New Roman" w:cs="Times New Roman"/>
          <w:b/>
          <w:bCs/>
          <w:sz w:val="24"/>
          <w:szCs w:val="24"/>
        </w:rPr>
      </w:pPr>
    </w:p>
    <w:p w14:paraId="025988C0" w14:textId="77777777" w:rsidR="00055084" w:rsidRPr="00187B1E" w:rsidRDefault="00055084" w:rsidP="007B61CE">
      <w:pPr>
        <w:spacing w:after="0" w:line="240" w:lineRule="auto"/>
        <w:rPr>
          <w:rFonts w:ascii="Times New Roman" w:hAnsi="Times New Roman" w:cs="Times New Roman"/>
          <w:b/>
          <w:bCs/>
          <w:sz w:val="24"/>
          <w:szCs w:val="24"/>
        </w:rPr>
      </w:pPr>
    </w:p>
    <w:p w14:paraId="0B5FF948" w14:textId="77777777" w:rsidR="00055084" w:rsidRPr="00187B1E" w:rsidRDefault="00055084" w:rsidP="007B61CE">
      <w:pPr>
        <w:spacing w:after="0" w:line="240" w:lineRule="auto"/>
        <w:rPr>
          <w:rFonts w:ascii="Times New Roman" w:hAnsi="Times New Roman" w:cs="Times New Roman"/>
          <w:b/>
          <w:bCs/>
          <w:sz w:val="24"/>
          <w:szCs w:val="24"/>
        </w:rPr>
      </w:pPr>
    </w:p>
    <w:p w14:paraId="00AA142C" w14:textId="77777777" w:rsidR="00055084" w:rsidRPr="00187B1E" w:rsidRDefault="00055084" w:rsidP="007B61CE">
      <w:pPr>
        <w:spacing w:after="0" w:line="240" w:lineRule="auto"/>
        <w:rPr>
          <w:rFonts w:ascii="Times New Roman" w:hAnsi="Times New Roman" w:cs="Times New Roman"/>
          <w:b/>
          <w:bCs/>
          <w:sz w:val="24"/>
          <w:szCs w:val="24"/>
        </w:rPr>
      </w:pPr>
    </w:p>
    <w:p w14:paraId="50F22F24" w14:textId="77777777" w:rsidR="00055084" w:rsidRPr="00187B1E" w:rsidRDefault="00055084" w:rsidP="007B61CE">
      <w:pPr>
        <w:spacing w:after="0" w:line="240" w:lineRule="auto"/>
        <w:rPr>
          <w:rFonts w:ascii="Times New Roman" w:hAnsi="Times New Roman" w:cs="Times New Roman"/>
          <w:b/>
          <w:bCs/>
          <w:sz w:val="24"/>
          <w:szCs w:val="24"/>
        </w:rPr>
      </w:pPr>
    </w:p>
    <w:p w14:paraId="15861BFD" w14:textId="77777777" w:rsidR="00055084" w:rsidRPr="00187B1E" w:rsidRDefault="00055084" w:rsidP="007B61CE">
      <w:pPr>
        <w:spacing w:after="0" w:line="240" w:lineRule="auto"/>
        <w:rPr>
          <w:rFonts w:ascii="Times New Roman" w:hAnsi="Times New Roman" w:cs="Times New Roman"/>
          <w:b/>
          <w:bCs/>
          <w:sz w:val="24"/>
          <w:szCs w:val="24"/>
        </w:rPr>
      </w:pPr>
    </w:p>
    <w:p w14:paraId="0DB35BE1" w14:textId="77777777" w:rsidR="00055084" w:rsidRPr="00187B1E" w:rsidRDefault="00055084" w:rsidP="007B61CE">
      <w:pPr>
        <w:spacing w:after="0" w:line="240" w:lineRule="auto"/>
        <w:rPr>
          <w:rFonts w:ascii="Times New Roman" w:hAnsi="Times New Roman" w:cs="Times New Roman"/>
          <w:b/>
          <w:bCs/>
          <w:sz w:val="24"/>
          <w:szCs w:val="24"/>
        </w:rPr>
      </w:pPr>
    </w:p>
    <w:p w14:paraId="72F47DB2" w14:textId="77777777" w:rsidR="00055084" w:rsidRPr="00187B1E" w:rsidRDefault="00055084" w:rsidP="007B61CE">
      <w:pPr>
        <w:spacing w:after="0" w:line="240" w:lineRule="auto"/>
        <w:rPr>
          <w:rFonts w:ascii="Times New Roman" w:hAnsi="Times New Roman" w:cs="Times New Roman"/>
          <w:b/>
          <w:bCs/>
          <w:sz w:val="24"/>
          <w:szCs w:val="24"/>
        </w:rPr>
      </w:pPr>
    </w:p>
    <w:p w14:paraId="6216AF1E" w14:textId="77777777" w:rsidR="00055084" w:rsidRPr="00187B1E" w:rsidRDefault="00055084" w:rsidP="007B61CE">
      <w:pPr>
        <w:spacing w:after="0" w:line="240" w:lineRule="auto"/>
        <w:rPr>
          <w:rFonts w:ascii="Times New Roman" w:hAnsi="Times New Roman" w:cs="Times New Roman"/>
          <w:b/>
          <w:bCs/>
          <w:sz w:val="24"/>
          <w:szCs w:val="24"/>
        </w:rPr>
      </w:pPr>
    </w:p>
    <w:p w14:paraId="593A8FCD" w14:textId="77777777" w:rsidR="00055084" w:rsidRPr="00187B1E" w:rsidRDefault="00055084" w:rsidP="007B61CE">
      <w:pPr>
        <w:spacing w:after="0" w:line="240" w:lineRule="auto"/>
        <w:rPr>
          <w:rFonts w:ascii="Times New Roman" w:hAnsi="Times New Roman" w:cs="Times New Roman"/>
          <w:b/>
          <w:bCs/>
          <w:sz w:val="24"/>
          <w:szCs w:val="24"/>
        </w:rPr>
      </w:pPr>
    </w:p>
    <w:p w14:paraId="718FCCE8" w14:textId="77777777" w:rsidR="00055084" w:rsidRPr="00187B1E" w:rsidRDefault="00055084" w:rsidP="007B61CE">
      <w:pPr>
        <w:spacing w:after="0" w:line="240" w:lineRule="auto"/>
        <w:rPr>
          <w:rFonts w:ascii="Times New Roman" w:hAnsi="Times New Roman" w:cs="Times New Roman"/>
          <w:b/>
          <w:bCs/>
          <w:sz w:val="24"/>
          <w:szCs w:val="24"/>
        </w:rPr>
      </w:pPr>
    </w:p>
    <w:p w14:paraId="2283E41F" w14:textId="77777777" w:rsidR="007B61CE" w:rsidRPr="00187B1E" w:rsidRDefault="007B61CE" w:rsidP="007B61CE">
      <w:pPr>
        <w:spacing w:after="0" w:line="240" w:lineRule="auto"/>
        <w:rPr>
          <w:rFonts w:ascii="Times New Roman" w:hAnsi="Times New Roman" w:cs="Times New Roman"/>
          <w:b/>
          <w:bCs/>
          <w:sz w:val="24"/>
          <w:szCs w:val="24"/>
        </w:rPr>
      </w:pPr>
    </w:p>
    <w:p w14:paraId="1A95C73F" w14:textId="77777777" w:rsidR="007B61CE" w:rsidRPr="00187B1E" w:rsidRDefault="007B61CE" w:rsidP="007B61CE">
      <w:pPr>
        <w:spacing w:after="0" w:line="240" w:lineRule="auto"/>
        <w:rPr>
          <w:rFonts w:ascii="Times New Roman" w:hAnsi="Times New Roman" w:cs="Times New Roman"/>
          <w:b/>
          <w:bCs/>
          <w:sz w:val="24"/>
          <w:szCs w:val="24"/>
        </w:rPr>
      </w:pPr>
    </w:p>
    <w:p w14:paraId="28DC8AA1" w14:textId="77777777" w:rsidR="007B61CE" w:rsidRPr="00187B1E" w:rsidRDefault="007B61CE" w:rsidP="007B61CE">
      <w:pPr>
        <w:spacing w:after="0" w:line="240" w:lineRule="auto"/>
        <w:rPr>
          <w:rFonts w:ascii="Times New Roman" w:hAnsi="Times New Roman" w:cs="Times New Roman"/>
          <w:b/>
          <w:bCs/>
          <w:sz w:val="24"/>
          <w:szCs w:val="24"/>
        </w:rPr>
      </w:pPr>
    </w:p>
    <w:p w14:paraId="50B19F91" w14:textId="77777777" w:rsidR="007B61CE" w:rsidRPr="00187B1E" w:rsidRDefault="007B61CE" w:rsidP="007B61CE">
      <w:pPr>
        <w:spacing w:after="0" w:line="240" w:lineRule="auto"/>
        <w:rPr>
          <w:rFonts w:ascii="Times New Roman" w:hAnsi="Times New Roman" w:cs="Times New Roman"/>
          <w:b/>
          <w:bCs/>
          <w:sz w:val="24"/>
          <w:szCs w:val="24"/>
        </w:rPr>
      </w:pPr>
    </w:p>
    <w:p w14:paraId="3A0AD766" w14:textId="77777777" w:rsidR="007B61CE" w:rsidRPr="00187B1E" w:rsidRDefault="007B61CE" w:rsidP="007B61CE">
      <w:pPr>
        <w:spacing w:after="0" w:line="240" w:lineRule="auto"/>
        <w:rPr>
          <w:rFonts w:ascii="Times New Roman" w:hAnsi="Times New Roman" w:cs="Times New Roman"/>
          <w:b/>
          <w:bCs/>
          <w:sz w:val="24"/>
          <w:szCs w:val="24"/>
        </w:rPr>
      </w:pPr>
    </w:p>
    <w:p w14:paraId="1C07DF02" w14:textId="77777777" w:rsidR="007B61CE" w:rsidRPr="00187B1E" w:rsidRDefault="007B61CE" w:rsidP="007B61CE">
      <w:pPr>
        <w:spacing w:after="0" w:line="240" w:lineRule="auto"/>
        <w:rPr>
          <w:rFonts w:ascii="Times New Roman" w:hAnsi="Times New Roman" w:cs="Times New Roman"/>
          <w:b/>
          <w:bCs/>
          <w:sz w:val="24"/>
          <w:szCs w:val="24"/>
        </w:rPr>
      </w:pPr>
    </w:p>
    <w:p w14:paraId="0EF7FB11" w14:textId="77777777" w:rsidR="007B61CE" w:rsidRPr="00187B1E" w:rsidRDefault="007B61CE" w:rsidP="007B61CE">
      <w:pPr>
        <w:spacing w:after="0" w:line="240" w:lineRule="auto"/>
        <w:rPr>
          <w:rFonts w:ascii="Times New Roman" w:hAnsi="Times New Roman" w:cs="Times New Roman"/>
          <w:b/>
          <w:bCs/>
          <w:sz w:val="24"/>
          <w:szCs w:val="24"/>
        </w:rPr>
      </w:pPr>
    </w:p>
    <w:p w14:paraId="4E4EBFDB" w14:textId="77777777" w:rsidR="007B61CE" w:rsidRPr="00187B1E" w:rsidRDefault="007B61CE" w:rsidP="007B61CE">
      <w:pPr>
        <w:spacing w:after="0" w:line="240" w:lineRule="auto"/>
        <w:rPr>
          <w:rFonts w:ascii="Times New Roman" w:hAnsi="Times New Roman" w:cs="Times New Roman"/>
          <w:b/>
          <w:bCs/>
          <w:sz w:val="24"/>
          <w:szCs w:val="24"/>
        </w:rPr>
      </w:pPr>
    </w:p>
    <w:p w14:paraId="61ACF392" w14:textId="77777777" w:rsidR="007B61CE" w:rsidRPr="00187B1E" w:rsidRDefault="007B61CE" w:rsidP="007B61CE">
      <w:pPr>
        <w:spacing w:after="0" w:line="240" w:lineRule="auto"/>
        <w:rPr>
          <w:rFonts w:ascii="Times New Roman" w:hAnsi="Times New Roman" w:cs="Times New Roman"/>
          <w:b/>
          <w:bCs/>
          <w:sz w:val="24"/>
          <w:szCs w:val="24"/>
        </w:rPr>
      </w:pPr>
    </w:p>
    <w:p w14:paraId="4D9F4F22" w14:textId="77777777" w:rsidR="007B61CE" w:rsidRPr="00187B1E" w:rsidRDefault="007B61CE" w:rsidP="007B61CE">
      <w:pPr>
        <w:spacing w:after="0" w:line="240" w:lineRule="auto"/>
        <w:rPr>
          <w:rFonts w:ascii="Times New Roman" w:hAnsi="Times New Roman" w:cs="Times New Roman"/>
          <w:b/>
          <w:bCs/>
          <w:sz w:val="24"/>
          <w:szCs w:val="24"/>
        </w:rPr>
      </w:pPr>
    </w:p>
    <w:p w14:paraId="18ED717F" w14:textId="77777777" w:rsidR="007B61CE" w:rsidRPr="00187B1E" w:rsidRDefault="007B61CE" w:rsidP="007B61CE">
      <w:pPr>
        <w:spacing w:after="0" w:line="240" w:lineRule="auto"/>
        <w:rPr>
          <w:rFonts w:ascii="Times New Roman" w:hAnsi="Times New Roman" w:cs="Times New Roman"/>
          <w:b/>
          <w:bCs/>
          <w:sz w:val="24"/>
          <w:szCs w:val="24"/>
        </w:rPr>
      </w:pPr>
    </w:p>
    <w:p w14:paraId="59E8F977" w14:textId="77777777" w:rsidR="007B61CE" w:rsidRPr="00187B1E" w:rsidRDefault="007B61CE" w:rsidP="007B61CE">
      <w:pPr>
        <w:spacing w:after="0" w:line="240" w:lineRule="auto"/>
        <w:rPr>
          <w:rFonts w:ascii="Times New Roman" w:hAnsi="Times New Roman" w:cs="Times New Roman"/>
          <w:b/>
          <w:bCs/>
          <w:sz w:val="24"/>
          <w:szCs w:val="24"/>
        </w:rPr>
      </w:pPr>
    </w:p>
    <w:p w14:paraId="61C75A05" w14:textId="77777777" w:rsidR="007B61CE" w:rsidRPr="00187B1E" w:rsidRDefault="007B61CE" w:rsidP="007B61CE">
      <w:pPr>
        <w:spacing w:after="0" w:line="240" w:lineRule="auto"/>
        <w:rPr>
          <w:rFonts w:ascii="Times New Roman" w:hAnsi="Times New Roman" w:cs="Times New Roman"/>
          <w:b/>
          <w:bCs/>
          <w:sz w:val="24"/>
          <w:szCs w:val="24"/>
        </w:rPr>
      </w:pPr>
    </w:p>
    <w:p w14:paraId="0F989D1E" w14:textId="77777777" w:rsidR="007B61CE" w:rsidRPr="00187B1E" w:rsidRDefault="007B61CE" w:rsidP="007B61CE">
      <w:pPr>
        <w:spacing w:after="0" w:line="240" w:lineRule="auto"/>
        <w:rPr>
          <w:rFonts w:ascii="Times New Roman" w:hAnsi="Times New Roman" w:cs="Times New Roman"/>
          <w:b/>
          <w:bCs/>
          <w:sz w:val="24"/>
          <w:szCs w:val="24"/>
        </w:rPr>
      </w:pPr>
    </w:p>
    <w:p w14:paraId="0B09E8FB" w14:textId="77777777" w:rsidR="007B61CE" w:rsidRPr="00187B1E" w:rsidRDefault="007B61CE" w:rsidP="007B61CE">
      <w:pPr>
        <w:spacing w:after="0" w:line="240" w:lineRule="auto"/>
        <w:rPr>
          <w:rFonts w:ascii="Times New Roman" w:hAnsi="Times New Roman" w:cs="Times New Roman"/>
          <w:b/>
          <w:bCs/>
          <w:sz w:val="24"/>
          <w:szCs w:val="24"/>
        </w:rPr>
      </w:pPr>
    </w:p>
    <w:p w14:paraId="0A3C3BF6" w14:textId="77777777" w:rsidR="007B61CE" w:rsidRPr="00187B1E" w:rsidRDefault="007B61CE" w:rsidP="007B61CE">
      <w:pPr>
        <w:spacing w:after="0" w:line="240" w:lineRule="auto"/>
        <w:rPr>
          <w:rFonts w:ascii="Times New Roman" w:hAnsi="Times New Roman" w:cs="Times New Roman"/>
          <w:b/>
          <w:bCs/>
          <w:sz w:val="24"/>
          <w:szCs w:val="24"/>
        </w:rPr>
      </w:pPr>
    </w:p>
    <w:p w14:paraId="4556D379" w14:textId="6D1E4A28" w:rsidR="007B61CE" w:rsidRPr="00187B1E" w:rsidRDefault="007B61CE" w:rsidP="007B61CE">
      <w:pPr>
        <w:spacing w:after="0" w:line="240" w:lineRule="auto"/>
        <w:rPr>
          <w:rFonts w:ascii="Times New Roman" w:hAnsi="Times New Roman" w:cs="Times New Roman"/>
        </w:rPr>
      </w:pPr>
      <w:r w:rsidRPr="00187B1E">
        <w:rPr>
          <w:rFonts w:ascii="Times New Roman" w:hAnsi="Times New Roman" w:cs="Times New Roman"/>
        </w:rPr>
        <w:t xml:space="preserve">Risk of </w:t>
      </w:r>
      <w:r w:rsidR="00415F18" w:rsidRPr="00187B1E">
        <w:rPr>
          <w:rFonts w:ascii="Times New Roman" w:hAnsi="Times New Roman" w:cs="Times New Roman"/>
        </w:rPr>
        <w:t>b</w:t>
      </w:r>
      <w:r w:rsidRPr="00187B1E">
        <w:rPr>
          <w:rFonts w:ascii="Times New Roman" w:hAnsi="Times New Roman" w:cs="Times New Roman"/>
        </w:rPr>
        <w:t xml:space="preserve">ias </w:t>
      </w:r>
      <w:r w:rsidR="00415F18" w:rsidRPr="00187B1E">
        <w:rPr>
          <w:rFonts w:ascii="Times New Roman" w:hAnsi="Times New Roman" w:cs="Times New Roman"/>
        </w:rPr>
        <w:t>t</w:t>
      </w:r>
      <w:r w:rsidRPr="00187B1E">
        <w:rPr>
          <w:rFonts w:ascii="Times New Roman" w:hAnsi="Times New Roman" w:cs="Times New Roman"/>
        </w:rPr>
        <w:t xml:space="preserve">able for studies reporting incidence of surgical cardiogenic NEC. Described study methodologies either adequately (+), partially (+/-), or inadequately (-) address the potential sources of bias. The overall assessment of risk of bias is not composite score of the underlying criteria but a holistic evaluation. </w:t>
      </w:r>
    </w:p>
    <w:p w14:paraId="4D4AAB3F" w14:textId="34B4D7B8" w:rsidR="00D76052" w:rsidRPr="00187B1E" w:rsidRDefault="00D76052">
      <w:pPr>
        <w:rPr>
          <w:rFonts w:ascii="Times New Roman" w:hAnsi="Times New Roman" w:cs="Times New Roman"/>
          <w:b/>
          <w:bCs/>
          <w:sz w:val="24"/>
          <w:szCs w:val="24"/>
        </w:rPr>
      </w:pPr>
      <w:r w:rsidRPr="00187B1E">
        <w:rPr>
          <w:rFonts w:ascii="Times New Roman" w:hAnsi="Times New Roman" w:cs="Times New Roman"/>
          <w:b/>
          <w:bCs/>
          <w:sz w:val="24"/>
          <w:szCs w:val="24"/>
        </w:rPr>
        <w:br w:type="page"/>
      </w:r>
    </w:p>
    <w:p w14:paraId="7048945D" w14:textId="77777777" w:rsidR="006A5F19" w:rsidRPr="00187B1E" w:rsidRDefault="006A5F19" w:rsidP="006A5F19">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lastRenderedPageBreak/>
        <w:t>Supplemental Figure 1:</w:t>
      </w:r>
    </w:p>
    <w:p w14:paraId="2B70975E" w14:textId="77777777" w:rsidR="006A5F19" w:rsidRPr="00187B1E" w:rsidRDefault="006A5F19" w:rsidP="006A5F19">
      <w:pPr>
        <w:spacing w:after="0" w:line="240" w:lineRule="auto"/>
        <w:rPr>
          <w:rFonts w:ascii="Times New Roman" w:hAnsi="Times New Roman" w:cs="Times New Roman"/>
          <w:b/>
          <w:bCs/>
          <w:sz w:val="24"/>
          <w:szCs w:val="24"/>
        </w:rPr>
      </w:pPr>
      <w:r w:rsidRPr="00187B1E">
        <w:rPr>
          <w:rFonts w:ascii="Times New Roman" w:hAnsi="Times New Roman" w:cs="Times New Roman"/>
          <w:b/>
          <w:bCs/>
          <w:noProof/>
          <w:sz w:val="24"/>
          <w:szCs w:val="24"/>
          <w:lang w:val="en-IN" w:eastAsia="en-IN"/>
        </w:rPr>
        <w:drawing>
          <wp:inline distT="0" distB="0" distL="0" distR="0" wp14:anchorId="53E78528" wp14:editId="73EC23F9">
            <wp:extent cx="5943600" cy="4420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4420235"/>
                    </a:xfrm>
                    <a:prstGeom prst="rect">
                      <a:avLst/>
                    </a:prstGeom>
                  </pic:spPr>
                </pic:pic>
              </a:graphicData>
            </a:graphic>
          </wp:inline>
        </w:drawing>
      </w:r>
    </w:p>
    <w:p w14:paraId="196BB410" w14:textId="52910A97" w:rsidR="006A5F19" w:rsidRPr="00187B1E" w:rsidRDefault="006A5F19" w:rsidP="006A5F19">
      <w:pPr>
        <w:rPr>
          <w:rFonts w:ascii="Times New Roman" w:hAnsi="Times New Roman" w:cs="Times New Roman"/>
        </w:rPr>
      </w:pPr>
      <w:r w:rsidRPr="00187B1E">
        <w:rPr>
          <w:rFonts w:ascii="Times New Roman" w:hAnsi="Times New Roman" w:cs="Times New Roman"/>
        </w:rPr>
        <w:t>Relationship between cohort size and prevalence of NEC. N</w:t>
      </w:r>
      <w:r w:rsidR="0056334C" w:rsidRPr="00187B1E">
        <w:rPr>
          <w:rFonts w:ascii="Times New Roman" w:hAnsi="Times New Roman" w:cs="Times New Roman"/>
        </w:rPr>
        <w:t xml:space="preserve">B: </w:t>
      </w:r>
      <w:r w:rsidRPr="00187B1E">
        <w:rPr>
          <w:rFonts w:ascii="Times New Roman" w:hAnsi="Times New Roman" w:cs="Times New Roman"/>
        </w:rPr>
        <w:t xml:space="preserve">x-axis is on a base-10 logarithmic scale. </w:t>
      </w:r>
    </w:p>
    <w:p w14:paraId="37A46E3A" w14:textId="452CFC7F" w:rsidR="006A5F19" w:rsidRPr="00187B1E" w:rsidRDefault="006A5F19">
      <w:pPr>
        <w:rPr>
          <w:rFonts w:ascii="Times New Roman" w:hAnsi="Times New Roman" w:cs="Times New Roman"/>
          <w:b/>
          <w:bCs/>
          <w:sz w:val="24"/>
          <w:szCs w:val="24"/>
        </w:rPr>
      </w:pPr>
      <w:r w:rsidRPr="00187B1E">
        <w:rPr>
          <w:rFonts w:ascii="Times New Roman" w:hAnsi="Times New Roman" w:cs="Times New Roman"/>
          <w:b/>
          <w:bCs/>
          <w:sz w:val="24"/>
          <w:szCs w:val="24"/>
        </w:rPr>
        <w:br w:type="page"/>
      </w:r>
    </w:p>
    <w:p w14:paraId="17B9B198" w14:textId="62A7E5E2"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Supplemental Figure 2</w:t>
      </w:r>
      <w:r w:rsidRPr="00187B1E">
        <w:rPr>
          <w:rFonts w:ascii="Times New Roman" w:hAnsi="Times New Roman" w:cs="Times New Roman"/>
          <w:sz w:val="24"/>
          <w:szCs w:val="24"/>
        </w:rPr>
        <w:t>: Forest plot of Cardiogenic NEC incidence in Single Ventricle patients</w:t>
      </w:r>
    </w:p>
    <w:p w14:paraId="49DEC30C" w14:textId="41C2E456" w:rsidR="00FE0DFE" w:rsidRPr="00187B1E" w:rsidRDefault="00805849" w:rsidP="00FE0DFE">
      <w:pPr>
        <w:spacing w:after="0" w:line="240" w:lineRule="auto"/>
        <w:rPr>
          <w:rFonts w:ascii="Times New Roman" w:hAnsi="Times New Roman" w:cs="Times New Roman"/>
          <w:sz w:val="24"/>
          <w:szCs w:val="24"/>
        </w:rPr>
      </w:pPr>
      <w:r w:rsidRPr="00187B1E">
        <w:rPr>
          <w:rFonts w:ascii="Times New Roman" w:hAnsi="Times New Roman" w:cs="Times New Roman"/>
          <w:noProof/>
          <w:sz w:val="24"/>
          <w:szCs w:val="24"/>
          <w:lang w:val="en-IN" w:eastAsia="en-IN"/>
        </w:rPr>
        <w:drawing>
          <wp:inline distT="0" distB="0" distL="0" distR="0" wp14:anchorId="6CBE84DE" wp14:editId="4AE0E97E">
            <wp:extent cx="5543534" cy="762354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50149" cy="7632641"/>
                    </a:xfrm>
                    <a:prstGeom prst="rect">
                      <a:avLst/>
                    </a:prstGeom>
                  </pic:spPr>
                </pic:pic>
              </a:graphicData>
            </a:graphic>
          </wp:inline>
        </w:drawing>
      </w:r>
    </w:p>
    <w:p w14:paraId="01ED915C" w14:textId="77777777" w:rsidR="00FE0DFE" w:rsidRPr="00187B1E" w:rsidRDefault="00FE0DFE" w:rsidP="00FE0DFE">
      <w:pPr>
        <w:suppressLineNumbers/>
        <w:spacing w:after="0" w:line="240" w:lineRule="auto"/>
        <w:rPr>
          <w:rFonts w:ascii="Times New Roman" w:hAnsi="Times New Roman" w:cs="Times New Roman"/>
          <w:sz w:val="24"/>
          <w:szCs w:val="24"/>
        </w:rPr>
      </w:pPr>
      <w:r w:rsidRPr="00187B1E">
        <w:rPr>
          <w:rFonts w:ascii="Times New Roman" w:hAnsi="Times New Roman" w:cs="Times New Roman"/>
          <w:sz w:val="24"/>
          <w:szCs w:val="24"/>
        </w:rPr>
        <w:t xml:space="preserve">Individual (squares) and pooled (diamonds) estimates of incidence of cardiogenic NEC in infants with single ventricles. </w:t>
      </w:r>
      <w:proofErr w:type="spellStart"/>
      <w:r w:rsidRPr="00187B1E">
        <w:rPr>
          <w:rFonts w:ascii="Times New Roman" w:hAnsi="Times New Roman" w:cs="Times New Roman"/>
          <w:sz w:val="24"/>
          <w:szCs w:val="24"/>
          <w:vertAlign w:val="superscript"/>
        </w:rPr>
        <w:t>a</w:t>
      </w:r>
      <w:r w:rsidRPr="00187B1E">
        <w:rPr>
          <w:rFonts w:ascii="Times New Roman" w:hAnsi="Times New Roman" w:cs="Times New Roman"/>
          <w:sz w:val="24"/>
          <w:szCs w:val="24"/>
        </w:rPr>
        <w:t>Two</w:t>
      </w:r>
      <w:proofErr w:type="spellEnd"/>
      <w:r w:rsidRPr="00187B1E">
        <w:rPr>
          <w:rFonts w:ascii="Times New Roman" w:hAnsi="Times New Roman" w:cs="Times New Roman"/>
          <w:sz w:val="24"/>
          <w:szCs w:val="24"/>
        </w:rPr>
        <w:t xml:space="preserve"> of three: clinical, radiographic, or pathologic signs of NEC; </w:t>
      </w:r>
      <w:proofErr w:type="spellStart"/>
      <w:r w:rsidRPr="00187B1E">
        <w:rPr>
          <w:rFonts w:ascii="Times New Roman" w:hAnsi="Times New Roman" w:cs="Times New Roman"/>
          <w:sz w:val="24"/>
          <w:szCs w:val="24"/>
          <w:vertAlign w:val="superscript"/>
        </w:rPr>
        <w:t>b</w:t>
      </w:r>
      <w:r w:rsidRPr="00187B1E">
        <w:rPr>
          <w:rFonts w:ascii="Times New Roman" w:hAnsi="Times New Roman" w:cs="Times New Roman"/>
          <w:sz w:val="24"/>
          <w:szCs w:val="24"/>
        </w:rPr>
        <w:t>Clinical</w:t>
      </w:r>
      <w:proofErr w:type="spellEnd"/>
      <w:r w:rsidRPr="00187B1E">
        <w:rPr>
          <w:rFonts w:ascii="Times New Roman" w:hAnsi="Times New Roman" w:cs="Times New Roman"/>
          <w:sz w:val="24"/>
          <w:szCs w:val="24"/>
        </w:rPr>
        <w:t xml:space="preserve"> findings which required antibiotics or abdominal surgery; </w:t>
      </w:r>
      <w:proofErr w:type="spellStart"/>
      <w:r w:rsidRPr="00187B1E">
        <w:rPr>
          <w:rFonts w:ascii="Times New Roman" w:hAnsi="Times New Roman" w:cs="Times New Roman"/>
          <w:sz w:val="24"/>
          <w:szCs w:val="24"/>
          <w:vertAlign w:val="superscript"/>
        </w:rPr>
        <w:t>c</w:t>
      </w:r>
      <w:r w:rsidRPr="00187B1E">
        <w:rPr>
          <w:rFonts w:ascii="Times New Roman" w:hAnsi="Times New Roman" w:cs="Times New Roman"/>
          <w:sz w:val="24"/>
          <w:szCs w:val="24"/>
        </w:rPr>
        <w:t>Differed</w:t>
      </w:r>
      <w:proofErr w:type="spellEnd"/>
      <w:r w:rsidRPr="00187B1E">
        <w:rPr>
          <w:rFonts w:ascii="Times New Roman" w:hAnsi="Times New Roman" w:cs="Times New Roman"/>
          <w:sz w:val="24"/>
          <w:szCs w:val="24"/>
        </w:rPr>
        <w:t xml:space="preserve"> by registry site; </w:t>
      </w:r>
      <w:proofErr w:type="spellStart"/>
      <w:r w:rsidRPr="00187B1E">
        <w:rPr>
          <w:rFonts w:ascii="Times New Roman" w:hAnsi="Times New Roman" w:cs="Times New Roman"/>
          <w:sz w:val="24"/>
          <w:szCs w:val="24"/>
          <w:vertAlign w:val="superscript"/>
        </w:rPr>
        <w:t>d</w:t>
      </w:r>
      <w:r w:rsidRPr="00187B1E">
        <w:rPr>
          <w:rFonts w:ascii="Times New Roman" w:hAnsi="Times New Roman" w:cs="Times New Roman"/>
          <w:sz w:val="24"/>
          <w:szCs w:val="24"/>
        </w:rPr>
        <w:t>Clinical</w:t>
      </w:r>
      <w:proofErr w:type="spellEnd"/>
      <w:r w:rsidRPr="00187B1E">
        <w:rPr>
          <w:rFonts w:ascii="Times New Roman" w:hAnsi="Times New Roman" w:cs="Times New Roman"/>
          <w:sz w:val="24"/>
          <w:szCs w:val="24"/>
        </w:rPr>
        <w:t xml:space="preserve"> or radiographic findings requiring NPO</w:t>
      </w:r>
      <w:r w:rsidRPr="00187B1E">
        <w:rPr>
          <w:rFonts w:ascii="Times New Roman" w:hAnsi="Times New Roman" w:cs="Times New Roman"/>
          <w:sz w:val="24"/>
          <w:szCs w:val="24"/>
        </w:rPr>
        <w:br w:type="page"/>
      </w:r>
    </w:p>
    <w:p w14:paraId="11EE1C6A" w14:textId="77777777"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Supplemental Figure 3:</w:t>
      </w:r>
      <w:r w:rsidRPr="00187B1E">
        <w:rPr>
          <w:rFonts w:ascii="Times New Roman" w:hAnsi="Times New Roman" w:cs="Times New Roman"/>
          <w:sz w:val="24"/>
          <w:szCs w:val="24"/>
        </w:rPr>
        <w:t xml:space="preserve"> Forest plot of Cardiogenic NEC incidence by cardiac lesion in term infants</w:t>
      </w:r>
    </w:p>
    <w:p w14:paraId="76C4C581" w14:textId="77777777"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noProof/>
          <w:sz w:val="24"/>
          <w:szCs w:val="24"/>
          <w:lang w:val="en-IN" w:eastAsia="en-IN"/>
        </w:rPr>
        <w:drawing>
          <wp:inline distT="0" distB="0" distL="0" distR="0" wp14:anchorId="4B56FD41" wp14:editId="633E968E">
            <wp:extent cx="5943600" cy="6703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6703695"/>
                    </a:xfrm>
                    <a:prstGeom prst="rect">
                      <a:avLst/>
                    </a:prstGeom>
                  </pic:spPr>
                </pic:pic>
              </a:graphicData>
            </a:graphic>
          </wp:inline>
        </w:drawing>
      </w:r>
    </w:p>
    <w:p w14:paraId="42EBD0E4" w14:textId="27C82FD6" w:rsidR="00FE0DFE" w:rsidRPr="00187B1E" w:rsidRDefault="00FE0DFE" w:rsidP="00FE0DFE">
      <w:pPr>
        <w:suppressLineNumbers/>
        <w:spacing w:after="0" w:line="240" w:lineRule="auto"/>
        <w:rPr>
          <w:rFonts w:ascii="Times New Roman" w:hAnsi="Times New Roman" w:cs="Times New Roman"/>
          <w:sz w:val="24"/>
          <w:szCs w:val="24"/>
        </w:rPr>
      </w:pPr>
      <w:bookmarkStart w:id="0" w:name="_Hlk156740752"/>
      <w:r w:rsidRPr="00187B1E">
        <w:rPr>
          <w:rFonts w:ascii="Times New Roman" w:hAnsi="Times New Roman" w:cs="Times New Roman"/>
          <w:sz w:val="24"/>
          <w:szCs w:val="24"/>
        </w:rPr>
        <w:t xml:space="preserve">Individual (squares) and pooled (diamonds) estimates of incidence of cardiogenic NEC in all or term infants by cardiac anomaly excluding single ventricles. </w:t>
      </w:r>
      <w:proofErr w:type="spellStart"/>
      <w:r w:rsidRPr="00187B1E">
        <w:rPr>
          <w:rFonts w:ascii="Times New Roman" w:hAnsi="Times New Roman" w:cs="Times New Roman"/>
          <w:sz w:val="24"/>
          <w:szCs w:val="24"/>
        </w:rPr>
        <w:t>RoB</w:t>
      </w:r>
      <w:proofErr w:type="spellEnd"/>
      <w:r w:rsidRPr="00187B1E">
        <w:rPr>
          <w:rFonts w:ascii="Times New Roman" w:hAnsi="Times New Roman" w:cs="Times New Roman"/>
          <w:sz w:val="24"/>
          <w:szCs w:val="24"/>
        </w:rPr>
        <w:t xml:space="preserve">, risk of bias; CoA, coarctation of aorta; IAA, interrupted aortic arch; </w:t>
      </w:r>
      <w:proofErr w:type="spellStart"/>
      <w:r w:rsidRPr="00187B1E">
        <w:rPr>
          <w:rFonts w:ascii="Times New Roman" w:hAnsi="Times New Roman" w:cs="Times New Roman"/>
          <w:sz w:val="24"/>
          <w:szCs w:val="24"/>
        </w:rPr>
        <w:t>ToF</w:t>
      </w:r>
      <w:proofErr w:type="spellEnd"/>
      <w:r w:rsidRPr="00187B1E">
        <w:rPr>
          <w:rFonts w:ascii="Times New Roman" w:hAnsi="Times New Roman" w:cs="Times New Roman"/>
          <w:sz w:val="24"/>
          <w:szCs w:val="24"/>
        </w:rPr>
        <w:t xml:space="preserve">, Tetralogy of </w:t>
      </w:r>
      <w:proofErr w:type="spellStart"/>
      <w:r w:rsidRPr="00187B1E">
        <w:rPr>
          <w:rFonts w:ascii="Times New Roman" w:hAnsi="Times New Roman" w:cs="Times New Roman"/>
          <w:sz w:val="24"/>
          <w:szCs w:val="24"/>
        </w:rPr>
        <w:t>Fallot</w:t>
      </w:r>
      <w:proofErr w:type="spellEnd"/>
      <w:r w:rsidRPr="00187B1E">
        <w:rPr>
          <w:rFonts w:ascii="Times New Roman" w:hAnsi="Times New Roman" w:cs="Times New Roman"/>
          <w:sz w:val="24"/>
          <w:szCs w:val="24"/>
        </w:rPr>
        <w:t>; PS, pulmonary stenosis; TGA, transposition of the great arteries; AP, aortopulmonary; ASD, atrial septal defect; VSD, ventricular septal defect; PA, pulmonary atresia; IVS, intact ventricular septum; TAPVR, total anomalous pulmonary venous return; CHD, congenital heart disease; CAVC, common atrioventricular canal; RVOTO, right ventricular outflow tract obstruction; LVOTO; left ventricular outflow tract obstruction; DORV, double outlet right ventricle; HLHS, hypoplastic left heart syndrome; (1) clinical and radiographic signs (including distended small bowel loops)</w:t>
      </w:r>
      <w:r w:rsidRPr="00187B1E">
        <w:rPr>
          <w:rFonts w:ascii="Times New Roman" w:hAnsi="Times New Roman" w:cs="Times New Roman"/>
          <w:sz w:val="24"/>
          <w:szCs w:val="24"/>
        </w:rPr>
        <w:br w:type="page"/>
      </w:r>
    </w:p>
    <w:bookmarkEnd w:id="0"/>
    <w:p w14:paraId="6BB99B8F" w14:textId="26A1044A"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Supplemental Figure 4:</w:t>
      </w:r>
      <w:r w:rsidRPr="00187B1E">
        <w:rPr>
          <w:rFonts w:ascii="Times New Roman" w:hAnsi="Times New Roman" w:cs="Times New Roman"/>
          <w:sz w:val="24"/>
          <w:szCs w:val="24"/>
        </w:rPr>
        <w:t xml:space="preserve"> Forest plot of cardiogenic NEC incidence in premature infants </w:t>
      </w:r>
      <w:r w:rsidR="0086036C" w:rsidRPr="00187B1E">
        <w:rPr>
          <w:rFonts w:ascii="Times New Roman" w:hAnsi="Times New Roman" w:cs="Times New Roman"/>
          <w:sz w:val="24"/>
          <w:szCs w:val="24"/>
        </w:rPr>
        <w:t xml:space="preserve">within a subgroup of congenital heart disease </w:t>
      </w:r>
      <w:r w:rsidRPr="00187B1E">
        <w:rPr>
          <w:rFonts w:ascii="Times New Roman" w:hAnsi="Times New Roman" w:cs="Times New Roman"/>
          <w:sz w:val="24"/>
          <w:szCs w:val="24"/>
        </w:rPr>
        <w:t>stratified by risk of bias</w:t>
      </w:r>
    </w:p>
    <w:p w14:paraId="4A91A9E5" w14:textId="77777777"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noProof/>
          <w:sz w:val="24"/>
          <w:szCs w:val="24"/>
          <w:lang w:val="en-IN" w:eastAsia="en-IN"/>
        </w:rPr>
        <w:drawing>
          <wp:inline distT="0" distB="0" distL="0" distR="0" wp14:anchorId="7322ADA9" wp14:editId="146D11B3">
            <wp:extent cx="5943600" cy="39255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25570"/>
                    </a:xfrm>
                    <a:prstGeom prst="rect">
                      <a:avLst/>
                    </a:prstGeom>
                  </pic:spPr>
                </pic:pic>
              </a:graphicData>
            </a:graphic>
          </wp:inline>
        </w:drawing>
      </w:r>
    </w:p>
    <w:p w14:paraId="512F943A" w14:textId="1F338C62" w:rsidR="00FE0DFE" w:rsidRPr="00187B1E" w:rsidRDefault="00FE0DFE" w:rsidP="00FE0DFE">
      <w:pPr>
        <w:suppressLineNumbers/>
        <w:spacing w:after="0" w:line="240" w:lineRule="auto"/>
        <w:rPr>
          <w:rFonts w:ascii="Times New Roman" w:hAnsi="Times New Roman" w:cs="Times New Roman"/>
          <w:sz w:val="24"/>
          <w:szCs w:val="24"/>
        </w:rPr>
      </w:pPr>
      <w:r w:rsidRPr="00187B1E">
        <w:rPr>
          <w:rFonts w:ascii="Times New Roman" w:hAnsi="Times New Roman" w:cs="Times New Roman"/>
          <w:sz w:val="24"/>
          <w:szCs w:val="24"/>
        </w:rPr>
        <w:t xml:space="preserve">Individual (squares) and pooled (diamonds) estimates of incidence of cardiogenic NEC in premature infants by cardiac anomaly excluding single ventricles. </w:t>
      </w:r>
      <w:proofErr w:type="spellStart"/>
      <w:r w:rsidRPr="00187B1E">
        <w:rPr>
          <w:rFonts w:ascii="Times New Roman" w:hAnsi="Times New Roman" w:cs="Times New Roman"/>
          <w:sz w:val="24"/>
          <w:szCs w:val="24"/>
        </w:rPr>
        <w:t>RoB</w:t>
      </w:r>
      <w:proofErr w:type="spellEnd"/>
      <w:r w:rsidRPr="00187B1E">
        <w:rPr>
          <w:rFonts w:ascii="Times New Roman" w:hAnsi="Times New Roman" w:cs="Times New Roman"/>
          <w:sz w:val="24"/>
          <w:szCs w:val="24"/>
        </w:rPr>
        <w:t xml:space="preserve">, risk of bias; CHD, congenital heart disease; </w:t>
      </w:r>
      <w:proofErr w:type="spellStart"/>
      <w:r w:rsidRPr="00187B1E">
        <w:rPr>
          <w:rFonts w:ascii="Times New Roman" w:hAnsi="Times New Roman" w:cs="Times New Roman"/>
          <w:sz w:val="24"/>
          <w:szCs w:val="24"/>
        </w:rPr>
        <w:t>wks</w:t>
      </w:r>
      <w:proofErr w:type="spellEnd"/>
      <w:r w:rsidRPr="00187B1E">
        <w:rPr>
          <w:rFonts w:ascii="Times New Roman" w:hAnsi="Times New Roman" w:cs="Times New Roman"/>
          <w:sz w:val="24"/>
          <w:szCs w:val="24"/>
        </w:rPr>
        <w:t xml:space="preserve">, gestational age in weeks; kg, birth weight in kilograms. Complex CHD excludes isolated atrial and ventricular septal defects. (1), </w:t>
      </w:r>
      <w:proofErr w:type="gramStart"/>
      <w:r w:rsidRPr="00187B1E">
        <w:rPr>
          <w:rFonts w:ascii="Times New Roman" w:hAnsi="Times New Roman" w:cs="Times New Roman"/>
          <w:sz w:val="24"/>
          <w:szCs w:val="24"/>
        </w:rPr>
        <w:t>Internal</w:t>
      </w:r>
      <w:proofErr w:type="gramEnd"/>
      <w:r w:rsidRPr="00187B1E">
        <w:rPr>
          <w:rFonts w:ascii="Times New Roman" w:hAnsi="Times New Roman" w:cs="Times New Roman"/>
          <w:sz w:val="24"/>
          <w:szCs w:val="24"/>
        </w:rPr>
        <w:t xml:space="preserve"> administrative database; (2), each of: clinical signs, x-ray findings, and required antibiotics or NPO</w:t>
      </w:r>
    </w:p>
    <w:p w14:paraId="29564D56" w14:textId="77777777" w:rsidR="00FE0DFE" w:rsidRPr="00187B1E" w:rsidRDefault="00FE0DFE" w:rsidP="00FE0DFE">
      <w:pPr>
        <w:rPr>
          <w:rFonts w:ascii="Times New Roman" w:hAnsi="Times New Roman" w:cs="Times New Roman"/>
          <w:sz w:val="24"/>
          <w:szCs w:val="24"/>
        </w:rPr>
      </w:pPr>
      <w:r w:rsidRPr="00187B1E">
        <w:rPr>
          <w:rFonts w:ascii="Times New Roman" w:hAnsi="Times New Roman" w:cs="Times New Roman"/>
          <w:sz w:val="24"/>
          <w:szCs w:val="24"/>
        </w:rPr>
        <w:br w:type="page"/>
      </w:r>
    </w:p>
    <w:p w14:paraId="6EE1B508" w14:textId="429BED66"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 xml:space="preserve">Supplemental Table </w:t>
      </w:r>
      <w:r w:rsidR="00E70DE5" w:rsidRPr="00187B1E">
        <w:rPr>
          <w:rFonts w:ascii="Times New Roman" w:hAnsi="Times New Roman" w:cs="Times New Roman"/>
          <w:b/>
          <w:bCs/>
          <w:sz w:val="24"/>
          <w:szCs w:val="24"/>
        </w:rPr>
        <w:t>5</w:t>
      </w:r>
      <w:r w:rsidRPr="00187B1E">
        <w:rPr>
          <w:rFonts w:ascii="Times New Roman" w:hAnsi="Times New Roman" w:cs="Times New Roman"/>
          <w:b/>
          <w:bCs/>
          <w:sz w:val="24"/>
          <w:szCs w:val="24"/>
        </w:rPr>
        <w:t>:</w:t>
      </w:r>
      <w:r w:rsidRPr="00187B1E">
        <w:rPr>
          <w:rFonts w:ascii="Times New Roman" w:hAnsi="Times New Roman" w:cs="Times New Roman"/>
          <w:sz w:val="24"/>
          <w:szCs w:val="24"/>
        </w:rPr>
        <w:t xml:space="preserve"> Hospital Length of Stay by NEC in CHD patients stratified by outcome metric (median vs mean LOS)</w:t>
      </w:r>
    </w:p>
    <w:tbl>
      <w:tblPr>
        <w:tblStyle w:val="TableGrid"/>
        <w:tblW w:w="10260" w:type="dxa"/>
        <w:tblInd w:w="-450" w:type="dxa"/>
        <w:tblLook w:val="04A0" w:firstRow="1" w:lastRow="0" w:firstColumn="1" w:lastColumn="0" w:noHBand="0" w:noVBand="1"/>
      </w:tblPr>
      <w:tblGrid>
        <w:gridCol w:w="1795"/>
        <w:gridCol w:w="2255"/>
        <w:gridCol w:w="756"/>
        <w:gridCol w:w="2559"/>
        <w:gridCol w:w="876"/>
        <w:gridCol w:w="2019"/>
      </w:tblGrid>
      <w:tr w:rsidR="00FE0DFE" w:rsidRPr="00187B1E" w14:paraId="67B749C1" w14:textId="77777777" w:rsidTr="006F7827">
        <w:trPr>
          <w:trHeight w:val="300"/>
        </w:trPr>
        <w:tc>
          <w:tcPr>
            <w:tcW w:w="1795" w:type="dxa"/>
            <w:tcBorders>
              <w:left w:val="nil"/>
              <w:right w:val="nil"/>
            </w:tcBorders>
            <w:noWrap/>
          </w:tcPr>
          <w:p w14:paraId="63EAD71C" w14:textId="77777777" w:rsidR="00FE0DFE" w:rsidRPr="00187B1E" w:rsidRDefault="00FE0DFE" w:rsidP="006F7827">
            <w:pPr>
              <w:rPr>
                <w:rFonts w:ascii="Times New Roman" w:eastAsia="Times New Roman" w:hAnsi="Times New Roman" w:cs="Times New Roman"/>
                <w:color w:val="000000"/>
                <w:sz w:val="24"/>
                <w:szCs w:val="24"/>
              </w:rPr>
            </w:pPr>
          </w:p>
        </w:tc>
        <w:tc>
          <w:tcPr>
            <w:tcW w:w="3011" w:type="dxa"/>
            <w:gridSpan w:val="2"/>
            <w:tcBorders>
              <w:left w:val="nil"/>
              <w:right w:val="nil"/>
            </w:tcBorders>
            <w:noWrap/>
          </w:tcPr>
          <w:p w14:paraId="434B39E5"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NEC</w:t>
            </w:r>
          </w:p>
        </w:tc>
        <w:tc>
          <w:tcPr>
            <w:tcW w:w="3435" w:type="dxa"/>
            <w:gridSpan w:val="2"/>
            <w:tcBorders>
              <w:left w:val="nil"/>
              <w:right w:val="nil"/>
            </w:tcBorders>
            <w:noWrap/>
          </w:tcPr>
          <w:p w14:paraId="37F8CF2C"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No NEC</w:t>
            </w:r>
          </w:p>
        </w:tc>
        <w:tc>
          <w:tcPr>
            <w:tcW w:w="2019" w:type="dxa"/>
            <w:tcBorders>
              <w:left w:val="nil"/>
              <w:right w:val="nil"/>
            </w:tcBorders>
            <w:noWrap/>
          </w:tcPr>
          <w:p w14:paraId="5F30A1AD" w14:textId="77777777" w:rsidR="00FE0DFE" w:rsidRPr="00187B1E" w:rsidRDefault="00FE0DFE" w:rsidP="006F7827">
            <w:pPr>
              <w:jc w:val="center"/>
              <w:rPr>
                <w:rFonts w:ascii="Times New Roman" w:eastAsia="Times New Roman" w:hAnsi="Times New Roman" w:cs="Times New Roman"/>
                <w:color w:val="000000"/>
                <w:sz w:val="24"/>
                <w:szCs w:val="24"/>
              </w:rPr>
            </w:pPr>
          </w:p>
        </w:tc>
      </w:tr>
      <w:tr w:rsidR="00FE0DFE" w:rsidRPr="00187B1E" w14:paraId="63D9C8F0" w14:textId="77777777" w:rsidTr="006F7827">
        <w:trPr>
          <w:trHeight w:val="300"/>
        </w:trPr>
        <w:tc>
          <w:tcPr>
            <w:tcW w:w="1795" w:type="dxa"/>
            <w:tcBorders>
              <w:left w:val="nil"/>
              <w:bottom w:val="nil"/>
              <w:right w:val="nil"/>
            </w:tcBorders>
            <w:noWrap/>
          </w:tcPr>
          <w:p w14:paraId="7D955E21"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Study</w:t>
            </w:r>
          </w:p>
        </w:tc>
        <w:tc>
          <w:tcPr>
            <w:tcW w:w="2255" w:type="dxa"/>
            <w:tcBorders>
              <w:left w:val="nil"/>
              <w:right w:val="nil"/>
            </w:tcBorders>
            <w:noWrap/>
          </w:tcPr>
          <w:p w14:paraId="66492334"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Median LOS (IQR)</w:t>
            </w:r>
          </w:p>
          <w:p w14:paraId="1ED86E9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c>
          <w:tcPr>
            <w:tcW w:w="756" w:type="dxa"/>
            <w:tcBorders>
              <w:left w:val="nil"/>
              <w:right w:val="nil"/>
            </w:tcBorders>
            <w:noWrap/>
          </w:tcPr>
          <w:p w14:paraId="7018460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n</w:t>
            </w:r>
          </w:p>
        </w:tc>
        <w:tc>
          <w:tcPr>
            <w:tcW w:w="2559" w:type="dxa"/>
            <w:tcBorders>
              <w:left w:val="nil"/>
              <w:right w:val="nil"/>
            </w:tcBorders>
            <w:noWrap/>
          </w:tcPr>
          <w:p w14:paraId="6E42DE25"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Median LOS (IQR)</w:t>
            </w:r>
          </w:p>
          <w:p w14:paraId="1651116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c>
          <w:tcPr>
            <w:tcW w:w="876" w:type="dxa"/>
            <w:tcBorders>
              <w:left w:val="nil"/>
              <w:right w:val="nil"/>
            </w:tcBorders>
            <w:noWrap/>
          </w:tcPr>
          <w:p w14:paraId="3F16504C"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n</w:t>
            </w:r>
          </w:p>
        </w:tc>
        <w:tc>
          <w:tcPr>
            <w:tcW w:w="2019" w:type="dxa"/>
            <w:tcBorders>
              <w:left w:val="nil"/>
              <w:right w:val="nil"/>
            </w:tcBorders>
            <w:noWrap/>
          </w:tcPr>
          <w:p w14:paraId="56135B4F"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Difference</w:t>
            </w:r>
          </w:p>
          <w:p w14:paraId="3FA2CE86"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r>
      <w:tr w:rsidR="00FE0DFE" w:rsidRPr="00187B1E" w14:paraId="1A8F31C8" w14:textId="77777777" w:rsidTr="006F7827">
        <w:trPr>
          <w:trHeight w:val="300"/>
        </w:trPr>
        <w:tc>
          <w:tcPr>
            <w:tcW w:w="1795" w:type="dxa"/>
            <w:tcBorders>
              <w:top w:val="nil"/>
              <w:left w:val="nil"/>
              <w:bottom w:val="nil"/>
              <w:right w:val="nil"/>
            </w:tcBorders>
            <w:noWrap/>
            <w:hideMark/>
          </w:tcPr>
          <w:p w14:paraId="34FE8C5C"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Del Castillo 2010</w:t>
            </w:r>
          </w:p>
        </w:tc>
        <w:tc>
          <w:tcPr>
            <w:tcW w:w="2255" w:type="dxa"/>
            <w:tcBorders>
              <w:left w:val="nil"/>
              <w:bottom w:val="nil"/>
              <w:right w:val="nil"/>
            </w:tcBorders>
            <w:noWrap/>
            <w:hideMark/>
          </w:tcPr>
          <w:p w14:paraId="245B71DA"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55 (34, 83)</w:t>
            </w:r>
          </w:p>
        </w:tc>
        <w:tc>
          <w:tcPr>
            <w:tcW w:w="756" w:type="dxa"/>
            <w:tcBorders>
              <w:left w:val="nil"/>
              <w:bottom w:val="nil"/>
              <w:right w:val="nil"/>
            </w:tcBorders>
            <w:noWrap/>
            <w:hideMark/>
          </w:tcPr>
          <w:p w14:paraId="632B7629"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17</w:t>
            </w:r>
          </w:p>
        </w:tc>
        <w:tc>
          <w:tcPr>
            <w:tcW w:w="2559" w:type="dxa"/>
            <w:tcBorders>
              <w:left w:val="nil"/>
              <w:bottom w:val="nil"/>
              <w:right w:val="nil"/>
            </w:tcBorders>
            <w:noWrap/>
            <w:hideMark/>
          </w:tcPr>
          <w:p w14:paraId="1560E50E"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21 (16, 36)</w:t>
            </w:r>
          </w:p>
        </w:tc>
        <w:tc>
          <w:tcPr>
            <w:tcW w:w="876" w:type="dxa"/>
            <w:tcBorders>
              <w:left w:val="nil"/>
              <w:bottom w:val="nil"/>
              <w:right w:val="nil"/>
            </w:tcBorders>
            <w:noWrap/>
            <w:hideMark/>
          </w:tcPr>
          <w:p w14:paraId="413FFB9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81</w:t>
            </w:r>
          </w:p>
        </w:tc>
        <w:tc>
          <w:tcPr>
            <w:tcW w:w="2019" w:type="dxa"/>
            <w:tcBorders>
              <w:left w:val="nil"/>
              <w:bottom w:val="nil"/>
              <w:right w:val="nil"/>
            </w:tcBorders>
            <w:noWrap/>
            <w:hideMark/>
          </w:tcPr>
          <w:p w14:paraId="4EA49259"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34</w:t>
            </w:r>
          </w:p>
        </w:tc>
      </w:tr>
      <w:tr w:rsidR="00FE0DFE" w:rsidRPr="00187B1E" w14:paraId="7D985E14" w14:textId="77777777" w:rsidTr="006F7827">
        <w:trPr>
          <w:trHeight w:val="300"/>
        </w:trPr>
        <w:tc>
          <w:tcPr>
            <w:tcW w:w="1795" w:type="dxa"/>
            <w:tcBorders>
              <w:top w:val="nil"/>
              <w:left w:val="nil"/>
              <w:bottom w:val="nil"/>
              <w:right w:val="nil"/>
            </w:tcBorders>
            <w:noWrap/>
            <w:hideMark/>
          </w:tcPr>
          <w:p w14:paraId="02758A25"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Luce 2011</w:t>
            </w:r>
          </w:p>
        </w:tc>
        <w:tc>
          <w:tcPr>
            <w:tcW w:w="2255" w:type="dxa"/>
            <w:tcBorders>
              <w:top w:val="nil"/>
              <w:left w:val="nil"/>
              <w:bottom w:val="nil"/>
              <w:right w:val="nil"/>
            </w:tcBorders>
            <w:noWrap/>
            <w:hideMark/>
          </w:tcPr>
          <w:p w14:paraId="724161AA"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35 (8, 49)</w:t>
            </w:r>
          </w:p>
        </w:tc>
        <w:tc>
          <w:tcPr>
            <w:tcW w:w="756" w:type="dxa"/>
            <w:tcBorders>
              <w:top w:val="nil"/>
              <w:left w:val="nil"/>
              <w:bottom w:val="nil"/>
              <w:right w:val="nil"/>
            </w:tcBorders>
            <w:noWrap/>
            <w:hideMark/>
          </w:tcPr>
          <w:p w14:paraId="514CA7C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8</w:t>
            </w:r>
          </w:p>
        </w:tc>
        <w:tc>
          <w:tcPr>
            <w:tcW w:w="2559" w:type="dxa"/>
            <w:tcBorders>
              <w:top w:val="nil"/>
              <w:left w:val="nil"/>
              <w:bottom w:val="nil"/>
              <w:right w:val="nil"/>
            </w:tcBorders>
            <w:noWrap/>
            <w:hideMark/>
          </w:tcPr>
          <w:p w14:paraId="04CC5E6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19 (9, 100)</w:t>
            </w:r>
          </w:p>
        </w:tc>
        <w:tc>
          <w:tcPr>
            <w:tcW w:w="876" w:type="dxa"/>
            <w:tcBorders>
              <w:top w:val="nil"/>
              <w:left w:val="nil"/>
              <w:bottom w:val="nil"/>
              <w:right w:val="nil"/>
            </w:tcBorders>
            <w:noWrap/>
            <w:hideMark/>
          </w:tcPr>
          <w:p w14:paraId="2F4D326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65</w:t>
            </w:r>
          </w:p>
        </w:tc>
        <w:tc>
          <w:tcPr>
            <w:tcW w:w="2019" w:type="dxa"/>
            <w:tcBorders>
              <w:top w:val="nil"/>
              <w:left w:val="nil"/>
              <w:bottom w:val="nil"/>
              <w:right w:val="nil"/>
            </w:tcBorders>
            <w:noWrap/>
            <w:hideMark/>
          </w:tcPr>
          <w:p w14:paraId="3F92CB91"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16</w:t>
            </w:r>
          </w:p>
        </w:tc>
      </w:tr>
      <w:tr w:rsidR="00FE0DFE" w:rsidRPr="00187B1E" w14:paraId="2F3D444D" w14:textId="77777777" w:rsidTr="006F7827">
        <w:trPr>
          <w:trHeight w:val="300"/>
        </w:trPr>
        <w:tc>
          <w:tcPr>
            <w:tcW w:w="1795" w:type="dxa"/>
            <w:tcBorders>
              <w:top w:val="nil"/>
              <w:left w:val="nil"/>
              <w:bottom w:val="nil"/>
              <w:right w:val="nil"/>
            </w:tcBorders>
            <w:noWrap/>
            <w:hideMark/>
          </w:tcPr>
          <w:p w14:paraId="595E0E64"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Lopez 2018</w:t>
            </w:r>
          </w:p>
        </w:tc>
        <w:tc>
          <w:tcPr>
            <w:tcW w:w="2255" w:type="dxa"/>
            <w:tcBorders>
              <w:top w:val="nil"/>
              <w:left w:val="nil"/>
              <w:bottom w:val="nil"/>
              <w:right w:val="nil"/>
            </w:tcBorders>
            <w:noWrap/>
            <w:hideMark/>
          </w:tcPr>
          <w:p w14:paraId="085AE62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55 (39, 74)</w:t>
            </w:r>
          </w:p>
        </w:tc>
        <w:tc>
          <w:tcPr>
            <w:tcW w:w="756" w:type="dxa"/>
            <w:tcBorders>
              <w:top w:val="nil"/>
              <w:left w:val="nil"/>
              <w:bottom w:val="nil"/>
              <w:right w:val="nil"/>
            </w:tcBorders>
            <w:noWrap/>
            <w:hideMark/>
          </w:tcPr>
          <w:p w14:paraId="223D09A4"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57</w:t>
            </w:r>
          </w:p>
        </w:tc>
        <w:tc>
          <w:tcPr>
            <w:tcW w:w="2559" w:type="dxa"/>
            <w:tcBorders>
              <w:top w:val="nil"/>
              <w:left w:val="nil"/>
              <w:bottom w:val="nil"/>
              <w:right w:val="nil"/>
            </w:tcBorders>
            <w:noWrap/>
            <w:hideMark/>
          </w:tcPr>
          <w:p w14:paraId="1AA7A26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28 (21, 42)</w:t>
            </w:r>
          </w:p>
        </w:tc>
        <w:tc>
          <w:tcPr>
            <w:tcW w:w="876" w:type="dxa"/>
            <w:tcBorders>
              <w:top w:val="nil"/>
              <w:left w:val="nil"/>
              <w:bottom w:val="nil"/>
              <w:right w:val="nil"/>
            </w:tcBorders>
            <w:noWrap/>
            <w:hideMark/>
          </w:tcPr>
          <w:p w14:paraId="2C0D6038"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171</w:t>
            </w:r>
          </w:p>
        </w:tc>
        <w:tc>
          <w:tcPr>
            <w:tcW w:w="2019" w:type="dxa"/>
            <w:tcBorders>
              <w:top w:val="nil"/>
              <w:left w:val="nil"/>
              <w:bottom w:val="nil"/>
              <w:right w:val="nil"/>
            </w:tcBorders>
            <w:noWrap/>
            <w:hideMark/>
          </w:tcPr>
          <w:p w14:paraId="18311D49"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27</w:t>
            </w:r>
          </w:p>
        </w:tc>
      </w:tr>
      <w:tr w:rsidR="00FE0DFE" w:rsidRPr="00187B1E" w14:paraId="2162A269" w14:textId="77777777" w:rsidTr="006F7827">
        <w:trPr>
          <w:trHeight w:val="300"/>
        </w:trPr>
        <w:tc>
          <w:tcPr>
            <w:tcW w:w="1795" w:type="dxa"/>
            <w:tcBorders>
              <w:top w:val="nil"/>
              <w:left w:val="nil"/>
              <w:bottom w:val="nil"/>
              <w:right w:val="nil"/>
            </w:tcBorders>
            <w:noWrap/>
            <w:hideMark/>
          </w:tcPr>
          <w:p w14:paraId="5C71FC16" w14:textId="77777777" w:rsidR="00FE0DFE" w:rsidRPr="00187B1E" w:rsidRDefault="00FE0DFE" w:rsidP="006F7827">
            <w:pPr>
              <w:rPr>
                <w:rFonts w:ascii="Times New Roman" w:eastAsia="Times New Roman" w:hAnsi="Times New Roman" w:cs="Times New Roman"/>
                <w:color w:val="000000"/>
                <w:sz w:val="24"/>
                <w:szCs w:val="24"/>
              </w:rPr>
            </w:pPr>
            <w:proofErr w:type="spellStart"/>
            <w:r w:rsidRPr="00187B1E">
              <w:rPr>
                <w:rFonts w:ascii="Times New Roman" w:eastAsia="Times New Roman" w:hAnsi="Times New Roman" w:cs="Times New Roman"/>
                <w:color w:val="000000"/>
                <w:sz w:val="24"/>
                <w:szCs w:val="24"/>
              </w:rPr>
              <w:t>Schuchardt</w:t>
            </w:r>
            <w:proofErr w:type="spellEnd"/>
            <w:r w:rsidRPr="00187B1E">
              <w:rPr>
                <w:rFonts w:ascii="Times New Roman" w:eastAsia="Times New Roman" w:hAnsi="Times New Roman" w:cs="Times New Roman"/>
                <w:color w:val="000000"/>
                <w:sz w:val="24"/>
                <w:szCs w:val="24"/>
              </w:rPr>
              <w:t xml:space="preserve"> 2018</w:t>
            </w:r>
          </w:p>
        </w:tc>
        <w:tc>
          <w:tcPr>
            <w:tcW w:w="2255" w:type="dxa"/>
            <w:tcBorders>
              <w:top w:val="nil"/>
              <w:left w:val="nil"/>
              <w:bottom w:val="nil"/>
              <w:right w:val="nil"/>
            </w:tcBorders>
            <w:noWrap/>
            <w:hideMark/>
          </w:tcPr>
          <w:p w14:paraId="1BE0C816"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53 (36, 93)</w:t>
            </w:r>
          </w:p>
        </w:tc>
        <w:tc>
          <w:tcPr>
            <w:tcW w:w="756" w:type="dxa"/>
            <w:tcBorders>
              <w:top w:val="nil"/>
              <w:left w:val="nil"/>
              <w:bottom w:val="nil"/>
              <w:right w:val="nil"/>
            </w:tcBorders>
            <w:noWrap/>
            <w:hideMark/>
          </w:tcPr>
          <w:p w14:paraId="1968C3A5"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16</w:t>
            </w:r>
          </w:p>
        </w:tc>
        <w:tc>
          <w:tcPr>
            <w:tcW w:w="2559" w:type="dxa"/>
            <w:tcBorders>
              <w:top w:val="nil"/>
              <w:left w:val="nil"/>
              <w:bottom w:val="nil"/>
              <w:right w:val="nil"/>
            </w:tcBorders>
            <w:noWrap/>
            <w:hideMark/>
          </w:tcPr>
          <w:p w14:paraId="632647A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10 (6, 23)</w:t>
            </w:r>
          </w:p>
        </w:tc>
        <w:tc>
          <w:tcPr>
            <w:tcW w:w="876" w:type="dxa"/>
            <w:tcBorders>
              <w:top w:val="nil"/>
              <w:left w:val="nil"/>
              <w:bottom w:val="nil"/>
              <w:right w:val="nil"/>
            </w:tcBorders>
            <w:noWrap/>
            <w:hideMark/>
          </w:tcPr>
          <w:p w14:paraId="4E9728F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217</w:t>
            </w:r>
          </w:p>
        </w:tc>
        <w:tc>
          <w:tcPr>
            <w:tcW w:w="2019" w:type="dxa"/>
            <w:tcBorders>
              <w:top w:val="nil"/>
              <w:left w:val="nil"/>
              <w:bottom w:val="nil"/>
              <w:right w:val="nil"/>
            </w:tcBorders>
            <w:noWrap/>
            <w:hideMark/>
          </w:tcPr>
          <w:p w14:paraId="180C0D3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43</w:t>
            </w:r>
          </w:p>
        </w:tc>
      </w:tr>
      <w:tr w:rsidR="00FE0DFE" w:rsidRPr="00187B1E" w14:paraId="7AB548E0" w14:textId="77777777" w:rsidTr="006F7827">
        <w:trPr>
          <w:trHeight w:val="300"/>
        </w:trPr>
        <w:tc>
          <w:tcPr>
            <w:tcW w:w="1795" w:type="dxa"/>
            <w:tcBorders>
              <w:top w:val="nil"/>
              <w:left w:val="nil"/>
              <w:bottom w:val="nil"/>
              <w:right w:val="nil"/>
            </w:tcBorders>
            <w:noWrap/>
            <w:hideMark/>
          </w:tcPr>
          <w:p w14:paraId="5FFD63EB"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Spinner 2020</w:t>
            </w:r>
          </w:p>
        </w:tc>
        <w:tc>
          <w:tcPr>
            <w:tcW w:w="2255" w:type="dxa"/>
            <w:tcBorders>
              <w:top w:val="nil"/>
              <w:left w:val="nil"/>
              <w:bottom w:val="nil"/>
              <w:right w:val="nil"/>
            </w:tcBorders>
            <w:noWrap/>
            <w:hideMark/>
          </w:tcPr>
          <w:p w14:paraId="16EF1D0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54 (NR)</w:t>
            </w:r>
          </w:p>
        </w:tc>
        <w:tc>
          <w:tcPr>
            <w:tcW w:w="756" w:type="dxa"/>
            <w:tcBorders>
              <w:top w:val="nil"/>
              <w:left w:val="nil"/>
              <w:bottom w:val="nil"/>
              <w:right w:val="nil"/>
            </w:tcBorders>
            <w:noWrap/>
            <w:hideMark/>
          </w:tcPr>
          <w:p w14:paraId="6E39ED55"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1,448</w:t>
            </w:r>
          </w:p>
        </w:tc>
        <w:tc>
          <w:tcPr>
            <w:tcW w:w="2559" w:type="dxa"/>
            <w:tcBorders>
              <w:top w:val="nil"/>
              <w:left w:val="nil"/>
              <w:bottom w:val="nil"/>
              <w:right w:val="nil"/>
            </w:tcBorders>
            <w:noWrap/>
            <w:hideMark/>
          </w:tcPr>
          <w:p w14:paraId="3F52DAE1"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18 (not reported)</w:t>
            </w:r>
          </w:p>
        </w:tc>
        <w:tc>
          <w:tcPr>
            <w:tcW w:w="876" w:type="dxa"/>
            <w:tcBorders>
              <w:top w:val="nil"/>
              <w:left w:val="nil"/>
              <w:bottom w:val="nil"/>
              <w:right w:val="nil"/>
            </w:tcBorders>
            <w:noWrap/>
            <w:hideMark/>
          </w:tcPr>
          <w:p w14:paraId="68A3AD19"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37,322</w:t>
            </w:r>
          </w:p>
        </w:tc>
        <w:tc>
          <w:tcPr>
            <w:tcW w:w="2019" w:type="dxa"/>
            <w:tcBorders>
              <w:top w:val="nil"/>
              <w:left w:val="nil"/>
              <w:bottom w:val="nil"/>
              <w:right w:val="nil"/>
            </w:tcBorders>
            <w:noWrap/>
            <w:hideMark/>
          </w:tcPr>
          <w:p w14:paraId="6A347D3C"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36</w:t>
            </w:r>
          </w:p>
        </w:tc>
      </w:tr>
      <w:tr w:rsidR="00FE0DFE" w:rsidRPr="00187B1E" w14:paraId="06FD1553" w14:textId="77777777" w:rsidTr="006F7827">
        <w:trPr>
          <w:trHeight w:val="300"/>
        </w:trPr>
        <w:tc>
          <w:tcPr>
            <w:tcW w:w="1795" w:type="dxa"/>
            <w:tcBorders>
              <w:top w:val="nil"/>
              <w:left w:val="nil"/>
              <w:right w:val="nil"/>
            </w:tcBorders>
            <w:noWrap/>
            <w:hideMark/>
          </w:tcPr>
          <w:p w14:paraId="17B9B0AA" w14:textId="77777777" w:rsidR="00FE0DFE" w:rsidRPr="00187B1E" w:rsidRDefault="00FE0DFE" w:rsidP="006F7827">
            <w:pPr>
              <w:rPr>
                <w:rFonts w:ascii="Times New Roman" w:eastAsia="Times New Roman" w:hAnsi="Times New Roman" w:cs="Times New Roman"/>
                <w:color w:val="000000"/>
                <w:sz w:val="24"/>
                <w:szCs w:val="24"/>
              </w:rPr>
            </w:pPr>
            <w:proofErr w:type="spellStart"/>
            <w:r w:rsidRPr="00187B1E">
              <w:rPr>
                <w:rFonts w:ascii="Times New Roman" w:eastAsia="Times New Roman" w:hAnsi="Times New Roman" w:cs="Times New Roman"/>
                <w:color w:val="000000"/>
                <w:sz w:val="24"/>
                <w:szCs w:val="24"/>
              </w:rPr>
              <w:t>Chanthong</w:t>
            </w:r>
            <w:proofErr w:type="spellEnd"/>
            <w:r w:rsidRPr="00187B1E">
              <w:rPr>
                <w:rFonts w:ascii="Times New Roman" w:eastAsia="Times New Roman" w:hAnsi="Times New Roman" w:cs="Times New Roman"/>
                <w:color w:val="000000"/>
                <w:sz w:val="24"/>
                <w:szCs w:val="24"/>
              </w:rPr>
              <w:t xml:space="preserve"> 2010</w:t>
            </w:r>
          </w:p>
        </w:tc>
        <w:tc>
          <w:tcPr>
            <w:tcW w:w="2255" w:type="dxa"/>
            <w:tcBorders>
              <w:top w:val="nil"/>
              <w:left w:val="nil"/>
              <w:right w:val="nil"/>
            </w:tcBorders>
            <w:noWrap/>
            <w:hideMark/>
          </w:tcPr>
          <w:p w14:paraId="49BB23D4"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10 (NR)</w:t>
            </w:r>
          </w:p>
        </w:tc>
        <w:tc>
          <w:tcPr>
            <w:tcW w:w="756" w:type="dxa"/>
            <w:tcBorders>
              <w:top w:val="nil"/>
              <w:left w:val="nil"/>
              <w:right w:val="nil"/>
            </w:tcBorders>
            <w:noWrap/>
            <w:hideMark/>
          </w:tcPr>
          <w:p w14:paraId="2B5A4D17"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66</w:t>
            </w:r>
          </w:p>
        </w:tc>
        <w:tc>
          <w:tcPr>
            <w:tcW w:w="2559" w:type="dxa"/>
            <w:tcBorders>
              <w:top w:val="nil"/>
              <w:left w:val="nil"/>
              <w:right w:val="nil"/>
            </w:tcBorders>
            <w:noWrap/>
            <w:hideMark/>
          </w:tcPr>
          <w:p w14:paraId="424C335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 (not reported)</w:t>
            </w:r>
          </w:p>
        </w:tc>
        <w:tc>
          <w:tcPr>
            <w:tcW w:w="876" w:type="dxa"/>
            <w:tcBorders>
              <w:top w:val="nil"/>
              <w:left w:val="nil"/>
              <w:right w:val="nil"/>
            </w:tcBorders>
            <w:noWrap/>
            <w:hideMark/>
          </w:tcPr>
          <w:p w14:paraId="005B3F9F"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1119</w:t>
            </w:r>
          </w:p>
        </w:tc>
        <w:tc>
          <w:tcPr>
            <w:tcW w:w="2019" w:type="dxa"/>
            <w:tcBorders>
              <w:top w:val="nil"/>
              <w:left w:val="nil"/>
              <w:right w:val="nil"/>
            </w:tcBorders>
            <w:noWrap/>
            <w:hideMark/>
          </w:tcPr>
          <w:p w14:paraId="47A45927"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w:t>
            </w:r>
          </w:p>
        </w:tc>
      </w:tr>
      <w:tr w:rsidR="00FE0DFE" w:rsidRPr="00187B1E" w14:paraId="251D808A" w14:textId="77777777" w:rsidTr="006F7827">
        <w:trPr>
          <w:trHeight w:val="300"/>
        </w:trPr>
        <w:tc>
          <w:tcPr>
            <w:tcW w:w="1795" w:type="dxa"/>
            <w:tcBorders>
              <w:left w:val="nil"/>
              <w:bottom w:val="nil"/>
              <w:right w:val="nil"/>
            </w:tcBorders>
            <w:noWrap/>
          </w:tcPr>
          <w:p w14:paraId="3627BF16" w14:textId="77777777" w:rsidR="00FE0DFE" w:rsidRPr="00187B1E" w:rsidRDefault="00FE0DFE" w:rsidP="006F7827">
            <w:pPr>
              <w:rPr>
                <w:rFonts w:ascii="Times New Roman" w:eastAsia="Times New Roman" w:hAnsi="Times New Roman" w:cs="Times New Roman"/>
                <w:color w:val="000000"/>
                <w:sz w:val="24"/>
                <w:szCs w:val="24"/>
              </w:rPr>
            </w:pPr>
          </w:p>
        </w:tc>
        <w:tc>
          <w:tcPr>
            <w:tcW w:w="2255" w:type="dxa"/>
            <w:tcBorders>
              <w:left w:val="nil"/>
              <w:bottom w:val="nil"/>
              <w:right w:val="nil"/>
            </w:tcBorders>
            <w:noWrap/>
          </w:tcPr>
          <w:p w14:paraId="2DDA6FBB"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756" w:type="dxa"/>
            <w:tcBorders>
              <w:left w:val="nil"/>
              <w:bottom w:val="nil"/>
              <w:right w:val="nil"/>
            </w:tcBorders>
            <w:noWrap/>
          </w:tcPr>
          <w:p w14:paraId="2FFD3060"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559" w:type="dxa"/>
            <w:tcBorders>
              <w:left w:val="nil"/>
              <w:bottom w:val="nil"/>
              <w:right w:val="nil"/>
            </w:tcBorders>
            <w:noWrap/>
          </w:tcPr>
          <w:p w14:paraId="1F35ABBE"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876" w:type="dxa"/>
            <w:tcBorders>
              <w:left w:val="nil"/>
              <w:bottom w:val="nil"/>
              <w:right w:val="nil"/>
            </w:tcBorders>
            <w:noWrap/>
          </w:tcPr>
          <w:p w14:paraId="690A5BD5"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019" w:type="dxa"/>
            <w:tcBorders>
              <w:left w:val="nil"/>
              <w:bottom w:val="nil"/>
              <w:right w:val="nil"/>
            </w:tcBorders>
            <w:noWrap/>
          </w:tcPr>
          <w:p w14:paraId="4D71E2FA"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30.5 (10.5-39.5)</w:t>
            </w:r>
          </w:p>
        </w:tc>
      </w:tr>
      <w:tr w:rsidR="00FE0DFE" w:rsidRPr="00187B1E" w14:paraId="03462930" w14:textId="77777777" w:rsidTr="006F7827">
        <w:trPr>
          <w:trHeight w:val="300"/>
        </w:trPr>
        <w:tc>
          <w:tcPr>
            <w:tcW w:w="1795" w:type="dxa"/>
            <w:tcBorders>
              <w:top w:val="nil"/>
              <w:left w:val="nil"/>
              <w:bottom w:val="nil"/>
              <w:right w:val="nil"/>
            </w:tcBorders>
            <w:noWrap/>
          </w:tcPr>
          <w:p w14:paraId="77D9014D" w14:textId="77777777" w:rsidR="00FE0DFE" w:rsidRPr="00187B1E" w:rsidRDefault="00FE0DFE" w:rsidP="006F7827">
            <w:pPr>
              <w:rPr>
                <w:rFonts w:ascii="Times New Roman" w:eastAsia="Times New Roman" w:hAnsi="Times New Roman" w:cs="Times New Roman"/>
                <w:color w:val="000000"/>
                <w:sz w:val="24"/>
                <w:szCs w:val="24"/>
              </w:rPr>
            </w:pPr>
          </w:p>
        </w:tc>
        <w:tc>
          <w:tcPr>
            <w:tcW w:w="2255" w:type="dxa"/>
            <w:tcBorders>
              <w:top w:val="nil"/>
              <w:left w:val="nil"/>
              <w:bottom w:val="nil"/>
              <w:right w:val="nil"/>
            </w:tcBorders>
            <w:noWrap/>
          </w:tcPr>
          <w:p w14:paraId="5B13D8A3"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756" w:type="dxa"/>
            <w:tcBorders>
              <w:top w:val="nil"/>
              <w:left w:val="nil"/>
              <w:bottom w:val="nil"/>
              <w:right w:val="nil"/>
            </w:tcBorders>
            <w:noWrap/>
          </w:tcPr>
          <w:p w14:paraId="236AD430"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noWrap/>
          </w:tcPr>
          <w:p w14:paraId="545AE949"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876" w:type="dxa"/>
            <w:tcBorders>
              <w:top w:val="nil"/>
              <w:left w:val="nil"/>
              <w:bottom w:val="nil"/>
              <w:right w:val="nil"/>
            </w:tcBorders>
            <w:noWrap/>
          </w:tcPr>
          <w:p w14:paraId="3EB48A09"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019" w:type="dxa"/>
            <w:tcBorders>
              <w:top w:val="nil"/>
              <w:left w:val="nil"/>
              <w:bottom w:val="nil"/>
              <w:right w:val="nil"/>
            </w:tcBorders>
            <w:noWrap/>
          </w:tcPr>
          <w:p w14:paraId="2F20400E" w14:textId="77777777" w:rsidR="00FE0DFE" w:rsidRPr="00187B1E" w:rsidRDefault="00FE0DFE" w:rsidP="006F7827">
            <w:pPr>
              <w:jc w:val="center"/>
              <w:rPr>
                <w:rFonts w:ascii="Times New Roman" w:eastAsia="Times New Roman" w:hAnsi="Times New Roman" w:cs="Times New Roman"/>
                <w:color w:val="000000"/>
                <w:sz w:val="24"/>
                <w:szCs w:val="24"/>
              </w:rPr>
            </w:pPr>
          </w:p>
        </w:tc>
      </w:tr>
      <w:tr w:rsidR="00FE0DFE" w:rsidRPr="00187B1E" w14:paraId="1A3651A4" w14:textId="77777777" w:rsidTr="006F7827">
        <w:trPr>
          <w:trHeight w:val="300"/>
        </w:trPr>
        <w:tc>
          <w:tcPr>
            <w:tcW w:w="1795" w:type="dxa"/>
            <w:tcBorders>
              <w:top w:val="nil"/>
              <w:left w:val="nil"/>
              <w:bottom w:val="nil"/>
              <w:right w:val="nil"/>
            </w:tcBorders>
            <w:noWrap/>
          </w:tcPr>
          <w:p w14:paraId="35A6D095" w14:textId="77777777" w:rsidR="00FE0DFE" w:rsidRPr="00187B1E" w:rsidRDefault="00FE0DFE" w:rsidP="006F7827">
            <w:pPr>
              <w:rPr>
                <w:rFonts w:ascii="Times New Roman" w:eastAsia="Times New Roman" w:hAnsi="Times New Roman" w:cs="Times New Roman"/>
                <w:color w:val="000000"/>
                <w:sz w:val="24"/>
                <w:szCs w:val="24"/>
              </w:rPr>
            </w:pPr>
          </w:p>
        </w:tc>
        <w:tc>
          <w:tcPr>
            <w:tcW w:w="2255" w:type="dxa"/>
            <w:tcBorders>
              <w:top w:val="nil"/>
              <w:left w:val="nil"/>
              <w:right w:val="nil"/>
            </w:tcBorders>
            <w:noWrap/>
          </w:tcPr>
          <w:p w14:paraId="5B9CBC2C"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Mean LOS (SD)</w:t>
            </w:r>
          </w:p>
          <w:p w14:paraId="26EBBEE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c>
          <w:tcPr>
            <w:tcW w:w="756" w:type="dxa"/>
            <w:tcBorders>
              <w:top w:val="nil"/>
              <w:left w:val="nil"/>
              <w:right w:val="nil"/>
            </w:tcBorders>
            <w:noWrap/>
          </w:tcPr>
          <w:p w14:paraId="3D065784"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559" w:type="dxa"/>
            <w:tcBorders>
              <w:top w:val="nil"/>
              <w:left w:val="nil"/>
              <w:right w:val="nil"/>
            </w:tcBorders>
            <w:noWrap/>
          </w:tcPr>
          <w:p w14:paraId="3758290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Mean LOS (SD)</w:t>
            </w:r>
          </w:p>
          <w:p w14:paraId="4C2A2B8F"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c>
          <w:tcPr>
            <w:tcW w:w="876" w:type="dxa"/>
            <w:tcBorders>
              <w:top w:val="nil"/>
              <w:left w:val="nil"/>
              <w:right w:val="nil"/>
            </w:tcBorders>
            <w:noWrap/>
          </w:tcPr>
          <w:p w14:paraId="08D5F421"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019" w:type="dxa"/>
            <w:tcBorders>
              <w:top w:val="nil"/>
              <w:left w:val="nil"/>
              <w:right w:val="nil"/>
            </w:tcBorders>
            <w:noWrap/>
          </w:tcPr>
          <w:p w14:paraId="13034E0A"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Difference</w:t>
            </w:r>
          </w:p>
          <w:p w14:paraId="00D58405"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(days)</w:t>
            </w:r>
          </w:p>
        </w:tc>
      </w:tr>
      <w:tr w:rsidR="00FE0DFE" w:rsidRPr="00187B1E" w14:paraId="68427DF9" w14:textId="77777777" w:rsidTr="006F7827">
        <w:trPr>
          <w:trHeight w:val="300"/>
        </w:trPr>
        <w:tc>
          <w:tcPr>
            <w:tcW w:w="1795" w:type="dxa"/>
            <w:tcBorders>
              <w:top w:val="nil"/>
              <w:left w:val="nil"/>
              <w:bottom w:val="nil"/>
              <w:right w:val="nil"/>
            </w:tcBorders>
            <w:noWrap/>
          </w:tcPr>
          <w:p w14:paraId="30E6BF4C" w14:textId="77777777" w:rsidR="00FE0DFE" w:rsidRPr="00187B1E" w:rsidRDefault="00FE0DFE" w:rsidP="006F7827">
            <w:pPr>
              <w:rPr>
                <w:rFonts w:ascii="Times New Roman" w:eastAsia="Times New Roman" w:hAnsi="Times New Roman" w:cs="Times New Roman"/>
                <w:color w:val="000000"/>
                <w:sz w:val="24"/>
                <w:szCs w:val="24"/>
              </w:rPr>
            </w:pPr>
            <w:proofErr w:type="spellStart"/>
            <w:r w:rsidRPr="00187B1E">
              <w:rPr>
                <w:rFonts w:ascii="Times New Roman" w:eastAsia="Times New Roman" w:hAnsi="Times New Roman" w:cs="Times New Roman"/>
                <w:color w:val="000000"/>
                <w:sz w:val="24"/>
                <w:szCs w:val="24"/>
              </w:rPr>
              <w:t>McElhinney</w:t>
            </w:r>
            <w:proofErr w:type="spellEnd"/>
            <w:r w:rsidRPr="00187B1E">
              <w:rPr>
                <w:rFonts w:ascii="Times New Roman" w:eastAsia="Times New Roman" w:hAnsi="Times New Roman" w:cs="Times New Roman"/>
                <w:color w:val="000000"/>
                <w:sz w:val="24"/>
                <w:szCs w:val="24"/>
              </w:rPr>
              <w:t xml:space="preserve"> 2000</w:t>
            </w:r>
          </w:p>
        </w:tc>
        <w:tc>
          <w:tcPr>
            <w:tcW w:w="2255" w:type="dxa"/>
            <w:tcBorders>
              <w:left w:val="nil"/>
              <w:bottom w:val="nil"/>
              <w:right w:val="nil"/>
            </w:tcBorders>
            <w:noWrap/>
          </w:tcPr>
          <w:p w14:paraId="1F4586D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36 (22)</w:t>
            </w:r>
          </w:p>
        </w:tc>
        <w:tc>
          <w:tcPr>
            <w:tcW w:w="756" w:type="dxa"/>
            <w:tcBorders>
              <w:left w:val="nil"/>
              <w:bottom w:val="nil"/>
              <w:right w:val="nil"/>
            </w:tcBorders>
            <w:noWrap/>
          </w:tcPr>
          <w:p w14:paraId="4953899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21</w:t>
            </w:r>
          </w:p>
        </w:tc>
        <w:tc>
          <w:tcPr>
            <w:tcW w:w="2559" w:type="dxa"/>
            <w:tcBorders>
              <w:left w:val="nil"/>
              <w:bottom w:val="nil"/>
              <w:right w:val="nil"/>
            </w:tcBorders>
            <w:noWrap/>
          </w:tcPr>
          <w:p w14:paraId="24D32C82"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19 (14)</w:t>
            </w:r>
          </w:p>
        </w:tc>
        <w:tc>
          <w:tcPr>
            <w:tcW w:w="876" w:type="dxa"/>
            <w:tcBorders>
              <w:left w:val="nil"/>
              <w:bottom w:val="nil"/>
              <w:right w:val="nil"/>
            </w:tcBorders>
            <w:noWrap/>
          </w:tcPr>
          <w:p w14:paraId="545F389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622</w:t>
            </w:r>
          </w:p>
        </w:tc>
        <w:tc>
          <w:tcPr>
            <w:tcW w:w="2019" w:type="dxa"/>
            <w:tcBorders>
              <w:left w:val="nil"/>
              <w:bottom w:val="nil"/>
              <w:right w:val="nil"/>
            </w:tcBorders>
            <w:noWrap/>
          </w:tcPr>
          <w:p w14:paraId="6409D52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17</w:t>
            </w:r>
          </w:p>
        </w:tc>
      </w:tr>
      <w:tr w:rsidR="00FE0DFE" w:rsidRPr="00187B1E" w14:paraId="3C83D285" w14:textId="77777777" w:rsidTr="006F7827">
        <w:trPr>
          <w:trHeight w:val="300"/>
        </w:trPr>
        <w:tc>
          <w:tcPr>
            <w:tcW w:w="1795" w:type="dxa"/>
            <w:tcBorders>
              <w:top w:val="nil"/>
              <w:left w:val="nil"/>
              <w:bottom w:val="nil"/>
              <w:right w:val="nil"/>
            </w:tcBorders>
            <w:noWrap/>
          </w:tcPr>
          <w:p w14:paraId="59E7A6A0"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Jeffries 2006</w:t>
            </w:r>
          </w:p>
        </w:tc>
        <w:tc>
          <w:tcPr>
            <w:tcW w:w="2255" w:type="dxa"/>
            <w:tcBorders>
              <w:top w:val="nil"/>
              <w:left w:val="nil"/>
              <w:bottom w:val="nil"/>
              <w:right w:val="nil"/>
            </w:tcBorders>
            <w:noWrap/>
          </w:tcPr>
          <w:p w14:paraId="26F03AE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59 (36)</w:t>
            </w:r>
          </w:p>
        </w:tc>
        <w:tc>
          <w:tcPr>
            <w:tcW w:w="756" w:type="dxa"/>
            <w:tcBorders>
              <w:top w:val="nil"/>
              <w:left w:val="nil"/>
              <w:bottom w:val="nil"/>
              <w:right w:val="nil"/>
            </w:tcBorders>
            <w:noWrap/>
          </w:tcPr>
          <w:p w14:paraId="69110756"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9</w:t>
            </w:r>
          </w:p>
        </w:tc>
        <w:tc>
          <w:tcPr>
            <w:tcW w:w="2559" w:type="dxa"/>
            <w:tcBorders>
              <w:top w:val="nil"/>
              <w:left w:val="nil"/>
              <w:bottom w:val="nil"/>
              <w:right w:val="nil"/>
            </w:tcBorders>
            <w:noWrap/>
          </w:tcPr>
          <w:p w14:paraId="4D535066"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29 (32)</w:t>
            </w:r>
          </w:p>
        </w:tc>
        <w:tc>
          <w:tcPr>
            <w:tcW w:w="876" w:type="dxa"/>
            <w:tcBorders>
              <w:top w:val="nil"/>
              <w:left w:val="nil"/>
              <w:bottom w:val="nil"/>
              <w:right w:val="nil"/>
            </w:tcBorders>
            <w:noWrap/>
          </w:tcPr>
          <w:p w14:paraId="104030F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96</w:t>
            </w:r>
          </w:p>
        </w:tc>
        <w:tc>
          <w:tcPr>
            <w:tcW w:w="2019" w:type="dxa"/>
            <w:tcBorders>
              <w:top w:val="nil"/>
              <w:left w:val="nil"/>
              <w:bottom w:val="nil"/>
              <w:right w:val="nil"/>
            </w:tcBorders>
            <w:noWrap/>
          </w:tcPr>
          <w:p w14:paraId="09A2903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30</w:t>
            </w:r>
          </w:p>
        </w:tc>
      </w:tr>
      <w:tr w:rsidR="00FE0DFE" w:rsidRPr="00187B1E" w14:paraId="5E39CC2C" w14:textId="77777777" w:rsidTr="006F7827">
        <w:trPr>
          <w:trHeight w:val="300"/>
        </w:trPr>
        <w:tc>
          <w:tcPr>
            <w:tcW w:w="1795" w:type="dxa"/>
            <w:tcBorders>
              <w:top w:val="nil"/>
              <w:left w:val="nil"/>
              <w:bottom w:val="nil"/>
              <w:right w:val="nil"/>
            </w:tcBorders>
            <w:noWrap/>
          </w:tcPr>
          <w:p w14:paraId="282FFCCD"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Davies 2013</w:t>
            </w:r>
          </w:p>
        </w:tc>
        <w:tc>
          <w:tcPr>
            <w:tcW w:w="2255" w:type="dxa"/>
            <w:tcBorders>
              <w:top w:val="nil"/>
              <w:left w:val="nil"/>
              <w:bottom w:val="nil"/>
              <w:right w:val="nil"/>
            </w:tcBorders>
            <w:noWrap/>
          </w:tcPr>
          <w:p w14:paraId="54021F0F"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89.5 (54.2)</w:t>
            </w:r>
          </w:p>
        </w:tc>
        <w:tc>
          <w:tcPr>
            <w:tcW w:w="756" w:type="dxa"/>
            <w:tcBorders>
              <w:top w:val="nil"/>
              <w:left w:val="nil"/>
              <w:bottom w:val="nil"/>
              <w:right w:val="nil"/>
            </w:tcBorders>
            <w:noWrap/>
          </w:tcPr>
          <w:p w14:paraId="706E7370"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11</w:t>
            </w:r>
          </w:p>
        </w:tc>
        <w:tc>
          <w:tcPr>
            <w:tcW w:w="2559" w:type="dxa"/>
            <w:tcBorders>
              <w:top w:val="nil"/>
              <w:left w:val="nil"/>
              <w:bottom w:val="nil"/>
              <w:right w:val="nil"/>
            </w:tcBorders>
            <w:noWrap/>
          </w:tcPr>
          <w:p w14:paraId="584F8C98"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39.6 (26.7)</w:t>
            </w:r>
          </w:p>
        </w:tc>
        <w:tc>
          <w:tcPr>
            <w:tcW w:w="876" w:type="dxa"/>
            <w:tcBorders>
              <w:top w:val="nil"/>
              <w:left w:val="nil"/>
              <w:bottom w:val="nil"/>
              <w:right w:val="nil"/>
            </w:tcBorders>
            <w:noWrap/>
          </w:tcPr>
          <w:p w14:paraId="7ED1754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49</w:t>
            </w:r>
          </w:p>
        </w:tc>
        <w:tc>
          <w:tcPr>
            <w:tcW w:w="2019" w:type="dxa"/>
            <w:tcBorders>
              <w:top w:val="nil"/>
              <w:left w:val="nil"/>
              <w:bottom w:val="nil"/>
              <w:right w:val="nil"/>
            </w:tcBorders>
            <w:noWrap/>
          </w:tcPr>
          <w:p w14:paraId="448C8792"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49</w:t>
            </w:r>
          </w:p>
        </w:tc>
      </w:tr>
      <w:tr w:rsidR="00FE0DFE" w:rsidRPr="00187B1E" w14:paraId="03629568" w14:textId="77777777" w:rsidTr="006F7827">
        <w:trPr>
          <w:trHeight w:val="300"/>
        </w:trPr>
        <w:tc>
          <w:tcPr>
            <w:tcW w:w="1795" w:type="dxa"/>
            <w:tcBorders>
              <w:top w:val="nil"/>
              <w:left w:val="nil"/>
              <w:bottom w:val="nil"/>
              <w:right w:val="nil"/>
            </w:tcBorders>
            <w:noWrap/>
          </w:tcPr>
          <w:p w14:paraId="6A5A8F8B"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Miller 2014</w:t>
            </w:r>
          </w:p>
        </w:tc>
        <w:tc>
          <w:tcPr>
            <w:tcW w:w="2255" w:type="dxa"/>
            <w:tcBorders>
              <w:top w:val="nil"/>
              <w:left w:val="nil"/>
              <w:bottom w:val="nil"/>
              <w:right w:val="nil"/>
            </w:tcBorders>
            <w:noWrap/>
          </w:tcPr>
          <w:p w14:paraId="2F41C65A"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31.6 (36.4)</w:t>
            </w:r>
          </w:p>
        </w:tc>
        <w:tc>
          <w:tcPr>
            <w:tcW w:w="756" w:type="dxa"/>
            <w:tcBorders>
              <w:top w:val="nil"/>
              <w:left w:val="nil"/>
              <w:bottom w:val="nil"/>
              <w:right w:val="nil"/>
            </w:tcBorders>
            <w:noWrap/>
          </w:tcPr>
          <w:p w14:paraId="09633208"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30</w:t>
            </w:r>
          </w:p>
        </w:tc>
        <w:tc>
          <w:tcPr>
            <w:tcW w:w="2559" w:type="dxa"/>
            <w:tcBorders>
              <w:top w:val="nil"/>
              <w:left w:val="nil"/>
              <w:bottom w:val="nil"/>
              <w:right w:val="nil"/>
            </w:tcBorders>
            <w:noWrap/>
          </w:tcPr>
          <w:p w14:paraId="3D830D63"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22.7 (7.6)</w:t>
            </w:r>
          </w:p>
        </w:tc>
        <w:tc>
          <w:tcPr>
            <w:tcW w:w="876" w:type="dxa"/>
            <w:tcBorders>
              <w:top w:val="nil"/>
              <w:left w:val="nil"/>
              <w:bottom w:val="nil"/>
              <w:right w:val="nil"/>
            </w:tcBorders>
            <w:noWrap/>
          </w:tcPr>
          <w:p w14:paraId="67A55672"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50</w:t>
            </w:r>
          </w:p>
        </w:tc>
        <w:tc>
          <w:tcPr>
            <w:tcW w:w="2019" w:type="dxa"/>
            <w:tcBorders>
              <w:top w:val="nil"/>
              <w:left w:val="nil"/>
              <w:bottom w:val="nil"/>
              <w:right w:val="nil"/>
            </w:tcBorders>
            <w:noWrap/>
          </w:tcPr>
          <w:p w14:paraId="4CF23831"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8.9</w:t>
            </w:r>
          </w:p>
        </w:tc>
      </w:tr>
      <w:tr w:rsidR="00FE0DFE" w:rsidRPr="00187B1E" w14:paraId="355DDDE9" w14:textId="77777777" w:rsidTr="006F7827">
        <w:trPr>
          <w:trHeight w:val="300"/>
        </w:trPr>
        <w:tc>
          <w:tcPr>
            <w:tcW w:w="1795" w:type="dxa"/>
            <w:tcBorders>
              <w:top w:val="nil"/>
              <w:left w:val="nil"/>
              <w:right w:val="nil"/>
            </w:tcBorders>
            <w:noWrap/>
          </w:tcPr>
          <w:p w14:paraId="780A75F1" w14:textId="77777777" w:rsidR="00FE0DFE" w:rsidRPr="00187B1E" w:rsidRDefault="00FE0DFE" w:rsidP="006F7827">
            <w:pP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Pham 2022</w:t>
            </w:r>
          </w:p>
        </w:tc>
        <w:tc>
          <w:tcPr>
            <w:tcW w:w="2255" w:type="dxa"/>
            <w:tcBorders>
              <w:top w:val="nil"/>
              <w:left w:val="nil"/>
              <w:right w:val="nil"/>
            </w:tcBorders>
            <w:noWrap/>
          </w:tcPr>
          <w:p w14:paraId="445BA379"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66.6 (44.7)</w:t>
            </w:r>
          </w:p>
        </w:tc>
        <w:tc>
          <w:tcPr>
            <w:tcW w:w="756" w:type="dxa"/>
            <w:tcBorders>
              <w:top w:val="nil"/>
              <w:left w:val="nil"/>
              <w:right w:val="nil"/>
            </w:tcBorders>
            <w:noWrap/>
          </w:tcPr>
          <w:p w14:paraId="0A9B3BC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21</w:t>
            </w:r>
          </w:p>
        </w:tc>
        <w:tc>
          <w:tcPr>
            <w:tcW w:w="2559" w:type="dxa"/>
            <w:tcBorders>
              <w:top w:val="nil"/>
              <w:left w:val="nil"/>
              <w:right w:val="nil"/>
            </w:tcBorders>
            <w:noWrap/>
          </w:tcPr>
          <w:p w14:paraId="00517E44"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40.6 (42.9)</w:t>
            </w:r>
          </w:p>
        </w:tc>
        <w:tc>
          <w:tcPr>
            <w:tcW w:w="876" w:type="dxa"/>
            <w:tcBorders>
              <w:top w:val="nil"/>
              <w:left w:val="nil"/>
              <w:right w:val="nil"/>
            </w:tcBorders>
            <w:noWrap/>
          </w:tcPr>
          <w:p w14:paraId="5165ADED"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50</w:t>
            </w:r>
          </w:p>
        </w:tc>
        <w:tc>
          <w:tcPr>
            <w:tcW w:w="2019" w:type="dxa"/>
            <w:tcBorders>
              <w:top w:val="nil"/>
              <w:left w:val="nil"/>
              <w:right w:val="nil"/>
            </w:tcBorders>
            <w:noWrap/>
          </w:tcPr>
          <w:p w14:paraId="44CE31E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26.0</w:t>
            </w:r>
          </w:p>
        </w:tc>
      </w:tr>
      <w:tr w:rsidR="00FE0DFE" w:rsidRPr="00187B1E" w14:paraId="4D983583" w14:textId="77777777" w:rsidTr="006F7827">
        <w:trPr>
          <w:trHeight w:val="300"/>
        </w:trPr>
        <w:tc>
          <w:tcPr>
            <w:tcW w:w="1795" w:type="dxa"/>
            <w:tcBorders>
              <w:left w:val="nil"/>
              <w:right w:val="nil"/>
            </w:tcBorders>
            <w:noWrap/>
          </w:tcPr>
          <w:p w14:paraId="6D170FCE" w14:textId="77777777" w:rsidR="00FE0DFE" w:rsidRPr="00187B1E" w:rsidRDefault="00FE0DFE" w:rsidP="006F7827">
            <w:pPr>
              <w:rPr>
                <w:rFonts w:ascii="Times New Roman" w:eastAsia="Times New Roman" w:hAnsi="Times New Roman" w:cs="Times New Roman"/>
                <w:color w:val="000000"/>
                <w:sz w:val="24"/>
                <w:szCs w:val="24"/>
              </w:rPr>
            </w:pPr>
          </w:p>
        </w:tc>
        <w:tc>
          <w:tcPr>
            <w:tcW w:w="2255" w:type="dxa"/>
            <w:tcBorders>
              <w:left w:val="nil"/>
              <w:right w:val="nil"/>
            </w:tcBorders>
            <w:noWrap/>
          </w:tcPr>
          <w:p w14:paraId="28C63BB6"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756" w:type="dxa"/>
            <w:tcBorders>
              <w:left w:val="nil"/>
              <w:right w:val="nil"/>
            </w:tcBorders>
            <w:noWrap/>
          </w:tcPr>
          <w:p w14:paraId="57ED81EB"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559" w:type="dxa"/>
            <w:tcBorders>
              <w:left w:val="nil"/>
              <w:right w:val="nil"/>
            </w:tcBorders>
            <w:noWrap/>
          </w:tcPr>
          <w:p w14:paraId="4D9DF52E"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876" w:type="dxa"/>
            <w:tcBorders>
              <w:left w:val="nil"/>
              <w:right w:val="nil"/>
            </w:tcBorders>
            <w:noWrap/>
          </w:tcPr>
          <w:p w14:paraId="3FD3B343" w14:textId="77777777" w:rsidR="00FE0DFE" w:rsidRPr="00187B1E" w:rsidRDefault="00FE0DFE" w:rsidP="006F7827">
            <w:pPr>
              <w:jc w:val="center"/>
              <w:rPr>
                <w:rFonts w:ascii="Times New Roman" w:eastAsia="Times New Roman" w:hAnsi="Times New Roman" w:cs="Times New Roman"/>
                <w:color w:val="000000"/>
                <w:sz w:val="24"/>
                <w:szCs w:val="24"/>
              </w:rPr>
            </w:pPr>
          </w:p>
        </w:tc>
        <w:tc>
          <w:tcPr>
            <w:tcW w:w="2019" w:type="dxa"/>
            <w:tcBorders>
              <w:left w:val="nil"/>
              <w:right w:val="nil"/>
            </w:tcBorders>
            <w:noWrap/>
          </w:tcPr>
          <w:p w14:paraId="3790EB1B" w14:textId="77777777" w:rsidR="00FE0DFE" w:rsidRPr="00187B1E" w:rsidRDefault="00FE0DFE" w:rsidP="006F7827">
            <w:pPr>
              <w:jc w:val="center"/>
              <w:rPr>
                <w:rFonts w:ascii="Times New Roman" w:eastAsia="Times New Roman" w:hAnsi="Times New Roman" w:cs="Times New Roman"/>
                <w:color w:val="000000"/>
                <w:sz w:val="24"/>
                <w:szCs w:val="24"/>
              </w:rPr>
            </w:pPr>
            <w:r w:rsidRPr="00187B1E">
              <w:rPr>
                <w:rFonts w:ascii="Times New Roman" w:eastAsia="Times New Roman" w:hAnsi="Times New Roman" w:cs="Times New Roman"/>
                <w:color w:val="000000"/>
                <w:sz w:val="24"/>
                <w:szCs w:val="24"/>
              </w:rPr>
              <w:t>21.1 (12.1, 30.0)</w:t>
            </w:r>
          </w:p>
        </w:tc>
      </w:tr>
    </w:tbl>
    <w:p w14:paraId="6349C019" w14:textId="77777777" w:rsidR="00FE0DFE" w:rsidRPr="00187B1E" w:rsidRDefault="00FE0DFE" w:rsidP="00FE0DFE">
      <w:pPr>
        <w:spacing w:after="0" w:line="240" w:lineRule="auto"/>
        <w:rPr>
          <w:rFonts w:ascii="Times New Roman" w:hAnsi="Times New Roman" w:cs="Times New Roman"/>
          <w:sz w:val="24"/>
          <w:szCs w:val="24"/>
        </w:rPr>
      </w:pPr>
      <w:r w:rsidRPr="00187B1E">
        <w:rPr>
          <w:rFonts w:ascii="Times New Roman" w:hAnsi="Times New Roman" w:cs="Times New Roman"/>
          <w:sz w:val="24"/>
          <w:szCs w:val="24"/>
        </w:rPr>
        <w:t xml:space="preserve">NR, not reported. </w:t>
      </w:r>
    </w:p>
    <w:p w14:paraId="1262F9E3" w14:textId="77777777" w:rsidR="00FE0DFE" w:rsidRPr="00187B1E" w:rsidRDefault="00FE0DFE" w:rsidP="00FE0DFE"/>
    <w:p w14:paraId="133A03B3" w14:textId="374CC9AF" w:rsidR="00FE0DFE" w:rsidRPr="00187B1E" w:rsidRDefault="00FE0DFE">
      <w:pPr>
        <w:rPr>
          <w:rFonts w:ascii="Times New Roman" w:hAnsi="Times New Roman" w:cs="Times New Roman"/>
          <w:b/>
          <w:bCs/>
          <w:sz w:val="28"/>
          <w:szCs w:val="28"/>
        </w:rPr>
      </w:pPr>
      <w:r w:rsidRPr="00187B1E">
        <w:rPr>
          <w:rFonts w:ascii="Times New Roman" w:hAnsi="Times New Roman" w:cs="Times New Roman"/>
          <w:b/>
          <w:bCs/>
          <w:sz w:val="28"/>
          <w:szCs w:val="28"/>
        </w:rPr>
        <w:br w:type="page"/>
      </w:r>
    </w:p>
    <w:p w14:paraId="0F5A35AB" w14:textId="77777777" w:rsidR="00567CA7" w:rsidRPr="00187B1E" w:rsidRDefault="00567CA7" w:rsidP="00567CA7">
      <w:pPr>
        <w:spacing w:after="0" w:line="240" w:lineRule="auto"/>
        <w:rPr>
          <w:rFonts w:ascii="Times New Roman" w:hAnsi="Times New Roman" w:cs="Times New Roman"/>
          <w:b/>
          <w:bCs/>
          <w:sz w:val="24"/>
          <w:szCs w:val="24"/>
        </w:rPr>
      </w:pPr>
      <w:r w:rsidRPr="00187B1E">
        <w:rPr>
          <w:rFonts w:ascii="Times New Roman" w:hAnsi="Times New Roman" w:cs="Times New Roman"/>
          <w:b/>
          <w:bCs/>
          <w:sz w:val="24"/>
          <w:szCs w:val="24"/>
        </w:rPr>
        <w:lastRenderedPageBreak/>
        <w:t xml:space="preserve">Supplemental Methods 1: </w:t>
      </w:r>
      <w:r w:rsidRPr="00187B1E">
        <w:rPr>
          <w:rFonts w:ascii="Times New Roman" w:hAnsi="Times New Roman" w:cs="Times New Roman"/>
          <w:sz w:val="24"/>
          <w:szCs w:val="24"/>
        </w:rPr>
        <w:t>Search Logic for Medline and Embase databases</w:t>
      </w:r>
    </w:p>
    <w:p w14:paraId="12C99FEA" w14:textId="77777777" w:rsidR="00567CA7" w:rsidRPr="00187B1E" w:rsidRDefault="00567CA7" w:rsidP="00567CA7">
      <w:pPr>
        <w:pStyle w:val="NormalWeb"/>
        <w:spacing w:before="0" w:beforeAutospacing="0" w:after="0" w:afterAutospacing="0"/>
        <w:rPr>
          <w:b/>
          <w:bCs/>
          <w:color w:val="212121"/>
        </w:rPr>
      </w:pPr>
      <w:r w:rsidRPr="00187B1E">
        <w:rPr>
          <w:b/>
          <w:bCs/>
          <w:color w:val="212121"/>
        </w:rPr>
        <w:t>Medline search strategy:</w:t>
      </w:r>
    </w:p>
    <w:p w14:paraId="5C088FB9" w14:textId="77777777" w:rsidR="00567CA7" w:rsidRPr="00187B1E" w:rsidRDefault="00567CA7" w:rsidP="00567CA7">
      <w:pPr>
        <w:pStyle w:val="NormalWeb"/>
        <w:spacing w:before="0" w:beforeAutospacing="0" w:after="0" w:afterAutospacing="0"/>
        <w:rPr>
          <w:color w:val="212121"/>
        </w:rPr>
      </w:pPr>
      <w:r w:rsidRPr="00187B1E">
        <w:rPr>
          <w:color w:val="212121"/>
        </w:rPr>
        <w:t>Search: ((infant) AND ((((((((congenital heart disease) OR (congenital heart defect)) OR ((cardiology service, hospital[</w:t>
      </w:r>
      <w:proofErr w:type="spellStart"/>
      <w:r w:rsidRPr="00187B1E">
        <w:rPr>
          <w:color w:val="212121"/>
        </w:rPr>
        <w:t>MeSH</w:t>
      </w:r>
      <w:proofErr w:type="spellEnd"/>
      <w:r w:rsidRPr="00187B1E">
        <w:rPr>
          <w:color w:val="212121"/>
        </w:rPr>
        <w:t xml:space="preserve"> Terms]) OR (cardiology hospital services[</w:t>
      </w:r>
      <w:proofErr w:type="spellStart"/>
      <w:r w:rsidRPr="00187B1E">
        <w:rPr>
          <w:color w:val="212121"/>
        </w:rPr>
        <w:t>MeSH</w:t>
      </w:r>
      <w:proofErr w:type="spellEnd"/>
      <w:r w:rsidRPr="00187B1E">
        <w:rPr>
          <w:color w:val="212121"/>
        </w:rPr>
        <w:t xml:space="preserve"> Terms]))) OR (cardiovascular surgical procedure[</w:t>
      </w:r>
      <w:proofErr w:type="spellStart"/>
      <w:r w:rsidRPr="00187B1E">
        <w:rPr>
          <w:color w:val="212121"/>
        </w:rPr>
        <w:t>MeSH</w:t>
      </w:r>
      <w:proofErr w:type="spellEnd"/>
      <w:r w:rsidRPr="00187B1E">
        <w:rPr>
          <w:color w:val="212121"/>
        </w:rPr>
        <w:t xml:space="preserve"> Terms])) OR (cardiopulmonary bypass)) OR (extracorporeal circulation[</w:t>
      </w:r>
      <w:proofErr w:type="spellStart"/>
      <w:r w:rsidRPr="00187B1E">
        <w:rPr>
          <w:color w:val="212121"/>
        </w:rPr>
        <w:t>MeSH</w:t>
      </w:r>
      <w:proofErr w:type="spellEnd"/>
      <w:r w:rsidRPr="00187B1E">
        <w:rPr>
          <w:color w:val="212121"/>
        </w:rPr>
        <w:t xml:space="preserve"> Terms])) OR (hemodynamics[</w:t>
      </w:r>
      <w:proofErr w:type="spellStart"/>
      <w:r w:rsidRPr="00187B1E">
        <w:rPr>
          <w:color w:val="212121"/>
        </w:rPr>
        <w:t>MeSH</w:t>
      </w:r>
      <w:proofErr w:type="spellEnd"/>
      <w:r w:rsidRPr="00187B1E">
        <w:rPr>
          <w:color w:val="212121"/>
        </w:rPr>
        <w:t xml:space="preserve"> Terms])) OR ((((((treatment out[</w:t>
      </w:r>
      <w:proofErr w:type="spellStart"/>
      <w:r w:rsidRPr="00187B1E">
        <w:rPr>
          <w:color w:val="212121"/>
        </w:rPr>
        <w:t>MeSH</w:t>
      </w:r>
      <w:proofErr w:type="spellEnd"/>
      <w:r w:rsidRPr="00187B1E">
        <w:rPr>
          <w:color w:val="212121"/>
        </w:rPr>
        <w:t xml:space="preserve"> Terms]) OR (postoperative complication[</w:t>
      </w:r>
      <w:proofErr w:type="spellStart"/>
      <w:r w:rsidRPr="00187B1E">
        <w:rPr>
          <w:color w:val="212121"/>
        </w:rPr>
        <w:t>MeSH</w:t>
      </w:r>
      <w:proofErr w:type="spellEnd"/>
      <w:r w:rsidRPr="00187B1E">
        <w:rPr>
          <w:color w:val="212121"/>
        </w:rPr>
        <w:t xml:space="preserve"> Terms])) OR (intensive care units, pediatric[</w:t>
      </w:r>
      <w:proofErr w:type="spellStart"/>
      <w:r w:rsidRPr="00187B1E">
        <w:rPr>
          <w:color w:val="212121"/>
        </w:rPr>
        <w:t>MeSH</w:t>
      </w:r>
      <w:proofErr w:type="spellEnd"/>
      <w:r w:rsidRPr="00187B1E">
        <w:rPr>
          <w:color w:val="212121"/>
        </w:rPr>
        <w:t xml:space="preserve"> Terms])) OR (intensive care, neonatal[</w:t>
      </w:r>
      <w:proofErr w:type="spellStart"/>
      <w:r w:rsidRPr="00187B1E">
        <w:rPr>
          <w:color w:val="212121"/>
        </w:rPr>
        <w:t>MeSH</w:t>
      </w:r>
      <w:proofErr w:type="spellEnd"/>
      <w:r w:rsidRPr="00187B1E">
        <w:rPr>
          <w:color w:val="212121"/>
        </w:rPr>
        <w:t xml:space="preserve"> Terms]))) AND ((cardiovascular disease[</w:t>
      </w:r>
      <w:proofErr w:type="spellStart"/>
      <w:r w:rsidRPr="00187B1E">
        <w:rPr>
          <w:color w:val="212121"/>
        </w:rPr>
        <w:t>MeSH</w:t>
      </w:r>
      <w:proofErr w:type="spellEnd"/>
      <w:r w:rsidRPr="00187B1E">
        <w:rPr>
          <w:color w:val="212121"/>
        </w:rPr>
        <w:t xml:space="preserve"> Terms]) OR (heart[</w:t>
      </w:r>
      <w:proofErr w:type="spellStart"/>
      <w:r w:rsidRPr="00187B1E">
        <w:rPr>
          <w:color w:val="212121"/>
        </w:rPr>
        <w:t>MeSH</w:t>
      </w:r>
      <w:proofErr w:type="spellEnd"/>
      <w:r w:rsidRPr="00187B1E">
        <w:rPr>
          <w:color w:val="212121"/>
        </w:rPr>
        <w:t xml:space="preserve"> Terms]))))) AND ((((((necrotizing enterocolitis) OR (gastrointestinal hemorrhage)) OR (hematochezia)) OR (splanchnic circulation[</w:t>
      </w:r>
      <w:proofErr w:type="spellStart"/>
      <w:r w:rsidRPr="00187B1E">
        <w:rPr>
          <w:color w:val="212121"/>
        </w:rPr>
        <w:t>MeSH</w:t>
      </w:r>
      <w:proofErr w:type="spellEnd"/>
      <w:r w:rsidRPr="00187B1E">
        <w:rPr>
          <w:color w:val="212121"/>
        </w:rPr>
        <w:t xml:space="preserve"> Terms])) OR (intestinal mucosa[</w:t>
      </w:r>
      <w:proofErr w:type="spellStart"/>
      <w:r w:rsidRPr="00187B1E">
        <w:rPr>
          <w:color w:val="212121"/>
        </w:rPr>
        <w:t>MeSH</w:t>
      </w:r>
      <w:proofErr w:type="spellEnd"/>
      <w:r w:rsidRPr="00187B1E">
        <w:rPr>
          <w:color w:val="212121"/>
        </w:rPr>
        <w:t xml:space="preserve"> Terms])) OR (((spectroscopy, near infrared[</w:t>
      </w:r>
      <w:proofErr w:type="spellStart"/>
      <w:r w:rsidRPr="00187B1E">
        <w:rPr>
          <w:color w:val="212121"/>
        </w:rPr>
        <w:t>MeSH</w:t>
      </w:r>
      <w:proofErr w:type="spellEnd"/>
      <w:r w:rsidRPr="00187B1E">
        <w:rPr>
          <w:color w:val="212121"/>
        </w:rPr>
        <w:t xml:space="preserve"> Terms]) OR (occult blood[</w:t>
      </w:r>
      <w:proofErr w:type="spellStart"/>
      <w:r w:rsidRPr="00187B1E">
        <w:rPr>
          <w:color w:val="212121"/>
        </w:rPr>
        <w:t>MeSH</w:t>
      </w:r>
      <w:proofErr w:type="spellEnd"/>
      <w:r w:rsidRPr="00187B1E">
        <w:rPr>
          <w:color w:val="212121"/>
        </w:rPr>
        <w:t xml:space="preserve"> Terms])) AND (((somatic) OR (gastrointestinal tract[</w:t>
      </w:r>
      <w:proofErr w:type="spellStart"/>
      <w:r w:rsidRPr="00187B1E">
        <w:rPr>
          <w:color w:val="212121"/>
        </w:rPr>
        <w:t>MeSH</w:t>
      </w:r>
      <w:proofErr w:type="spellEnd"/>
      <w:r w:rsidRPr="00187B1E">
        <w:rPr>
          <w:color w:val="212121"/>
        </w:rPr>
        <w:t xml:space="preserve"> Terms])) OR (gastrointestinal disease[</w:t>
      </w:r>
      <w:proofErr w:type="spellStart"/>
      <w:r w:rsidRPr="00187B1E">
        <w:rPr>
          <w:color w:val="212121"/>
        </w:rPr>
        <w:t>MeSH</w:t>
      </w:r>
      <w:proofErr w:type="spellEnd"/>
      <w:r w:rsidRPr="00187B1E">
        <w:rPr>
          <w:color w:val="212121"/>
        </w:rPr>
        <w:t xml:space="preserve"> Terms])))) Sort by: Publication Date</w:t>
      </w:r>
    </w:p>
    <w:p w14:paraId="4F7EA37E" w14:textId="77777777" w:rsidR="00567CA7" w:rsidRPr="00187B1E" w:rsidRDefault="00567CA7" w:rsidP="00567CA7">
      <w:pPr>
        <w:pStyle w:val="NormalWeb"/>
        <w:spacing w:before="0" w:beforeAutospacing="0" w:after="0" w:afterAutospacing="0"/>
        <w:rPr>
          <w:color w:val="212121"/>
        </w:rPr>
      </w:pPr>
      <w:r w:rsidRPr="00187B1E">
        <w:rPr>
          <w:color w:val="212121"/>
        </w:rPr>
        <w:t>(((("infant"[</w:t>
      </w:r>
      <w:proofErr w:type="spellStart"/>
      <w:r w:rsidRPr="00187B1E">
        <w:rPr>
          <w:color w:val="212121"/>
        </w:rPr>
        <w:t>MeSH</w:t>
      </w:r>
      <w:proofErr w:type="spellEnd"/>
      <w:r w:rsidRPr="00187B1E">
        <w:rPr>
          <w:color w:val="212121"/>
        </w:rPr>
        <w:t xml:space="preserve"> Terms] OR "infant"[All Fields]) OR "infants"[All Fields]) OR "infant s"[All Fields]) AND ((((((((("</w:t>
      </w:r>
      <w:proofErr w:type="spellStart"/>
      <w:r w:rsidRPr="00187B1E">
        <w:rPr>
          <w:color w:val="212121"/>
        </w:rPr>
        <w:t>congenit</w:t>
      </w:r>
      <w:proofErr w:type="spellEnd"/>
      <w:r w:rsidRPr="00187B1E">
        <w:rPr>
          <w:color w:val="212121"/>
        </w:rPr>
        <w:t xml:space="preserve"> heart dis"[Journal] OR (("congenital"[All Fields] AND "heart"[All Fields]) AND "disease"[All Fields])) OR "congenital heart disease"[All Fields]) OR (((("heart defects, congenital"[</w:t>
      </w:r>
      <w:proofErr w:type="spellStart"/>
      <w:r w:rsidRPr="00187B1E">
        <w:rPr>
          <w:color w:val="212121"/>
        </w:rPr>
        <w:t>MeSH</w:t>
      </w:r>
      <w:proofErr w:type="spellEnd"/>
      <w:r w:rsidRPr="00187B1E">
        <w:rPr>
          <w:color w:val="212121"/>
        </w:rPr>
        <w:t xml:space="preserve"> Terms] OR (("heart"[All Fields] AND "defects"[All Fields]) AND "congenital"[All Fields])) OR "congenital heart defects"[All Fields]) OR (("congenital"[All Fields] AND "heart"[All Fields]) AND "defect"[All Fields])) OR "congenital heart defect"[All Fields])) OR ("cardiology service, hospital"[</w:t>
      </w:r>
      <w:proofErr w:type="spellStart"/>
      <w:r w:rsidRPr="00187B1E">
        <w:rPr>
          <w:color w:val="212121"/>
        </w:rPr>
        <w:t>MeSH</w:t>
      </w:r>
      <w:proofErr w:type="spellEnd"/>
      <w:r w:rsidRPr="00187B1E">
        <w:rPr>
          <w:color w:val="212121"/>
        </w:rPr>
        <w:t xml:space="preserve"> Terms] OR "cardiology service, hospital"[</w:t>
      </w:r>
      <w:proofErr w:type="spellStart"/>
      <w:r w:rsidRPr="00187B1E">
        <w:rPr>
          <w:color w:val="212121"/>
        </w:rPr>
        <w:t>MeSH</w:t>
      </w:r>
      <w:proofErr w:type="spellEnd"/>
      <w:r w:rsidRPr="00187B1E">
        <w:rPr>
          <w:color w:val="212121"/>
        </w:rPr>
        <w:t xml:space="preserve"> Terms])) OR "cardiovascular surgical procedures"[</w:t>
      </w:r>
      <w:proofErr w:type="spellStart"/>
      <w:r w:rsidRPr="00187B1E">
        <w:rPr>
          <w:color w:val="212121"/>
        </w:rPr>
        <w:t>MeSH</w:t>
      </w:r>
      <w:proofErr w:type="spellEnd"/>
      <w:r w:rsidRPr="00187B1E">
        <w:rPr>
          <w:color w:val="212121"/>
        </w:rPr>
        <w:t xml:space="preserve"> Terms]) OR (("cardiopulmonary bypass"[</w:t>
      </w:r>
      <w:proofErr w:type="spellStart"/>
      <w:r w:rsidRPr="00187B1E">
        <w:rPr>
          <w:color w:val="212121"/>
        </w:rPr>
        <w:t>MeSH</w:t>
      </w:r>
      <w:proofErr w:type="spellEnd"/>
      <w:r w:rsidRPr="00187B1E">
        <w:rPr>
          <w:color w:val="212121"/>
        </w:rPr>
        <w:t xml:space="preserve"> Terms] OR ("cardiopulmonary"[All Fields] AND "bypass"[All Fields])) OR "cardiopulmonary bypass"[All Fields])) OR "extracorporeal circulation"[</w:t>
      </w:r>
      <w:proofErr w:type="spellStart"/>
      <w:r w:rsidRPr="00187B1E">
        <w:rPr>
          <w:color w:val="212121"/>
        </w:rPr>
        <w:t>MeSH</w:t>
      </w:r>
      <w:proofErr w:type="spellEnd"/>
      <w:r w:rsidRPr="00187B1E">
        <w:rPr>
          <w:color w:val="212121"/>
        </w:rPr>
        <w:t xml:space="preserve"> Terms]) OR "hemodynamics"[</w:t>
      </w:r>
      <w:proofErr w:type="spellStart"/>
      <w:r w:rsidRPr="00187B1E">
        <w:rPr>
          <w:color w:val="212121"/>
        </w:rPr>
        <w:t>MeSH</w:t>
      </w:r>
      <w:proofErr w:type="spellEnd"/>
      <w:r w:rsidRPr="00187B1E">
        <w:rPr>
          <w:color w:val="212121"/>
        </w:rPr>
        <w:t xml:space="preserve"> Terms]) OR ((("postoperative complications"[</w:t>
      </w:r>
      <w:proofErr w:type="spellStart"/>
      <w:r w:rsidRPr="00187B1E">
        <w:rPr>
          <w:color w:val="212121"/>
        </w:rPr>
        <w:t>MeSH</w:t>
      </w:r>
      <w:proofErr w:type="spellEnd"/>
      <w:r w:rsidRPr="00187B1E">
        <w:rPr>
          <w:color w:val="212121"/>
        </w:rPr>
        <w:t xml:space="preserve"> Terms] OR "intensive care units, pediatric"[</w:t>
      </w:r>
      <w:proofErr w:type="spellStart"/>
      <w:r w:rsidRPr="00187B1E">
        <w:rPr>
          <w:color w:val="212121"/>
        </w:rPr>
        <w:t>MeSH</w:t>
      </w:r>
      <w:proofErr w:type="spellEnd"/>
      <w:r w:rsidRPr="00187B1E">
        <w:rPr>
          <w:color w:val="212121"/>
        </w:rPr>
        <w:t xml:space="preserve"> Terms]) OR "intensive care, neonatal"[</w:t>
      </w:r>
      <w:proofErr w:type="spellStart"/>
      <w:r w:rsidRPr="00187B1E">
        <w:rPr>
          <w:color w:val="212121"/>
        </w:rPr>
        <w:t>MeSH</w:t>
      </w:r>
      <w:proofErr w:type="spellEnd"/>
      <w:r w:rsidRPr="00187B1E">
        <w:rPr>
          <w:color w:val="212121"/>
        </w:rPr>
        <w:t xml:space="preserve"> Terms]) AND ("cardiovascular diseases"[</w:t>
      </w:r>
      <w:proofErr w:type="spellStart"/>
      <w:r w:rsidRPr="00187B1E">
        <w:rPr>
          <w:color w:val="212121"/>
        </w:rPr>
        <w:t>MeSH</w:t>
      </w:r>
      <w:proofErr w:type="spellEnd"/>
      <w:r w:rsidRPr="00187B1E">
        <w:rPr>
          <w:color w:val="212121"/>
        </w:rPr>
        <w:t xml:space="preserve"> Terms] OR "heart"[</w:t>
      </w:r>
      <w:proofErr w:type="spellStart"/>
      <w:r w:rsidRPr="00187B1E">
        <w:rPr>
          <w:color w:val="212121"/>
        </w:rPr>
        <w:t>MeSH</w:t>
      </w:r>
      <w:proofErr w:type="spellEnd"/>
      <w:r w:rsidRPr="00187B1E">
        <w:rPr>
          <w:color w:val="212121"/>
        </w:rPr>
        <w:t xml:space="preserve"> Terms])))) AND ((((((((("</w:t>
      </w:r>
      <w:proofErr w:type="spellStart"/>
      <w:r w:rsidRPr="00187B1E">
        <w:rPr>
          <w:color w:val="212121"/>
        </w:rPr>
        <w:t>necrotising</w:t>
      </w:r>
      <w:proofErr w:type="spellEnd"/>
      <w:r w:rsidRPr="00187B1E">
        <w:rPr>
          <w:color w:val="212121"/>
        </w:rPr>
        <w:t xml:space="preserve"> enterocolitis"[All Fields] OR "enterocolitis, necrotizing"[</w:t>
      </w:r>
      <w:proofErr w:type="spellStart"/>
      <w:r w:rsidRPr="00187B1E">
        <w:rPr>
          <w:color w:val="212121"/>
        </w:rPr>
        <w:t>MeSH</w:t>
      </w:r>
      <w:proofErr w:type="spellEnd"/>
      <w:r w:rsidRPr="00187B1E">
        <w:rPr>
          <w:color w:val="212121"/>
        </w:rPr>
        <w:t xml:space="preserve"> Terms]) OR ("enterocolitis"[All Fields] AND "necrotizing"[All Fields])) OR "necrotizing enterocolitis"[All Fields]) OR ("necrotizing"[All Fields] AND "enterocolitis"[All Fields])) OR ((("gastrointestinal </w:t>
      </w:r>
      <w:proofErr w:type="spellStart"/>
      <w:r w:rsidRPr="00187B1E">
        <w:rPr>
          <w:color w:val="212121"/>
        </w:rPr>
        <w:t>haemorrhage</w:t>
      </w:r>
      <w:proofErr w:type="spellEnd"/>
      <w:r w:rsidRPr="00187B1E">
        <w:rPr>
          <w:color w:val="212121"/>
        </w:rPr>
        <w:t>"[All Fields] OR "gastrointestinal hemorrhage"[</w:t>
      </w:r>
      <w:proofErr w:type="spellStart"/>
      <w:r w:rsidRPr="00187B1E">
        <w:rPr>
          <w:color w:val="212121"/>
        </w:rPr>
        <w:t>MeSH</w:t>
      </w:r>
      <w:proofErr w:type="spellEnd"/>
      <w:r w:rsidRPr="00187B1E">
        <w:rPr>
          <w:color w:val="212121"/>
        </w:rPr>
        <w:t xml:space="preserve"> Terms]) OR ("gastrointestinal"[All Fields] AND "hemorrhage"[All Fields])) OR "gastrointestinal hemorrhage"[All Fields])) OR (((("gastrointestinal hemorrhage"[</w:t>
      </w:r>
      <w:proofErr w:type="spellStart"/>
      <w:r w:rsidRPr="00187B1E">
        <w:rPr>
          <w:color w:val="212121"/>
        </w:rPr>
        <w:t>MeSH</w:t>
      </w:r>
      <w:proofErr w:type="spellEnd"/>
      <w:r w:rsidRPr="00187B1E">
        <w:rPr>
          <w:color w:val="212121"/>
        </w:rPr>
        <w:t xml:space="preserve"> Terms] OR ("gastrointestinal"[All Fields] AND "hemorrhage"[All Fields])) OR "gastrointestinal hemorrhage"[All Fields]) OR "</w:t>
      </w:r>
      <w:proofErr w:type="spellStart"/>
      <w:r w:rsidRPr="00187B1E">
        <w:rPr>
          <w:color w:val="212121"/>
        </w:rPr>
        <w:t>haematochezia</w:t>
      </w:r>
      <w:proofErr w:type="spellEnd"/>
      <w:r w:rsidRPr="00187B1E">
        <w:rPr>
          <w:color w:val="212121"/>
        </w:rPr>
        <w:t>"[All Fields]) OR "hematochezia"[All Fields])) OR "splanchnic circulation"[</w:t>
      </w:r>
      <w:proofErr w:type="spellStart"/>
      <w:r w:rsidRPr="00187B1E">
        <w:rPr>
          <w:color w:val="212121"/>
        </w:rPr>
        <w:t>MeSH</w:t>
      </w:r>
      <w:proofErr w:type="spellEnd"/>
      <w:r w:rsidRPr="00187B1E">
        <w:rPr>
          <w:color w:val="212121"/>
        </w:rPr>
        <w:t xml:space="preserve"> Terms]) OR "intestinal mucosa"[</w:t>
      </w:r>
      <w:proofErr w:type="spellStart"/>
      <w:r w:rsidRPr="00187B1E">
        <w:rPr>
          <w:color w:val="212121"/>
        </w:rPr>
        <w:t>MeSH</w:t>
      </w:r>
      <w:proofErr w:type="spellEnd"/>
      <w:r w:rsidRPr="00187B1E">
        <w:rPr>
          <w:color w:val="212121"/>
        </w:rPr>
        <w:t xml:space="preserve"> Terms]) OR (("spectroscopy, near-infrared"[</w:t>
      </w:r>
      <w:proofErr w:type="spellStart"/>
      <w:r w:rsidRPr="00187B1E">
        <w:rPr>
          <w:color w:val="212121"/>
        </w:rPr>
        <w:t>MeSH</w:t>
      </w:r>
      <w:proofErr w:type="spellEnd"/>
      <w:r w:rsidRPr="00187B1E">
        <w:rPr>
          <w:color w:val="212121"/>
        </w:rPr>
        <w:t xml:space="preserve"> Terms] OR "occult blood"[</w:t>
      </w:r>
      <w:proofErr w:type="spellStart"/>
      <w:r w:rsidRPr="00187B1E">
        <w:rPr>
          <w:color w:val="212121"/>
        </w:rPr>
        <w:t>MeSH</w:t>
      </w:r>
      <w:proofErr w:type="spellEnd"/>
      <w:r w:rsidRPr="00187B1E">
        <w:rPr>
          <w:color w:val="212121"/>
        </w:rPr>
        <w:t xml:space="preserve"> Terms]) AND (((((("</w:t>
      </w:r>
      <w:proofErr w:type="spellStart"/>
      <w:r w:rsidRPr="00187B1E">
        <w:rPr>
          <w:color w:val="212121"/>
        </w:rPr>
        <w:t>diploidy</w:t>
      </w:r>
      <w:proofErr w:type="spellEnd"/>
      <w:r w:rsidRPr="00187B1E">
        <w:rPr>
          <w:color w:val="212121"/>
        </w:rPr>
        <w:t>"[</w:t>
      </w:r>
      <w:proofErr w:type="spellStart"/>
      <w:r w:rsidRPr="00187B1E">
        <w:rPr>
          <w:color w:val="212121"/>
        </w:rPr>
        <w:t>MeSH</w:t>
      </w:r>
      <w:proofErr w:type="spellEnd"/>
      <w:r w:rsidRPr="00187B1E">
        <w:rPr>
          <w:color w:val="212121"/>
        </w:rPr>
        <w:t xml:space="preserve"> Terms] OR "diploidy"[All Fields]) OR "somatic"[All Fields]) OR "somatically"[All Fields]) OR "</w:t>
      </w:r>
      <w:proofErr w:type="spellStart"/>
      <w:r w:rsidRPr="00187B1E">
        <w:rPr>
          <w:color w:val="212121"/>
        </w:rPr>
        <w:t>somatics</w:t>
      </w:r>
      <w:proofErr w:type="spellEnd"/>
      <w:r w:rsidRPr="00187B1E">
        <w:rPr>
          <w:color w:val="212121"/>
        </w:rPr>
        <w:t>"[All Fields]) OR "gastrointestinal tract"[</w:t>
      </w:r>
      <w:proofErr w:type="spellStart"/>
      <w:r w:rsidRPr="00187B1E">
        <w:rPr>
          <w:color w:val="212121"/>
        </w:rPr>
        <w:t>MeSH</w:t>
      </w:r>
      <w:proofErr w:type="spellEnd"/>
      <w:r w:rsidRPr="00187B1E">
        <w:rPr>
          <w:color w:val="212121"/>
        </w:rPr>
        <w:t xml:space="preserve"> Terms]) OR "gastrointestinal diseases"[</w:t>
      </w:r>
      <w:proofErr w:type="spellStart"/>
      <w:r w:rsidRPr="00187B1E">
        <w:rPr>
          <w:color w:val="212121"/>
        </w:rPr>
        <w:t>MeSH</w:t>
      </w:r>
      <w:proofErr w:type="spellEnd"/>
      <w:r w:rsidRPr="00187B1E">
        <w:rPr>
          <w:color w:val="212121"/>
        </w:rPr>
        <w:t xml:space="preserve"> Terms])))</w:t>
      </w:r>
    </w:p>
    <w:p w14:paraId="4852F935" w14:textId="77777777" w:rsidR="00567CA7" w:rsidRPr="00187B1E" w:rsidRDefault="00567CA7" w:rsidP="00567CA7">
      <w:pPr>
        <w:pStyle w:val="NormalWeb"/>
        <w:spacing w:before="0" w:beforeAutospacing="0" w:after="0" w:afterAutospacing="0"/>
        <w:rPr>
          <w:color w:val="212121"/>
        </w:rPr>
      </w:pPr>
      <w:r w:rsidRPr="00187B1E">
        <w:rPr>
          <w:color w:val="212121"/>
        </w:rPr>
        <w:t>Translations</w:t>
      </w:r>
    </w:p>
    <w:p w14:paraId="322F3754" w14:textId="77777777" w:rsidR="00567CA7" w:rsidRPr="00187B1E" w:rsidRDefault="00567CA7" w:rsidP="00567CA7">
      <w:pPr>
        <w:pStyle w:val="NormalWeb"/>
        <w:spacing w:before="0" w:beforeAutospacing="0" w:after="0" w:afterAutospacing="0"/>
        <w:rPr>
          <w:color w:val="212121"/>
        </w:rPr>
      </w:pPr>
      <w:r w:rsidRPr="00187B1E">
        <w:rPr>
          <w:color w:val="212121"/>
        </w:rPr>
        <w:t>infant: "infant"[</w:t>
      </w:r>
      <w:proofErr w:type="spellStart"/>
      <w:r w:rsidRPr="00187B1E">
        <w:rPr>
          <w:color w:val="212121"/>
        </w:rPr>
        <w:t>MeSH</w:t>
      </w:r>
      <w:proofErr w:type="spellEnd"/>
      <w:r w:rsidRPr="00187B1E">
        <w:rPr>
          <w:color w:val="212121"/>
        </w:rPr>
        <w:t xml:space="preserve"> Terms] OR "infant"[All Fields] OR "infants"[All Fields] OR "infant's"[All Fields]</w:t>
      </w:r>
    </w:p>
    <w:p w14:paraId="586A5985"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congenital</w:t>
      </w:r>
      <w:proofErr w:type="gramEnd"/>
      <w:r w:rsidRPr="00187B1E">
        <w:rPr>
          <w:color w:val="212121"/>
        </w:rPr>
        <w:t xml:space="preserve"> heart disease: "</w:t>
      </w:r>
      <w:proofErr w:type="spellStart"/>
      <w:r w:rsidRPr="00187B1E">
        <w:rPr>
          <w:color w:val="212121"/>
        </w:rPr>
        <w:t>Congenit</w:t>
      </w:r>
      <w:proofErr w:type="spellEnd"/>
      <w:r w:rsidRPr="00187B1E">
        <w:rPr>
          <w:color w:val="212121"/>
        </w:rPr>
        <w:t xml:space="preserve"> Heart Dis"[Journal:__jid101256510] OR ("congenital"[All Fields] AND "heart"[All Fields] AND "disease"[All Fields]) OR "congenital heart disease"[All Fields]</w:t>
      </w:r>
    </w:p>
    <w:p w14:paraId="02F93284" w14:textId="77777777" w:rsidR="00567CA7" w:rsidRPr="00187B1E" w:rsidRDefault="00567CA7" w:rsidP="00567CA7">
      <w:pPr>
        <w:pStyle w:val="NormalWeb"/>
        <w:spacing w:before="0" w:beforeAutospacing="0" w:after="0" w:afterAutospacing="0"/>
        <w:rPr>
          <w:color w:val="212121"/>
        </w:rPr>
      </w:pPr>
      <w:r w:rsidRPr="00187B1E">
        <w:rPr>
          <w:color w:val="212121"/>
        </w:rPr>
        <w:t>congenital heart defect: "heart defects, congenital"[</w:t>
      </w:r>
      <w:proofErr w:type="spellStart"/>
      <w:r w:rsidRPr="00187B1E">
        <w:rPr>
          <w:color w:val="212121"/>
        </w:rPr>
        <w:t>MeSH</w:t>
      </w:r>
      <w:proofErr w:type="spellEnd"/>
      <w:r w:rsidRPr="00187B1E">
        <w:rPr>
          <w:color w:val="212121"/>
        </w:rPr>
        <w:t xml:space="preserve"> Terms] OR ("heart"[All Fields] AND "defects"[All Fields] AND "congenital"[All Fields]) OR "congenital heart defects"[All Fields] OR ("congenital"[All Fields] AND "heart"[All Fields] AND "defect"[All Fields]) OR "congenital heart defect"[All Fields]</w:t>
      </w:r>
    </w:p>
    <w:p w14:paraId="2D139459"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lastRenderedPageBreak/>
        <w:t>cardiology</w:t>
      </w:r>
      <w:proofErr w:type="gramEnd"/>
      <w:r w:rsidRPr="00187B1E">
        <w:rPr>
          <w:color w:val="212121"/>
        </w:rPr>
        <w:t xml:space="preserve"> service, hospital[</w:t>
      </w:r>
      <w:proofErr w:type="spellStart"/>
      <w:r w:rsidRPr="00187B1E">
        <w:rPr>
          <w:color w:val="212121"/>
        </w:rPr>
        <w:t>MeSH</w:t>
      </w:r>
      <w:proofErr w:type="spellEnd"/>
      <w:r w:rsidRPr="00187B1E">
        <w:rPr>
          <w:color w:val="212121"/>
        </w:rPr>
        <w:t xml:space="preserve"> Terms]: "cardiology service, hospital"[</w:t>
      </w:r>
      <w:proofErr w:type="spellStart"/>
      <w:r w:rsidRPr="00187B1E">
        <w:rPr>
          <w:color w:val="212121"/>
        </w:rPr>
        <w:t>MeSH</w:t>
      </w:r>
      <w:proofErr w:type="spellEnd"/>
      <w:r w:rsidRPr="00187B1E">
        <w:rPr>
          <w:color w:val="212121"/>
        </w:rPr>
        <w:t xml:space="preserve"> Terms]</w:t>
      </w:r>
    </w:p>
    <w:p w14:paraId="632EDC1F"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cardiology</w:t>
      </w:r>
      <w:proofErr w:type="gramEnd"/>
      <w:r w:rsidRPr="00187B1E">
        <w:rPr>
          <w:color w:val="212121"/>
        </w:rPr>
        <w:t xml:space="preserve"> hospital services[</w:t>
      </w:r>
      <w:proofErr w:type="spellStart"/>
      <w:r w:rsidRPr="00187B1E">
        <w:rPr>
          <w:color w:val="212121"/>
        </w:rPr>
        <w:t>MeSH</w:t>
      </w:r>
      <w:proofErr w:type="spellEnd"/>
      <w:r w:rsidRPr="00187B1E">
        <w:rPr>
          <w:color w:val="212121"/>
        </w:rPr>
        <w:t xml:space="preserve"> Terms]: "cardiology service, hospital"[</w:t>
      </w:r>
      <w:proofErr w:type="spellStart"/>
      <w:r w:rsidRPr="00187B1E">
        <w:rPr>
          <w:color w:val="212121"/>
        </w:rPr>
        <w:t>MeSH</w:t>
      </w:r>
      <w:proofErr w:type="spellEnd"/>
      <w:r w:rsidRPr="00187B1E">
        <w:rPr>
          <w:color w:val="212121"/>
        </w:rPr>
        <w:t xml:space="preserve"> Terms]</w:t>
      </w:r>
    </w:p>
    <w:p w14:paraId="17BF6E2D"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cardiovascular</w:t>
      </w:r>
      <w:proofErr w:type="gramEnd"/>
      <w:r w:rsidRPr="00187B1E">
        <w:rPr>
          <w:color w:val="212121"/>
        </w:rPr>
        <w:t xml:space="preserve"> surgical procedure[</w:t>
      </w:r>
      <w:proofErr w:type="spellStart"/>
      <w:r w:rsidRPr="00187B1E">
        <w:rPr>
          <w:color w:val="212121"/>
        </w:rPr>
        <w:t>MeSH</w:t>
      </w:r>
      <w:proofErr w:type="spellEnd"/>
      <w:r w:rsidRPr="00187B1E">
        <w:rPr>
          <w:color w:val="212121"/>
        </w:rPr>
        <w:t xml:space="preserve"> Terms]: "cardiovascular surgical procedures"[</w:t>
      </w:r>
      <w:proofErr w:type="spellStart"/>
      <w:r w:rsidRPr="00187B1E">
        <w:rPr>
          <w:color w:val="212121"/>
        </w:rPr>
        <w:t>MeSH</w:t>
      </w:r>
      <w:proofErr w:type="spellEnd"/>
      <w:r w:rsidRPr="00187B1E">
        <w:rPr>
          <w:color w:val="212121"/>
        </w:rPr>
        <w:t xml:space="preserve"> Terms]</w:t>
      </w:r>
    </w:p>
    <w:p w14:paraId="25F270D1" w14:textId="77777777" w:rsidR="00567CA7" w:rsidRPr="00187B1E" w:rsidRDefault="00567CA7" w:rsidP="00567CA7">
      <w:pPr>
        <w:pStyle w:val="NormalWeb"/>
        <w:spacing w:before="0" w:beforeAutospacing="0" w:after="0" w:afterAutospacing="0"/>
        <w:rPr>
          <w:color w:val="212121"/>
        </w:rPr>
      </w:pPr>
      <w:r w:rsidRPr="00187B1E">
        <w:rPr>
          <w:color w:val="212121"/>
        </w:rPr>
        <w:t>cardiopulmonary bypass: "cardiopulmonary bypass"[</w:t>
      </w:r>
      <w:proofErr w:type="spellStart"/>
      <w:r w:rsidRPr="00187B1E">
        <w:rPr>
          <w:color w:val="212121"/>
        </w:rPr>
        <w:t>MeSH</w:t>
      </w:r>
      <w:proofErr w:type="spellEnd"/>
      <w:r w:rsidRPr="00187B1E">
        <w:rPr>
          <w:color w:val="212121"/>
        </w:rPr>
        <w:t xml:space="preserve"> Terms] OR ("cardiopulmonary"[All Fields] AND "bypass"[All Fields]) OR "cardiopulmonary bypass"[All Fields]</w:t>
      </w:r>
    </w:p>
    <w:p w14:paraId="60DECBCE"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extracorporeal</w:t>
      </w:r>
      <w:proofErr w:type="gramEnd"/>
      <w:r w:rsidRPr="00187B1E">
        <w:rPr>
          <w:color w:val="212121"/>
        </w:rPr>
        <w:t xml:space="preserve"> circulation[</w:t>
      </w:r>
      <w:proofErr w:type="spellStart"/>
      <w:r w:rsidRPr="00187B1E">
        <w:rPr>
          <w:color w:val="212121"/>
        </w:rPr>
        <w:t>MeSH</w:t>
      </w:r>
      <w:proofErr w:type="spellEnd"/>
      <w:r w:rsidRPr="00187B1E">
        <w:rPr>
          <w:color w:val="212121"/>
        </w:rPr>
        <w:t xml:space="preserve"> Terms]: "extracorporeal circulation"[</w:t>
      </w:r>
      <w:proofErr w:type="spellStart"/>
      <w:r w:rsidRPr="00187B1E">
        <w:rPr>
          <w:color w:val="212121"/>
        </w:rPr>
        <w:t>MeSH</w:t>
      </w:r>
      <w:proofErr w:type="spellEnd"/>
      <w:r w:rsidRPr="00187B1E">
        <w:rPr>
          <w:color w:val="212121"/>
        </w:rPr>
        <w:t xml:space="preserve"> Terms]</w:t>
      </w:r>
    </w:p>
    <w:p w14:paraId="5E3D7B6B"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hemodynamics[</w:t>
      </w:r>
      <w:proofErr w:type="spellStart"/>
      <w:proofErr w:type="gramEnd"/>
      <w:r w:rsidRPr="00187B1E">
        <w:rPr>
          <w:color w:val="212121"/>
        </w:rPr>
        <w:t>MeSH</w:t>
      </w:r>
      <w:proofErr w:type="spellEnd"/>
      <w:r w:rsidRPr="00187B1E">
        <w:rPr>
          <w:color w:val="212121"/>
        </w:rPr>
        <w:t xml:space="preserve"> Terms]: "hemodynamics"[</w:t>
      </w:r>
      <w:proofErr w:type="spellStart"/>
      <w:r w:rsidRPr="00187B1E">
        <w:rPr>
          <w:color w:val="212121"/>
        </w:rPr>
        <w:t>MeSH</w:t>
      </w:r>
      <w:proofErr w:type="spellEnd"/>
      <w:r w:rsidRPr="00187B1E">
        <w:rPr>
          <w:color w:val="212121"/>
        </w:rPr>
        <w:t xml:space="preserve"> Terms]</w:t>
      </w:r>
    </w:p>
    <w:p w14:paraId="77B4B30D"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postoperative</w:t>
      </w:r>
      <w:proofErr w:type="gramEnd"/>
      <w:r w:rsidRPr="00187B1E">
        <w:rPr>
          <w:color w:val="212121"/>
        </w:rPr>
        <w:t xml:space="preserve"> complication[</w:t>
      </w:r>
      <w:proofErr w:type="spellStart"/>
      <w:r w:rsidRPr="00187B1E">
        <w:rPr>
          <w:color w:val="212121"/>
        </w:rPr>
        <w:t>MeSH</w:t>
      </w:r>
      <w:proofErr w:type="spellEnd"/>
      <w:r w:rsidRPr="00187B1E">
        <w:rPr>
          <w:color w:val="212121"/>
        </w:rPr>
        <w:t xml:space="preserve"> Terms]: "postoperative complications"[</w:t>
      </w:r>
      <w:proofErr w:type="spellStart"/>
      <w:r w:rsidRPr="00187B1E">
        <w:rPr>
          <w:color w:val="212121"/>
        </w:rPr>
        <w:t>MeSH</w:t>
      </w:r>
      <w:proofErr w:type="spellEnd"/>
      <w:r w:rsidRPr="00187B1E">
        <w:rPr>
          <w:color w:val="212121"/>
        </w:rPr>
        <w:t xml:space="preserve"> Terms]</w:t>
      </w:r>
    </w:p>
    <w:p w14:paraId="6A45EB3D"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intensive</w:t>
      </w:r>
      <w:proofErr w:type="gramEnd"/>
      <w:r w:rsidRPr="00187B1E">
        <w:rPr>
          <w:color w:val="212121"/>
        </w:rPr>
        <w:t xml:space="preserve"> care units, pediatric[</w:t>
      </w:r>
      <w:proofErr w:type="spellStart"/>
      <w:r w:rsidRPr="00187B1E">
        <w:rPr>
          <w:color w:val="212121"/>
        </w:rPr>
        <w:t>MeSH</w:t>
      </w:r>
      <w:proofErr w:type="spellEnd"/>
      <w:r w:rsidRPr="00187B1E">
        <w:rPr>
          <w:color w:val="212121"/>
        </w:rPr>
        <w:t xml:space="preserve"> Terms]: "intensive care units, pediatric"[</w:t>
      </w:r>
      <w:proofErr w:type="spellStart"/>
      <w:r w:rsidRPr="00187B1E">
        <w:rPr>
          <w:color w:val="212121"/>
        </w:rPr>
        <w:t>MeSH</w:t>
      </w:r>
      <w:proofErr w:type="spellEnd"/>
      <w:r w:rsidRPr="00187B1E">
        <w:rPr>
          <w:color w:val="212121"/>
        </w:rPr>
        <w:t xml:space="preserve"> Terms]</w:t>
      </w:r>
    </w:p>
    <w:p w14:paraId="175E6432"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intensive</w:t>
      </w:r>
      <w:proofErr w:type="gramEnd"/>
      <w:r w:rsidRPr="00187B1E">
        <w:rPr>
          <w:color w:val="212121"/>
        </w:rPr>
        <w:t xml:space="preserve"> care, neonatal[</w:t>
      </w:r>
      <w:proofErr w:type="spellStart"/>
      <w:r w:rsidRPr="00187B1E">
        <w:rPr>
          <w:color w:val="212121"/>
        </w:rPr>
        <w:t>MeSH</w:t>
      </w:r>
      <w:proofErr w:type="spellEnd"/>
      <w:r w:rsidRPr="00187B1E">
        <w:rPr>
          <w:color w:val="212121"/>
        </w:rPr>
        <w:t xml:space="preserve"> Terms]: "intensive care, neonatal"[</w:t>
      </w:r>
      <w:proofErr w:type="spellStart"/>
      <w:r w:rsidRPr="00187B1E">
        <w:rPr>
          <w:color w:val="212121"/>
        </w:rPr>
        <w:t>MeSH</w:t>
      </w:r>
      <w:proofErr w:type="spellEnd"/>
      <w:r w:rsidRPr="00187B1E">
        <w:rPr>
          <w:color w:val="212121"/>
        </w:rPr>
        <w:t xml:space="preserve"> Terms]</w:t>
      </w:r>
    </w:p>
    <w:p w14:paraId="1B368E42"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cardiovascular</w:t>
      </w:r>
      <w:proofErr w:type="gramEnd"/>
      <w:r w:rsidRPr="00187B1E">
        <w:rPr>
          <w:color w:val="212121"/>
        </w:rPr>
        <w:t xml:space="preserve"> disease[</w:t>
      </w:r>
      <w:proofErr w:type="spellStart"/>
      <w:r w:rsidRPr="00187B1E">
        <w:rPr>
          <w:color w:val="212121"/>
        </w:rPr>
        <w:t>MeSH</w:t>
      </w:r>
      <w:proofErr w:type="spellEnd"/>
      <w:r w:rsidRPr="00187B1E">
        <w:rPr>
          <w:color w:val="212121"/>
        </w:rPr>
        <w:t xml:space="preserve"> Terms]: "cardiovascular diseases"[</w:t>
      </w:r>
      <w:proofErr w:type="spellStart"/>
      <w:r w:rsidRPr="00187B1E">
        <w:rPr>
          <w:color w:val="212121"/>
        </w:rPr>
        <w:t>MeSH</w:t>
      </w:r>
      <w:proofErr w:type="spellEnd"/>
      <w:r w:rsidRPr="00187B1E">
        <w:rPr>
          <w:color w:val="212121"/>
        </w:rPr>
        <w:t xml:space="preserve"> Terms]</w:t>
      </w:r>
    </w:p>
    <w:p w14:paraId="16FC4761"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heart[</w:t>
      </w:r>
      <w:proofErr w:type="spellStart"/>
      <w:proofErr w:type="gramEnd"/>
      <w:r w:rsidRPr="00187B1E">
        <w:rPr>
          <w:color w:val="212121"/>
        </w:rPr>
        <w:t>MeSH</w:t>
      </w:r>
      <w:proofErr w:type="spellEnd"/>
      <w:r w:rsidRPr="00187B1E">
        <w:rPr>
          <w:color w:val="212121"/>
        </w:rPr>
        <w:t xml:space="preserve"> Terms]: "heart"[</w:t>
      </w:r>
      <w:proofErr w:type="spellStart"/>
      <w:r w:rsidRPr="00187B1E">
        <w:rPr>
          <w:color w:val="212121"/>
        </w:rPr>
        <w:t>MeSH</w:t>
      </w:r>
      <w:proofErr w:type="spellEnd"/>
      <w:r w:rsidRPr="00187B1E">
        <w:rPr>
          <w:color w:val="212121"/>
        </w:rPr>
        <w:t xml:space="preserve"> Terms]</w:t>
      </w:r>
    </w:p>
    <w:p w14:paraId="674B2010" w14:textId="77777777" w:rsidR="00567CA7" w:rsidRPr="00187B1E" w:rsidRDefault="00567CA7" w:rsidP="00567CA7">
      <w:pPr>
        <w:pStyle w:val="NormalWeb"/>
        <w:spacing w:before="0" w:beforeAutospacing="0" w:after="0" w:afterAutospacing="0"/>
        <w:rPr>
          <w:color w:val="212121"/>
        </w:rPr>
      </w:pPr>
      <w:r w:rsidRPr="00187B1E">
        <w:rPr>
          <w:color w:val="212121"/>
        </w:rPr>
        <w:t>necrotizing enterocolitis: "</w:t>
      </w:r>
      <w:proofErr w:type="spellStart"/>
      <w:r w:rsidRPr="00187B1E">
        <w:rPr>
          <w:color w:val="212121"/>
        </w:rPr>
        <w:t>necrotising</w:t>
      </w:r>
      <w:proofErr w:type="spellEnd"/>
      <w:r w:rsidRPr="00187B1E">
        <w:rPr>
          <w:color w:val="212121"/>
        </w:rPr>
        <w:t xml:space="preserve"> enterocolitis"[All Fields] OR "enterocolitis, necrotizing"[</w:t>
      </w:r>
      <w:proofErr w:type="spellStart"/>
      <w:r w:rsidRPr="00187B1E">
        <w:rPr>
          <w:color w:val="212121"/>
        </w:rPr>
        <w:t>MeSH</w:t>
      </w:r>
      <w:proofErr w:type="spellEnd"/>
      <w:r w:rsidRPr="00187B1E">
        <w:rPr>
          <w:color w:val="212121"/>
        </w:rPr>
        <w:t xml:space="preserve"> Terms] OR ("enterocolitis"[All Fields] AND "necrotizing"[All Fields]) OR "necrotizing enterocolitis"[All Fields] OR ("necrotizing"[All Fields] AND "enterocolitis"[All Fields])</w:t>
      </w:r>
    </w:p>
    <w:p w14:paraId="4819FF1F" w14:textId="77777777" w:rsidR="00567CA7" w:rsidRPr="00187B1E" w:rsidRDefault="00567CA7" w:rsidP="00567CA7">
      <w:pPr>
        <w:pStyle w:val="NormalWeb"/>
        <w:spacing w:before="0" w:beforeAutospacing="0" w:after="0" w:afterAutospacing="0"/>
        <w:rPr>
          <w:color w:val="212121"/>
        </w:rPr>
      </w:pPr>
      <w:r w:rsidRPr="00187B1E">
        <w:rPr>
          <w:color w:val="212121"/>
        </w:rPr>
        <w:t xml:space="preserve">gastrointestinal hemorrhage: "gastrointestinal </w:t>
      </w:r>
      <w:proofErr w:type="spellStart"/>
      <w:r w:rsidRPr="00187B1E">
        <w:rPr>
          <w:color w:val="212121"/>
        </w:rPr>
        <w:t>haemorrhage</w:t>
      </w:r>
      <w:proofErr w:type="spellEnd"/>
      <w:r w:rsidRPr="00187B1E">
        <w:rPr>
          <w:color w:val="212121"/>
        </w:rPr>
        <w:t>"[All Fields] OR "gastrointestinal hemorrhage"[</w:t>
      </w:r>
      <w:proofErr w:type="spellStart"/>
      <w:r w:rsidRPr="00187B1E">
        <w:rPr>
          <w:color w:val="212121"/>
        </w:rPr>
        <w:t>MeSH</w:t>
      </w:r>
      <w:proofErr w:type="spellEnd"/>
      <w:r w:rsidRPr="00187B1E">
        <w:rPr>
          <w:color w:val="212121"/>
        </w:rPr>
        <w:t xml:space="preserve"> Terms] OR ("gastrointestinal"[All Fields] AND "hemorrhage"[All Fields]) OR "gastrointestinal hemorrhage"[All Fields]</w:t>
      </w:r>
    </w:p>
    <w:p w14:paraId="285D2506" w14:textId="77777777" w:rsidR="00567CA7" w:rsidRPr="00187B1E" w:rsidRDefault="00567CA7" w:rsidP="00567CA7">
      <w:pPr>
        <w:pStyle w:val="NormalWeb"/>
        <w:spacing w:before="0" w:beforeAutospacing="0" w:after="0" w:afterAutospacing="0"/>
        <w:rPr>
          <w:color w:val="212121"/>
        </w:rPr>
      </w:pPr>
      <w:r w:rsidRPr="00187B1E">
        <w:rPr>
          <w:color w:val="212121"/>
        </w:rPr>
        <w:t>hematochezia: "gastrointestinal hemorrhage"[</w:t>
      </w:r>
      <w:proofErr w:type="spellStart"/>
      <w:r w:rsidRPr="00187B1E">
        <w:rPr>
          <w:color w:val="212121"/>
        </w:rPr>
        <w:t>MeSH</w:t>
      </w:r>
      <w:proofErr w:type="spellEnd"/>
      <w:r w:rsidRPr="00187B1E">
        <w:rPr>
          <w:color w:val="212121"/>
        </w:rPr>
        <w:t xml:space="preserve"> Terms] OR ("gastrointestinal"[All Fields] AND "hemorrhage"[All Fields]) OR "gastrointestinal hemorrhage"[All Fields] OR "</w:t>
      </w:r>
      <w:proofErr w:type="spellStart"/>
      <w:r w:rsidRPr="00187B1E">
        <w:rPr>
          <w:color w:val="212121"/>
        </w:rPr>
        <w:t>haematochezia</w:t>
      </w:r>
      <w:proofErr w:type="spellEnd"/>
      <w:r w:rsidRPr="00187B1E">
        <w:rPr>
          <w:color w:val="212121"/>
        </w:rPr>
        <w:t>"[All Fields] OR "hematochezia"[All Fields]</w:t>
      </w:r>
    </w:p>
    <w:p w14:paraId="18622C14"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splanchnic</w:t>
      </w:r>
      <w:proofErr w:type="gramEnd"/>
      <w:r w:rsidRPr="00187B1E">
        <w:rPr>
          <w:color w:val="212121"/>
        </w:rPr>
        <w:t xml:space="preserve"> circulation[</w:t>
      </w:r>
      <w:proofErr w:type="spellStart"/>
      <w:r w:rsidRPr="00187B1E">
        <w:rPr>
          <w:color w:val="212121"/>
        </w:rPr>
        <w:t>MeSH</w:t>
      </w:r>
      <w:proofErr w:type="spellEnd"/>
      <w:r w:rsidRPr="00187B1E">
        <w:rPr>
          <w:color w:val="212121"/>
        </w:rPr>
        <w:t xml:space="preserve"> Terms]: "splanchnic circulation"[</w:t>
      </w:r>
      <w:proofErr w:type="spellStart"/>
      <w:r w:rsidRPr="00187B1E">
        <w:rPr>
          <w:color w:val="212121"/>
        </w:rPr>
        <w:t>MeSH</w:t>
      </w:r>
      <w:proofErr w:type="spellEnd"/>
      <w:r w:rsidRPr="00187B1E">
        <w:rPr>
          <w:color w:val="212121"/>
        </w:rPr>
        <w:t xml:space="preserve"> Terms]</w:t>
      </w:r>
    </w:p>
    <w:p w14:paraId="0941A707"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intestinal</w:t>
      </w:r>
      <w:proofErr w:type="gramEnd"/>
      <w:r w:rsidRPr="00187B1E">
        <w:rPr>
          <w:color w:val="212121"/>
        </w:rPr>
        <w:t xml:space="preserve"> mucosa[</w:t>
      </w:r>
      <w:proofErr w:type="spellStart"/>
      <w:r w:rsidRPr="00187B1E">
        <w:rPr>
          <w:color w:val="212121"/>
        </w:rPr>
        <w:t>MeSH</w:t>
      </w:r>
      <w:proofErr w:type="spellEnd"/>
      <w:r w:rsidRPr="00187B1E">
        <w:rPr>
          <w:color w:val="212121"/>
        </w:rPr>
        <w:t xml:space="preserve"> Terms]: "intestinal mucosa"[</w:t>
      </w:r>
      <w:proofErr w:type="spellStart"/>
      <w:r w:rsidRPr="00187B1E">
        <w:rPr>
          <w:color w:val="212121"/>
        </w:rPr>
        <w:t>MeSH</w:t>
      </w:r>
      <w:proofErr w:type="spellEnd"/>
      <w:r w:rsidRPr="00187B1E">
        <w:rPr>
          <w:color w:val="212121"/>
        </w:rPr>
        <w:t xml:space="preserve"> Terms]</w:t>
      </w:r>
    </w:p>
    <w:p w14:paraId="36B16E04"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spectroscopy</w:t>
      </w:r>
      <w:proofErr w:type="gramEnd"/>
      <w:r w:rsidRPr="00187B1E">
        <w:rPr>
          <w:color w:val="212121"/>
        </w:rPr>
        <w:t>, near infrared[</w:t>
      </w:r>
      <w:proofErr w:type="spellStart"/>
      <w:r w:rsidRPr="00187B1E">
        <w:rPr>
          <w:color w:val="212121"/>
        </w:rPr>
        <w:t>MeSH</w:t>
      </w:r>
      <w:proofErr w:type="spellEnd"/>
      <w:r w:rsidRPr="00187B1E">
        <w:rPr>
          <w:color w:val="212121"/>
        </w:rPr>
        <w:t xml:space="preserve"> Terms]: "spectroscopy, near-infrared"[</w:t>
      </w:r>
      <w:proofErr w:type="spellStart"/>
      <w:r w:rsidRPr="00187B1E">
        <w:rPr>
          <w:color w:val="212121"/>
        </w:rPr>
        <w:t>MeSH</w:t>
      </w:r>
      <w:proofErr w:type="spellEnd"/>
      <w:r w:rsidRPr="00187B1E">
        <w:rPr>
          <w:color w:val="212121"/>
        </w:rPr>
        <w:t xml:space="preserve"> Terms]</w:t>
      </w:r>
    </w:p>
    <w:p w14:paraId="4FD66B51"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occult</w:t>
      </w:r>
      <w:proofErr w:type="gramEnd"/>
      <w:r w:rsidRPr="00187B1E">
        <w:rPr>
          <w:color w:val="212121"/>
        </w:rPr>
        <w:t xml:space="preserve"> blood[</w:t>
      </w:r>
      <w:proofErr w:type="spellStart"/>
      <w:r w:rsidRPr="00187B1E">
        <w:rPr>
          <w:color w:val="212121"/>
        </w:rPr>
        <w:t>MeSH</w:t>
      </w:r>
      <w:proofErr w:type="spellEnd"/>
      <w:r w:rsidRPr="00187B1E">
        <w:rPr>
          <w:color w:val="212121"/>
        </w:rPr>
        <w:t xml:space="preserve"> Terms]: "occult blood"[</w:t>
      </w:r>
      <w:proofErr w:type="spellStart"/>
      <w:r w:rsidRPr="00187B1E">
        <w:rPr>
          <w:color w:val="212121"/>
        </w:rPr>
        <w:t>MeSH</w:t>
      </w:r>
      <w:proofErr w:type="spellEnd"/>
      <w:r w:rsidRPr="00187B1E">
        <w:rPr>
          <w:color w:val="212121"/>
        </w:rPr>
        <w:t xml:space="preserve"> Terms]</w:t>
      </w:r>
    </w:p>
    <w:p w14:paraId="6FDFD06C" w14:textId="77777777" w:rsidR="00567CA7" w:rsidRPr="00187B1E" w:rsidRDefault="00567CA7" w:rsidP="00567CA7">
      <w:pPr>
        <w:pStyle w:val="NormalWeb"/>
        <w:spacing w:before="0" w:beforeAutospacing="0" w:after="0" w:afterAutospacing="0"/>
        <w:rPr>
          <w:color w:val="212121"/>
        </w:rPr>
      </w:pPr>
      <w:r w:rsidRPr="00187B1E">
        <w:rPr>
          <w:color w:val="212121"/>
        </w:rPr>
        <w:t>somatic: "</w:t>
      </w:r>
      <w:proofErr w:type="spellStart"/>
      <w:r w:rsidRPr="00187B1E">
        <w:rPr>
          <w:color w:val="212121"/>
        </w:rPr>
        <w:t>diploidy</w:t>
      </w:r>
      <w:proofErr w:type="spellEnd"/>
      <w:r w:rsidRPr="00187B1E">
        <w:rPr>
          <w:color w:val="212121"/>
        </w:rPr>
        <w:t>"[</w:t>
      </w:r>
      <w:proofErr w:type="spellStart"/>
      <w:r w:rsidRPr="00187B1E">
        <w:rPr>
          <w:color w:val="212121"/>
        </w:rPr>
        <w:t>MeSH</w:t>
      </w:r>
      <w:proofErr w:type="spellEnd"/>
      <w:r w:rsidRPr="00187B1E">
        <w:rPr>
          <w:color w:val="212121"/>
        </w:rPr>
        <w:t xml:space="preserve"> Terms] OR "</w:t>
      </w:r>
      <w:proofErr w:type="spellStart"/>
      <w:r w:rsidRPr="00187B1E">
        <w:rPr>
          <w:color w:val="212121"/>
        </w:rPr>
        <w:t>diploidy</w:t>
      </w:r>
      <w:proofErr w:type="spellEnd"/>
      <w:r w:rsidRPr="00187B1E">
        <w:rPr>
          <w:color w:val="212121"/>
        </w:rPr>
        <w:t>"[All Fields] OR "somatic"[All Fields] OR "somatically"[All Fields] OR "</w:t>
      </w:r>
      <w:proofErr w:type="spellStart"/>
      <w:r w:rsidRPr="00187B1E">
        <w:rPr>
          <w:color w:val="212121"/>
        </w:rPr>
        <w:t>somatics</w:t>
      </w:r>
      <w:proofErr w:type="spellEnd"/>
      <w:r w:rsidRPr="00187B1E">
        <w:rPr>
          <w:color w:val="212121"/>
        </w:rPr>
        <w:t>"[All Fields]</w:t>
      </w:r>
    </w:p>
    <w:p w14:paraId="784BC2CE"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gastrointestinal</w:t>
      </w:r>
      <w:proofErr w:type="gramEnd"/>
      <w:r w:rsidRPr="00187B1E">
        <w:rPr>
          <w:color w:val="212121"/>
        </w:rPr>
        <w:t xml:space="preserve"> tract[</w:t>
      </w:r>
      <w:proofErr w:type="spellStart"/>
      <w:r w:rsidRPr="00187B1E">
        <w:rPr>
          <w:color w:val="212121"/>
        </w:rPr>
        <w:t>MeSH</w:t>
      </w:r>
      <w:proofErr w:type="spellEnd"/>
      <w:r w:rsidRPr="00187B1E">
        <w:rPr>
          <w:color w:val="212121"/>
        </w:rPr>
        <w:t xml:space="preserve"> Terms]: "gastrointestinal tract"[</w:t>
      </w:r>
      <w:proofErr w:type="spellStart"/>
      <w:r w:rsidRPr="00187B1E">
        <w:rPr>
          <w:color w:val="212121"/>
        </w:rPr>
        <w:t>MeSH</w:t>
      </w:r>
      <w:proofErr w:type="spellEnd"/>
      <w:r w:rsidRPr="00187B1E">
        <w:rPr>
          <w:color w:val="212121"/>
        </w:rPr>
        <w:t xml:space="preserve"> Terms]</w:t>
      </w:r>
    </w:p>
    <w:p w14:paraId="0D7D578B" w14:textId="77777777" w:rsidR="00567CA7" w:rsidRPr="00187B1E" w:rsidRDefault="00567CA7" w:rsidP="00567CA7">
      <w:pPr>
        <w:pStyle w:val="NormalWeb"/>
        <w:spacing w:before="0" w:beforeAutospacing="0" w:after="0" w:afterAutospacing="0"/>
        <w:rPr>
          <w:color w:val="212121"/>
        </w:rPr>
      </w:pPr>
      <w:proofErr w:type="gramStart"/>
      <w:r w:rsidRPr="00187B1E">
        <w:rPr>
          <w:color w:val="212121"/>
        </w:rPr>
        <w:t>gastrointestinal</w:t>
      </w:r>
      <w:proofErr w:type="gramEnd"/>
      <w:r w:rsidRPr="00187B1E">
        <w:rPr>
          <w:color w:val="212121"/>
        </w:rPr>
        <w:t xml:space="preserve"> disease[</w:t>
      </w:r>
      <w:proofErr w:type="spellStart"/>
      <w:r w:rsidRPr="00187B1E">
        <w:rPr>
          <w:color w:val="212121"/>
        </w:rPr>
        <w:t>MeSH</w:t>
      </w:r>
      <w:proofErr w:type="spellEnd"/>
      <w:r w:rsidRPr="00187B1E">
        <w:rPr>
          <w:color w:val="212121"/>
        </w:rPr>
        <w:t xml:space="preserve"> Terms]: "gastrointestinal diseases"[</w:t>
      </w:r>
      <w:proofErr w:type="spellStart"/>
      <w:r w:rsidRPr="00187B1E">
        <w:rPr>
          <w:color w:val="212121"/>
        </w:rPr>
        <w:t>MeSH</w:t>
      </w:r>
      <w:proofErr w:type="spellEnd"/>
      <w:r w:rsidRPr="00187B1E">
        <w:rPr>
          <w:color w:val="212121"/>
        </w:rPr>
        <w:t xml:space="preserve"> Terms]</w:t>
      </w:r>
    </w:p>
    <w:p w14:paraId="1C9428F8" w14:textId="77777777" w:rsidR="00567CA7" w:rsidRPr="00187B1E" w:rsidRDefault="00567CA7" w:rsidP="00567CA7">
      <w:pPr>
        <w:pStyle w:val="NormalWeb"/>
        <w:spacing w:before="0" w:beforeAutospacing="0" w:after="0" w:afterAutospacing="0"/>
        <w:rPr>
          <w:color w:val="212121"/>
        </w:rPr>
      </w:pPr>
      <w:r w:rsidRPr="00187B1E">
        <w:rPr>
          <w:color w:val="212121"/>
        </w:rPr>
        <w:t> </w:t>
      </w:r>
    </w:p>
    <w:p w14:paraId="7AF471C8" w14:textId="77777777" w:rsidR="00567CA7" w:rsidRPr="00187B1E" w:rsidRDefault="00567CA7" w:rsidP="00567CA7">
      <w:pPr>
        <w:pStyle w:val="NormalWeb"/>
        <w:spacing w:before="0" w:beforeAutospacing="0" w:after="0" w:afterAutospacing="0"/>
        <w:rPr>
          <w:b/>
          <w:bCs/>
          <w:color w:val="212121"/>
        </w:rPr>
      </w:pPr>
      <w:r w:rsidRPr="00187B1E">
        <w:rPr>
          <w:b/>
          <w:bCs/>
          <w:color w:val="212121"/>
        </w:rPr>
        <w:t>EMBASE search strategy:</w:t>
      </w:r>
    </w:p>
    <w:p w14:paraId="0EBDEEA2" w14:textId="77777777" w:rsidR="00567CA7" w:rsidRPr="00187B1E" w:rsidRDefault="00567CA7" w:rsidP="00567CA7">
      <w:pPr>
        <w:pStyle w:val="NormalWeb"/>
        <w:spacing w:before="0" w:beforeAutospacing="0" w:after="0" w:afterAutospacing="0"/>
      </w:pPr>
      <w:r w:rsidRPr="00187B1E">
        <w:t>('infant'/exp OR 'infant' OR 'infants'/exp OR 'infants')</w:t>
      </w:r>
    </w:p>
    <w:p w14:paraId="277882C3" w14:textId="77777777" w:rsidR="00567CA7" w:rsidRPr="00187B1E" w:rsidRDefault="00567CA7" w:rsidP="00567CA7">
      <w:pPr>
        <w:pStyle w:val="NormalWeb"/>
        <w:spacing w:before="0" w:beforeAutospacing="0" w:after="0" w:afterAutospacing="0"/>
      </w:pPr>
      <w:r w:rsidRPr="00187B1E">
        <w:t> </w:t>
      </w:r>
    </w:p>
    <w:p w14:paraId="553D385F" w14:textId="77777777" w:rsidR="00567CA7" w:rsidRPr="00187B1E" w:rsidRDefault="00567CA7" w:rsidP="00567CA7">
      <w:pPr>
        <w:pStyle w:val="NormalWeb"/>
        <w:spacing w:before="0" w:beforeAutospacing="0" w:after="0" w:afterAutospacing="0"/>
      </w:pPr>
      <w:r w:rsidRPr="00187B1E">
        <w:t>AND</w:t>
      </w:r>
    </w:p>
    <w:p w14:paraId="08B3D22E" w14:textId="77777777" w:rsidR="00567CA7" w:rsidRPr="00187B1E" w:rsidRDefault="00567CA7" w:rsidP="00567CA7">
      <w:pPr>
        <w:pStyle w:val="NormalWeb"/>
        <w:spacing w:before="0" w:beforeAutospacing="0" w:after="0" w:afterAutospacing="0"/>
      </w:pPr>
      <w:r w:rsidRPr="00187B1E">
        <w:t>((‘congenital heart disease’/exp OR (‘congenital’ AND ‘heart’ AND ‘disease’) OR ‘congenital heart disease’ OR ((‘heart’ AND ‘defects’) AND ‘congenital’) OR ‘congenital heart defect’ OR ((‘congenital’ AND ‘heart’) AND ‘defect’))</w:t>
      </w:r>
    </w:p>
    <w:p w14:paraId="7592F045" w14:textId="77777777" w:rsidR="00567CA7" w:rsidRPr="00187B1E" w:rsidRDefault="00567CA7" w:rsidP="00567CA7">
      <w:pPr>
        <w:pStyle w:val="NormalWeb"/>
        <w:spacing w:before="0" w:beforeAutospacing="0" w:after="0" w:afterAutospacing="0"/>
      </w:pPr>
      <w:r w:rsidRPr="00187B1E">
        <w:t xml:space="preserve">OR ‘cardiology service’/exp OR ‘cardiovascular surgery’/exp </w:t>
      </w:r>
    </w:p>
    <w:p w14:paraId="211884CC" w14:textId="77777777" w:rsidR="00567CA7" w:rsidRPr="00187B1E" w:rsidRDefault="00567CA7" w:rsidP="00567CA7">
      <w:pPr>
        <w:pStyle w:val="NormalWeb"/>
        <w:spacing w:before="0" w:beforeAutospacing="0" w:after="0" w:afterAutospacing="0"/>
      </w:pPr>
      <w:r w:rsidRPr="00187B1E">
        <w:t>OR ((‘cardiopulmonary bypass’/exp OR (‘cardiopulmonary’ AND ‘bypass’) OR ‘cardiopulmonary bypass’)))</w:t>
      </w:r>
    </w:p>
    <w:p w14:paraId="44AB5828" w14:textId="77777777" w:rsidR="00567CA7" w:rsidRPr="00187B1E" w:rsidRDefault="00567CA7" w:rsidP="00567CA7">
      <w:pPr>
        <w:pStyle w:val="NormalWeb"/>
        <w:spacing w:before="0" w:beforeAutospacing="0" w:after="0" w:afterAutospacing="0"/>
      </w:pPr>
      <w:r w:rsidRPr="00187B1E">
        <w:t> </w:t>
      </w:r>
    </w:p>
    <w:p w14:paraId="7C61CC65" w14:textId="77777777" w:rsidR="00567CA7" w:rsidRPr="00187B1E" w:rsidRDefault="00567CA7" w:rsidP="00567CA7">
      <w:pPr>
        <w:pStyle w:val="NormalWeb"/>
        <w:spacing w:before="0" w:beforeAutospacing="0" w:after="0" w:afterAutospacing="0"/>
      </w:pPr>
      <w:r w:rsidRPr="00187B1E">
        <w:t>AND</w:t>
      </w:r>
    </w:p>
    <w:p w14:paraId="4EEB450A" w14:textId="77777777" w:rsidR="00567CA7" w:rsidRPr="00187B1E" w:rsidRDefault="00567CA7" w:rsidP="00567CA7">
      <w:pPr>
        <w:pStyle w:val="NormalWeb"/>
        <w:spacing w:before="0" w:beforeAutospacing="0" w:after="0" w:afterAutospacing="0"/>
      </w:pPr>
      <w:r w:rsidRPr="00187B1E">
        <w:t>((‘necrotizing enterocolitis’ OR ‘necrotizing enterocolitis’/exp OR (‘enterocolitis’ AND ‘necrotizing’) OR ‘necrotizing enterocolitis’ OR (‘necrotizing’ AND ‘enterocolitis’))</w:t>
      </w:r>
    </w:p>
    <w:p w14:paraId="32C45E56" w14:textId="77777777" w:rsidR="00567CA7" w:rsidRPr="00187B1E" w:rsidRDefault="00567CA7" w:rsidP="00567CA7">
      <w:pPr>
        <w:pStyle w:val="NormalWeb"/>
        <w:spacing w:before="0" w:beforeAutospacing="0" w:after="0" w:afterAutospacing="0"/>
      </w:pPr>
      <w:r w:rsidRPr="00187B1E">
        <w:t xml:space="preserve">OR (‘gastrointestinal </w:t>
      </w:r>
      <w:proofErr w:type="spellStart"/>
      <w:r w:rsidRPr="00187B1E">
        <w:t>haemorrhage</w:t>
      </w:r>
      <w:proofErr w:type="spellEnd"/>
      <w:r w:rsidRPr="00187B1E">
        <w:t>’ OR ‘gastrointestinal hemorrhage’/</w:t>
      </w:r>
      <w:proofErr w:type="spellStart"/>
      <w:r w:rsidRPr="00187B1E">
        <w:t>exp</w:t>
      </w:r>
      <w:proofErr w:type="spellEnd"/>
      <w:r w:rsidRPr="00187B1E">
        <w:t xml:space="preserve"> OR (‘gastrointestinal’ AND ‘hemorrhage’))</w:t>
      </w:r>
    </w:p>
    <w:p w14:paraId="61EB0C2E" w14:textId="2CE8CB94" w:rsidR="00567CA7" w:rsidRPr="00187B1E" w:rsidRDefault="00567CA7" w:rsidP="00567CA7">
      <w:pPr>
        <w:pStyle w:val="NormalWeb"/>
        <w:spacing w:before="0" w:beforeAutospacing="0" w:after="0" w:afterAutospacing="0"/>
      </w:pPr>
      <w:r w:rsidRPr="00187B1E">
        <w:t>OR (‘</w:t>
      </w:r>
      <w:proofErr w:type="spellStart"/>
      <w:r w:rsidRPr="00187B1E">
        <w:t>haematochezia</w:t>
      </w:r>
      <w:proofErr w:type="spellEnd"/>
      <w:r w:rsidRPr="00187B1E">
        <w:t>’ OR ‘hematochezia’ OR ‘splanchnic blood flow’/exp))</w:t>
      </w:r>
    </w:p>
    <w:p w14:paraId="0DE1D50C" w14:textId="113F250B" w:rsidR="00567CA7" w:rsidRPr="00187B1E" w:rsidRDefault="00567CA7">
      <w:r w:rsidRPr="00187B1E">
        <w:br w:type="page"/>
      </w:r>
    </w:p>
    <w:p w14:paraId="4519C4BE" w14:textId="77777777" w:rsidR="00567CA7" w:rsidRPr="00187B1E" w:rsidRDefault="00567CA7" w:rsidP="00567CA7">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 xml:space="preserve">Supplemental Methods 2: </w:t>
      </w:r>
      <w:r w:rsidRPr="00187B1E">
        <w:rPr>
          <w:rFonts w:ascii="Times New Roman" w:hAnsi="Times New Roman" w:cs="Times New Roman"/>
          <w:sz w:val="24"/>
          <w:szCs w:val="24"/>
        </w:rPr>
        <w:t>Search Logic for Medline and Embase databases</w:t>
      </w:r>
    </w:p>
    <w:p w14:paraId="3E7CD2CA" w14:textId="0739C5D3" w:rsidR="00894944" w:rsidRPr="00187B1E" w:rsidRDefault="00567CA7">
      <w:r w:rsidRPr="00187B1E">
        <w:rPr>
          <w:rFonts w:ascii="Times New Roman" w:hAnsi="Times New Roman" w:cs="Times New Roman"/>
          <w:noProof/>
          <w:sz w:val="24"/>
          <w:szCs w:val="24"/>
          <w:lang w:val="en-IN" w:eastAsia="en-IN"/>
        </w:rPr>
        <w:drawing>
          <wp:inline distT="0" distB="0" distL="0" distR="0" wp14:anchorId="4E66E41A" wp14:editId="6A55D035">
            <wp:extent cx="5829300" cy="826351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38419" cy="8276441"/>
                    </a:xfrm>
                    <a:prstGeom prst="rect">
                      <a:avLst/>
                    </a:prstGeom>
                  </pic:spPr>
                </pic:pic>
              </a:graphicData>
            </a:graphic>
          </wp:inline>
        </w:drawing>
      </w:r>
    </w:p>
    <w:p w14:paraId="45F2B442" w14:textId="1C944121" w:rsidR="00567CA7" w:rsidRPr="00187B1E" w:rsidRDefault="00567CA7">
      <w:r w:rsidRPr="00187B1E">
        <w:rPr>
          <w:rFonts w:ascii="Times New Roman" w:hAnsi="Times New Roman" w:cs="Times New Roman"/>
          <w:noProof/>
          <w:sz w:val="24"/>
          <w:szCs w:val="24"/>
          <w:lang w:val="en-IN" w:eastAsia="en-IN"/>
        </w:rPr>
        <w:lastRenderedPageBreak/>
        <w:drawing>
          <wp:inline distT="0" distB="0" distL="0" distR="0" wp14:anchorId="7E9352CB" wp14:editId="1F59D947">
            <wp:extent cx="6334125" cy="8911762"/>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7090" cy="8915933"/>
                    </a:xfrm>
                    <a:prstGeom prst="rect">
                      <a:avLst/>
                    </a:prstGeom>
                  </pic:spPr>
                </pic:pic>
              </a:graphicData>
            </a:graphic>
          </wp:inline>
        </w:drawing>
      </w:r>
    </w:p>
    <w:p w14:paraId="5D0027BD" w14:textId="02D6497C" w:rsidR="00567CA7" w:rsidRPr="00187B1E" w:rsidRDefault="00567CA7">
      <w:r w:rsidRPr="00187B1E">
        <w:rPr>
          <w:rFonts w:ascii="Times New Roman" w:hAnsi="Times New Roman" w:cs="Times New Roman"/>
          <w:noProof/>
          <w:sz w:val="24"/>
          <w:szCs w:val="24"/>
          <w:lang w:val="en-IN" w:eastAsia="en-IN"/>
        </w:rPr>
        <w:lastRenderedPageBreak/>
        <w:drawing>
          <wp:inline distT="0" distB="0" distL="0" distR="0" wp14:anchorId="71CDC86D" wp14:editId="5E50E2B5">
            <wp:extent cx="6109299" cy="863917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1865" cy="8642804"/>
                    </a:xfrm>
                    <a:prstGeom prst="rect">
                      <a:avLst/>
                    </a:prstGeom>
                  </pic:spPr>
                </pic:pic>
              </a:graphicData>
            </a:graphic>
          </wp:inline>
        </w:drawing>
      </w:r>
    </w:p>
    <w:p w14:paraId="6F245DB2" w14:textId="612B7650" w:rsidR="00567CA7" w:rsidRPr="00187B1E" w:rsidRDefault="00567CA7">
      <w:r w:rsidRPr="00187B1E">
        <w:rPr>
          <w:rFonts w:ascii="Times New Roman" w:hAnsi="Times New Roman" w:cs="Times New Roman"/>
          <w:noProof/>
          <w:sz w:val="24"/>
          <w:szCs w:val="24"/>
          <w:lang w:val="en-IN" w:eastAsia="en-IN"/>
        </w:rPr>
        <w:lastRenderedPageBreak/>
        <w:drawing>
          <wp:inline distT="0" distB="0" distL="0" distR="0" wp14:anchorId="5B66D69E" wp14:editId="476CB1A6">
            <wp:extent cx="6277975" cy="885825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2979" cy="8865311"/>
                    </a:xfrm>
                    <a:prstGeom prst="rect">
                      <a:avLst/>
                    </a:prstGeom>
                  </pic:spPr>
                </pic:pic>
              </a:graphicData>
            </a:graphic>
          </wp:inline>
        </w:drawing>
      </w:r>
    </w:p>
    <w:p w14:paraId="7653284F" w14:textId="3BA2D2E8" w:rsidR="00567CA7" w:rsidRPr="00187B1E" w:rsidRDefault="00567CA7">
      <w:r w:rsidRPr="00187B1E">
        <w:rPr>
          <w:rFonts w:ascii="Times New Roman" w:hAnsi="Times New Roman" w:cs="Times New Roman"/>
          <w:noProof/>
          <w:sz w:val="24"/>
          <w:szCs w:val="24"/>
          <w:lang w:val="en-IN" w:eastAsia="en-IN"/>
        </w:rPr>
        <w:lastRenderedPageBreak/>
        <w:drawing>
          <wp:inline distT="0" distB="0" distL="0" distR="0" wp14:anchorId="7081CFEA" wp14:editId="2551D45B">
            <wp:extent cx="6210300" cy="882247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3070" cy="8826409"/>
                    </a:xfrm>
                    <a:prstGeom prst="rect">
                      <a:avLst/>
                    </a:prstGeom>
                  </pic:spPr>
                </pic:pic>
              </a:graphicData>
            </a:graphic>
          </wp:inline>
        </w:drawing>
      </w:r>
    </w:p>
    <w:p w14:paraId="57C01EE1" w14:textId="77777777" w:rsidR="00567CA7" w:rsidRPr="00187B1E" w:rsidRDefault="00567CA7" w:rsidP="00ED4A9B">
      <w:pPr>
        <w:spacing w:after="0" w:line="240" w:lineRule="auto"/>
        <w:rPr>
          <w:rFonts w:ascii="Times New Roman" w:hAnsi="Times New Roman" w:cs="Times New Roman"/>
          <w:sz w:val="24"/>
          <w:szCs w:val="24"/>
        </w:rPr>
      </w:pPr>
      <w:r w:rsidRPr="00187B1E">
        <w:rPr>
          <w:rFonts w:ascii="Times New Roman" w:hAnsi="Times New Roman" w:cs="Times New Roman"/>
          <w:b/>
          <w:bCs/>
          <w:sz w:val="24"/>
          <w:szCs w:val="24"/>
        </w:rPr>
        <w:lastRenderedPageBreak/>
        <w:t>Supplemental Methods 3:</w:t>
      </w:r>
      <w:r w:rsidRPr="00187B1E">
        <w:rPr>
          <w:rFonts w:ascii="Times New Roman" w:hAnsi="Times New Roman" w:cs="Times New Roman"/>
          <w:sz w:val="24"/>
          <w:szCs w:val="24"/>
        </w:rPr>
        <w:t xml:space="preserve"> Newcastle-Ottawa Risk of Bias Assessment Tool</w:t>
      </w:r>
    </w:p>
    <w:p w14:paraId="006D91BB" w14:textId="77777777" w:rsidR="00567CA7" w:rsidRPr="00187B1E" w:rsidRDefault="00567CA7" w:rsidP="00ED4A9B">
      <w:pPr>
        <w:spacing w:after="0" w:line="240" w:lineRule="auto"/>
        <w:rPr>
          <w:rFonts w:ascii="Times New Roman" w:hAnsi="Times New Roman" w:cs="Times New Roman"/>
          <w:sz w:val="24"/>
          <w:szCs w:val="24"/>
        </w:rPr>
      </w:pPr>
    </w:p>
    <w:p w14:paraId="067C6D4E" w14:textId="77777777" w:rsidR="00567CA7" w:rsidRPr="00187B1E" w:rsidRDefault="00567CA7" w:rsidP="00ED4A9B">
      <w:pPr>
        <w:tabs>
          <w:tab w:val="center" w:pos="4680"/>
        </w:tabs>
        <w:spacing w:after="0" w:line="240" w:lineRule="auto"/>
        <w:rPr>
          <w:b/>
          <w:bCs/>
          <w:lang w:val="en-GB"/>
        </w:rPr>
      </w:pPr>
      <w:r w:rsidRPr="00187B1E">
        <w:rPr>
          <w:b/>
          <w:bCs/>
          <w:lang w:val="en-GB"/>
        </w:rPr>
        <w:t>NEWCASTLE - OTTAWA QUALITY ASSESSMENT SCALE</w:t>
      </w:r>
    </w:p>
    <w:p w14:paraId="6E7A0FEB" w14:textId="77777777" w:rsidR="00567CA7" w:rsidRPr="00187B1E" w:rsidRDefault="00567CA7" w:rsidP="00ED4A9B">
      <w:pPr>
        <w:tabs>
          <w:tab w:val="center" w:pos="4680"/>
        </w:tabs>
        <w:spacing w:after="0" w:line="240" w:lineRule="auto"/>
        <w:rPr>
          <w:lang w:val="en-GB"/>
        </w:rPr>
      </w:pPr>
      <w:r w:rsidRPr="00187B1E">
        <w:rPr>
          <w:b/>
          <w:bCs/>
          <w:lang w:val="en-GB"/>
        </w:rPr>
        <w:tab/>
        <w:t>COHORT STUDIES</w:t>
      </w:r>
    </w:p>
    <w:p w14:paraId="5BC193C0" w14:textId="77777777" w:rsidR="00567CA7" w:rsidRPr="00187B1E" w:rsidRDefault="00567CA7" w:rsidP="00ED4A9B">
      <w:pPr>
        <w:tabs>
          <w:tab w:val="left" w:pos="-1080"/>
          <w:tab w:val="left" w:pos="-720"/>
          <w:tab w:val="left" w:pos="270"/>
        </w:tabs>
        <w:spacing w:after="0" w:line="240" w:lineRule="auto"/>
        <w:rPr>
          <w:lang w:val="en-GB"/>
        </w:rPr>
      </w:pPr>
    </w:p>
    <w:p w14:paraId="2C4E2490" w14:textId="77777777" w:rsidR="00567CA7" w:rsidRPr="00187B1E" w:rsidRDefault="00567CA7" w:rsidP="00ED4A9B">
      <w:pPr>
        <w:tabs>
          <w:tab w:val="left" w:pos="-1080"/>
          <w:tab w:val="left" w:pos="-720"/>
          <w:tab w:val="left" w:pos="270"/>
        </w:tabs>
        <w:spacing w:after="0" w:line="240" w:lineRule="auto"/>
        <w:rPr>
          <w:lang w:val="en-GB"/>
        </w:rPr>
      </w:pPr>
      <w:r w:rsidRPr="00187B1E">
        <w:rPr>
          <w:u w:val="single"/>
          <w:lang w:val="en-GB"/>
        </w:rPr>
        <w:t>Note</w:t>
      </w:r>
      <w:r w:rsidRPr="00187B1E">
        <w:rPr>
          <w:lang w:val="en-GB"/>
        </w:rPr>
        <w:t>: A study can be awarded a maximum of one star for each numbered item within the Selection and Outcome categories. A maximum of two stars can be given for Comparability</w:t>
      </w:r>
    </w:p>
    <w:p w14:paraId="4CDD6CCC" w14:textId="77777777" w:rsidR="00567CA7" w:rsidRPr="00187B1E" w:rsidRDefault="00567CA7" w:rsidP="00ED4A9B">
      <w:pPr>
        <w:tabs>
          <w:tab w:val="left" w:pos="-1080"/>
          <w:tab w:val="left" w:pos="-720"/>
          <w:tab w:val="left" w:pos="270"/>
        </w:tabs>
        <w:spacing w:after="0" w:line="240" w:lineRule="auto"/>
        <w:rPr>
          <w:lang w:val="en-GB"/>
        </w:rPr>
      </w:pPr>
    </w:p>
    <w:p w14:paraId="65A3A8B2" w14:textId="77777777" w:rsidR="00567CA7" w:rsidRPr="00187B1E" w:rsidRDefault="00567CA7" w:rsidP="00ED4A9B">
      <w:pPr>
        <w:tabs>
          <w:tab w:val="left" w:pos="-1080"/>
          <w:tab w:val="left" w:pos="-720"/>
          <w:tab w:val="left" w:pos="270"/>
        </w:tabs>
        <w:spacing w:after="0" w:line="240" w:lineRule="auto"/>
        <w:rPr>
          <w:b/>
          <w:bCs/>
          <w:lang w:val="en-GB"/>
        </w:rPr>
      </w:pPr>
      <w:r w:rsidRPr="00187B1E">
        <w:rPr>
          <w:b/>
          <w:bCs/>
          <w:sz w:val="24"/>
          <w:lang w:val="en-GB"/>
        </w:rPr>
        <w:t>Selection</w:t>
      </w:r>
    </w:p>
    <w:p w14:paraId="528BA5A8"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1) </w:t>
      </w:r>
      <w:r w:rsidRPr="00187B1E">
        <w:rPr>
          <w:u w:val="single"/>
          <w:lang w:val="en-GB"/>
        </w:rPr>
        <w:t>Representativeness of the exposed cohort</w:t>
      </w:r>
    </w:p>
    <w:p w14:paraId="525EF493"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truly representative of the average _______________ (describe) in the community </w:t>
      </w:r>
      <w:r w:rsidRPr="00187B1E">
        <w:rPr>
          <w:rFonts w:ascii="Wingdings" w:hAnsi="Wingdings"/>
          <w:b/>
          <w:bCs/>
          <w:lang w:val="en-GB"/>
        </w:rPr>
        <w:t></w:t>
      </w:r>
      <w:r w:rsidRPr="00187B1E">
        <w:rPr>
          <w:lang w:val="en-GB"/>
        </w:rPr>
        <w:t xml:space="preserve"> </w:t>
      </w:r>
    </w:p>
    <w:p w14:paraId="1FD97D60"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b) somewhat representative of the average ______________ in the community </w:t>
      </w:r>
      <w:r w:rsidRPr="00187B1E">
        <w:rPr>
          <w:rFonts w:ascii="Wingdings" w:hAnsi="Wingdings"/>
          <w:b/>
          <w:bCs/>
          <w:lang w:val="en-GB"/>
        </w:rPr>
        <w:t></w:t>
      </w:r>
    </w:p>
    <w:p w14:paraId="75AB9AC6"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c) </w:t>
      </w:r>
      <w:proofErr w:type="gramStart"/>
      <w:r w:rsidRPr="00187B1E">
        <w:rPr>
          <w:lang w:val="en-GB"/>
        </w:rPr>
        <w:t>selected</w:t>
      </w:r>
      <w:proofErr w:type="gramEnd"/>
      <w:r w:rsidRPr="00187B1E">
        <w:rPr>
          <w:lang w:val="en-GB"/>
        </w:rPr>
        <w:t xml:space="preserve"> group of users </w:t>
      </w:r>
      <w:proofErr w:type="spellStart"/>
      <w:r w:rsidRPr="00187B1E">
        <w:rPr>
          <w:lang w:val="en-GB"/>
        </w:rPr>
        <w:t>eg</w:t>
      </w:r>
      <w:proofErr w:type="spellEnd"/>
      <w:r w:rsidRPr="00187B1E">
        <w:rPr>
          <w:lang w:val="en-GB"/>
        </w:rPr>
        <w:t xml:space="preserve"> nurses, volunteers</w:t>
      </w:r>
    </w:p>
    <w:p w14:paraId="535D8208"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d) no description of the derivation of the cohort</w:t>
      </w:r>
    </w:p>
    <w:p w14:paraId="45526085"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2) </w:t>
      </w:r>
      <w:r w:rsidRPr="00187B1E">
        <w:rPr>
          <w:u w:val="single"/>
          <w:lang w:val="en-GB"/>
        </w:rPr>
        <w:t xml:space="preserve">Selection of the </w:t>
      </w:r>
      <w:proofErr w:type="spellStart"/>
      <w:r w:rsidRPr="00187B1E">
        <w:rPr>
          <w:u w:val="single"/>
          <w:lang w:val="en-GB"/>
        </w:rPr>
        <w:t>non exposed</w:t>
      </w:r>
      <w:proofErr w:type="spellEnd"/>
      <w:r w:rsidRPr="00187B1E">
        <w:rPr>
          <w:u w:val="single"/>
          <w:lang w:val="en-GB"/>
        </w:rPr>
        <w:t xml:space="preserve"> cohort</w:t>
      </w:r>
    </w:p>
    <w:p w14:paraId="044DB293"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drawn from the same community as the exposed cohort </w:t>
      </w:r>
      <w:r w:rsidRPr="00187B1E">
        <w:rPr>
          <w:rFonts w:ascii="Wingdings" w:hAnsi="Wingdings"/>
          <w:b/>
          <w:bCs/>
          <w:lang w:val="en-GB"/>
        </w:rPr>
        <w:t></w:t>
      </w:r>
    </w:p>
    <w:p w14:paraId="33C8663A"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b) drawn from a different source</w:t>
      </w:r>
    </w:p>
    <w:p w14:paraId="2A069B15"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c) no description of the derivation of the </w:t>
      </w:r>
      <w:proofErr w:type="spellStart"/>
      <w:r w:rsidRPr="00187B1E">
        <w:rPr>
          <w:lang w:val="en-GB"/>
        </w:rPr>
        <w:t>non exposed</w:t>
      </w:r>
      <w:proofErr w:type="spellEnd"/>
      <w:r w:rsidRPr="00187B1E">
        <w:rPr>
          <w:lang w:val="en-GB"/>
        </w:rPr>
        <w:t xml:space="preserve"> cohort</w:t>
      </w:r>
      <w:r w:rsidRPr="00187B1E">
        <w:rPr>
          <w:lang w:val="en-GB"/>
        </w:rPr>
        <w:tab/>
      </w:r>
    </w:p>
    <w:p w14:paraId="5A785091"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3) </w:t>
      </w:r>
      <w:r w:rsidRPr="00187B1E">
        <w:rPr>
          <w:u w:val="single"/>
          <w:lang w:val="en-GB"/>
        </w:rPr>
        <w:t>Ascertainment of exposure</w:t>
      </w:r>
    </w:p>
    <w:p w14:paraId="54B79FA5"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w:t>
      </w:r>
      <w:proofErr w:type="gramStart"/>
      <w:r w:rsidRPr="00187B1E">
        <w:rPr>
          <w:lang w:val="en-GB"/>
        </w:rPr>
        <w:t>secure</w:t>
      </w:r>
      <w:proofErr w:type="gramEnd"/>
      <w:r w:rsidRPr="00187B1E">
        <w:rPr>
          <w:lang w:val="en-GB"/>
        </w:rPr>
        <w:t xml:space="preserve"> record (</w:t>
      </w:r>
      <w:proofErr w:type="spellStart"/>
      <w:r w:rsidRPr="00187B1E">
        <w:rPr>
          <w:lang w:val="en-GB"/>
        </w:rPr>
        <w:t>eg</w:t>
      </w:r>
      <w:proofErr w:type="spellEnd"/>
      <w:r w:rsidRPr="00187B1E">
        <w:rPr>
          <w:lang w:val="en-GB"/>
        </w:rPr>
        <w:t xml:space="preserve"> surgical records) </w:t>
      </w:r>
      <w:r w:rsidRPr="00187B1E">
        <w:rPr>
          <w:rFonts w:ascii="Wingdings" w:hAnsi="Wingdings"/>
          <w:b/>
          <w:bCs/>
          <w:lang w:val="en-GB"/>
        </w:rPr>
        <w:t></w:t>
      </w:r>
    </w:p>
    <w:p w14:paraId="23745609"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b) structured interview </w:t>
      </w:r>
      <w:r w:rsidRPr="00187B1E">
        <w:rPr>
          <w:rFonts w:ascii="Wingdings" w:hAnsi="Wingdings"/>
          <w:b/>
          <w:bCs/>
          <w:lang w:val="en-GB"/>
        </w:rPr>
        <w:t></w:t>
      </w:r>
    </w:p>
    <w:p w14:paraId="4115499F"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c) written </w:t>
      </w:r>
      <w:proofErr w:type="spellStart"/>
      <w:r w:rsidRPr="00187B1E">
        <w:rPr>
          <w:lang w:val="en-GB"/>
        </w:rPr>
        <w:t>self report</w:t>
      </w:r>
      <w:proofErr w:type="spellEnd"/>
    </w:p>
    <w:p w14:paraId="68B634FF"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d) no description</w:t>
      </w:r>
    </w:p>
    <w:p w14:paraId="311C0B7B"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4) </w:t>
      </w:r>
      <w:r w:rsidRPr="00187B1E">
        <w:rPr>
          <w:u w:val="single"/>
          <w:lang w:val="en-GB"/>
        </w:rPr>
        <w:t>Demonstration that outcome of interest was not present at start of study</w:t>
      </w:r>
    </w:p>
    <w:p w14:paraId="1BF1364B"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yes </w:t>
      </w:r>
      <w:r w:rsidRPr="00187B1E">
        <w:rPr>
          <w:rFonts w:ascii="Wingdings" w:hAnsi="Wingdings"/>
          <w:b/>
          <w:bCs/>
          <w:lang w:val="en-GB"/>
        </w:rPr>
        <w:t></w:t>
      </w:r>
    </w:p>
    <w:p w14:paraId="0FBC8F1A"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b) no</w:t>
      </w:r>
    </w:p>
    <w:p w14:paraId="4FCA803B" w14:textId="77777777" w:rsidR="00567CA7" w:rsidRPr="00187B1E" w:rsidRDefault="00567CA7" w:rsidP="00ED4A9B">
      <w:pPr>
        <w:tabs>
          <w:tab w:val="left" w:pos="-1080"/>
          <w:tab w:val="left" w:pos="-720"/>
          <w:tab w:val="left" w:pos="270"/>
        </w:tabs>
        <w:spacing w:after="0" w:line="240" w:lineRule="auto"/>
        <w:rPr>
          <w:b/>
          <w:bCs/>
          <w:sz w:val="24"/>
          <w:lang w:val="en-GB"/>
        </w:rPr>
      </w:pPr>
      <w:r w:rsidRPr="00187B1E">
        <w:rPr>
          <w:b/>
          <w:bCs/>
          <w:sz w:val="24"/>
          <w:lang w:val="en-GB"/>
        </w:rPr>
        <w:t>Comparability</w:t>
      </w:r>
    </w:p>
    <w:p w14:paraId="5BFD854E"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1) </w:t>
      </w:r>
      <w:r w:rsidRPr="00187B1E">
        <w:rPr>
          <w:u w:val="single"/>
          <w:lang w:val="en-GB"/>
        </w:rPr>
        <w:t>Comparability of cohorts on the basis of the design or analysis</w:t>
      </w:r>
    </w:p>
    <w:p w14:paraId="27EFECEF"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study controls for _____________ (select the most important factor) </w:t>
      </w:r>
      <w:r w:rsidRPr="00187B1E">
        <w:rPr>
          <w:rFonts w:ascii="Wingdings" w:hAnsi="Wingdings"/>
          <w:b/>
          <w:bCs/>
          <w:lang w:val="en-GB"/>
        </w:rPr>
        <w:t></w:t>
      </w:r>
    </w:p>
    <w:p w14:paraId="3A61605F"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b) </w:t>
      </w:r>
      <w:proofErr w:type="gramStart"/>
      <w:r w:rsidRPr="00187B1E">
        <w:rPr>
          <w:lang w:val="en-GB"/>
        </w:rPr>
        <w:t>study</w:t>
      </w:r>
      <w:proofErr w:type="gramEnd"/>
      <w:r w:rsidRPr="00187B1E">
        <w:rPr>
          <w:lang w:val="en-GB"/>
        </w:rPr>
        <w:t xml:space="preserve"> controls for any additional factor </w:t>
      </w:r>
      <w:r w:rsidRPr="00187B1E">
        <w:rPr>
          <w:rFonts w:ascii="Wingdings" w:hAnsi="Wingdings"/>
          <w:b/>
          <w:bCs/>
          <w:lang w:val="en-GB"/>
        </w:rPr>
        <w:t></w:t>
      </w:r>
      <w:r w:rsidRPr="00187B1E">
        <w:rPr>
          <w:lang w:val="en-GB"/>
        </w:rPr>
        <w:t xml:space="preserve">  (This criteria could be modified to indicate specific                   control for a second important factor.)</w:t>
      </w:r>
      <w:r w:rsidRPr="00187B1E">
        <w:rPr>
          <w:lang w:val="en-GB"/>
        </w:rPr>
        <w:tab/>
      </w:r>
    </w:p>
    <w:p w14:paraId="44BAE44B" w14:textId="77777777" w:rsidR="00567CA7" w:rsidRPr="00187B1E" w:rsidRDefault="00567CA7" w:rsidP="00ED4A9B">
      <w:pPr>
        <w:tabs>
          <w:tab w:val="left" w:pos="-1080"/>
          <w:tab w:val="left" w:pos="-720"/>
          <w:tab w:val="left" w:pos="270"/>
        </w:tabs>
        <w:spacing w:after="0" w:line="240" w:lineRule="auto"/>
        <w:rPr>
          <w:lang w:val="en-GB"/>
        </w:rPr>
      </w:pPr>
      <w:r w:rsidRPr="00187B1E">
        <w:rPr>
          <w:b/>
          <w:bCs/>
          <w:sz w:val="24"/>
          <w:lang w:val="en-GB"/>
        </w:rPr>
        <w:t>Outcome</w:t>
      </w:r>
    </w:p>
    <w:p w14:paraId="50D4EB89"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1) </w:t>
      </w:r>
      <w:r w:rsidRPr="00187B1E">
        <w:rPr>
          <w:u w:val="single"/>
          <w:lang w:val="en-GB"/>
        </w:rPr>
        <w:t>Assessment of outcome</w:t>
      </w:r>
      <w:r w:rsidRPr="00187B1E">
        <w:rPr>
          <w:lang w:val="en-GB"/>
        </w:rPr>
        <w:t xml:space="preserve"> </w:t>
      </w:r>
    </w:p>
    <w:p w14:paraId="135CBBE4"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independent blind assessment </w:t>
      </w:r>
      <w:r w:rsidRPr="00187B1E">
        <w:rPr>
          <w:rFonts w:ascii="Wingdings" w:hAnsi="Wingdings"/>
          <w:b/>
          <w:bCs/>
          <w:lang w:val="en-GB"/>
        </w:rPr>
        <w:t></w:t>
      </w:r>
      <w:r w:rsidRPr="00187B1E">
        <w:rPr>
          <w:lang w:val="en-GB"/>
        </w:rPr>
        <w:t xml:space="preserve"> </w:t>
      </w:r>
    </w:p>
    <w:p w14:paraId="67A0DA7D"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b) record linkage </w:t>
      </w:r>
      <w:r w:rsidRPr="00187B1E">
        <w:rPr>
          <w:rFonts w:ascii="Wingdings" w:hAnsi="Wingdings"/>
          <w:b/>
          <w:bCs/>
          <w:lang w:val="en-GB"/>
        </w:rPr>
        <w:t></w:t>
      </w:r>
    </w:p>
    <w:p w14:paraId="20EAE440"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c) </w:t>
      </w:r>
      <w:proofErr w:type="spellStart"/>
      <w:r w:rsidRPr="00187B1E">
        <w:rPr>
          <w:lang w:val="en-GB"/>
        </w:rPr>
        <w:t>self report</w:t>
      </w:r>
      <w:proofErr w:type="spellEnd"/>
      <w:r w:rsidRPr="00187B1E">
        <w:rPr>
          <w:lang w:val="en-GB"/>
        </w:rPr>
        <w:tab/>
      </w:r>
    </w:p>
    <w:p w14:paraId="6E4321DF"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d) no description</w:t>
      </w:r>
    </w:p>
    <w:p w14:paraId="207751D0"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2) </w:t>
      </w:r>
      <w:r w:rsidRPr="00187B1E">
        <w:rPr>
          <w:u w:val="single"/>
          <w:lang w:val="en-GB"/>
        </w:rPr>
        <w:t>Was follow-up long enough for outcomes to occur</w:t>
      </w:r>
    </w:p>
    <w:p w14:paraId="1C8A5E53"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yes (select an adequate follow up period for outcome of interest) </w:t>
      </w:r>
      <w:r w:rsidRPr="00187B1E">
        <w:rPr>
          <w:rFonts w:ascii="Wingdings" w:hAnsi="Wingdings"/>
          <w:b/>
          <w:bCs/>
          <w:lang w:val="en-GB"/>
        </w:rPr>
        <w:t></w:t>
      </w:r>
    </w:p>
    <w:p w14:paraId="03514DC1"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b) no</w:t>
      </w:r>
    </w:p>
    <w:p w14:paraId="6120900C" w14:textId="77777777" w:rsidR="00567CA7" w:rsidRPr="00187B1E" w:rsidRDefault="00567CA7" w:rsidP="00ED4A9B">
      <w:pPr>
        <w:tabs>
          <w:tab w:val="left" w:pos="-1080"/>
          <w:tab w:val="left" w:pos="-720"/>
          <w:tab w:val="left" w:pos="270"/>
        </w:tabs>
        <w:spacing w:after="0" w:line="240" w:lineRule="auto"/>
        <w:rPr>
          <w:lang w:val="en-GB"/>
        </w:rPr>
      </w:pPr>
      <w:r w:rsidRPr="00187B1E">
        <w:rPr>
          <w:lang w:val="en-GB"/>
        </w:rPr>
        <w:t xml:space="preserve">3) </w:t>
      </w:r>
      <w:r w:rsidRPr="00187B1E">
        <w:rPr>
          <w:u w:val="single"/>
          <w:lang w:val="en-GB"/>
        </w:rPr>
        <w:t>Adequacy of follow up of cohorts</w:t>
      </w:r>
    </w:p>
    <w:p w14:paraId="3942F946"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a) complete follow up - all subjects accounted for </w:t>
      </w:r>
      <w:r w:rsidRPr="00187B1E">
        <w:rPr>
          <w:rFonts w:ascii="Wingdings" w:hAnsi="Wingdings"/>
          <w:b/>
          <w:bCs/>
          <w:lang w:val="en-GB"/>
        </w:rPr>
        <w:t></w:t>
      </w:r>
      <w:r w:rsidRPr="00187B1E">
        <w:rPr>
          <w:lang w:val="en-GB"/>
        </w:rPr>
        <w:t xml:space="preserve"> </w:t>
      </w:r>
    </w:p>
    <w:p w14:paraId="5961C5E6"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 xml:space="preserve">b) subjects lost to follow up unlikely to introduce bias - small number lost - &gt; ____ % (select an                     adequate %) follow up, or description provided of those lost) </w:t>
      </w:r>
      <w:r w:rsidRPr="00187B1E">
        <w:rPr>
          <w:rFonts w:ascii="Wingdings" w:hAnsi="Wingdings"/>
          <w:b/>
          <w:bCs/>
          <w:lang w:val="en-GB"/>
        </w:rPr>
        <w:t></w:t>
      </w:r>
    </w:p>
    <w:p w14:paraId="16F1EFBC" w14:textId="77777777" w:rsidR="00567CA7" w:rsidRPr="00187B1E" w:rsidRDefault="00567CA7" w:rsidP="00ED4A9B">
      <w:pPr>
        <w:tabs>
          <w:tab w:val="left" w:pos="-1080"/>
          <w:tab w:val="left" w:pos="-720"/>
          <w:tab w:val="left" w:pos="270"/>
        </w:tabs>
        <w:spacing w:after="0" w:line="240" w:lineRule="auto"/>
        <w:ind w:firstLine="270"/>
        <w:rPr>
          <w:lang w:val="en-GB"/>
        </w:rPr>
      </w:pPr>
      <w:r w:rsidRPr="00187B1E">
        <w:rPr>
          <w:lang w:val="en-GB"/>
        </w:rPr>
        <w:t>c) follow up rate &lt; ____% (select an adequate %) and no description of those lost</w:t>
      </w:r>
    </w:p>
    <w:p w14:paraId="39A076E2" w14:textId="7C118CBE" w:rsidR="00567CA7" w:rsidRPr="00187B1E" w:rsidRDefault="00567CA7" w:rsidP="00ED4A9B">
      <w:pPr>
        <w:tabs>
          <w:tab w:val="left" w:pos="-1080"/>
          <w:tab w:val="left" w:pos="-720"/>
          <w:tab w:val="left" w:pos="270"/>
        </w:tabs>
        <w:spacing w:after="0" w:line="240" w:lineRule="auto"/>
        <w:rPr>
          <w:lang w:val="en-GB"/>
        </w:rPr>
      </w:pPr>
      <w:r w:rsidRPr="00187B1E">
        <w:rPr>
          <w:lang w:val="en-GB"/>
        </w:rPr>
        <w:t>d) no statement</w:t>
      </w:r>
    </w:p>
    <w:p w14:paraId="2EFDC01F" w14:textId="48515AFF" w:rsidR="00567CA7" w:rsidRPr="00187B1E" w:rsidRDefault="00567CA7" w:rsidP="00ED4A9B">
      <w:pPr>
        <w:spacing w:after="0" w:line="240" w:lineRule="auto"/>
      </w:pPr>
      <w:r w:rsidRPr="00187B1E">
        <w:br w:type="page"/>
      </w:r>
    </w:p>
    <w:p w14:paraId="55EEC118" w14:textId="77777777" w:rsidR="00567CA7" w:rsidRPr="00187B1E" w:rsidRDefault="00567CA7" w:rsidP="00ED4A9B">
      <w:pPr>
        <w:spacing w:after="0" w:line="240" w:lineRule="auto"/>
        <w:jc w:val="center"/>
        <w:rPr>
          <w:b/>
          <w:sz w:val="28"/>
          <w:u w:val="single"/>
        </w:rPr>
      </w:pPr>
      <w:r w:rsidRPr="00187B1E">
        <w:rPr>
          <w:b/>
          <w:sz w:val="28"/>
          <w:u w:val="single"/>
        </w:rPr>
        <w:lastRenderedPageBreak/>
        <w:t>CODING MANUAL FOR COHORT STUDIES</w:t>
      </w:r>
    </w:p>
    <w:p w14:paraId="43728BD0" w14:textId="77777777" w:rsidR="00567CA7" w:rsidRPr="00187B1E" w:rsidRDefault="00567CA7" w:rsidP="00ED4A9B">
      <w:pPr>
        <w:spacing w:after="0" w:line="240" w:lineRule="auto"/>
        <w:rPr>
          <w:sz w:val="24"/>
        </w:rPr>
      </w:pPr>
    </w:p>
    <w:p w14:paraId="1C6A7917" w14:textId="77777777" w:rsidR="00567CA7" w:rsidRPr="00187B1E" w:rsidRDefault="00567CA7" w:rsidP="00ED4A9B">
      <w:pPr>
        <w:pStyle w:val="Heading1"/>
      </w:pPr>
      <w:r w:rsidRPr="00187B1E">
        <w:t>SELECTION</w:t>
      </w:r>
    </w:p>
    <w:p w14:paraId="3BB4289E" w14:textId="77777777" w:rsidR="00567CA7" w:rsidRPr="00187B1E" w:rsidRDefault="00567CA7" w:rsidP="00ED4A9B">
      <w:pPr>
        <w:spacing w:after="0" w:line="240" w:lineRule="auto"/>
        <w:rPr>
          <w:sz w:val="24"/>
        </w:rPr>
      </w:pPr>
    </w:p>
    <w:p w14:paraId="09871742" w14:textId="77777777" w:rsidR="00567CA7" w:rsidRPr="00187B1E" w:rsidRDefault="00567CA7" w:rsidP="00ED4A9B">
      <w:pPr>
        <w:numPr>
          <w:ilvl w:val="0"/>
          <w:numId w:val="1"/>
        </w:numPr>
        <w:spacing w:after="0" w:line="240" w:lineRule="auto"/>
        <w:rPr>
          <w:b/>
          <w:sz w:val="24"/>
        </w:rPr>
      </w:pPr>
      <w:r w:rsidRPr="00187B1E">
        <w:rPr>
          <w:b/>
          <w:sz w:val="24"/>
        </w:rPr>
        <w:t>Representativeness of the Exposed Cohort</w:t>
      </w:r>
    </w:p>
    <w:p w14:paraId="1E93FAFF" w14:textId="77777777" w:rsidR="00567CA7" w:rsidRPr="00187B1E" w:rsidRDefault="00567CA7" w:rsidP="00ED4A9B">
      <w:pPr>
        <w:spacing w:after="0" w:line="240" w:lineRule="auto"/>
        <w:ind w:left="360"/>
        <w:rPr>
          <w:sz w:val="24"/>
        </w:rPr>
      </w:pPr>
    </w:p>
    <w:p w14:paraId="2E10CF12" w14:textId="77777777" w:rsidR="00567CA7" w:rsidRPr="00187B1E" w:rsidRDefault="00567CA7" w:rsidP="00ED4A9B">
      <w:pPr>
        <w:spacing w:after="0" w:line="240" w:lineRule="auto"/>
        <w:ind w:left="360"/>
        <w:rPr>
          <w:sz w:val="24"/>
        </w:rPr>
      </w:pPr>
      <w:r w:rsidRPr="00187B1E">
        <w:rPr>
          <w:sz w:val="24"/>
        </w:rPr>
        <w:t xml:space="preserve">Item is assessing the representativeness of exposed individuals in the community, not the representativeness of the sample of women from some general population.  For example, subjects derived from groups likely to contain middle class, better educated, health oriented women are likely to be representative of postmenopausal estrogen users while they are not representative of all women (e.g. members of a health maintenance </w:t>
      </w:r>
      <w:proofErr w:type="spellStart"/>
      <w:r w:rsidRPr="00187B1E">
        <w:rPr>
          <w:sz w:val="24"/>
        </w:rPr>
        <w:t>organisation</w:t>
      </w:r>
      <w:proofErr w:type="spellEnd"/>
      <w:r w:rsidRPr="00187B1E">
        <w:rPr>
          <w:sz w:val="24"/>
        </w:rPr>
        <w:t xml:space="preserve"> (HMO) will be a representative sample of estrogen users.  While the HMO may have an under-representation of ethnic groups, the poor, and poorly educated, these excluded groups are not the predominant </w:t>
      </w:r>
      <w:proofErr w:type="gramStart"/>
      <w:r w:rsidRPr="00187B1E">
        <w:rPr>
          <w:sz w:val="24"/>
        </w:rPr>
        <w:t>users</w:t>
      </w:r>
      <w:proofErr w:type="gramEnd"/>
      <w:r w:rsidRPr="00187B1E">
        <w:rPr>
          <w:sz w:val="24"/>
        </w:rPr>
        <w:t xml:space="preserve"> </w:t>
      </w:r>
      <w:proofErr w:type="spellStart"/>
      <w:r w:rsidRPr="00187B1E">
        <w:rPr>
          <w:sz w:val="24"/>
        </w:rPr>
        <w:t>users</w:t>
      </w:r>
      <w:proofErr w:type="spellEnd"/>
      <w:r w:rsidRPr="00187B1E">
        <w:rPr>
          <w:sz w:val="24"/>
        </w:rPr>
        <w:t xml:space="preserve"> of estrogen).</w:t>
      </w:r>
    </w:p>
    <w:p w14:paraId="55E4B57D" w14:textId="77777777" w:rsidR="00567CA7" w:rsidRPr="00187B1E" w:rsidRDefault="00567CA7" w:rsidP="00ED4A9B">
      <w:pPr>
        <w:spacing w:after="0" w:line="240" w:lineRule="auto"/>
        <w:ind w:left="360"/>
        <w:rPr>
          <w:sz w:val="24"/>
        </w:rPr>
      </w:pPr>
    </w:p>
    <w:p w14:paraId="42134EFB" w14:textId="77777777" w:rsidR="00567CA7" w:rsidRPr="00187B1E" w:rsidRDefault="00567CA7" w:rsidP="00ED4A9B">
      <w:pPr>
        <w:spacing w:after="0" w:line="240" w:lineRule="auto"/>
        <w:ind w:left="360"/>
        <w:rPr>
          <w:sz w:val="24"/>
        </w:rPr>
      </w:pPr>
      <w:r w:rsidRPr="00187B1E">
        <w:rPr>
          <w:sz w:val="24"/>
        </w:rPr>
        <w:t>Allocation of stars as per rating sheet</w:t>
      </w:r>
    </w:p>
    <w:p w14:paraId="79C9D377" w14:textId="77777777" w:rsidR="00567CA7" w:rsidRPr="00187B1E" w:rsidRDefault="00567CA7" w:rsidP="00ED4A9B">
      <w:pPr>
        <w:spacing w:after="0" w:line="240" w:lineRule="auto"/>
        <w:rPr>
          <w:sz w:val="24"/>
        </w:rPr>
      </w:pPr>
    </w:p>
    <w:p w14:paraId="4EC265BB" w14:textId="77777777" w:rsidR="00567CA7" w:rsidRPr="00187B1E" w:rsidRDefault="00567CA7" w:rsidP="00ED4A9B">
      <w:pPr>
        <w:numPr>
          <w:ilvl w:val="0"/>
          <w:numId w:val="1"/>
        </w:numPr>
        <w:spacing w:after="0" w:line="240" w:lineRule="auto"/>
        <w:rPr>
          <w:b/>
          <w:sz w:val="24"/>
        </w:rPr>
      </w:pPr>
      <w:r w:rsidRPr="00187B1E">
        <w:rPr>
          <w:b/>
          <w:sz w:val="24"/>
        </w:rPr>
        <w:t>Selection of the Non-Exposed Cohort</w:t>
      </w:r>
    </w:p>
    <w:p w14:paraId="12C5872F" w14:textId="77777777" w:rsidR="00567CA7" w:rsidRPr="00187B1E" w:rsidRDefault="00567CA7" w:rsidP="00ED4A9B">
      <w:pPr>
        <w:spacing w:after="0" w:line="240" w:lineRule="auto"/>
        <w:rPr>
          <w:sz w:val="24"/>
        </w:rPr>
      </w:pPr>
    </w:p>
    <w:p w14:paraId="3EDFDE28" w14:textId="77777777" w:rsidR="00567CA7" w:rsidRPr="00187B1E" w:rsidRDefault="00567CA7" w:rsidP="00ED4A9B">
      <w:pPr>
        <w:spacing w:after="0" w:line="240" w:lineRule="auto"/>
        <w:ind w:left="360"/>
        <w:rPr>
          <w:sz w:val="24"/>
        </w:rPr>
      </w:pPr>
      <w:r w:rsidRPr="00187B1E">
        <w:rPr>
          <w:sz w:val="24"/>
        </w:rPr>
        <w:t>Allocation of stars as per rating sheet</w:t>
      </w:r>
    </w:p>
    <w:p w14:paraId="2D5A7455" w14:textId="77777777" w:rsidR="00567CA7" w:rsidRPr="00187B1E" w:rsidRDefault="00567CA7" w:rsidP="00ED4A9B">
      <w:pPr>
        <w:spacing w:after="0" w:line="240" w:lineRule="auto"/>
        <w:rPr>
          <w:sz w:val="24"/>
        </w:rPr>
      </w:pPr>
    </w:p>
    <w:p w14:paraId="022DA584" w14:textId="77777777" w:rsidR="00567CA7" w:rsidRPr="00187B1E" w:rsidRDefault="00567CA7" w:rsidP="00ED4A9B">
      <w:pPr>
        <w:numPr>
          <w:ilvl w:val="0"/>
          <w:numId w:val="1"/>
        </w:numPr>
        <w:spacing w:after="0" w:line="240" w:lineRule="auto"/>
        <w:rPr>
          <w:b/>
          <w:sz w:val="24"/>
        </w:rPr>
      </w:pPr>
      <w:r w:rsidRPr="00187B1E">
        <w:rPr>
          <w:b/>
          <w:sz w:val="24"/>
        </w:rPr>
        <w:t>Ascertainment of Exposure</w:t>
      </w:r>
    </w:p>
    <w:p w14:paraId="2C337B1E" w14:textId="77777777" w:rsidR="00567CA7" w:rsidRPr="00187B1E" w:rsidRDefault="00567CA7" w:rsidP="00ED4A9B">
      <w:pPr>
        <w:spacing w:after="0" w:line="240" w:lineRule="auto"/>
        <w:rPr>
          <w:sz w:val="24"/>
        </w:rPr>
      </w:pPr>
    </w:p>
    <w:p w14:paraId="4E06F049" w14:textId="77777777" w:rsidR="00567CA7" w:rsidRPr="00187B1E" w:rsidRDefault="00567CA7" w:rsidP="00ED4A9B">
      <w:pPr>
        <w:spacing w:after="0" w:line="240" w:lineRule="auto"/>
        <w:ind w:left="360"/>
        <w:rPr>
          <w:sz w:val="24"/>
        </w:rPr>
      </w:pPr>
      <w:r w:rsidRPr="00187B1E">
        <w:rPr>
          <w:sz w:val="24"/>
        </w:rPr>
        <w:t>Allocation of stars as per rating sheet</w:t>
      </w:r>
    </w:p>
    <w:p w14:paraId="7B3D0ED0" w14:textId="77777777" w:rsidR="00567CA7" w:rsidRPr="00187B1E" w:rsidRDefault="00567CA7" w:rsidP="00ED4A9B">
      <w:pPr>
        <w:spacing w:after="0" w:line="240" w:lineRule="auto"/>
        <w:rPr>
          <w:sz w:val="24"/>
        </w:rPr>
      </w:pPr>
    </w:p>
    <w:p w14:paraId="706E29C9" w14:textId="77777777" w:rsidR="00567CA7" w:rsidRPr="00187B1E" w:rsidRDefault="00567CA7" w:rsidP="00ED4A9B">
      <w:pPr>
        <w:numPr>
          <w:ilvl w:val="0"/>
          <w:numId w:val="1"/>
        </w:numPr>
        <w:spacing w:after="0" w:line="240" w:lineRule="auto"/>
        <w:rPr>
          <w:b/>
          <w:sz w:val="24"/>
        </w:rPr>
      </w:pPr>
      <w:r w:rsidRPr="00187B1E">
        <w:rPr>
          <w:b/>
          <w:sz w:val="24"/>
        </w:rPr>
        <w:t>Demonstration That Outcome of Interest Was Not Present at Start of Study</w:t>
      </w:r>
    </w:p>
    <w:p w14:paraId="4D45F755" w14:textId="77777777" w:rsidR="00567CA7" w:rsidRPr="00187B1E" w:rsidRDefault="00567CA7" w:rsidP="00ED4A9B">
      <w:pPr>
        <w:spacing w:after="0" w:line="240" w:lineRule="auto"/>
        <w:rPr>
          <w:sz w:val="24"/>
        </w:rPr>
      </w:pPr>
    </w:p>
    <w:p w14:paraId="102E66B3" w14:textId="77777777" w:rsidR="00567CA7" w:rsidRPr="00187B1E" w:rsidRDefault="00567CA7" w:rsidP="00ED4A9B">
      <w:pPr>
        <w:pStyle w:val="BodyTextIndent"/>
      </w:pPr>
      <w:r w:rsidRPr="00187B1E">
        <w:t>In the case of mortality studies, outcome of interest is still the presence of a disease/ incident, rather than death.  That is to say that a statement of no history of disease or incident earns a star.</w:t>
      </w:r>
    </w:p>
    <w:p w14:paraId="5F26AD4E" w14:textId="77777777" w:rsidR="00567CA7" w:rsidRPr="00187B1E" w:rsidRDefault="00567CA7" w:rsidP="00ED4A9B">
      <w:pPr>
        <w:pStyle w:val="BodyTextIndent"/>
        <w:ind w:left="0"/>
      </w:pPr>
    </w:p>
    <w:p w14:paraId="69D35FBA" w14:textId="77777777" w:rsidR="00567CA7" w:rsidRPr="00187B1E" w:rsidRDefault="00567CA7" w:rsidP="00ED4A9B">
      <w:pPr>
        <w:pStyle w:val="BodyTextIndent"/>
        <w:ind w:left="0"/>
        <w:rPr>
          <w:b/>
          <w:i/>
        </w:rPr>
      </w:pPr>
      <w:r w:rsidRPr="00187B1E">
        <w:rPr>
          <w:b/>
          <w:i/>
        </w:rPr>
        <w:t>COMPARABILITY</w:t>
      </w:r>
    </w:p>
    <w:p w14:paraId="6D0C4CF7" w14:textId="77777777" w:rsidR="00567CA7" w:rsidRPr="00187B1E" w:rsidRDefault="00567CA7" w:rsidP="00ED4A9B">
      <w:pPr>
        <w:pStyle w:val="BodyTextIndent"/>
        <w:ind w:left="0"/>
      </w:pPr>
    </w:p>
    <w:p w14:paraId="0BF19D3D" w14:textId="77777777" w:rsidR="00567CA7" w:rsidRPr="00187B1E" w:rsidRDefault="00567CA7" w:rsidP="00ED4A9B">
      <w:pPr>
        <w:pStyle w:val="BodyTextIndent"/>
        <w:numPr>
          <w:ilvl w:val="0"/>
          <w:numId w:val="2"/>
        </w:numPr>
        <w:rPr>
          <w:b/>
        </w:rPr>
      </w:pPr>
      <w:r w:rsidRPr="00187B1E">
        <w:rPr>
          <w:b/>
        </w:rPr>
        <w:t>Comparability of Cohorts on the Basis of the Design or Analysis</w:t>
      </w:r>
      <w:r w:rsidRPr="00187B1E">
        <w:t xml:space="preserve"> </w:t>
      </w:r>
    </w:p>
    <w:p w14:paraId="4F29EA3A" w14:textId="77777777" w:rsidR="00567CA7" w:rsidRPr="00187B1E" w:rsidRDefault="00567CA7" w:rsidP="00ED4A9B">
      <w:pPr>
        <w:pStyle w:val="BodyTextIndent"/>
        <w:ind w:left="0" w:firstLine="360"/>
      </w:pPr>
    </w:p>
    <w:p w14:paraId="160B8E56" w14:textId="77777777" w:rsidR="00567CA7" w:rsidRPr="00187B1E" w:rsidRDefault="00567CA7" w:rsidP="00ED4A9B">
      <w:pPr>
        <w:pStyle w:val="BodyTextIndent"/>
        <w:ind w:left="0" w:firstLine="360"/>
      </w:pPr>
      <w:r w:rsidRPr="00187B1E">
        <w:t xml:space="preserve">A maximum of 2 stars can be allotted in this category </w:t>
      </w:r>
    </w:p>
    <w:p w14:paraId="546035DC" w14:textId="77777777" w:rsidR="00567CA7" w:rsidRPr="00187B1E" w:rsidRDefault="00567CA7" w:rsidP="00ED4A9B">
      <w:pPr>
        <w:spacing w:after="0" w:line="240" w:lineRule="auto"/>
        <w:ind w:left="360"/>
        <w:rPr>
          <w:sz w:val="24"/>
        </w:rPr>
      </w:pPr>
      <w:r w:rsidRPr="00187B1E">
        <w:rPr>
          <w:sz w:val="24"/>
        </w:rPr>
        <w:t>Either exposed and non-exposed individuals must be matched in the design and/or confounders must be adjusted for in the analysis.  Statements of no differences between groups or that differences were not statistically significant are not sufficient for establishing comparability.  Note: If the relative risk for the exposure of interest is adjusted for the confounders listed, then the groups will be considered to be comparable on each variable used in the adjustment.</w:t>
      </w:r>
    </w:p>
    <w:p w14:paraId="09FF10BE" w14:textId="77777777" w:rsidR="00567CA7" w:rsidRPr="00187B1E" w:rsidRDefault="00567CA7" w:rsidP="00ED4A9B">
      <w:pPr>
        <w:spacing w:after="0" w:line="240" w:lineRule="auto"/>
        <w:ind w:left="360"/>
        <w:rPr>
          <w:sz w:val="24"/>
        </w:rPr>
      </w:pPr>
      <w:r w:rsidRPr="00187B1E">
        <w:rPr>
          <w:sz w:val="24"/>
        </w:rPr>
        <w:t>There may be multiple ratings for this item for different categories of exposure (e.g. ever vs. never, current vs. previous or never)</w:t>
      </w:r>
    </w:p>
    <w:p w14:paraId="1931F802" w14:textId="77777777" w:rsidR="00567CA7" w:rsidRPr="00187B1E" w:rsidRDefault="00567CA7" w:rsidP="00ED4A9B">
      <w:pPr>
        <w:pStyle w:val="BodyTextIndent"/>
      </w:pPr>
      <w:r w:rsidRPr="00187B1E">
        <w:rPr>
          <w:noProof/>
          <w:lang w:val="en-IN" w:eastAsia="en-IN"/>
        </w:rPr>
        <mc:AlternateContent>
          <mc:Choice Requires="wps">
            <w:drawing>
              <wp:anchor distT="0" distB="0" distL="114300" distR="114300" simplePos="0" relativeHeight="251659264" behindDoc="0" locked="0" layoutInCell="0" allowOverlap="1" wp14:anchorId="5E5C8AA0" wp14:editId="1F3F0ADF">
                <wp:simplePos x="0" y="0"/>
                <wp:positionH relativeFrom="column">
                  <wp:posOffset>685800</wp:posOffset>
                </wp:positionH>
                <wp:positionV relativeFrom="paragraph">
                  <wp:posOffset>30480</wp:posOffset>
                </wp:positionV>
                <wp:extent cx="91440" cy="91440"/>
                <wp:effectExtent l="19050" t="30480" r="22860" b="20955"/>
                <wp:wrapNone/>
                <wp:docPr id="4" name="Star: 5 Point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23E04" id="Star: 5 Points 4" o:spid="_x0000_s1026" style="position:absolute;margin-left:54pt;margin-top:2.4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sidRPr="00187B1E">
        <w:rPr>
          <w:noProof/>
          <w:lang w:val="en-IN" w:eastAsia="en-IN"/>
        </w:rPr>
        <mc:AlternateContent>
          <mc:Choice Requires="wps">
            <w:drawing>
              <wp:anchor distT="0" distB="0" distL="114300" distR="114300" simplePos="0" relativeHeight="251660288" behindDoc="0" locked="0" layoutInCell="0" allowOverlap="1" wp14:anchorId="5090D252" wp14:editId="5EE16E4D">
                <wp:simplePos x="0" y="0"/>
                <wp:positionH relativeFrom="column">
                  <wp:posOffset>2514600</wp:posOffset>
                </wp:positionH>
                <wp:positionV relativeFrom="paragraph">
                  <wp:posOffset>30480</wp:posOffset>
                </wp:positionV>
                <wp:extent cx="91440" cy="91440"/>
                <wp:effectExtent l="19050" t="30480" r="22860" b="20955"/>
                <wp:wrapNone/>
                <wp:docPr id="25" name="Star: 5 Point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A964E" id="Star: 5 Points 25" o:spid="_x0000_s1026" style="position:absolute;margin-left:198pt;margin-top:2.4pt;width:7.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sidRPr="00187B1E">
        <w:t xml:space="preserve"> Age =     , </w:t>
      </w:r>
      <w:proofErr w:type="gramStart"/>
      <w:r w:rsidRPr="00187B1E">
        <w:t>Other</w:t>
      </w:r>
      <w:proofErr w:type="gramEnd"/>
      <w:r w:rsidRPr="00187B1E">
        <w:t xml:space="preserve"> controlled factors =</w:t>
      </w:r>
    </w:p>
    <w:p w14:paraId="2D0413EF" w14:textId="77777777" w:rsidR="00567CA7" w:rsidRPr="00187B1E" w:rsidRDefault="00567CA7" w:rsidP="00ED4A9B">
      <w:pPr>
        <w:pStyle w:val="BodyTextIndent"/>
        <w:ind w:left="0"/>
      </w:pPr>
    </w:p>
    <w:p w14:paraId="107D7BF0" w14:textId="77777777" w:rsidR="00567CA7" w:rsidRPr="00187B1E" w:rsidRDefault="00567CA7" w:rsidP="00ED4A9B">
      <w:pPr>
        <w:pStyle w:val="BodyTextIndent"/>
        <w:ind w:left="0"/>
        <w:rPr>
          <w:b/>
          <w:i/>
        </w:rPr>
      </w:pPr>
      <w:r w:rsidRPr="00187B1E">
        <w:rPr>
          <w:b/>
          <w:i/>
        </w:rPr>
        <w:t>OUTCOME</w:t>
      </w:r>
    </w:p>
    <w:p w14:paraId="39085DEF" w14:textId="77777777" w:rsidR="00567CA7" w:rsidRPr="00187B1E" w:rsidRDefault="00567CA7" w:rsidP="00ED4A9B">
      <w:pPr>
        <w:pStyle w:val="BodyTextIndent"/>
        <w:ind w:left="0"/>
      </w:pPr>
    </w:p>
    <w:p w14:paraId="11087910" w14:textId="77777777" w:rsidR="00567CA7" w:rsidRPr="00187B1E" w:rsidRDefault="00567CA7" w:rsidP="00ED4A9B">
      <w:pPr>
        <w:pStyle w:val="BodyTextIndent"/>
        <w:numPr>
          <w:ilvl w:val="0"/>
          <w:numId w:val="3"/>
        </w:numPr>
        <w:rPr>
          <w:b/>
        </w:rPr>
      </w:pPr>
      <w:r w:rsidRPr="00187B1E">
        <w:rPr>
          <w:b/>
        </w:rPr>
        <w:t>Assessment of Outcome</w:t>
      </w:r>
    </w:p>
    <w:p w14:paraId="0D19091F" w14:textId="77777777" w:rsidR="00567CA7" w:rsidRPr="00187B1E" w:rsidRDefault="00567CA7" w:rsidP="00ED4A9B">
      <w:pPr>
        <w:pStyle w:val="BodyTextIndent"/>
        <w:ind w:left="0"/>
      </w:pPr>
    </w:p>
    <w:p w14:paraId="147FA77B" w14:textId="77777777" w:rsidR="00567CA7" w:rsidRPr="00187B1E" w:rsidRDefault="00567CA7" w:rsidP="00ED4A9B">
      <w:pPr>
        <w:pStyle w:val="BodyTextIndent"/>
      </w:pPr>
      <w:r w:rsidRPr="00187B1E">
        <w:t>For some outcomes (e.g. fractured hip), reference to the medical record is sufficient to satisfy the requirement for confirmation of the fracture.  This would not be adequate for vertebral fracture outcomes where reference to x-rays would be required.</w:t>
      </w:r>
    </w:p>
    <w:p w14:paraId="0048DC86" w14:textId="77777777" w:rsidR="00567CA7" w:rsidRPr="00187B1E" w:rsidRDefault="00567CA7" w:rsidP="00ED4A9B">
      <w:pPr>
        <w:pStyle w:val="BodyTextIndent"/>
        <w:numPr>
          <w:ilvl w:val="0"/>
          <w:numId w:val="4"/>
        </w:numPr>
      </w:pPr>
      <w:r w:rsidRPr="00187B1E">
        <w:rPr>
          <w:noProof/>
          <w:lang w:val="en-IN" w:eastAsia="en-IN"/>
        </w:rPr>
        <mc:AlternateContent>
          <mc:Choice Requires="wps">
            <w:drawing>
              <wp:anchor distT="0" distB="0" distL="114300" distR="114300" simplePos="0" relativeHeight="251661312" behindDoc="0" locked="0" layoutInCell="0" allowOverlap="1" wp14:anchorId="09516A00" wp14:editId="135C364E">
                <wp:simplePos x="0" y="0"/>
                <wp:positionH relativeFrom="column">
                  <wp:posOffset>4709160</wp:posOffset>
                </wp:positionH>
                <wp:positionV relativeFrom="paragraph">
                  <wp:posOffset>243840</wp:posOffset>
                </wp:positionV>
                <wp:extent cx="91440" cy="91440"/>
                <wp:effectExtent l="22860" t="26670" r="19050" b="24765"/>
                <wp:wrapNone/>
                <wp:docPr id="2" name="Star: 5 Point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F9CC57" id="Star: 5 Points 2" o:spid="_x0000_s1026" style="position:absolute;margin-left:370.8pt;margin-top:19.2pt;width:7.2pt;height: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sidRPr="00187B1E">
        <w:rPr>
          <w:noProof/>
          <w:lang w:val="en-IN" w:eastAsia="en-IN"/>
        </w:rPr>
        <mc:AlternateContent>
          <mc:Choice Requires="wps">
            <w:drawing>
              <wp:anchor distT="0" distB="0" distL="114300" distR="114300" simplePos="0" relativeHeight="251662336" behindDoc="0" locked="0" layoutInCell="0" allowOverlap="1" wp14:anchorId="539BF992" wp14:editId="21C22876">
                <wp:simplePos x="0" y="0"/>
                <wp:positionH relativeFrom="column">
                  <wp:posOffset>4861560</wp:posOffset>
                </wp:positionH>
                <wp:positionV relativeFrom="paragraph">
                  <wp:posOffset>396240</wp:posOffset>
                </wp:positionV>
                <wp:extent cx="91440" cy="91440"/>
                <wp:effectExtent l="22860" t="26670" r="19050" b="24765"/>
                <wp:wrapNone/>
                <wp:docPr id="26" name="Star: 5 Point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5E0145" id="Star: 5 Points 26" o:spid="_x0000_s1026" style="position:absolute;margin-left:382.8pt;margin-top:31.2pt;width:7.2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4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" o:allowincell="f" path="m,34927r34927,l45720,,56513,34927r34927,l63183,56513,73976,91440,45720,69853,17464,91440,28257,56513,,34927xe">
                <v:stroke joinstyle="miter"/>
                <v:path o:connecttype="custom" o:connectlocs="0,34927;34927,34927;45720,0;56513,34927;91440,34927;63183,56513;73976,91440;45720,69853;17464,91440;28257,56513;0,34927" o:connectangles="0,0,0,0,0,0,0,0,0,0,0"/>
              </v:shape>
            </w:pict>
          </mc:Fallback>
        </mc:AlternateContent>
      </w:r>
      <w:r w:rsidRPr="00187B1E">
        <w:t>Independent or blind assessment stated in the paper, or confirmation of the outcome by reference to secure records (x-rays, medical records, etc.)</w:t>
      </w:r>
    </w:p>
    <w:p w14:paraId="0640B50F" w14:textId="77777777" w:rsidR="00567CA7" w:rsidRPr="00187B1E" w:rsidRDefault="00567CA7" w:rsidP="00ED4A9B">
      <w:pPr>
        <w:pStyle w:val="BodyTextIndent"/>
        <w:numPr>
          <w:ilvl w:val="0"/>
          <w:numId w:val="4"/>
        </w:numPr>
      </w:pPr>
      <w:r w:rsidRPr="00187B1E">
        <w:t>Record linkage (e.g. identified through ICD codes on database records)</w:t>
      </w:r>
    </w:p>
    <w:p w14:paraId="7B6EB2A6" w14:textId="77777777" w:rsidR="00567CA7" w:rsidRPr="00187B1E" w:rsidRDefault="00567CA7" w:rsidP="00ED4A9B">
      <w:pPr>
        <w:pStyle w:val="BodyTextIndent"/>
        <w:numPr>
          <w:ilvl w:val="0"/>
          <w:numId w:val="4"/>
        </w:numPr>
      </w:pPr>
      <w:r w:rsidRPr="00187B1E">
        <w:t xml:space="preserve">Self-report (i.e. no reference to original medical records or x-rays to confirm the outcome) </w:t>
      </w:r>
    </w:p>
    <w:p w14:paraId="60C88D57" w14:textId="77777777" w:rsidR="00567CA7" w:rsidRPr="00187B1E" w:rsidRDefault="00567CA7" w:rsidP="00ED4A9B">
      <w:pPr>
        <w:pStyle w:val="BodyTextIndent"/>
        <w:numPr>
          <w:ilvl w:val="0"/>
          <w:numId w:val="4"/>
        </w:numPr>
      </w:pPr>
      <w:r w:rsidRPr="00187B1E">
        <w:t>No description.</w:t>
      </w:r>
    </w:p>
    <w:p w14:paraId="08E3200B" w14:textId="77777777" w:rsidR="00567CA7" w:rsidRPr="00187B1E" w:rsidRDefault="00567CA7" w:rsidP="00ED4A9B">
      <w:pPr>
        <w:pStyle w:val="BodyTextIndent"/>
        <w:ind w:left="0"/>
      </w:pPr>
    </w:p>
    <w:p w14:paraId="0C510CE2" w14:textId="77777777" w:rsidR="00567CA7" w:rsidRPr="00187B1E" w:rsidRDefault="00567CA7" w:rsidP="00ED4A9B">
      <w:pPr>
        <w:pStyle w:val="BodyTextIndent"/>
        <w:numPr>
          <w:ilvl w:val="0"/>
          <w:numId w:val="3"/>
        </w:numPr>
        <w:rPr>
          <w:b/>
        </w:rPr>
      </w:pPr>
      <w:r w:rsidRPr="00187B1E">
        <w:rPr>
          <w:b/>
        </w:rPr>
        <w:t>Was Follow-Up Long Enough for Outcomes to Occur</w:t>
      </w:r>
    </w:p>
    <w:p w14:paraId="1C67E723" w14:textId="77777777" w:rsidR="00567CA7" w:rsidRPr="00187B1E" w:rsidRDefault="00567CA7" w:rsidP="00ED4A9B">
      <w:pPr>
        <w:pStyle w:val="BodyTextIndent"/>
        <w:ind w:left="0"/>
      </w:pPr>
    </w:p>
    <w:p w14:paraId="591AE38F" w14:textId="77777777" w:rsidR="00567CA7" w:rsidRPr="00187B1E" w:rsidRDefault="00567CA7" w:rsidP="00ED4A9B">
      <w:pPr>
        <w:pStyle w:val="BodyTextIndent"/>
      </w:pPr>
      <w:r w:rsidRPr="00187B1E">
        <w:t>An acceptable length of time should be decided before quality assessment begins (e.g. 5 yrs. for exposure to breast implants)</w:t>
      </w:r>
    </w:p>
    <w:p w14:paraId="7798C77A" w14:textId="77777777" w:rsidR="00567CA7" w:rsidRPr="00187B1E" w:rsidRDefault="00567CA7" w:rsidP="00ED4A9B">
      <w:pPr>
        <w:pStyle w:val="BodyTextIndent"/>
        <w:ind w:left="0"/>
      </w:pPr>
    </w:p>
    <w:p w14:paraId="3B298E0E" w14:textId="77777777" w:rsidR="00567CA7" w:rsidRPr="00187B1E" w:rsidRDefault="00567CA7" w:rsidP="00ED4A9B">
      <w:pPr>
        <w:pStyle w:val="BodyTextIndent"/>
        <w:numPr>
          <w:ilvl w:val="0"/>
          <w:numId w:val="3"/>
        </w:numPr>
        <w:rPr>
          <w:b/>
        </w:rPr>
      </w:pPr>
      <w:r w:rsidRPr="00187B1E">
        <w:rPr>
          <w:b/>
        </w:rPr>
        <w:t>Adequacy of Follow Up of Cohorts</w:t>
      </w:r>
    </w:p>
    <w:p w14:paraId="443B76F1" w14:textId="77777777" w:rsidR="00567CA7" w:rsidRPr="00187B1E" w:rsidRDefault="00567CA7" w:rsidP="00ED4A9B">
      <w:pPr>
        <w:pStyle w:val="BodyTextIndent"/>
      </w:pPr>
    </w:p>
    <w:p w14:paraId="384EDCCF" w14:textId="77777777" w:rsidR="00567CA7" w:rsidRPr="00187B1E" w:rsidRDefault="00567CA7" w:rsidP="00ED4A9B">
      <w:pPr>
        <w:pStyle w:val="BodyTextIndent"/>
      </w:pPr>
      <w:r w:rsidRPr="00187B1E">
        <w:t>This item assesses the follow-up of the exposed and non-exposed cohorts to ensure that losses are not related to either the exposure or the outcome.</w:t>
      </w:r>
    </w:p>
    <w:p w14:paraId="4479C232" w14:textId="77777777" w:rsidR="00567CA7" w:rsidRPr="00187B1E" w:rsidRDefault="00567CA7" w:rsidP="00ED4A9B">
      <w:pPr>
        <w:pStyle w:val="BodyTextIndent"/>
      </w:pPr>
    </w:p>
    <w:p w14:paraId="0E1BDF92" w14:textId="77777777" w:rsidR="00567CA7" w:rsidRDefault="00567CA7" w:rsidP="00ED4A9B">
      <w:pPr>
        <w:pStyle w:val="BodyTextIndent"/>
      </w:pPr>
      <w:r w:rsidRPr="00187B1E">
        <w:t>Allocation of stars as per rating sheet</w:t>
      </w:r>
      <w:bookmarkStart w:id="1" w:name="_GoBack"/>
      <w:bookmarkEnd w:id="1"/>
    </w:p>
    <w:sectPr w:rsidR="00567CA7" w:rsidSect="00187B1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12E79"/>
    <w:multiLevelType w:val="singleLevel"/>
    <w:tmpl w:val="08090011"/>
    <w:lvl w:ilvl="0">
      <w:start w:val="1"/>
      <w:numFmt w:val="decimal"/>
      <w:lvlText w:val="%1)"/>
      <w:lvlJc w:val="left"/>
      <w:pPr>
        <w:tabs>
          <w:tab w:val="num" w:pos="360"/>
        </w:tabs>
        <w:ind w:left="360" w:hanging="360"/>
      </w:pPr>
      <w:rPr>
        <w:rFonts w:hint="default"/>
      </w:rPr>
    </w:lvl>
  </w:abstractNum>
  <w:abstractNum w:abstractNumId="1" w15:restartNumberingAfterBreak="0">
    <w:nsid w:val="11326CB7"/>
    <w:multiLevelType w:val="singleLevel"/>
    <w:tmpl w:val="08090011"/>
    <w:lvl w:ilvl="0">
      <w:start w:val="1"/>
      <w:numFmt w:val="decimal"/>
      <w:lvlText w:val="%1)"/>
      <w:lvlJc w:val="left"/>
      <w:pPr>
        <w:tabs>
          <w:tab w:val="num" w:pos="360"/>
        </w:tabs>
        <w:ind w:left="360" w:hanging="360"/>
      </w:pPr>
      <w:rPr>
        <w:rFonts w:hint="default"/>
      </w:rPr>
    </w:lvl>
  </w:abstractNum>
  <w:abstractNum w:abstractNumId="2" w15:restartNumberingAfterBreak="0">
    <w:nsid w:val="5D0D13E7"/>
    <w:multiLevelType w:val="singleLevel"/>
    <w:tmpl w:val="585664D4"/>
    <w:lvl w:ilvl="0">
      <w:start w:val="1"/>
      <w:numFmt w:val="lowerLetter"/>
      <w:lvlText w:val="%1)"/>
      <w:lvlJc w:val="left"/>
      <w:pPr>
        <w:tabs>
          <w:tab w:val="num" w:pos="720"/>
        </w:tabs>
        <w:ind w:left="720" w:hanging="360"/>
      </w:pPr>
      <w:rPr>
        <w:rFonts w:hint="default"/>
      </w:rPr>
    </w:lvl>
  </w:abstractNum>
  <w:abstractNum w:abstractNumId="3" w15:restartNumberingAfterBreak="0">
    <w:nsid w:val="6F364387"/>
    <w:multiLevelType w:val="singleLevel"/>
    <w:tmpl w:val="08090011"/>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CA7"/>
    <w:rsid w:val="000156F5"/>
    <w:rsid w:val="00055084"/>
    <w:rsid w:val="000A1CC9"/>
    <w:rsid w:val="00130914"/>
    <w:rsid w:val="00133507"/>
    <w:rsid w:val="00184058"/>
    <w:rsid w:val="00187B1E"/>
    <w:rsid w:val="002026E3"/>
    <w:rsid w:val="00223AB9"/>
    <w:rsid w:val="00273AF9"/>
    <w:rsid w:val="00291BC7"/>
    <w:rsid w:val="002C7620"/>
    <w:rsid w:val="003074E4"/>
    <w:rsid w:val="003338C6"/>
    <w:rsid w:val="003526F7"/>
    <w:rsid w:val="0038270C"/>
    <w:rsid w:val="00401EFE"/>
    <w:rsid w:val="00415F18"/>
    <w:rsid w:val="00457D92"/>
    <w:rsid w:val="004A7E05"/>
    <w:rsid w:val="004C3387"/>
    <w:rsid w:val="0056334C"/>
    <w:rsid w:val="00567CA7"/>
    <w:rsid w:val="005B04B7"/>
    <w:rsid w:val="00621849"/>
    <w:rsid w:val="006751FA"/>
    <w:rsid w:val="00693921"/>
    <w:rsid w:val="006A5F19"/>
    <w:rsid w:val="006D22D3"/>
    <w:rsid w:val="00762802"/>
    <w:rsid w:val="007772CA"/>
    <w:rsid w:val="00777858"/>
    <w:rsid w:val="00793F6E"/>
    <w:rsid w:val="007A6427"/>
    <w:rsid w:val="007B61CE"/>
    <w:rsid w:val="007D0493"/>
    <w:rsid w:val="00801CB1"/>
    <w:rsid w:val="00805849"/>
    <w:rsid w:val="00805BB4"/>
    <w:rsid w:val="00850A80"/>
    <w:rsid w:val="00857ED9"/>
    <w:rsid w:val="0086036C"/>
    <w:rsid w:val="008705F8"/>
    <w:rsid w:val="008948A2"/>
    <w:rsid w:val="00894944"/>
    <w:rsid w:val="008F22BF"/>
    <w:rsid w:val="009876C5"/>
    <w:rsid w:val="00990BB9"/>
    <w:rsid w:val="009C3B66"/>
    <w:rsid w:val="00A312F7"/>
    <w:rsid w:val="00A65405"/>
    <w:rsid w:val="00AE4455"/>
    <w:rsid w:val="00AE7A78"/>
    <w:rsid w:val="00C25F02"/>
    <w:rsid w:val="00CD0E97"/>
    <w:rsid w:val="00D511FA"/>
    <w:rsid w:val="00D71F73"/>
    <w:rsid w:val="00D76052"/>
    <w:rsid w:val="00DD70A3"/>
    <w:rsid w:val="00DF313A"/>
    <w:rsid w:val="00E612A8"/>
    <w:rsid w:val="00E67E8C"/>
    <w:rsid w:val="00E70DE5"/>
    <w:rsid w:val="00E84D4E"/>
    <w:rsid w:val="00ED4A9B"/>
    <w:rsid w:val="00ED755C"/>
    <w:rsid w:val="00EF77B2"/>
    <w:rsid w:val="00F66DA2"/>
    <w:rsid w:val="00F95EF7"/>
    <w:rsid w:val="00FB0588"/>
    <w:rsid w:val="00FE0DFE"/>
    <w:rsid w:val="00FE5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4ECC"/>
  <w15:chartTrackingRefBased/>
  <w15:docId w15:val="{1643A087-EADB-41D7-9656-E1A45DF5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CA7"/>
    <w:rPr>
      <w:kern w:val="0"/>
      <w14:ligatures w14:val="none"/>
    </w:rPr>
  </w:style>
  <w:style w:type="paragraph" w:styleId="Heading1">
    <w:name w:val="heading 1"/>
    <w:basedOn w:val="Normal"/>
    <w:next w:val="Normal"/>
    <w:link w:val="Heading1Char"/>
    <w:qFormat/>
    <w:rsid w:val="00567CA7"/>
    <w:pPr>
      <w:keepNext/>
      <w:spacing w:after="0" w:line="240" w:lineRule="auto"/>
      <w:outlineLvl w:val="0"/>
    </w:pPr>
    <w:rPr>
      <w:rFonts w:ascii="Times New Roman" w:eastAsia="Times New Roman" w:hAnsi="Times New Roman" w:cs="Times New Roman"/>
      <w:b/>
      <w:i/>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7C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67CA7"/>
    <w:rPr>
      <w:rFonts w:ascii="Times New Roman" w:eastAsia="Times New Roman" w:hAnsi="Times New Roman" w:cs="Times New Roman"/>
      <w:b/>
      <w:i/>
      <w:kern w:val="0"/>
      <w:sz w:val="24"/>
      <w:szCs w:val="20"/>
      <w:lang w:val="en-GB"/>
      <w14:ligatures w14:val="none"/>
    </w:rPr>
  </w:style>
  <w:style w:type="paragraph" w:styleId="BodyTextIndent">
    <w:name w:val="Body Text Indent"/>
    <w:basedOn w:val="Normal"/>
    <w:link w:val="BodyTextIndentChar"/>
    <w:semiHidden/>
    <w:rsid w:val="00567CA7"/>
    <w:pPr>
      <w:spacing w:after="0" w:line="240" w:lineRule="auto"/>
      <w:ind w:left="360"/>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semiHidden/>
    <w:rsid w:val="00567CA7"/>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567C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25F02"/>
    <w:rPr>
      <w:color w:val="0563C1"/>
      <w:u w:val="single"/>
    </w:rPr>
  </w:style>
  <w:style w:type="character" w:styleId="FollowedHyperlink">
    <w:name w:val="FollowedHyperlink"/>
    <w:basedOn w:val="DefaultParagraphFont"/>
    <w:uiPriority w:val="99"/>
    <w:semiHidden/>
    <w:unhideWhenUsed/>
    <w:rsid w:val="00C25F02"/>
    <w:rPr>
      <w:color w:val="954F72"/>
      <w:u w:val="single"/>
    </w:rPr>
  </w:style>
  <w:style w:type="paragraph" w:customStyle="1" w:styleId="msonormal0">
    <w:name w:val="msonormal"/>
    <w:basedOn w:val="Normal"/>
    <w:rsid w:val="00C25F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C25F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01508">
      <w:bodyDiv w:val="1"/>
      <w:marLeft w:val="0"/>
      <w:marRight w:val="0"/>
      <w:marTop w:val="0"/>
      <w:marBottom w:val="0"/>
      <w:divBdr>
        <w:top w:val="none" w:sz="0" w:space="0" w:color="auto"/>
        <w:left w:val="none" w:sz="0" w:space="0" w:color="auto"/>
        <w:bottom w:val="none" w:sz="0" w:space="0" w:color="auto"/>
        <w:right w:val="none" w:sz="0" w:space="0" w:color="auto"/>
      </w:divBdr>
    </w:div>
    <w:div w:id="1506087376">
      <w:bodyDiv w:val="1"/>
      <w:marLeft w:val="0"/>
      <w:marRight w:val="0"/>
      <w:marTop w:val="0"/>
      <w:marBottom w:val="0"/>
      <w:divBdr>
        <w:top w:val="none" w:sz="0" w:space="0" w:color="auto"/>
        <w:left w:val="none" w:sz="0" w:space="0" w:color="auto"/>
        <w:bottom w:val="none" w:sz="0" w:space="0" w:color="auto"/>
        <w:right w:val="none" w:sz="0" w:space="0" w:color="auto"/>
      </w:divBdr>
    </w:div>
    <w:div w:id="203792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4337</Words>
  <Characters>24726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Asztalos, Ivor B</dc:creator>
  <cp:keywords/>
  <dc:description/>
  <cp:lastModifiedBy>S,Radha</cp:lastModifiedBy>
  <cp:revision>3</cp:revision>
  <dcterms:created xsi:type="dcterms:W3CDTF">2024-10-20T03:49:00Z</dcterms:created>
  <dcterms:modified xsi:type="dcterms:W3CDTF">2024-10-20T03:49:00Z</dcterms:modified>
</cp:coreProperties>
</file>