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0FD" w:rsidRDefault="00BF40FD">
      <w:proofErr w:type="spellStart"/>
      <w:r>
        <w:t>Supplementary</w:t>
      </w:r>
      <w:proofErr w:type="spellEnd"/>
      <w:r>
        <w:t xml:space="preserve"> Material 4: Data </w:t>
      </w:r>
      <w:proofErr w:type="spellStart"/>
      <w:r>
        <w:t>Extraction</w:t>
      </w:r>
      <w:proofErr w:type="spellEnd"/>
      <w:r>
        <w:t xml:space="preserve"> </w:t>
      </w:r>
      <w:proofErr w:type="spellStart"/>
      <w:r>
        <w:t>Sheet</w:t>
      </w:r>
      <w:proofErr w:type="spellEnd"/>
    </w:p>
    <w:p w:rsidR="00F56552" w:rsidRDefault="00F56552"/>
    <w:p w:rsidR="00F56552" w:rsidRPr="00F56552" w:rsidRDefault="00F56552">
      <w:pPr>
        <w:rPr>
          <w:lang w:val="en-US"/>
        </w:rPr>
      </w:pPr>
      <w:r w:rsidRPr="00F56552">
        <w:rPr>
          <w:lang w:val="en-US"/>
        </w:rPr>
        <w:t xml:space="preserve">Each paper </w:t>
      </w:r>
      <w:proofErr w:type="gramStart"/>
      <w:r w:rsidRPr="00F56552">
        <w:rPr>
          <w:lang w:val="en-US"/>
        </w:rPr>
        <w:t>was assigned</w:t>
      </w:r>
      <w:proofErr w:type="gramEnd"/>
      <w:r w:rsidRPr="00F56552">
        <w:rPr>
          <w:lang w:val="en-US"/>
        </w:rPr>
        <w:t xml:space="preserve"> to one of the researchers, and data was extracted and entered in an </w:t>
      </w:r>
      <w:r>
        <w:rPr>
          <w:lang w:val="en-US"/>
        </w:rPr>
        <w:t xml:space="preserve">Excel </w:t>
      </w:r>
      <w:bookmarkStart w:id="0" w:name="_GoBack"/>
      <w:bookmarkEnd w:id="0"/>
      <w:r w:rsidR="009E480B">
        <w:rPr>
          <w:lang w:val="en-US"/>
        </w:rPr>
        <w:t>spreadsheet</w:t>
      </w:r>
      <w:r>
        <w:rPr>
          <w:lang w:val="en-US"/>
        </w:rPr>
        <w:t>.</w:t>
      </w:r>
    </w:p>
    <w:p w:rsidR="00BF40FD" w:rsidRPr="00F56552" w:rsidRDefault="00BF40FD">
      <w:pPr>
        <w:rPr>
          <w:lang w:val="en-US"/>
        </w:rPr>
      </w:pPr>
    </w:p>
    <w:tbl>
      <w:tblPr>
        <w:tblStyle w:val="Tabellrutenett"/>
        <w:tblW w:w="0" w:type="auto"/>
        <w:tblInd w:w="53" w:type="dxa"/>
        <w:tblLook w:val="04A0" w:firstRow="1" w:lastRow="0" w:firstColumn="1" w:lastColumn="0" w:noHBand="0" w:noVBand="1"/>
      </w:tblPr>
      <w:tblGrid>
        <w:gridCol w:w="6651"/>
      </w:tblGrid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GENERAL: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Co-Researcher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Paper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Country of paper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Type of study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Total population (in study period)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Total screened by ultrasound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Included in the study (number)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Selective screening rate (%)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female patients screened by ultrasound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% female patients screened by ultrasound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Youngest age at clinical screening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Oldest age at clinical screening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Youngest age at ultrasound screening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Oldest age at ultrasound screening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Role/experience clinician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Clin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ic</w:t>
            </w: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al screening method(s)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Role/experience person scanning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Ultrasound method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Abnormal or equivocal clinical findings (number)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Selective or non-</w:t>
            </w:r>
            <w:proofErr w:type="spellStart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selectve</w:t>
            </w:r>
            <w:proofErr w:type="spellEnd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 screening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Positive family history (number)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Breech (number)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Foot deformities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Torticollis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Other 1 (please </w:t>
            </w:r>
            <w:proofErr w:type="spellStart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specifiy</w:t>
            </w:r>
            <w:proofErr w:type="spellEnd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Other 2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Other 3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Definition of Late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Duration of follow-up/study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Comments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RESULTS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of patients with abnormal ultrasounds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of ultrasounds performed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% abnormal ultrasound scans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females with abnormal ultra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</w:t>
            </w: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ounds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% females with abnormal ultrasounds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Total number clinically abnormal hips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clinically abnormal hips with abnormal ultrasound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% clinically abnormal hips with abnormal ultrasound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of abnormal ultrasounds with risk factor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% abnormal ultrasounds with risk factor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Number treated in a </w:t>
            </w:r>
            <w:proofErr w:type="spellStart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pavlik</w:t>
            </w:r>
            <w:proofErr w:type="spellEnd"/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 harness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Harness treatment rate (per 1000)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Number treated with a "cotton napkin" until Graf type I had been reached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Cotton napkin treatment %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of surgically treated cases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Surgical treatment rate (per 1000)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 xml:space="preserve">Closed reduction rate (per 1000) 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lastRenderedPageBreak/>
              <w:t>Open reduction rate (per 1000)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late cases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Rate of late cases (per 1000)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Youngest age late diagnosis (months)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Oldest age late diagnosis (months)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AVN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Rate of AVN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Other complication 1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Number other 1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Rate other 1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6E0569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  <w:r w:rsidRPr="00BF40FD"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  <w:t>Comments</w:t>
            </w:r>
          </w:p>
        </w:tc>
      </w:tr>
      <w:tr w:rsidR="00BF40FD" w:rsidRPr="00BF40FD" w:rsidTr="00BF40FD">
        <w:tc>
          <w:tcPr>
            <w:tcW w:w="0" w:type="auto"/>
          </w:tcPr>
          <w:p w:rsidR="00BF40FD" w:rsidRPr="00BF40FD" w:rsidRDefault="00BF40FD" w:rsidP="009508B1">
            <w:pPr>
              <w:ind w:right="113"/>
              <w:rPr>
                <w:rFonts w:ascii="Arial" w:eastAsia="Times New Roman" w:hAnsi="Arial" w:cs="Arial"/>
                <w:bCs/>
                <w:sz w:val="20"/>
                <w:szCs w:val="20"/>
                <w:lang w:val="en-US" w:eastAsia="nb-NO"/>
              </w:rPr>
            </w:pPr>
          </w:p>
        </w:tc>
      </w:tr>
    </w:tbl>
    <w:p w:rsidR="009B647C" w:rsidRDefault="009B647C" w:rsidP="00BF40FD">
      <w:pPr>
        <w:rPr>
          <w:lang w:val="en-US"/>
        </w:rPr>
      </w:pPr>
    </w:p>
    <w:p w:rsidR="00BF40FD" w:rsidRDefault="00BF40FD" w:rsidP="00BF40FD">
      <w:pPr>
        <w:rPr>
          <w:lang w:val="en-US"/>
        </w:rPr>
      </w:pPr>
    </w:p>
    <w:p w:rsidR="00BF40FD" w:rsidRPr="00BF40FD" w:rsidRDefault="00BF40FD" w:rsidP="00BF40FD">
      <w:pPr>
        <w:rPr>
          <w:lang w:val="en-US"/>
        </w:rPr>
      </w:pPr>
    </w:p>
    <w:sectPr w:rsidR="00BF40FD" w:rsidRPr="00BF4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0FD"/>
    <w:rsid w:val="009B647C"/>
    <w:rsid w:val="009E480B"/>
    <w:rsid w:val="00BF40FD"/>
    <w:rsid w:val="00CA44AB"/>
    <w:rsid w:val="00F5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28E0"/>
  <w15:chartTrackingRefBased/>
  <w15:docId w15:val="{8CA72646-1D7E-4962-ABA6-6ED91900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0F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F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14AD6-29C7-494E-95CA-A58B7EEE0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307</Words>
  <Characters>1630</Characters>
  <Application>Microsoft Office Word</Application>
  <DocSecurity>0</DocSecurity>
  <Lines>13</Lines>
  <Paragraphs>3</Paragraphs>
  <ScaleCrop>false</ScaleCrop>
  <Company>Helse Vest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Laborie, Lene Bjerke</dc:creator>
  <cp:keywords/>
  <dc:description/>
  <cp:lastModifiedBy>Laborie, Lene Bjerke</cp:lastModifiedBy>
  <cp:revision>3</cp:revision>
  <dcterms:created xsi:type="dcterms:W3CDTF">2023-03-07T23:55:00Z</dcterms:created>
  <dcterms:modified xsi:type="dcterms:W3CDTF">2023-03-08T00:07:00Z</dcterms:modified>
</cp:coreProperties>
</file>