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7F923F" w14:textId="280EAB41" w:rsidR="00D13F73" w:rsidRPr="00404A9F" w:rsidRDefault="00D13F73" w:rsidP="00D13F73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lang w:val="en-US" w:eastAsia="en-US"/>
        </w:rPr>
      </w:pPr>
      <w:bookmarkStart w:id="0" w:name="_GoBack"/>
      <w:bookmarkEnd w:id="0"/>
      <w:r w:rsidRPr="00404A9F">
        <w:rPr>
          <w:rFonts w:ascii="Times New Roman" w:hAnsi="Times New Roman"/>
          <w:b/>
          <w:bCs/>
          <w:sz w:val="24"/>
          <w:szCs w:val="24"/>
          <w:lang w:val="en-US" w:eastAsia="en-US"/>
        </w:rPr>
        <w:t xml:space="preserve">Supplementary Material 1 </w:t>
      </w:r>
      <w:r w:rsidR="00404A9F" w:rsidRPr="00404A9F">
        <w:rPr>
          <w:rFonts w:ascii="Times New Roman" w:hAnsi="Times New Roman"/>
          <w:b/>
          <w:bCs/>
          <w:sz w:val="24"/>
          <w:szCs w:val="24"/>
          <w:lang w:val="en-US" w:eastAsia="en-US"/>
        </w:rPr>
        <w:t>–</w:t>
      </w:r>
      <w:r w:rsidRPr="00404A9F">
        <w:rPr>
          <w:rFonts w:ascii="Times New Roman" w:hAnsi="Times New Roman"/>
          <w:b/>
          <w:bCs/>
          <w:sz w:val="24"/>
          <w:szCs w:val="24"/>
          <w:lang w:val="en-US" w:eastAsia="en-US"/>
        </w:rPr>
        <w:t xml:space="preserve"> </w:t>
      </w:r>
      <w:r w:rsidR="00404A9F" w:rsidRPr="00404A9F">
        <w:rPr>
          <w:rFonts w:ascii="Times New Roman" w:hAnsi="Times New Roman"/>
          <w:b/>
          <w:bCs/>
          <w:sz w:val="24"/>
          <w:szCs w:val="24"/>
          <w:lang w:val="en-US" w:eastAsia="en-US"/>
        </w:rPr>
        <w:t xml:space="preserve">Magnetic </w:t>
      </w:r>
      <w:r w:rsidR="00404A9F">
        <w:rPr>
          <w:rFonts w:ascii="Times New Roman" w:hAnsi="Times New Roman"/>
          <w:b/>
          <w:bCs/>
          <w:sz w:val="24"/>
          <w:szCs w:val="24"/>
          <w:lang w:val="en-US" w:eastAsia="en-US"/>
        </w:rPr>
        <w:t>Resonance Imaging</w:t>
      </w:r>
      <w:r w:rsidRPr="00404A9F">
        <w:rPr>
          <w:rFonts w:ascii="Times New Roman" w:hAnsi="Times New Roman"/>
          <w:b/>
          <w:bCs/>
          <w:sz w:val="24"/>
          <w:szCs w:val="24"/>
          <w:lang w:val="en-US" w:eastAsia="en-US"/>
        </w:rPr>
        <w:t xml:space="preserve"> Acquisition parameters (Phlips Ingenia 3</w:t>
      </w:r>
      <w:r w:rsidR="007003C5" w:rsidRPr="00404A9F">
        <w:rPr>
          <w:rFonts w:ascii="Times New Roman" w:hAnsi="Times New Roman"/>
          <w:b/>
          <w:bCs/>
          <w:sz w:val="24"/>
          <w:szCs w:val="24"/>
          <w:lang w:val="en-US" w:eastAsia="en-US"/>
        </w:rPr>
        <w:t xml:space="preserve"> </w:t>
      </w:r>
      <w:r w:rsidRPr="00404A9F">
        <w:rPr>
          <w:rFonts w:ascii="Times New Roman" w:hAnsi="Times New Roman"/>
          <w:b/>
          <w:bCs/>
          <w:sz w:val="24"/>
          <w:szCs w:val="24"/>
          <w:lang w:val="en-US" w:eastAsia="en-US"/>
        </w:rPr>
        <w:t>T</w:t>
      </w:r>
      <w:r w:rsidR="007003C5" w:rsidRPr="00404A9F">
        <w:rPr>
          <w:rFonts w:ascii="Times New Roman" w:hAnsi="Times New Roman"/>
          <w:b/>
          <w:bCs/>
          <w:sz w:val="24"/>
          <w:szCs w:val="24"/>
          <w:lang w:val="en-US" w:eastAsia="en-US"/>
        </w:rPr>
        <w:t>esla</w:t>
      </w:r>
      <w:r w:rsidRPr="00404A9F">
        <w:rPr>
          <w:rFonts w:ascii="Times New Roman" w:hAnsi="Times New Roman"/>
          <w:b/>
          <w:bCs/>
          <w:sz w:val="24"/>
          <w:szCs w:val="24"/>
          <w:lang w:val="en-US" w:eastAsia="en-US"/>
        </w:rPr>
        <w:t>)</w:t>
      </w:r>
    </w:p>
    <w:p w14:paraId="0D1A67FC" w14:textId="77777777" w:rsidR="00D13F73" w:rsidRPr="00404A9F" w:rsidRDefault="00D13F73" w:rsidP="00D13F73">
      <w:pPr>
        <w:spacing w:after="0" w:line="360" w:lineRule="auto"/>
        <w:rPr>
          <w:rFonts w:ascii="Times New Roman" w:hAnsi="Times New Roman"/>
          <w:b/>
          <w:bCs/>
          <w:caps/>
          <w:sz w:val="24"/>
          <w:szCs w:val="24"/>
          <w:lang w:val="en-US" w:eastAsia="en-US"/>
        </w:rPr>
      </w:pPr>
    </w:p>
    <w:tbl>
      <w:tblPr>
        <w:tblStyle w:val="TableGrid1"/>
        <w:tblW w:w="13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923"/>
        <w:gridCol w:w="1924"/>
        <w:gridCol w:w="1924"/>
        <w:gridCol w:w="1924"/>
        <w:gridCol w:w="1924"/>
        <w:gridCol w:w="1924"/>
      </w:tblGrid>
      <w:tr w:rsidR="00D13F73" w:rsidRPr="00D13F73" w14:paraId="414A1955" w14:textId="77777777" w:rsidTr="006D0FC0">
        <w:trPr>
          <w:trHeight w:val="335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913F401" w14:textId="77777777" w:rsidR="00D13F73" w:rsidRPr="00404A9F" w:rsidRDefault="00D13F73" w:rsidP="00D13F73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84B2D1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Synthetic MRI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6CCB759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Sag 3-D T2WI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A28661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Sag 3-D T1WI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A2828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SWI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B3562F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DWI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FDFFC6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Multishell DTI</w:t>
            </w:r>
          </w:p>
        </w:tc>
      </w:tr>
      <w:tr w:rsidR="00D13F73" w:rsidRPr="00D13F73" w14:paraId="7CD0B61D" w14:textId="77777777" w:rsidTr="006D0FC0">
        <w:trPr>
          <w:trHeight w:val="335"/>
        </w:trPr>
        <w:tc>
          <w:tcPr>
            <w:tcW w:w="223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2BAB9E1" w14:textId="77777777" w:rsidR="00D13F73" w:rsidRPr="00D13F73" w:rsidRDefault="00D13F73" w:rsidP="00D13F73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FoV (mm)</w:t>
            </w:r>
          </w:p>
        </w:tc>
        <w:tc>
          <w:tcPr>
            <w:tcW w:w="1923" w:type="dxa"/>
            <w:tcBorders>
              <w:top w:val="single" w:sz="4" w:space="0" w:color="auto"/>
            </w:tcBorders>
            <w:vAlign w:val="center"/>
          </w:tcPr>
          <w:p w14:paraId="6079CB12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181 × 150 × 105</w:t>
            </w:r>
          </w:p>
        </w:tc>
        <w:tc>
          <w:tcPr>
            <w:tcW w:w="192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B7065AE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160 × 160 × 180</w:t>
            </w:r>
          </w:p>
        </w:tc>
        <w:tc>
          <w:tcPr>
            <w:tcW w:w="1924" w:type="dxa"/>
            <w:tcBorders>
              <w:top w:val="single" w:sz="4" w:space="0" w:color="auto"/>
            </w:tcBorders>
            <w:vAlign w:val="center"/>
          </w:tcPr>
          <w:p w14:paraId="61F98C84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175 × 175 × 110</w:t>
            </w:r>
          </w:p>
        </w:tc>
        <w:tc>
          <w:tcPr>
            <w:tcW w:w="1924" w:type="dxa"/>
            <w:tcBorders>
              <w:top w:val="single" w:sz="4" w:space="0" w:color="auto"/>
            </w:tcBorders>
            <w:vAlign w:val="center"/>
          </w:tcPr>
          <w:p w14:paraId="3D9088A8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150 × 124 × 100</w:t>
            </w:r>
          </w:p>
        </w:tc>
        <w:tc>
          <w:tcPr>
            <w:tcW w:w="1924" w:type="dxa"/>
            <w:tcBorders>
              <w:top w:val="single" w:sz="4" w:space="0" w:color="auto"/>
            </w:tcBorders>
            <w:vAlign w:val="center"/>
          </w:tcPr>
          <w:p w14:paraId="6CD773AA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180 × 180 × 139</w:t>
            </w:r>
          </w:p>
        </w:tc>
        <w:tc>
          <w:tcPr>
            <w:tcW w:w="1924" w:type="dxa"/>
            <w:tcBorders>
              <w:top w:val="single" w:sz="4" w:space="0" w:color="auto"/>
            </w:tcBorders>
            <w:vAlign w:val="center"/>
          </w:tcPr>
          <w:p w14:paraId="207D2A69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200 × 200 × 100</w:t>
            </w:r>
          </w:p>
        </w:tc>
      </w:tr>
      <w:tr w:rsidR="00D13F73" w:rsidRPr="00D13F73" w14:paraId="7F5DE0E8" w14:textId="77777777" w:rsidTr="006D0FC0">
        <w:trPr>
          <w:trHeight w:val="335"/>
        </w:trPr>
        <w:tc>
          <w:tcPr>
            <w:tcW w:w="2235" w:type="dxa"/>
            <w:noWrap/>
            <w:vAlign w:val="center"/>
            <w:hideMark/>
          </w:tcPr>
          <w:p w14:paraId="6DE76AAC" w14:textId="77777777" w:rsidR="00D13F73" w:rsidRPr="00D13F73" w:rsidRDefault="00D13F73" w:rsidP="00D13F73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Voxel size (mm)</w:t>
            </w:r>
          </w:p>
        </w:tc>
        <w:tc>
          <w:tcPr>
            <w:tcW w:w="1923" w:type="dxa"/>
            <w:vAlign w:val="center"/>
          </w:tcPr>
          <w:p w14:paraId="61F4374D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0.7 × 0.9 × 3.0</w:t>
            </w:r>
          </w:p>
        </w:tc>
        <w:tc>
          <w:tcPr>
            <w:tcW w:w="1924" w:type="dxa"/>
            <w:noWrap/>
            <w:vAlign w:val="center"/>
            <w:hideMark/>
          </w:tcPr>
          <w:p w14:paraId="70FA77AF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0.9 × 0.9 × 0.9</w:t>
            </w:r>
          </w:p>
        </w:tc>
        <w:tc>
          <w:tcPr>
            <w:tcW w:w="1924" w:type="dxa"/>
            <w:vAlign w:val="center"/>
          </w:tcPr>
          <w:p w14:paraId="53CE784C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1.0 × 1.0 × 1.0</w:t>
            </w:r>
          </w:p>
        </w:tc>
        <w:tc>
          <w:tcPr>
            <w:tcW w:w="1924" w:type="dxa"/>
            <w:vAlign w:val="center"/>
          </w:tcPr>
          <w:p w14:paraId="32E9E20A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0.6 × 0.6 × 2.0</w:t>
            </w:r>
          </w:p>
        </w:tc>
        <w:tc>
          <w:tcPr>
            <w:tcW w:w="1924" w:type="dxa"/>
            <w:vAlign w:val="center"/>
          </w:tcPr>
          <w:p w14:paraId="519158B9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1.5 × 1.9 × 4</w:t>
            </w:r>
          </w:p>
        </w:tc>
        <w:tc>
          <w:tcPr>
            <w:tcW w:w="1924" w:type="dxa"/>
            <w:vAlign w:val="center"/>
          </w:tcPr>
          <w:p w14:paraId="500588CC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2.0 × 2.0 × 2.0</w:t>
            </w:r>
          </w:p>
        </w:tc>
      </w:tr>
      <w:tr w:rsidR="00D13F73" w:rsidRPr="00D13F73" w14:paraId="35BD51AD" w14:textId="77777777" w:rsidTr="006D0FC0">
        <w:trPr>
          <w:trHeight w:val="335"/>
        </w:trPr>
        <w:tc>
          <w:tcPr>
            <w:tcW w:w="2235" w:type="dxa"/>
            <w:noWrap/>
            <w:vAlign w:val="center"/>
            <w:hideMark/>
          </w:tcPr>
          <w:p w14:paraId="4F8A2C93" w14:textId="77777777" w:rsidR="00D13F73" w:rsidRPr="00D13F73" w:rsidRDefault="00D13F73" w:rsidP="00D13F73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Slice gap (mm)</w:t>
            </w:r>
          </w:p>
        </w:tc>
        <w:tc>
          <w:tcPr>
            <w:tcW w:w="1923" w:type="dxa"/>
            <w:vAlign w:val="center"/>
          </w:tcPr>
          <w:p w14:paraId="02DCECD5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0.3</w:t>
            </w:r>
          </w:p>
        </w:tc>
        <w:tc>
          <w:tcPr>
            <w:tcW w:w="1924" w:type="dxa"/>
            <w:noWrap/>
            <w:vAlign w:val="center"/>
            <w:hideMark/>
          </w:tcPr>
          <w:p w14:paraId="70764A4B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924" w:type="dxa"/>
            <w:vAlign w:val="center"/>
          </w:tcPr>
          <w:p w14:paraId="050D11D1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924" w:type="dxa"/>
            <w:vAlign w:val="center"/>
          </w:tcPr>
          <w:p w14:paraId="61713EFD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924" w:type="dxa"/>
            <w:vAlign w:val="center"/>
          </w:tcPr>
          <w:p w14:paraId="508A555D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924" w:type="dxa"/>
            <w:vAlign w:val="center"/>
          </w:tcPr>
          <w:p w14:paraId="65F9A860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D13F73" w:rsidRPr="00D13F73" w14:paraId="6F73AE89" w14:textId="77777777" w:rsidTr="006D0FC0">
        <w:trPr>
          <w:trHeight w:val="335"/>
        </w:trPr>
        <w:tc>
          <w:tcPr>
            <w:tcW w:w="2235" w:type="dxa"/>
            <w:noWrap/>
            <w:vAlign w:val="center"/>
            <w:hideMark/>
          </w:tcPr>
          <w:p w14:paraId="3AF33BC8" w14:textId="77777777" w:rsidR="00D13F73" w:rsidRPr="00D13F73" w:rsidRDefault="00D13F73" w:rsidP="00D13F73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TR (ms)</w:t>
            </w:r>
          </w:p>
        </w:tc>
        <w:tc>
          <w:tcPr>
            <w:tcW w:w="1923" w:type="dxa"/>
            <w:vAlign w:val="center"/>
          </w:tcPr>
          <w:p w14:paraId="20492AA5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5000</w:t>
            </w:r>
          </w:p>
        </w:tc>
        <w:tc>
          <w:tcPr>
            <w:tcW w:w="1924" w:type="dxa"/>
            <w:noWrap/>
            <w:vAlign w:val="center"/>
            <w:hideMark/>
          </w:tcPr>
          <w:p w14:paraId="31F5BE41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2500</w:t>
            </w:r>
          </w:p>
        </w:tc>
        <w:tc>
          <w:tcPr>
            <w:tcW w:w="1924" w:type="dxa"/>
            <w:vAlign w:val="center"/>
          </w:tcPr>
          <w:p w14:paraId="3B9093F0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6.076</w:t>
            </w:r>
          </w:p>
        </w:tc>
        <w:tc>
          <w:tcPr>
            <w:tcW w:w="1924" w:type="dxa"/>
            <w:vAlign w:val="center"/>
          </w:tcPr>
          <w:p w14:paraId="34882D3D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31</w:t>
            </w:r>
          </w:p>
        </w:tc>
        <w:tc>
          <w:tcPr>
            <w:tcW w:w="1924" w:type="dxa"/>
            <w:vAlign w:val="center"/>
          </w:tcPr>
          <w:p w14:paraId="673C48D6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3870</w:t>
            </w:r>
          </w:p>
        </w:tc>
        <w:tc>
          <w:tcPr>
            <w:tcW w:w="1924" w:type="dxa"/>
            <w:vAlign w:val="center"/>
          </w:tcPr>
          <w:p w14:paraId="0EC3251E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6766</w:t>
            </w:r>
          </w:p>
        </w:tc>
      </w:tr>
      <w:tr w:rsidR="00D13F73" w:rsidRPr="00D13F73" w14:paraId="30705409" w14:textId="77777777" w:rsidTr="006D0FC0">
        <w:trPr>
          <w:trHeight w:val="335"/>
        </w:trPr>
        <w:tc>
          <w:tcPr>
            <w:tcW w:w="2235" w:type="dxa"/>
            <w:noWrap/>
            <w:vAlign w:val="center"/>
            <w:hideMark/>
          </w:tcPr>
          <w:p w14:paraId="43FBB847" w14:textId="77777777" w:rsidR="00D13F73" w:rsidRPr="00D13F73" w:rsidRDefault="00D13F73" w:rsidP="00D13F73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TE (ms)</w:t>
            </w:r>
          </w:p>
        </w:tc>
        <w:tc>
          <w:tcPr>
            <w:tcW w:w="1923" w:type="dxa"/>
            <w:vAlign w:val="center"/>
          </w:tcPr>
          <w:p w14:paraId="2AD95509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13 / 100</w:t>
            </w:r>
          </w:p>
        </w:tc>
        <w:tc>
          <w:tcPr>
            <w:tcW w:w="1924" w:type="dxa"/>
            <w:noWrap/>
            <w:vAlign w:val="center"/>
            <w:hideMark/>
          </w:tcPr>
          <w:p w14:paraId="6E9FFA8E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331</w:t>
            </w:r>
          </w:p>
        </w:tc>
        <w:tc>
          <w:tcPr>
            <w:tcW w:w="1924" w:type="dxa"/>
            <w:vAlign w:val="center"/>
          </w:tcPr>
          <w:p w14:paraId="0A5C13F3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2.729</w:t>
            </w:r>
          </w:p>
        </w:tc>
        <w:tc>
          <w:tcPr>
            <w:tcW w:w="1924" w:type="dxa"/>
            <w:vAlign w:val="center"/>
          </w:tcPr>
          <w:p w14:paraId="0975F638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7.2</w:t>
            </w:r>
          </w:p>
        </w:tc>
        <w:tc>
          <w:tcPr>
            <w:tcW w:w="1924" w:type="dxa"/>
            <w:vAlign w:val="center"/>
          </w:tcPr>
          <w:p w14:paraId="0D738AE1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103</w:t>
            </w:r>
          </w:p>
        </w:tc>
        <w:tc>
          <w:tcPr>
            <w:tcW w:w="1924" w:type="dxa"/>
            <w:vAlign w:val="center"/>
          </w:tcPr>
          <w:p w14:paraId="24A3869F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106</w:t>
            </w:r>
          </w:p>
        </w:tc>
      </w:tr>
      <w:tr w:rsidR="00D13F73" w:rsidRPr="00D13F73" w14:paraId="08C0B125" w14:textId="77777777" w:rsidTr="006D0FC0">
        <w:trPr>
          <w:trHeight w:val="335"/>
        </w:trPr>
        <w:tc>
          <w:tcPr>
            <w:tcW w:w="2235" w:type="dxa"/>
            <w:noWrap/>
            <w:vAlign w:val="center"/>
            <w:hideMark/>
          </w:tcPr>
          <w:p w14:paraId="6054A1AD" w14:textId="77777777" w:rsidR="00D13F73" w:rsidRPr="00D13F73" w:rsidRDefault="00D13F73" w:rsidP="00D13F73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TI (ms)</w:t>
            </w:r>
          </w:p>
        </w:tc>
        <w:tc>
          <w:tcPr>
            <w:tcW w:w="1923" w:type="dxa"/>
            <w:vAlign w:val="center"/>
          </w:tcPr>
          <w:p w14:paraId="29CB63D5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4 TI's. default</w:t>
            </w:r>
          </w:p>
        </w:tc>
        <w:tc>
          <w:tcPr>
            <w:tcW w:w="1924" w:type="dxa"/>
            <w:noWrap/>
            <w:vAlign w:val="center"/>
            <w:hideMark/>
          </w:tcPr>
          <w:p w14:paraId="7AC1B120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924" w:type="dxa"/>
            <w:vAlign w:val="center"/>
          </w:tcPr>
          <w:p w14:paraId="73B51527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800</w:t>
            </w:r>
          </w:p>
        </w:tc>
        <w:tc>
          <w:tcPr>
            <w:tcW w:w="1924" w:type="dxa"/>
            <w:vAlign w:val="center"/>
          </w:tcPr>
          <w:p w14:paraId="04F9752E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924" w:type="dxa"/>
            <w:vAlign w:val="center"/>
          </w:tcPr>
          <w:p w14:paraId="71110A80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924" w:type="dxa"/>
            <w:vAlign w:val="center"/>
          </w:tcPr>
          <w:p w14:paraId="35CCB175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220</w:t>
            </w:r>
          </w:p>
        </w:tc>
      </w:tr>
      <w:tr w:rsidR="00D13F73" w:rsidRPr="00D13F73" w14:paraId="6CC5261E" w14:textId="77777777" w:rsidTr="006D0FC0">
        <w:trPr>
          <w:trHeight w:val="335"/>
        </w:trPr>
        <w:tc>
          <w:tcPr>
            <w:tcW w:w="2235" w:type="dxa"/>
            <w:noWrap/>
            <w:vAlign w:val="center"/>
            <w:hideMark/>
          </w:tcPr>
          <w:p w14:paraId="63589189" w14:textId="77777777" w:rsidR="00D13F73" w:rsidRPr="00D13F73" w:rsidRDefault="00D13F73" w:rsidP="00D13F73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ETL (ms)</w:t>
            </w:r>
          </w:p>
        </w:tc>
        <w:tc>
          <w:tcPr>
            <w:tcW w:w="1923" w:type="dxa"/>
            <w:vAlign w:val="center"/>
          </w:tcPr>
          <w:p w14:paraId="57D41E58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1924" w:type="dxa"/>
            <w:noWrap/>
            <w:vAlign w:val="center"/>
            <w:hideMark/>
          </w:tcPr>
          <w:p w14:paraId="7F9CED2F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117</w:t>
            </w:r>
          </w:p>
        </w:tc>
        <w:tc>
          <w:tcPr>
            <w:tcW w:w="1924" w:type="dxa"/>
            <w:vAlign w:val="center"/>
          </w:tcPr>
          <w:p w14:paraId="42440E66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141</w:t>
            </w:r>
          </w:p>
        </w:tc>
        <w:tc>
          <w:tcPr>
            <w:tcW w:w="1924" w:type="dxa"/>
            <w:vAlign w:val="center"/>
          </w:tcPr>
          <w:p w14:paraId="47E92F4D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924" w:type="dxa"/>
            <w:vAlign w:val="center"/>
          </w:tcPr>
          <w:p w14:paraId="57C88B6A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924" w:type="dxa"/>
            <w:vAlign w:val="center"/>
          </w:tcPr>
          <w:p w14:paraId="439957AB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-</w:t>
            </w:r>
          </w:p>
        </w:tc>
      </w:tr>
      <w:tr w:rsidR="00D13F73" w:rsidRPr="00D13F73" w14:paraId="7960D324" w14:textId="77777777" w:rsidTr="006D0FC0">
        <w:trPr>
          <w:trHeight w:val="335"/>
        </w:trPr>
        <w:tc>
          <w:tcPr>
            <w:tcW w:w="2235" w:type="dxa"/>
            <w:noWrap/>
            <w:vAlign w:val="center"/>
            <w:hideMark/>
          </w:tcPr>
          <w:p w14:paraId="6254356C" w14:textId="77777777" w:rsidR="00D13F73" w:rsidRPr="00D13F73" w:rsidRDefault="00D13F73" w:rsidP="00D13F73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SENSE factor</w:t>
            </w:r>
          </w:p>
        </w:tc>
        <w:tc>
          <w:tcPr>
            <w:tcW w:w="1923" w:type="dxa"/>
            <w:vAlign w:val="center"/>
          </w:tcPr>
          <w:p w14:paraId="5392590F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1.7</w:t>
            </w:r>
          </w:p>
        </w:tc>
        <w:tc>
          <w:tcPr>
            <w:tcW w:w="1924" w:type="dxa"/>
            <w:noWrap/>
            <w:vAlign w:val="center"/>
            <w:hideMark/>
          </w:tcPr>
          <w:p w14:paraId="306F72B6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2 / 2.5</w:t>
            </w:r>
          </w:p>
        </w:tc>
        <w:tc>
          <w:tcPr>
            <w:tcW w:w="1924" w:type="dxa"/>
            <w:vAlign w:val="center"/>
          </w:tcPr>
          <w:p w14:paraId="3E9076ED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924" w:type="dxa"/>
            <w:vAlign w:val="center"/>
          </w:tcPr>
          <w:p w14:paraId="472F2E86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2 / 1</w:t>
            </w:r>
          </w:p>
        </w:tc>
        <w:tc>
          <w:tcPr>
            <w:tcW w:w="1924" w:type="dxa"/>
            <w:vAlign w:val="center"/>
          </w:tcPr>
          <w:p w14:paraId="7818AF01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924" w:type="dxa"/>
            <w:vAlign w:val="center"/>
          </w:tcPr>
          <w:p w14:paraId="65FEC1E1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2.2</w:t>
            </w:r>
          </w:p>
        </w:tc>
      </w:tr>
      <w:tr w:rsidR="00D13F73" w:rsidRPr="00D13F73" w14:paraId="5BD91427" w14:textId="77777777" w:rsidTr="006D0FC0">
        <w:trPr>
          <w:trHeight w:val="335"/>
        </w:trPr>
        <w:tc>
          <w:tcPr>
            <w:tcW w:w="2235" w:type="dxa"/>
            <w:noWrap/>
            <w:vAlign w:val="center"/>
            <w:hideMark/>
          </w:tcPr>
          <w:p w14:paraId="1290F654" w14:textId="77777777" w:rsidR="00D13F73" w:rsidRPr="00D13F73" w:rsidRDefault="00D13F73" w:rsidP="00D13F73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Bandwitdh (kHz) </w:t>
            </w:r>
          </w:p>
        </w:tc>
        <w:tc>
          <w:tcPr>
            <w:tcW w:w="1923" w:type="dxa"/>
            <w:vAlign w:val="center"/>
          </w:tcPr>
          <w:p w14:paraId="5E46BDDE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220.5</w:t>
            </w:r>
          </w:p>
        </w:tc>
        <w:tc>
          <w:tcPr>
            <w:tcW w:w="1924" w:type="dxa"/>
            <w:noWrap/>
            <w:vAlign w:val="center"/>
            <w:hideMark/>
          </w:tcPr>
          <w:p w14:paraId="5AEEE72E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457</w:t>
            </w:r>
          </w:p>
        </w:tc>
        <w:tc>
          <w:tcPr>
            <w:tcW w:w="1924" w:type="dxa"/>
            <w:vAlign w:val="center"/>
          </w:tcPr>
          <w:p w14:paraId="1A27C161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298</w:t>
            </w:r>
          </w:p>
        </w:tc>
        <w:tc>
          <w:tcPr>
            <w:tcW w:w="1924" w:type="dxa"/>
            <w:vAlign w:val="center"/>
          </w:tcPr>
          <w:p w14:paraId="02326EC6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254</w:t>
            </w:r>
          </w:p>
        </w:tc>
        <w:tc>
          <w:tcPr>
            <w:tcW w:w="1924" w:type="dxa"/>
            <w:vAlign w:val="center"/>
          </w:tcPr>
          <w:p w14:paraId="63D04ECF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1436</w:t>
            </w:r>
          </w:p>
        </w:tc>
        <w:tc>
          <w:tcPr>
            <w:tcW w:w="1924" w:type="dxa"/>
            <w:vAlign w:val="center"/>
          </w:tcPr>
          <w:p w14:paraId="496C53D6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1913</w:t>
            </w:r>
          </w:p>
        </w:tc>
      </w:tr>
      <w:tr w:rsidR="00D13F73" w:rsidRPr="00D13F73" w14:paraId="59A905F6" w14:textId="77777777" w:rsidTr="006D0FC0">
        <w:trPr>
          <w:trHeight w:val="335"/>
        </w:trPr>
        <w:tc>
          <w:tcPr>
            <w:tcW w:w="2235" w:type="dxa"/>
            <w:noWrap/>
            <w:vAlign w:val="center"/>
            <w:hideMark/>
          </w:tcPr>
          <w:p w14:paraId="31E70D16" w14:textId="77777777" w:rsidR="00D13F73" w:rsidRPr="00D13F73" w:rsidRDefault="00D13F73" w:rsidP="00D13F73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Averages</w:t>
            </w:r>
          </w:p>
        </w:tc>
        <w:tc>
          <w:tcPr>
            <w:tcW w:w="1923" w:type="dxa"/>
            <w:vAlign w:val="center"/>
          </w:tcPr>
          <w:p w14:paraId="07EDD492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924" w:type="dxa"/>
            <w:noWrap/>
            <w:vAlign w:val="center"/>
            <w:hideMark/>
          </w:tcPr>
          <w:p w14:paraId="4A0094C5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924" w:type="dxa"/>
            <w:vAlign w:val="center"/>
          </w:tcPr>
          <w:p w14:paraId="13581818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924" w:type="dxa"/>
            <w:vAlign w:val="center"/>
          </w:tcPr>
          <w:p w14:paraId="35A111FB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924" w:type="dxa"/>
            <w:vAlign w:val="center"/>
          </w:tcPr>
          <w:p w14:paraId="7F3BAC09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924" w:type="dxa"/>
            <w:vAlign w:val="center"/>
          </w:tcPr>
          <w:p w14:paraId="2F43DE04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</w:tr>
      <w:tr w:rsidR="00D13F73" w:rsidRPr="00D13F73" w14:paraId="512E5CC0" w14:textId="77777777" w:rsidTr="006D0FC0">
        <w:trPr>
          <w:trHeight w:val="335"/>
        </w:trPr>
        <w:tc>
          <w:tcPr>
            <w:tcW w:w="2235" w:type="dxa"/>
            <w:noWrap/>
            <w:vAlign w:val="center"/>
            <w:hideMark/>
          </w:tcPr>
          <w:p w14:paraId="44568549" w14:textId="77777777" w:rsidR="00D13F73" w:rsidRPr="00D13F73" w:rsidRDefault="00D13F73" w:rsidP="00D13F73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Flip angle (degrees)</w:t>
            </w:r>
          </w:p>
        </w:tc>
        <w:tc>
          <w:tcPr>
            <w:tcW w:w="1923" w:type="dxa"/>
            <w:vAlign w:val="center"/>
          </w:tcPr>
          <w:p w14:paraId="46440FF8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90</w:t>
            </w:r>
          </w:p>
        </w:tc>
        <w:tc>
          <w:tcPr>
            <w:tcW w:w="1924" w:type="dxa"/>
            <w:noWrap/>
            <w:vAlign w:val="center"/>
            <w:hideMark/>
          </w:tcPr>
          <w:p w14:paraId="3C257DC0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90</w:t>
            </w:r>
          </w:p>
        </w:tc>
        <w:tc>
          <w:tcPr>
            <w:tcW w:w="1924" w:type="dxa"/>
            <w:vAlign w:val="center"/>
          </w:tcPr>
          <w:p w14:paraId="055614BB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1924" w:type="dxa"/>
            <w:vAlign w:val="center"/>
          </w:tcPr>
          <w:p w14:paraId="52660593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17</w:t>
            </w:r>
          </w:p>
        </w:tc>
        <w:tc>
          <w:tcPr>
            <w:tcW w:w="1924" w:type="dxa"/>
            <w:vAlign w:val="center"/>
          </w:tcPr>
          <w:p w14:paraId="2EF0C8B9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90</w:t>
            </w:r>
          </w:p>
        </w:tc>
        <w:tc>
          <w:tcPr>
            <w:tcW w:w="1924" w:type="dxa"/>
            <w:vAlign w:val="center"/>
          </w:tcPr>
          <w:p w14:paraId="66511F65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90</w:t>
            </w:r>
          </w:p>
        </w:tc>
      </w:tr>
      <w:tr w:rsidR="00D13F73" w:rsidRPr="00D13F73" w14:paraId="75EFD103" w14:textId="77777777" w:rsidTr="006D0FC0">
        <w:trPr>
          <w:trHeight w:val="335"/>
        </w:trPr>
        <w:tc>
          <w:tcPr>
            <w:tcW w:w="223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AA923A3" w14:textId="77777777" w:rsidR="00D13F73" w:rsidRPr="00D13F73" w:rsidRDefault="00D13F73" w:rsidP="00D13F73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Scan time (min:sec)</w:t>
            </w:r>
          </w:p>
        </w:tc>
        <w:tc>
          <w:tcPr>
            <w:tcW w:w="1923" w:type="dxa"/>
            <w:tcBorders>
              <w:bottom w:val="single" w:sz="4" w:space="0" w:color="auto"/>
            </w:tcBorders>
            <w:vAlign w:val="center"/>
          </w:tcPr>
          <w:p w14:paraId="45C92804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6:10</w:t>
            </w:r>
          </w:p>
        </w:tc>
        <w:tc>
          <w:tcPr>
            <w:tcW w:w="192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110E869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2:00</w:t>
            </w:r>
          </w:p>
        </w:tc>
        <w:tc>
          <w:tcPr>
            <w:tcW w:w="1924" w:type="dxa"/>
            <w:tcBorders>
              <w:bottom w:val="single" w:sz="4" w:space="0" w:color="auto"/>
            </w:tcBorders>
            <w:vAlign w:val="center"/>
          </w:tcPr>
          <w:p w14:paraId="10B0DE83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3:37</w:t>
            </w:r>
          </w:p>
        </w:tc>
        <w:tc>
          <w:tcPr>
            <w:tcW w:w="1924" w:type="dxa"/>
            <w:tcBorders>
              <w:bottom w:val="single" w:sz="4" w:space="0" w:color="auto"/>
            </w:tcBorders>
            <w:vAlign w:val="center"/>
          </w:tcPr>
          <w:p w14:paraId="6C54FD50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2:42</w:t>
            </w:r>
          </w:p>
        </w:tc>
        <w:tc>
          <w:tcPr>
            <w:tcW w:w="1924" w:type="dxa"/>
            <w:tcBorders>
              <w:bottom w:val="single" w:sz="4" w:space="0" w:color="auto"/>
            </w:tcBorders>
            <w:vAlign w:val="center"/>
          </w:tcPr>
          <w:p w14:paraId="1386C8F9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0:46</w:t>
            </w:r>
          </w:p>
        </w:tc>
        <w:tc>
          <w:tcPr>
            <w:tcW w:w="1924" w:type="dxa"/>
            <w:tcBorders>
              <w:bottom w:val="single" w:sz="4" w:space="0" w:color="auto"/>
            </w:tcBorders>
            <w:vAlign w:val="center"/>
          </w:tcPr>
          <w:p w14:paraId="34D8A2F1" w14:textId="77777777" w:rsidR="00D13F73" w:rsidRPr="00D13F73" w:rsidRDefault="00D13F73" w:rsidP="00D13F7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3F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16:34</w:t>
            </w:r>
          </w:p>
        </w:tc>
      </w:tr>
    </w:tbl>
    <w:p w14:paraId="0C325BA6" w14:textId="77777777" w:rsidR="00C62943" w:rsidRPr="00D13F73" w:rsidRDefault="00D13F73" w:rsidP="00D13F73">
      <w:pPr>
        <w:spacing w:line="360" w:lineRule="auto"/>
        <w:rPr>
          <w:lang w:val="en-GB"/>
        </w:rPr>
      </w:pPr>
      <w:r w:rsidRPr="00D13F73">
        <w:rPr>
          <w:rFonts w:ascii="Times New Roman" w:hAnsi="Times New Roman"/>
          <w:i/>
          <w:szCs w:val="22"/>
          <w:lang w:val="en-US" w:eastAsia="en-US"/>
        </w:rPr>
        <w:t>DTI</w:t>
      </w:r>
      <w:r w:rsidRPr="00D13F73">
        <w:rPr>
          <w:rFonts w:ascii="Times New Roman" w:hAnsi="Times New Roman"/>
          <w:szCs w:val="22"/>
          <w:lang w:val="en-US" w:eastAsia="en-US"/>
        </w:rPr>
        <w:t xml:space="preserve"> diffusion tensor imaging, </w:t>
      </w:r>
      <w:r w:rsidRPr="00D13F73">
        <w:rPr>
          <w:rFonts w:ascii="Times New Roman" w:hAnsi="Times New Roman"/>
          <w:i/>
          <w:szCs w:val="22"/>
          <w:lang w:val="en-US" w:eastAsia="en-US"/>
        </w:rPr>
        <w:t>DWI</w:t>
      </w:r>
      <w:r w:rsidRPr="00D13F73">
        <w:rPr>
          <w:rFonts w:ascii="Times New Roman" w:hAnsi="Times New Roman"/>
          <w:szCs w:val="22"/>
          <w:lang w:val="en-US" w:eastAsia="en-US"/>
        </w:rPr>
        <w:t xml:space="preserve"> diffusion weighted imaging, </w:t>
      </w:r>
      <w:r w:rsidRPr="00D13F73">
        <w:rPr>
          <w:rFonts w:ascii="Times New Roman" w:hAnsi="Times New Roman"/>
          <w:i/>
          <w:szCs w:val="22"/>
          <w:lang w:val="en-US" w:eastAsia="en-US"/>
        </w:rPr>
        <w:t>MRI</w:t>
      </w:r>
      <w:r w:rsidRPr="00D13F73">
        <w:rPr>
          <w:rFonts w:ascii="Times New Roman" w:hAnsi="Times New Roman"/>
          <w:szCs w:val="22"/>
          <w:lang w:val="en-US" w:eastAsia="en-US"/>
        </w:rPr>
        <w:t xml:space="preserve"> magnetic resonance imaging, </w:t>
      </w:r>
      <w:r w:rsidRPr="00D13F73">
        <w:rPr>
          <w:rFonts w:ascii="Times New Roman" w:hAnsi="Times New Roman"/>
          <w:i/>
          <w:szCs w:val="22"/>
          <w:lang w:val="en-US" w:eastAsia="en-US"/>
        </w:rPr>
        <w:t>SWI</w:t>
      </w:r>
      <w:r w:rsidRPr="00D13F73">
        <w:rPr>
          <w:rFonts w:ascii="Times New Roman" w:hAnsi="Times New Roman"/>
          <w:szCs w:val="22"/>
          <w:lang w:val="en-US" w:eastAsia="en-US"/>
        </w:rPr>
        <w:t xml:space="preserve"> susceptibility weighted imaging</w:t>
      </w:r>
    </w:p>
    <w:sectPr w:rsidR="00C62943" w:rsidRPr="00D13F73" w:rsidSect="00D13F7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Y2MTE2NDW2tDQyMDRS0lEKTi0uzszPAykwrAUARrgPtiwAAAA="/>
  </w:docVars>
  <w:rsids>
    <w:rsidRoot w:val="00D13F73"/>
    <w:rsid w:val="00404A9F"/>
    <w:rsid w:val="007003C5"/>
    <w:rsid w:val="00C62943"/>
    <w:rsid w:val="00D13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D622C"/>
  <w15:chartTrackingRefBased/>
  <w15:docId w15:val="{DEDCEC7B-7D09-4CD2-BCB9-4883F5C3F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13F73"/>
    <w:pPr>
      <w:spacing w:line="480" w:lineRule="auto"/>
    </w:pPr>
    <w:rPr>
      <w:rFonts w:ascii="Calibri" w:eastAsia="Calibri" w:hAnsi="Calibri" w:cs="Times New Roman"/>
      <w:szCs w:val="20"/>
      <w:lang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13F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D13F73"/>
    <w:rPr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13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13F73"/>
    <w:rPr>
      <w:rFonts w:ascii="Segoe UI" w:eastAsia="Calibri" w:hAnsi="Segoe UI" w:cs="Segoe UI"/>
      <w:sz w:val="18"/>
      <w:szCs w:val="18"/>
      <w:lang w:eastAsia="nl-BE"/>
    </w:rPr>
  </w:style>
  <w:style w:type="table" w:customStyle="1" w:styleId="TableGrid1">
    <w:name w:val="Table Grid1"/>
    <w:basedOn w:val="Standaardtabel"/>
    <w:next w:val="Tabelraster"/>
    <w:uiPriority w:val="59"/>
    <w:rsid w:val="00D13F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Calibri" w:eastAsia="Calibri" w:hAnsi="Calibri" w:cs="Times New Roman"/>
      <w:sz w:val="20"/>
      <w:szCs w:val="20"/>
      <w:lang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81BC7A63F3AC42A5285DED7D3E51FC" ma:contentTypeVersion="14" ma:contentTypeDescription="Een nieuw document maken." ma:contentTypeScope="" ma:versionID="5c951fab742c542402fe6075176c8763">
  <xsd:schema xmlns:xsd="http://www.w3.org/2001/XMLSchema" xmlns:xs="http://www.w3.org/2001/XMLSchema" xmlns:p="http://schemas.microsoft.com/office/2006/metadata/properties" xmlns:ns3="fca57676-6fff-4a4b-aab1-f00293079d99" targetNamespace="http://schemas.microsoft.com/office/2006/metadata/properties" ma:root="true" ma:fieldsID="3118d870353d26add3c716c1633c0919" ns3:_="">
    <xsd:import namespace="fca57676-6fff-4a4b-aab1-f00293079d9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57676-6fff-4a4b-aab1-f00293079d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8FA576-CC25-4851-BB8E-392077C623BC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fca57676-6fff-4a4b-aab1-f00293079d99"/>
    <ds:schemaRef ds:uri="http://purl.org/dc/terms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7BB40D8-4327-44A3-8D35-1FD073E1E2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A84530-4362-4B43-9D9A-779CE6EE12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a57676-6fff-4a4b-aab1-f00293079d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136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UZ Brussel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Vanderhasselt</dc:creator>
  <cp:keywords/>
  <dc:description/>
  <cp:lastModifiedBy>Tim Vanderhasselt</cp:lastModifiedBy>
  <cp:revision>3</cp:revision>
  <dcterms:created xsi:type="dcterms:W3CDTF">2024-06-18T19:15:00Z</dcterms:created>
  <dcterms:modified xsi:type="dcterms:W3CDTF">2024-06-20T08:06:00Z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0x0101005081BC7A63F3AC42A5285DED7D3E51FC</vt:lpwstr>
  </property>
</Properties>
</file>