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6D82AF" w14:textId="08EA504D" w:rsidR="001B6F66" w:rsidRPr="002C1128" w:rsidRDefault="0087068A" w:rsidP="001B6F6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Supplementary </w:t>
      </w:r>
      <w:r w:rsidR="001B6F66" w:rsidRPr="002C1128">
        <w:rPr>
          <w:rFonts w:ascii="Times New Roman" w:hAnsi="Times New Roman" w:cs="Times New Roman"/>
          <w:b/>
          <w:noProof/>
          <w:sz w:val="24"/>
          <w:szCs w:val="24"/>
        </w:rPr>
        <w:t xml:space="preserve">Table </w:t>
      </w:r>
      <w:r>
        <w:rPr>
          <w:rFonts w:ascii="Times New Roman" w:hAnsi="Times New Roman" w:cs="Times New Roman"/>
          <w:b/>
          <w:noProof/>
          <w:sz w:val="24"/>
          <w:szCs w:val="24"/>
        </w:rPr>
        <w:t>S</w:t>
      </w:r>
      <w:r w:rsidR="001B6F66" w:rsidRPr="002C1128">
        <w:rPr>
          <w:rFonts w:ascii="Times New Roman" w:hAnsi="Times New Roman" w:cs="Times New Roman"/>
          <w:b/>
          <w:noProof/>
          <w:sz w:val="24"/>
          <w:szCs w:val="24"/>
        </w:rPr>
        <w:t>1</w:t>
      </w:r>
      <w:r w:rsidR="001B6F66">
        <w:rPr>
          <w:rFonts w:ascii="Times New Roman" w:hAnsi="Times New Roman" w:cs="Times New Roman"/>
          <w:b/>
          <w:noProof/>
          <w:sz w:val="24"/>
          <w:szCs w:val="24"/>
        </w:rPr>
        <w:t>.</w:t>
      </w:r>
      <w:r w:rsidR="001B6F66" w:rsidRPr="002C1128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proofErr w:type="spellStart"/>
      <w:r w:rsidR="001B6F66" w:rsidRPr="002C1128">
        <w:rPr>
          <w:rFonts w:ascii="Times New Roman" w:hAnsi="Times New Roman" w:cs="Times New Roman"/>
          <w:sz w:val="24"/>
          <w:szCs w:val="24"/>
        </w:rPr>
        <w:t>Physico</w:t>
      </w:r>
      <w:proofErr w:type="spellEnd"/>
      <w:r w:rsidR="001B6F66" w:rsidRPr="002C1128">
        <w:rPr>
          <w:rFonts w:ascii="Times New Roman" w:hAnsi="Times New Roman" w:cs="Times New Roman"/>
          <w:sz w:val="24"/>
          <w:szCs w:val="24"/>
        </w:rPr>
        <w:t xml:space="preserve">-Chemical properties of soil samples </w:t>
      </w:r>
    </w:p>
    <w:tbl>
      <w:tblPr>
        <w:tblStyle w:val="LightShading2"/>
        <w:tblpPr w:leftFromText="180" w:rightFromText="180" w:vertAnchor="text" w:horzAnchor="margin" w:tblpY="214"/>
        <w:tblW w:w="8217" w:type="dxa"/>
        <w:tblLook w:val="04A0" w:firstRow="1" w:lastRow="0" w:firstColumn="1" w:lastColumn="0" w:noHBand="0" w:noVBand="1"/>
      </w:tblPr>
      <w:tblGrid>
        <w:gridCol w:w="3644"/>
        <w:gridCol w:w="1157"/>
        <w:gridCol w:w="1260"/>
        <w:gridCol w:w="2156"/>
      </w:tblGrid>
      <w:tr w:rsidR="001B6F66" w:rsidRPr="002C1128" w14:paraId="30EB6553" w14:textId="77777777" w:rsidTr="001410E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44" w:type="dxa"/>
            <w:vMerge w:val="restart"/>
            <w:shd w:val="clear" w:color="auto" w:fill="auto"/>
          </w:tcPr>
          <w:p w14:paraId="5F3B440C" w14:textId="77777777" w:rsidR="001B6F66" w:rsidRPr="007B6036" w:rsidRDefault="001B6F66" w:rsidP="00130EC2">
            <w:pPr>
              <w:pStyle w:val="ListParagraph"/>
              <w:ind w:left="0"/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  <w:r w:rsidRPr="007B6036">
              <w:rPr>
                <w:rFonts w:ascii="Times New Roman" w:hAnsi="Times New Roman" w:cs="Times New Roman"/>
                <w:bCs w:val="0"/>
                <w:sz w:val="24"/>
                <w:szCs w:val="24"/>
              </w:rPr>
              <w:t>Nutrition</w:t>
            </w:r>
          </w:p>
        </w:tc>
        <w:tc>
          <w:tcPr>
            <w:tcW w:w="1157" w:type="dxa"/>
            <w:vMerge w:val="restart"/>
            <w:shd w:val="clear" w:color="auto" w:fill="auto"/>
          </w:tcPr>
          <w:p w14:paraId="7FAE5D58" w14:textId="77777777" w:rsidR="001B6F66" w:rsidRPr="002C1128" w:rsidRDefault="001B6F66" w:rsidP="00130EC2">
            <w:pPr>
              <w:pStyle w:val="ListParagraph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1128">
              <w:rPr>
                <w:rFonts w:ascii="Times New Roman" w:hAnsi="Times New Roman" w:cs="Times New Roman"/>
                <w:sz w:val="24"/>
                <w:szCs w:val="24"/>
              </w:rPr>
              <w:t>Control (soil)</w:t>
            </w:r>
          </w:p>
        </w:tc>
        <w:tc>
          <w:tcPr>
            <w:tcW w:w="341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F3FE2C4" w14:textId="77777777" w:rsidR="001B6F66" w:rsidRPr="002C1128" w:rsidRDefault="001B6F66" w:rsidP="00130EC2">
            <w:pPr>
              <w:pStyle w:val="ListParagraph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1128">
              <w:rPr>
                <w:rFonts w:ascii="Times New Roman" w:hAnsi="Times New Roman" w:cs="Times New Roman"/>
                <w:sz w:val="24"/>
                <w:szCs w:val="24"/>
              </w:rPr>
              <w:t>Rhizosphere soil</w:t>
            </w:r>
          </w:p>
        </w:tc>
      </w:tr>
      <w:tr w:rsidR="001B6F66" w:rsidRPr="002C1128" w14:paraId="3625AF5C" w14:textId="77777777" w:rsidTr="001410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44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519AFF1D" w14:textId="77777777" w:rsidR="001B6F66" w:rsidRPr="002C1128" w:rsidRDefault="001B6F66" w:rsidP="00130EC2">
            <w:pPr>
              <w:pStyle w:val="ListParagraph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157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4239CCD5" w14:textId="77777777" w:rsidR="001B6F66" w:rsidRPr="002C1128" w:rsidRDefault="001B6F66" w:rsidP="00130EC2">
            <w:pPr>
              <w:pStyle w:val="ListParagraph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E73E44A" w14:textId="77777777" w:rsidR="001B6F66" w:rsidRPr="002C1128" w:rsidRDefault="001B6F66" w:rsidP="00130EC2">
            <w:pPr>
              <w:pStyle w:val="ListParagraph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C1128">
              <w:rPr>
                <w:rFonts w:ascii="Times New Roman" w:hAnsi="Times New Roman" w:cs="Times New Roman"/>
                <w:i/>
                <w:sz w:val="24"/>
                <w:szCs w:val="24"/>
              </w:rPr>
              <w:t>Zeamays</w:t>
            </w:r>
            <w:proofErr w:type="spellEnd"/>
          </w:p>
        </w:tc>
        <w:tc>
          <w:tcPr>
            <w:tcW w:w="21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F09CDB6" w14:textId="77777777" w:rsidR="001B6F66" w:rsidRPr="002C1128" w:rsidRDefault="001B6F66" w:rsidP="00130EC2">
            <w:pPr>
              <w:pStyle w:val="ListParagraph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C1128">
              <w:rPr>
                <w:rFonts w:ascii="Times New Roman" w:hAnsi="Times New Roman" w:cs="Times New Roman"/>
                <w:i/>
                <w:sz w:val="24"/>
                <w:szCs w:val="24"/>
              </w:rPr>
              <w:t>Arachis</w:t>
            </w:r>
            <w:proofErr w:type="spellEnd"/>
            <w:r w:rsidRPr="002C112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2C1128">
              <w:rPr>
                <w:rFonts w:ascii="Times New Roman" w:hAnsi="Times New Roman" w:cs="Times New Roman"/>
                <w:i/>
                <w:sz w:val="24"/>
                <w:szCs w:val="24"/>
              </w:rPr>
              <w:t>hypogaea</w:t>
            </w:r>
            <w:proofErr w:type="spellEnd"/>
          </w:p>
        </w:tc>
      </w:tr>
      <w:tr w:rsidR="001B6F66" w:rsidRPr="002C1128" w14:paraId="62B64F95" w14:textId="77777777" w:rsidTr="001410E6">
        <w:trPr>
          <w:trHeight w:val="1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44" w:type="dxa"/>
            <w:tcBorders>
              <w:top w:val="single" w:sz="4" w:space="0" w:color="auto"/>
            </w:tcBorders>
            <w:shd w:val="clear" w:color="auto" w:fill="auto"/>
          </w:tcPr>
          <w:p w14:paraId="5EC53A28" w14:textId="77777777" w:rsidR="001B6F66" w:rsidRPr="00CA1765" w:rsidRDefault="001B6F66" w:rsidP="00130EC2">
            <w:pPr>
              <w:pStyle w:val="ListParagraph"/>
              <w:ind w:left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CA176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Sand (%)</w:t>
            </w:r>
          </w:p>
        </w:tc>
        <w:tc>
          <w:tcPr>
            <w:tcW w:w="1157" w:type="dxa"/>
            <w:tcBorders>
              <w:top w:val="single" w:sz="4" w:space="0" w:color="auto"/>
            </w:tcBorders>
            <w:shd w:val="clear" w:color="auto" w:fill="auto"/>
          </w:tcPr>
          <w:p w14:paraId="4F54F349" w14:textId="77777777" w:rsidR="001B6F66" w:rsidRPr="002C1128" w:rsidRDefault="001B6F66" w:rsidP="00130EC2">
            <w:pPr>
              <w:pStyle w:val="List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1128">
              <w:rPr>
                <w:rFonts w:ascii="Times New Roman" w:hAnsi="Times New Roman" w:cs="Times New Roman"/>
                <w:sz w:val="24"/>
                <w:szCs w:val="24"/>
              </w:rPr>
              <w:t>37.9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shd w:val="clear" w:color="auto" w:fill="auto"/>
          </w:tcPr>
          <w:p w14:paraId="090620CC" w14:textId="77777777" w:rsidR="001B6F66" w:rsidRPr="002C1128" w:rsidRDefault="001B6F66" w:rsidP="00130EC2">
            <w:pPr>
              <w:pStyle w:val="List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1128">
              <w:rPr>
                <w:rFonts w:ascii="Times New Roman" w:hAnsi="Times New Roman" w:cs="Times New Roman"/>
                <w:sz w:val="24"/>
                <w:szCs w:val="24"/>
              </w:rPr>
              <w:t>40.1</w:t>
            </w:r>
          </w:p>
        </w:tc>
        <w:tc>
          <w:tcPr>
            <w:tcW w:w="2156" w:type="dxa"/>
            <w:tcBorders>
              <w:top w:val="single" w:sz="4" w:space="0" w:color="auto"/>
            </w:tcBorders>
            <w:shd w:val="clear" w:color="auto" w:fill="auto"/>
          </w:tcPr>
          <w:p w14:paraId="4B24ED74" w14:textId="77777777" w:rsidR="001B6F66" w:rsidRPr="002C1128" w:rsidRDefault="001B6F66" w:rsidP="00130EC2">
            <w:pPr>
              <w:pStyle w:val="List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1128">
              <w:rPr>
                <w:rFonts w:ascii="Times New Roman" w:hAnsi="Times New Roman" w:cs="Times New Roman"/>
                <w:sz w:val="24"/>
                <w:szCs w:val="24"/>
              </w:rPr>
              <w:t>55.11</w:t>
            </w:r>
          </w:p>
        </w:tc>
      </w:tr>
      <w:tr w:rsidR="001B6F66" w:rsidRPr="002C1128" w14:paraId="4768241D" w14:textId="77777777" w:rsidTr="00130E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44" w:type="dxa"/>
            <w:shd w:val="clear" w:color="auto" w:fill="auto"/>
          </w:tcPr>
          <w:p w14:paraId="0717FC2C" w14:textId="77777777" w:rsidR="001B6F66" w:rsidRPr="00CA1765" w:rsidRDefault="001B6F66" w:rsidP="00130EC2">
            <w:pPr>
              <w:pStyle w:val="ListParagraph"/>
              <w:ind w:left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CA176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Silt (%)</w:t>
            </w:r>
          </w:p>
        </w:tc>
        <w:tc>
          <w:tcPr>
            <w:tcW w:w="1157" w:type="dxa"/>
            <w:shd w:val="clear" w:color="auto" w:fill="auto"/>
          </w:tcPr>
          <w:p w14:paraId="3E31CCD2" w14:textId="77777777" w:rsidR="001B6F66" w:rsidRPr="002C1128" w:rsidRDefault="001B6F66" w:rsidP="00130EC2">
            <w:pPr>
              <w:pStyle w:val="ListParagraph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1128">
              <w:rPr>
                <w:rFonts w:ascii="Times New Roman" w:hAnsi="Times New Roman" w:cs="Times New Roman"/>
                <w:sz w:val="24"/>
                <w:szCs w:val="24"/>
              </w:rPr>
              <w:t>19.86</w:t>
            </w:r>
          </w:p>
        </w:tc>
        <w:tc>
          <w:tcPr>
            <w:tcW w:w="1260" w:type="dxa"/>
            <w:shd w:val="clear" w:color="auto" w:fill="auto"/>
          </w:tcPr>
          <w:p w14:paraId="178B6DE8" w14:textId="77777777" w:rsidR="001B6F66" w:rsidRPr="002C1128" w:rsidRDefault="001B6F66" w:rsidP="00130EC2">
            <w:pPr>
              <w:pStyle w:val="ListParagraph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1128">
              <w:rPr>
                <w:rFonts w:ascii="Times New Roman" w:hAnsi="Times New Roman" w:cs="Times New Roman"/>
                <w:sz w:val="24"/>
                <w:szCs w:val="24"/>
              </w:rPr>
              <w:t>15.83</w:t>
            </w:r>
          </w:p>
        </w:tc>
        <w:tc>
          <w:tcPr>
            <w:tcW w:w="2156" w:type="dxa"/>
            <w:shd w:val="clear" w:color="auto" w:fill="auto"/>
          </w:tcPr>
          <w:p w14:paraId="5B041A0C" w14:textId="77777777" w:rsidR="001B6F66" w:rsidRPr="002C1128" w:rsidRDefault="001B6F66" w:rsidP="00130EC2">
            <w:pPr>
              <w:pStyle w:val="ListParagraph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1128">
              <w:rPr>
                <w:rFonts w:ascii="Times New Roman" w:hAnsi="Times New Roman" w:cs="Times New Roman"/>
                <w:sz w:val="24"/>
                <w:szCs w:val="24"/>
              </w:rPr>
              <w:t>16.22</w:t>
            </w:r>
          </w:p>
        </w:tc>
      </w:tr>
      <w:tr w:rsidR="001B6F66" w:rsidRPr="002C1128" w14:paraId="49652AA2" w14:textId="77777777" w:rsidTr="00130EC2">
        <w:trPr>
          <w:trHeight w:val="1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44" w:type="dxa"/>
            <w:shd w:val="clear" w:color="auto" w:fill="auto"/>
          </w:tcPr>
          <w:p w14:paraId="013E39A4" w14:textId="77777777" w:rsidR="001B6F66" w:rsidRPr="00CA1765" w:rsidRDefault="001B6F66" w:rsidP="00130EC2">
            <w:pPr>
              <w:pStyle w:val="ListParagraph"/>
              <w:ind w:left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CA176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Clay (%)</w:t>
            </w:r>
          </w:p>
        </w:tc>
        <w:tc>
          <w:tcPr>
            <w:tcW w:w="1157" w:type="dxa"/>
            <w:shd w:val="clear" w:color="auto" w:fill="auto"/>
          </w:tcPr>
          <w:p w14:paraId="4B35F888" w14:textId="77777777" w:rsidR="001B6F66" w:rsidRPr="002C1128" w:rsidRDefault="001B6F66" w:rsidP="00130EC2">
            <w:pPr>
              <w:pStyle w:val="List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1128">
              <w:rPr>
                <w:rFonts w:ascii="Times New Roman" w:hAnsi="Times New Roman" w:cs="Times New Roman"/>
                <w:sz w:val="24"/>
                <w:szCs w:val="24"/>
              </w:rPr>
              <w:t>21.4</w:t>
            </w:r>
          </w:p>
        </w:tc>
        <w:tc>
          <w:tcPr>
            <w:tcW w:w="1260" w:type="dxa"/>
            <w:shd w:val="clear" w:color="auto" w:fill="auto"/>
          </w:tcPr>
          <w:p w14:paraId="708C5CD6" w14:textId="77777777" w:rsidR="001B6F66" w:rsidRPr="002C1128" w:rsidRDefault="001B6F66" w:rsidP="00130EC2">
            <w:pPr>
              <w:pStyle w:val="List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1128">
              <w:rPr>
                <w:rFonts w:ascii="Times New Roman" w:hAnsi="Times New Roman" w:cs="Times New Roman"/>
                <w:sz w:val="24"/>
                <w:szCs w:val="24"/>
              </w:rPr>
              <w:t>17.1</w:t>
            </w:r>
          </w:p>
        </w:tc>
        <w:tc>
          <w:tcPr>
            <w:tcW w:w="2156" w:type="dxa"/>
            <w:shd w:val="clear" w:color="auto" w:fill="auto"/>
          </w:tcPr>
          <w:p w14:paraId="53D26478" w14:textId="77777777" w:rsidR="001B6F66" w:rsidRPr="002C1128" w:rsidRDefault="001B6F66" w:rsidP="00130EC2">
            <w:pPr>
              <w:pStyle w:val="List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1128">
              <w:rPr>
                <w:rFonts w:ascii="Times New Roman" w:hAnsi="Times New Roman" w:cs="Times New Roman"/>
                <w:sz w:val="24"/>
                <w:szCs w:val="24"/>
              </w:rPr>
              <w:t>13.73</w:t>
            </w:r>
          </w:p>
        </w:tc>
      </w:tr>
      <w:tr w:rsidR="001B6F66" w:rsidRPr="002C1128" w14:paraId="79470344" w14:textId="77777777" w:rsidTr="00130E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44" w:type="dxa"/>
            <w:shd w:val="clear" w:color="auto" w:fill="auto"/>
          </w:tcPr>
          <w:p w14:paraId="492156ED" w14:textId="77777777" w:rsidR="001B6F66" w:rsidRPr="00CA1765" w:rsidRDefault="001B6F66" w:rsidP="00130EC2">
            <w:pPr>
              <w:pStyle w:val="ListParagraph"/>
              <w:ind w:left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CA176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Ph</w:t>
            </w:r>
          </w:p>
        </w:tc>
        <w:tc>
          <w:tcPr>
            <w:tcW w:w="1157" w:type="dxa"/>
            <w:shd w:val="clear" w:color="auto" w:fill="auto"/>
          </w:tcPr>
          <w:p w14:paraId="1F10A647" w14:textId="77777777" w:rsidR="001B6F66" w:rsidRPr="002C1128" w:rsidRDefault="001B6F66" w:rsidP="00130EC2">
            <w:pPr>
              <w:pStyle w:val="ListParagraph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1128">
              <w:rPr>
                <w:rFonts w:ascii="Times New Roman" w:hAnsi="Times New Roman" w:cs="Times New Roman"/>
                <w:sz w:val="24"/>
                <w:szCs w:val="24"/>
              </w:rPr>
              <w:t>7.2</w:t>
            </w:r>
          </w:p>
        </w:tc>
        <w:tc>
          <w:tcPr>
            <w:tcW w:w="1260" w:type="dxa"/>
            <w:shd w:val="clear" w:color="auto" w:fill="auto"/>
          </w:tcPr>
          <w:p w14:paraId="5CC7C603" w14:textId="77777777" w:rsidR="001B6F66" w:rsidRPr="002C1128" w:rsidRDefault="001B6F66" w:rsidP="00130EC2">
            <w:pPr>
              <w:pStyle w:val="ListParagraph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1128">
              <w:rPr>
                <w:rFonts w:ascii="Times New Roman" w:hAnsi="Times New Roman" w:cs="Times New Roman"/>
                <w:sz w:val="24"/>
                <w:szCs w:val="24"/>
              </w:rPr>
              <w:t>7.9</w:t>
            </w:r>
          </w:p>
        </w:tc>
        <w:tc>
          <w:tcPr>
            <w:tcW w:w="2156" w:type="dxa"/>
            <w:shd w:val="clear" w:color="auto" w:fill="auto"/>
          </w:tcPr>
          <w:p w14:paraId="77044138" w14:textId="77777777" w:rsidR="001B6F66" w:rsidRPr="002C1128" w:rsidRDefault="001B6F66" w:rsidP="00130EC2">
            <w:pPr>
              <w:pStyle w:val="ListParagraph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1128">
              <w:rPr>
                <w:rFonts w:ascii="Times New Roman" w:hAnsi="Times New Roman" w:cs="Times New Roman"/>
                <w:sz w:val="24"/>
                <w:szCs w:val="24"/>
              </w:rPr>
              <w:t>8.1</w:t>
            </w:r>
          </w:p>
        </w:tc>
      </w:tr>
      <w:tr w:rsidR="001B6F66" w:rsidRPr="002C1128" w14:paraId="74213566" w14:textId="77777777" w:rsidTr="00130EC2">
        <w:trPr>
          <w:trHeight w:val="1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44" w:type="dxa"/>
            <w:shd w:val="clear" w:color="auto" w:fill="auto"/>
          </w:tcPr>
          <w:p w14:paraId="345546B5" w14:textId="77777777" w:rsidR="001B6F66" w:rsidRPr="00CA1765" w:rsidRDefault="001B6F66" w:rsidP="00130EC2">
            <w:pPr>
              <w:pStyle w:val="ListParagraph"/>
              <w:ind w:left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CA176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Organic carbon (%)</w:t>
            </w:r>
          </w:p>
        </w:tc>
        <w:tc>
          <w:tcPr>
            <w:tcW w:w="1157" w:type="dxa"/>
            <w:shd w:val="clear" w:color="auto" w:fill="auto"/>
          </w:tcPr>
          <w:p w14:paraId="46866319" w14:textId="77777777" w:rsidR="001B6F66" w:rsidRPr="002C1128" w:rsidRDefault="001B6F66" w:rsidP="00130EC2">
            <w:pPr>
              <w:pStyle w:val="List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1128">
              <w:rPr>
                <w:rFonts w:ascii="Times New Roman" w:hAnsi="Times New Roman" w:cs="Times New Roman"/>
                <w:sz w:val="24"/>
                <w:szCs w:val="24"/>
              </w:rPr>
              <w:t>0.315</w:t>
            </w:r>
          </w:p>
        </w:tc>
        <w:tc>
          <w:tcPr>
            <w:tcW w:w="1260" w:type="dxa"/>
            <w:shd w:val="clear" w:color="auto" w:fill="auto"/>
          </w:tcPr>
          <w:p w14:paraId="2C948BA7" w14:textId="77777777" w:rsidR="001B6F66" w:rsidRPr="002C1128" w:rsidRDefault="001B6F66" w:rsidP="00130EC2">
            <w:pPr>
              <w:pStyle w:val="List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1128">
              <w:rPr>
                <w:rFonts w:ascii="Times New Roman" w:hAnsi="Times New Roman" w:cs="Times New Roman"/>
                <w:sz w:val="24"/>
                <w:szCs w:val="24"/>
              </w:rPr>
              <w:t>1.582</w:t>
            </w:r>
          </w:p>
        </w:tc>
        <w:tc>
          <w:tcPr>
            <w:tcW w:w="2156" w:type="dxa"/>
            <w:shd w:val="clear" w:color="auto" w:fill="auto"/>
          </w:tcPr>
          <w:p w14:paraId="59BE49C7" w14:textId="77777777" w:rsidR="001B6F66" w:rsidRPr="002C1128" w:rsidRDefault="001B6F66" w:rsidP="00130EC2">
            <w:pPr>
              <w:pStyle w:val="List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1128">
              <w:rPr>
                <w:rFonts w:ascii="Times New Roman" w:hAnsi="Times New Roman" w:cs="Times New Roman"/>
                <w:sz w:val="24"/>
                <w:szCs w:val="24"/>
              </w:rPr>
              <w:t>0.339</w:t>
            </w:r>
          </w:p>
        </w:tc>
      </w:tr>
      <w:tr w:rsidR="001B6F66" w:rsidRPr="002C1128" w14:paraId="69589F59" w14:textId="77777777" w:rsidTr="00130E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44" w:type="dxa"/>
            <w:shd w:val="clear" w:color="auto" w:fill="auto"/>
          </w:tcPr>
          <w:p w14:paraId="390A8FA7" w14:textId="77777777" w:rsidR="001B6F66" w:rsidRPr="00CA1765" w:rsidRDefault="001B6F66" w:rsidP="00130EC2">
            <w:pPr>
              <w:pStyle w:val="ListParagraph"/>
              <w:ind w:left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CA176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Electric conductivity (</w:t>
            </w:r>
            <w:proofErr w:type="spellStart"/>
            <w:r w:rsidRPr="00CA176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dS</w:t>
            </w:r>
            <w:proofErr w:type="spellEnd"/>
            <w:r w:rsidRPr="00CA176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/m)</w:t>
            </w:r>
          </w:p>
        </w:tc>
        <w:tc>
          <w:tcPr>
            <w:tcW w:w="1157" w:type="dxa"/>
            <w:shd w:val="clear" w:color="auto" w:fill="auto"/>
          </w:tcPr>
          <w:p w14:paraId="6535CE69" w14:textId="77777777" w:rsidR="001B6F66" w:rsidRPr="002C1128" w:rsidRDefault="001B6F66" w:rsidP="00130EC2">
            <w:pPr>
              <w:pStyle w:val="ListParagraph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1128">
              <w:rPr>
                <w:rFonts w:ascii="Times New Roman" w:hAnsi="Times New Roman" w:cs="Times New Roman"/>
                <w:sz w:val="24"/>
                <w:szCs w:val="24"/>
              </w:rPr>
              <w:t>0.17</w:t>
            </w:r>
          </w:p>
        </w:tc>
        <w:tc>
          <w:tcPr>
            <w:tcW w:w="1260" w:type="dxa"/>
            <w:shd w:val="clear" w:color="auto" w:fill="auto"/>
          </w:tcPr>
          <w:p w14:paraId="5C3C7CB1" w14:textId="77777777" w:rsidR="001B6F66" w:rsidRPr="002C1128" w:rsidRDefault="001B6F66" w:rsidP="00130EC2">
            <w:pPr>
              <w:pStyle w:val="ListParagraph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1128">
              <w:rPr>
                <w:rFonts w:ascii="Times New Roman" w:hAnsi="Times New Roman" w:cs="Times New Roman"/>
                <w:sz w:val="24"/>
                <w:szCs w:val="24"/>
              </w:rPr>
              <w:t>0.025</w:t>
            </w:r>
          </w:p>
        </w:tc>
        <w:tc>
          <w:tcPr>
            <w:tcW w:w="2156" w:type="dxa"/>
            <w:shd w:val="clear" w:color="auto" w:fill="auto"/>
          </w:tcPr>
          <w:p w14:paraId="17887762" w14:textId="77777777" w:rsidR="001B6F66" w:rsidRPr="002C1128" w:rsidRDefault="001B6F66" w:rsidP="00130EC2">
            <w:pPr>
              <w:pStyle w:val="ListParagraph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1128">
              <w:rPr>
                <w:rFonts w:ascii="Times New Roman" w:hAnsi="Times New Roman" w:cs="Times New Roman"/>
                <w:sz w:val="24"/>
                <w:szCs w:val="24"/>
              </w:rPr>
              <w:t>0.63</w:t>
            </w:r>
          </w:p>
        </w:tc>
      </w:tr>
      <w:tr w:rsidR="001B6F66" w:rsidRPr="002C1128" w14:paraId="4CDF6EEE" w14:textId="77777777" w:rsidTr="00130EC2">
        <w:trPr>
          <w:trHeight w:val="1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44" w:type="dxa"/>
            <w:shd w:val="clear" w:color="auto" w:fill="auto"/>
          </w:tcPr>
          <w:p w14:paraId="07E614BE" w14:textId="77777777" w:rsidR="001B6F66" w:rsidRPr="00CA1765" w:rsidRDefault="001B6F66" w:rsidP="00130EC2">
            <w:pPr>
              <w:pStyle w:val="ListParagraph"/>
              <w:ind w:left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CA176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IN"/>
              </w:rPr>
              <w:t>Water-holding capacity (%)</w:t>
            </w:r>
          </w:p>
        </w:tc>
        <w:tc>
          <w:tcPr>
            <w:tcW w:w="1157" w:type="dxa"/>
            <w:shd w:val="clear" w:color="auto" w:fill="auto"/>
          </w:tcPr>
          <w:p w14:paraId="20B676B8" w14:textId="77777777" w:rsidR="001B6F66" w:rsidRPr="002C1128" w:rsidRDefault="001B6F66" w:rsidP="00130EC2">
            <w:pPr>
              <w:pStyle w:val="List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1128">
              <w:rPr>
                <w:rFonts w:ascii="Times New Roman" w:hAnsi="Times New Roman" w:cs="Times New Roman"/>
                <w:sz w:val="24"/>
                <w:szCs w:val="24"/>
              </w:rPr>
              <w:t>41.4</w:t>
            </w:r>
          </w:p>
        </w:tc>
        <w:tc>
          <w:tcPr>
            <w:tcW w:w="1260" w:type="dxa"/>
            <w:shd w:val="clear" w:color="auto" w:fill="auto"/>
          </w:tcPr>
          <w:p w14:paraId="12F54571" w14:textId="77777777" w:rsidR="001B6F66" w:rsidRPr="002C1128" w:rsidRDefault="001B6F66" w:rsidP="00130EC2">
            <w:pPr>
              <w:pStyle w:val="List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1128">
              <w:rPr>
                <w:rFonts w:ascii="Times New Roman" w:hAnsi="Times New Roman" w:cs="Times New Roman"/>
                <w:sz w:val="24"/>
                <w:szCs w:val="24"/>
              </w:rPr>
              <w:t>52.7</w:t>
            </w:r>
          </w:p>
        </w:tc>
        <w:tc>
          <w:tcPr>
            <w:tcW w:w="2156" w:type="dxa"/>
            <w:shd w:val="clear" w:color="auto" w:fill="auto"/>
          </w:tcPr>
          <w:p w14:paraId="6675B64C" w14:textId="77777777" w:rsidR="001B6F66" w:rsidRPr="002C1128" w:rsidRDefault="001B6F66" w:rsidP="00130EC2">
            <w:pPr>
              <w:pStyle w:val="List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1128">
              <w:rPr>
                <w:rFonts w:ascii="Times New Roman" w:hAnsi="Times New Roman" w:cs="Times New Roman"/>
                <w:sz w:val="24"/>
                <w:szCs w:val="24"/>
              </w:rPr>
              <w:t>57.5</w:t>
            </w:r>
          </w:p>
        </w:tc>
      </w:tr>
      <w:tr w:rsidR="001B6F66" w:rsidRPr="002C1128" w14:paraId="72520637" w14:textId="77777777" w:rsidTr="00130E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44" w:type="dxa"/>
            <w:shd w:val="clear" w:color="auto" w:fill="auto"/>
          </w:tcPr>
          <w:p w14:paraId="32AF7AD3" w14:textId="77777777" w:rsidR="001B6F66" w:rsidRPr="00CA1765" w:rsidRDefault="001B6F66" w:rsidP="00130EC2">
            <w:pPr>
              <w:pStyle w:val="ListParagraph"/>
              <w:ind w:left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CA176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Nitrogen (mg/ha)</w:t>
            </w:r>
          </w:p>
        </w:tc>
        <w:tc>
          <w:tcPr>
            <w:tcW w:w="1157" w:type="dxa"/>
            <w:shd w:val="clear" w:color="auto" w:fill="auto"/>
          </w:tcPr>
          <w:p w14:paraId="1107CCBE" w14:textId="77777777" w:rsidR="001B6F66" w:rsidRPr="002C1128" w:rsidRDefault="001B6F66" w:rsidP="00130EC2">
            <w:pPr>
              <w:pStyle w:val="ListParagraph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1128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260" w:type="dxa"/>
            <w:shd w:val="clear" w:color="auto" w:fill="auto"/>
          </w:tcPr>
          <w:p w14:paraId="73465190" w14:textId="77777777" w:rsidR="001B6F66" w:rsidRPr="002C1128" w:rsidRDefault="001B6F66" w:rsidP="00130EC2">
            <w:pPr>
              <w:pStyle w:val="ListParagraph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1128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156" w:type="dxa"/>
            <w:shd w:val="clear" w:color="auto" w:fill="auto"/>
          </w:tcPr>
          <w:p w14:paraId="6BB3F885" w14:textId="77777777" w:rsidR="001B6F66" w:rsidRPr="002C1128" w:rsidRDefault="001B6F66" w:rsidP="00130EC2">
            <w:pPr>
              <w:pStyle w:val="ListParagraph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1128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</w:tr>
      <w:tr w:rsidR="001B6F66" w:rsidRPr="002C1128" w14:paraId="0BCFC615" w14:textId="77777777" w:rsidTr="00130EC2">
        <w:trPr>
          <w:trHeight w:val="1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44" w:type="dxa"/>
            <w:shd w:val="clear" w:color="auto" w:fill="auto"/>
          </w:tcPr>
          <w:p w14:paraId="4FC56E94" w14:textId="77777777" w:rsidR="001B6F66" w:rsidRPr="00CA1765" w:rsidRDefault="001B6F66" w:rsidP="00130EC2">
            <w:pPr>
              <w:pStyle w:val="ListParagraph"/>
              <w:ind w:left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CA176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Phosphorus  (mg/ha)</w:t>
            </w:r>
          </w:p>
        </w:tc>
        <w:tc>
          <w:tcPr>
            <w:tcW w:w="1157" w:type="dxa"/>
            <w:shd w:val="clear" w:color="auto" w:fill="auto"/>
          </w:tcPr>
          <w:p w14:paraId="643014AE" w14:textId="77777777" w:rsidR="001B6F66" w:rsidRPr="002C1128" w:rsidRDefault="001B6F66" w:rsidP="00130EC2">
            <w:pPr>
              <w:pStyle w:val="List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1128">
              <w:rPr>
                <w:rFonts w:ascii="Times New Roman" w:hAnsi="Times New Roman" w:cs="Times New Roman"/>
                <w:sz w:val="24"/>
                <w:szCs w:val="24"/>
              </w:rPr>
              <w:t>11.5</w:t>
            </w:r>
          </w:p>
        </w:tc>
        <w:tc>
          <w:tcPr>
            <w:tcW w:w="1260" w:type="dxa"/>
            <w:shd w:val="clear" w:color="auto" w:fill="auto"/>
          </w:tcPr>
          <w:p w14:paraId="23964D26" w14:textId="77777777" w:rsidR="001B6F66" w:rsidRPr="002C1128" w:rsidRDefault="001B6F66" w:rsidP="00130EC2">
            <w:pPr>
              <w:pStyle w:val="List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1128">
              <w:rPr>
                <w:rFonts w:ascii="Times New Roman" w:hAnsi="Times New Roman" w:cs="Times New Roman"/>
                <w:sz w:val="24"/>
                <w:szCs w:val="24"/>
              </w:rPr>
              <w:t>18.2</w:t>
            </w:r>
          </w:p>
        </w:tc>
        <w:tc>
          <w:tcPr>
            <w:tcW w:w="2156" w:type="dxa"/>
            <w:shd w:val="clear" w:color="auto" w:fill="auto"/>
          </w:tcPr>
          <w:p w14:paraId="581A80E5" w14:textId="77777777" w:rsidR="001B6F66" w:rsidRPr="002C1128" w:rsidRDefault="001B6F66" w:rsidP="00130EC2">
            <w:pPr>
              <w:pStyle w:val="List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1128">
              <w:rPr>
                <w:rFonts w:ascii="Times New Roman" w:hAnsi="Times New Roman" w:cs="Times New Roman"/>
                <w:sz w:val="24"/>
                <w:szCs w:val="24"/>
              </w:rPr>
              <w:t>19.7</w:t>
            </w:r>
          </w:p>
        </w:tc>
      </w:tr>
      <w:tr w:rsidR="001B6F66" w:rsidRPr="002C1128" w14:paraId="2DDB84A3" w14:textId="77777777" w:rsidTr="00130E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44" w:type="dxa"/>
            <w:shd w:val="clear" w:color="auto" w:fill="auto"/>
          </w:tcPr>
          <w:p w14:paraId="3CEED4E4" w14:textId="77777777" w:rsidR="001B6F66" w:rsidRPr="00CA1765" w:rsidRDefault="001B6F66" w:rsidP="00130EC2">
            <w:pPr>
              <w:pStyle w:val="ListParagraph"/>
              <w:ind w:left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CA176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Potassium   (mg/ha)</w:t>
            </w:r>
          </w:p>
        </w:tc>
        <w:tc>
          <w:tcPr>
            <w:tcW w:w="1157" w:type="dxa"/>
            <w:shd w:val="clear" w:color="auto" w:fill="auto"/>
          </w:tcPr>
          <w:p w14:paraId="316A10B0" w14:textId="77777777" w:rsidR="001B6F66" w:rsidRPr="002C1128" w:rsidRDefault="001B6F66" w:rsidP="00130EC2">
            <w:pPr>
              <w:pStyle w:val="ListParagraph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1128"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1260" w:type="dxa"/>
            <w:shd w:val="clear" w:color="auto" w:fill="auto"/>
          </w:tcPr>
          <w:p w14:paraId="4D0EEBF4" w14:textId="77777777" w:rsidR="001B6F66" w:rsidRPr="002C1128" w:rsidRDefault="001B6F66" w:rsidP="00130EC2">
            <w:pPr>
              <w:pStyle w:val="ListParagraph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1128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2156" w:type="dxa"/>
            <w:shd w:val="clear" w:color="auto" w:fill="auto"/>
          </w:tcPr>
          <w:p w14:paraId="507EDC70" w14:textId="77777777" w:rsidR="001B6F66" w:rsidRPr="002C1128" w:rsidRDefault="001B6F66" w:rsidP="00130EC2">
            <w:pPr>
              <w:pStyle w:val="ListParagraph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1128"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</w:tr>
      <w:tr w:rsidR="001B6F66" w:rsidRPr="002C1128" w14:paraId="60518C55" w14:textId="77777777" w:rsidTr="00130EC2">
        <w:trPr>
          <w:trHeight w:val="1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44" w:type="dxa"/>
            <w:shd w:val="clear" w:color="auto" w:fill="auto"/>
          </w:tcPr>
          <w:p w14:paraId="597C33C9" w14:textId="77777777" w:rsidR="001B6F66" w:rsidRPr="00CA1765" w:rsidRDefault="001B6F66" w:rsidP="00130EC2">
            <w:pPr>
              <w:pStyle w:val="ListParagraph"/>
              <w:ind w:left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CA176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Magnesium (me/100g)</w:t>
            </w:r>
          </w:p>
        </w:tc>
        <w:tc>
          <w:tcPr>
            <w:tcW w:w="1157" w:type="dxa"/>
            <w:shd w:val="clear" w:color="auto" w:fill="auto"/>
          </w:tcPr>
          <w:p w14:paraId="0CDB864E" w14:textId="77777777" w:rsidR="001B6F66" w:rsidRPr="002C1128" w:rsidRDefault="001B6F66" w:rsidP="00130EC2">
            <w:pPr>
              <w:pStyle w:val="List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1128"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1260" w:type="dxa"/>
            <w:shd w:val="clear" w:color="auto" w:fill="auto"/>
          </w:tcPr>
          <w:p w14:paraId="5CBC2178" w14:textId="77777777" w:rsidR="001B6F66" w:rsidRPr="002C1128" w:rsidRDefault="001B6F66" w:rsidP="00130EC2">
            <w:pPr>
              <w:pStyle w:val="List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1128">
              <w:rPr>
                <w:rFonts w:ascii="Times New Roman" w:hAnsi="Times New Roman" w:cs="Times New Roman"/>
                <w:sz w:val="24"/>
                <w:szCs w:val="24"/>
              </w:rPr>
              <w:t>2.91</w:t>
            </w:r>
          </w:p>
        </w:tc>
        <w:tc>
          <w:tcPr>
            <w:tcW w:w="2156" w:type="dxa"/>
            <w:shd w:val="clear" w:color="auto" w:fill="auto"/>
          </w:tcPr>
          <w:p w14:paraId="385CEF35" w14:textId="77777777" w:rsidR="001B6F66" w:rsidRPr="002C1128" w:rsidRDefault="001B6F66" w:rsidP="00130EC2">
            <w:pPr>
              <w:pStyle w:val="List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1128"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</w:tr>
      <w:tr w:rsidR="001B6F66" w:rsidRPr="002C1128" w14:paraId="7EA90065" w14:textId="77777777" w:rsidTr="00130E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44" w:type="dxa"/>
            <w:shd w:val="clear" w:color="auto" w:fill="auto"/>
          </w:tcPr>
          <w:p w14:paraId="33818F0B" w14:textId="77777777" w:rsidR="001B6F66" w:rsidRPr="00CA1765" w:rsidRDefault="001B6F66" w:rsidP="00130EC2">
            <w:pPr>
              <w:pStyle w:val="ListParagraph"/>
              <w:ind w:left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CA176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Sulphur   (mg/ha)</w:t>
            </w:r>
          </w:p>
        </w:tc>
        <w:tc>
          <w:tcPr>
            <w:tcW w:w="1157" w:type="dxa"/>
            <w:shd w:val="clear" w:color="auto" w:fill="auto"/>
          </w:tcPr>
          <w:p w14:paraId="0C595DA2" w14:textId="77777777" w:rsidR="001B6F66" w:rsidRPr="002C1128" w:rsidRDefault="001B6F66" w:rsidP="00130EC2">
            <w:pPr>
              <w:pStyle w:val="ListParagraph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1128">
              <w:rPr>
                <w:rFonts w:ascii="Times New Roman" w:hAnsi="Times New Roman" w:cs="Times New Roman"/>
                <w:sz w:val="24"/>
                <w:szCs w:val="24"/>
              </w:rPr>
              <w:t>8.1</w:t>
            </w:r>
          </w:p>
        </w:tc>
        <w:tc>
          <w:tcPr>
            <w:tcW w:w="1260" w:type="dxa"/>
            <w:shd w:val="clear" w:color="auto" w:fill="auto"/>
          </w:tcPr>
          <w:p w14:paraId="5B69D203" w14:textId="77777777" w:rsidR="001B6F66" w:rsidRPr="002C1128" w:rsidRDefault="001B6F66" w:rsidP="00130EC2">
            <w:pPr>
              <w:pStyle w:val="ListParagraph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1128">
              <w:rPr>
                <w:rFonts w:ascii="Times New Roman" w:hAnsi="Times New Roman" w:cs="Times New Roman"/>
                <w:sz w:val="24"/>
                <w:szCs w:val="24"/>
              </w:rPr>
              <w:t>14.1</w:t>
            </w:r>
          </w:p>
        </w:tc>
        <w:tc>
          <w:tcPr>
            <w:tcW w:w="2156" w:type="dxa"/>
            <w:shd w:val="clear" w:color="auto" w:fill="auto"/>
          </w:tcPr>
          <w:p w14:paraId="05AAA5D8" w14:textId="77777777" w:rsidR="001B6F66" w:rsidRPr="002C1128" w:rsidRDefault="001B6F66" w:rsidP="00130EC2">
            <w:pPr>
              <w:pStyle w:val="ListParagraph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1128">
              <w:rPr>
                <w:rFonts w:ascii="Times New Roman" w:hAnsi="Times New Roman" w:cs="Times New Roman"/>
                <w:sz w:val="24"/>
                <w:szCs w:val="24"/>
              </w:rPr>
              <w:t>10.26</w:t>
            </w:r>
          </w:p>
        </w:tc>
      </w:tr>
      <w:tr w:rsidR="001B6F66" w:rsidRPr="002C1128" w14:paraId="12E4843A" w14:textId="77777777" w:rsidTr="00130EC2">
        <w:trPr>
          <w:trHeight w:val="1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44" w:type="dxa"/>
            <w:shd w:val="clear" w:color="auto" w:fill="auto"/>
          </w:tcPr>
          <w:p w14:paraId="348113FC" w14:textId="77777777" w:rsidR="001B6F66" w:rsidRPr="00CA1765" w:rsidRDefault="001B6F66" w:rsidP="00130EC2">
            <w:pPr>
              <w:pStyle w:val="ListParagraph"/>
              <w:ind w:left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CA176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Calcium   (mg/ha)</w:t>
            </w:r>
          </w:p>
        </w:tc>
        <w:tc>
          <w:tcPr>
            <w:tcW w:w="1157" w:type="dxa"/>
            <w:shd w:val="clear" w:color="auto" w:fill="auto"/>
          </w:tcPr>
          <w:p w14:paraId="56E87699" w14:textId="77777777" w:rsidR="001B6F66" w:rsidRPr="002C1128" w:rsidRDefault="001B6F66" w:rsidP="00130EC2">
            <w:pPr>
              <w:pStyle w:val="List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1128"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1260" w:type="dxa"/>
            <w:shd w:val="clear" w:color="auto" w:fill="auto"/>
          </w:tcPr>
          <w:p w14:paraId="2F1AB36F" w14:textId="77777777" w:rsidR="001B6F66" w:rsidRPr="002C1128" w:rsidRDefault="001B6F66" w:rsidP="00130EC2">
            <w:pPr>
              <w:pStyle w:val="List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1128">
              <w:rPr>
                <w:rFonts w:ascii="Times New Roman" w:hAnsi="Times New Roman" w:cs="Times New Roman"/>
                <w:sz w:val="24"/>
                <w:szCs w:val="24"/>
              </w:rPr>
              <w:t>6.33</w:t>
            </w:r>
          </w:p>
        </w:tc>
        <w:tc>
          <w:tcPr>
            <w:tcW w:w="2156" w:type="dxa"/>
            <w:shd w:val="clear" w:color="auto" w:fill="auto"/>
          </w:tcPr>
          <w:p w14:paraId="2E6279B9" w14:textId="77777777" w:rsidR="001B6F66" w:rsidRPr="002C1128" w:rsidRDefault="001B6F66" w:rsidP="00130EC2">
            <w:pPr>
              <w:pStyle w:val="List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1128">
              <w:rPr>
                <w:rFonts w:ascii="Times New Roman" w:hAnsi="Times New Roman" w:cs="Times New Roman"/>
                <w:sz w:val="24"/>
                <w:szCs w:val="24"/>
              </w:rPr>
              <w:t>19.11</w:t>
            </w:r>
          </w:p>
        </w:tc>
      </w:tr>
      <w:tr w:rsidR="001B6F66" w:rsidRPr="002C1128" w14:paraId="469F63E3" w14:textId="77777777" w:rsidTr="00130E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44" w:type="dxa"/>
            <w:shd w:val="clear" w:color="auto" w:fill="auto"/>
          </w:tcPr>
          <w:p w14:paraId="63B16CA0" w14:textId="77777777" w:rsidR="001B6F66" w:rsidRPr="00CA1765" w:rsidRDefault="001B6F66" w:rsidP="00130EC2">
            <w:pPr>
              <w:pStyle w:val="ListParagraph"/>
              <w:ind w:left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CA176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Zinc (ppm)</w:t>
            </w:r>
          </w:p>
        </w:tc>
        <w:tc>
          <w:tcPr>
            <w:tcW w:w="1157" w:type="dxa"/>
            <w:shd w:val="clear" w:color="auto" w:fill="auto"/>
          </w:tcPr>
          <w:p w14:paraId="28A121E0" w14:textId="77777777" w:rsidR="001B6F66" w:rsidRPr="002C1128" w:rsidRDefault="001B6F66" w:rsidP="00130EC2">
            <w:pPr>
              <w:pStyle w:val="ListParagraph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1128">
              <w:rPr>
                <w:rFonts w:ascii="Times New Roman" w:hAnsi="Times New Roman" w:cs="Times New Roman"/>
                <w:sz w:val="24"/>
                <w:szCs w:val="24"/>
              </w:rPr>
              <w:t>0.09</w:t>
            </w:r>
          </w:p>
        </w:tc>
        <w:tc>
          <w:tcPr>
            <w:tcW w:w="1260" w:type="dxa"/>
            <w:shd w:val="clear" w:color="auto" w:fill="auto"/>
          </w:tcPr>
          <w:p w14:paraId="489D497E" w14:textId="77777777" w:rsidR="001B6F66" w:rsidRPr="002C1128" w:rsidRDefault="001B6F66" w:rsidP="00130EC2">
            <w:pPr>
              <w:pStyle w:val="ListParagraph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1128">
              <w:rPr>
                <w:rFonts w:ascii="Times New Roman" w:hAnsi="Times New Roman" w:cs="Times New Roman"/>
                <w:sz w:val="24"/>
                <w:szCs w:val="24"/>
              </w:rPr>
              <w:t>1.420</w:t>
            </w:r>
          </w:p>
        </w:tc>
        <w:tc>
          <w:tcPr>
            <w:tcW w:w="2156" w:type="dxa"/>
            <w:shd w:val="clear" w:color="auto" w:fill="auto"/>
          </w:tcPr>
          <w:p w14:paraId="55194CAD" w14:textId="77777777" w:rsidR="001B6F66" w:rsidRPr="002C1128" w:rsidRDefault="001B6F66" w:rsidP="00130EC2">
            <w:pPr>
              <w:pStyle w:val="ListParagraph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1128">
              <w:rPr>
                <w:rFonts w:ascii="Times New Roman" w:hAnsi="Times New Roman" w:cs="Times New Roman"/>
                <w:sz w:val="24"/>
                <w:szCs w:val="24"/>
              </w:rPr>
              <w:t>0.174</w:t>
            </w:r>
          </w:p>
        </w:tc>
      </w:tr>
      <w:tr w:rsidR="001B6F66" w:rsidRPr="002C1128" w14:paraId="03AE2A57" w14:textId="77777777" w:rsidTr="00130EC2">
        <w:trPr>
          <w:trHeight w:val="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44" w:type="dxa"/>
            <w:shd w:val="clear" w:color="auto" w:fill="auto"/>
          </w:tcPr>
          <w:p w14:paraId="6BC7C98A" w14:textId="77777777" w:rsidR="001B6F66" w:rsidRPr="00CA1765" w:rsidRDefault="001B6F66" w:rsidP="00130EC2">
            <w:pPr>
              <w:pStyle w:val="ListParagraph"/>
              <w:ind w:left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CA176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Iron (ppm)</w:t>
            </w:r>
          </w:p>
        </w:tc>
        <w:tc>
          <w:tcPr>
            <w:tcW w:w="1157" w:type="dxa"/>
            <w:shd w:val="clear" w:color="auto" w:fill="auto"/>
          </w:tcPr>
          <w:p w14:paraId="6A8B974F" w14:textId="77777777" w:rsidR="001B6F66" w:rsidRPr="002C1128" w:rsidRDefault="001B6F66" w:rsidP="00130EC2">
            <w:pPr>
              <w:pStyle w:val="List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C1128">
              <w:rPr>
                <w:rFonts w:ascii="Times New Roman" w:hAnsi="Times New Roman" w:cs="Times New Roman"/>
                <w:sz w:val="24"/>
                <w:szCs w:val="24"/>
              </w:rPr>
              <w:t>.98</w:t>
            </w:r>
          </w:p>
        </w:tc>
        <w:tc>
          <w:tcPr>
            <w:tcW w:w="1260" w:type="dxa"/>
            <w:shd w:val="clear" w:color="auto" w:fill="auto"/>
          </w:tcPr>
          <w:p w14:paraId="0838AC5C" w14:textId="77777777" w:rsidR="001B6F66" w:rsidRPr="002C1128" w:rsidRDefault="001B6F66" w:rsidP="00130EC2">
            <w:pPr>
              <w:pStyle w:val="List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C11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2C11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56" w:type="dxa"/>
            <w:shd w:val="clear" w:color="auto" w:fill="auto"/>
          </w:tcPr>
          <w:p w14:paraId="0139062A" w14:textId="77777777" w:rsidR="001B6F66" w:rsidRPr="002C1128" w:rsidRDefault="001B6F66" w:rsidP="00130EC2">
            <w:pPr>
              <w:pStyle w:val="List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  <w:r w:rsidRPr="002C112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1B6F66" w:rsidRPr="002C1128" w14:paraId="39F86540" w14:textId="77777777" w:rsidTr="00130E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44" w:type="dxa"/>
            <w:shd w:val="clear" w:color="auto" w:fill="auto"/>
          </w:tcPr>
          <w:p w14:paraId="4B9AFE1C" w14:textId="77777777" w:rsidR="001B6F66" w:rsidRPr="00CA1765" w:rsidRDefault="001B6F66" w:rsidP="00130EC2">
            <w:pPr>
              <w:pStyle w:val="ListParagraph"/>
              <w:ind w:left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CA176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Manganese (ppm)</w:t>
            </w:r>
          </w:p>
        </w:tc>
        <w:tc>
          <w:tcPr>
            <w:tcW w:w="1157" w:type="dxa"/>
            <w:shd w:val="clear" w:color="auto" w:fill="auto"/>
          </w:tcPr>
          <w:p w14:paraId="1413477B" w14:textId="77777777" w:rsidR="001B6F66" w:rsidRPr="002C1128" w:rsidRDefault="001B6F66" w:rsidP="00130EC2">
            <w:pPr>
              <w:pStyle w:val="ListParagraph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1128">
              <w:rPr>
                <w:rFonts w:ascii="Times New Roman" w:hAnsi="Times New Roman" w:cs="Times New Roman"/>
                <w:sz w:val="24"/>
                <w:szCs w:val="24"/>
              </w:rPr>
              <w:t>0.45</w:t>
            </w:r>
          </w:p>
        </w:tc>
        <w:tc>
          <w:tcPr>
            <w:tcW w:w="1260" w:type="dxa"/>
            <w:shd w:val="clear" w:color="auto" w:fill="auto"/>
          </w:tcPr>
          <w:p w14:paraId="42AA02F7" w14:textId="77777777" w:rsidR="001B6F66" w:rsidRPr="002C1128" w:rsidRDefault="001B6F66" w:rsidP="00130EC2">
            <w:pPr>
              <w:pStyle w:val="ListParagraph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1128">
              <w:rPr>
                <w:rFonts w:ascii="Times New Roman" w:hAnsi="Times New Roman" w:cs="Times New Roman"/>
                <w:sz w:val="24"/>
                <w:szCs w:val="24"/>
              </w:rPr>
              <w:t>0.967</w:t>
            </w:r>
          </w:p>
        </w:tc>
        <w:tc>
          <w:tcPr>
            <w:tcW w:w="2156" w:type="dxa"/>
            <w:shd w:val="clear" w:color="auto" w:fill="auto"/>
          </w:tcPr>
          <w:p w14:paraId="0F4089F0" w14:textId="77777777" w:rsidR="001B6F66" w:rsidRPr="002C1128" w:rsidRDefault="001B6F66" w:rsidP="00130EC2">
            <w:pPr>
              <w:pStyle w:val="ListParagraph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1128">
              <w:rPr>
                <w:rFonts w:ascii="Times New Roman" w:hAnsi="Times New Roman" w:cs="Times New Roman"/>
                <w:sz w:val="24"/>
                <w:szCs w:val="24"/>
              </w:rPr>
              <w:t>0.452</w:t>
            </w:r>
          </w:p>
        </w:tc>
      </w:tr>
      <w:tr w:rsidR="001B6F66" w:rsidRPr="002C1128" w14:paraId="3A61D965" w14:textId="77777777" w:rsidTr="00130EC2">
        <w:trPr>
          <w:trHeight w:val="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44" w:type="dxa"/>
            <w:shd w:val="clear" w:color="auto" w:fill="auto"/>
          </w:tcPr>
          <w:p w14:paraId="09511069" w14:textId="77777777" w:rsidR="001B6F66" w:rsidRPr="00CA1765" w:rsidRDefault="001B6F66" w:rsidP="00130EC2">
            <w:pPr>
              <w:pStyle w:val="ListParagraph"/>
              <w:ind w:left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CA176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Sodium (me/100g)</w:t>
            </w:r>
          </w:p>
        </w:tc>
        <w:tc>
          <w:tcPr>
            <w:tcW w:w="1157" w:type="dxa"/>
            <w:shd w:val="clear" w:color="auto" w:fill="auto"/>
          </w:tcPr>
          <w:p w14:paraId="05EF3C8D" w14:textId="77777777" w:rsidR="001B6F66" w:rsidRPr="002C1128" w:rsidRDefault="001B6F66" w:rsidP="00130EC2">
            <w:pPr>
              <w:pStyle w:val="List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1128">
              <w:rPr>
                <w:rFonts w:ascii="Times New Roman" w:hAnsi="Times New Roman" w:cs="Times New Roman"/>
                <w:sz w:val="24"/>
                <w:szCs w:val="24"/>
              </w:rPr>
              <w:t>2.99</w:t>
            </w:r>
          </w:p>
        </w:tc>
        <w:tc>
          <w:tcPr>
            <w:tcW w:w="1260" w:type="dxa"/>
            <w:shd w:val="clear" w:color="auto" w:fill="auto"/>
          </w:tcPr>
          <w:p w14:paraId="45F2ADBC" w14:textId="77777777" w:rsidR="001B6F66" w:rsidRPr="002C1128" w:rsidRDefault="001B6F66" w:rsidP="00130EC2">
            <w:pPr>
              <w:pStyle w:val="List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1128">
              <w:rPr>
                <w:rFonts w:ascii="Times New Roman" w:hAnsi="Times New Roman" w:cs="Times New Roman"/>
                <w:sz w:val="24"/>
                <w:szCs w:val="24"/>
              </w:rPr>
              <w:t>3.14</w:t>
            </w:r>
          </w:p>
        </w:tc>
        <w:tc>
          <w:tcPr>
            <w:tcW w:w="2156" w:type="dxa"/>
            <w:shd w:val="clear" w:color="auto" w:fill="auto"/>
          </w:tcPr>
          <w:p w14:paraId="09FFEE33" w14:textId="77777777" w:rsidR="001B6F66" w:rsidRPr="002C1128" w:rsidRDefault="001B6F66" w:rsidP="00130EC2">
            <w:pPr>
              <w:pStyle w:val="List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1128">
              <w:rPr>
                <w:rFonts w:ascii="Times New Roman" w:hAnsi="Times New Roman" w:cs="Times New Roman"/>
                <w:sz w:val="24"/>
                <w:szCs w:val="24"/>
              </w:rPr>
              <w:t>3.27</w:t>
            </w:r>
          </w:p>
        </w:tc>
      </w:tr>
      <w:tr w:rsidR="001B6F66" w:rsidRPr="002C1128" w14:paraId="7F9621B5" w14:textId="77777777" w:rsidTr="00130E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44" w:type="dxa"/>
            <w:shd w:val="clear" w:color="auto" w:fill="auto"/>
          </w:tcPr>
          <w:p w14:paraId="56DDBA60" w14:textId="77777777" w:rsidR="001B6F66" w:rsidRPr="00CA1765" w:rsidRDefault="001B6F66" w:rsidP="00130EC2">
            <w:pPr>
              <w:pStyle w:val="ListParagraph"/>
              <w:ind w:left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CA176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Cupper (ppm)</w:t>
            </w:r>
          </w:p>
        </w:tc>
        <w:tc>
          <w:tcPr>
            <w:tcW w:w="1157" w:type="dxa"/>
            <w:shd w:val="clear" w:color="auto" w:fill="auto"/>
          </w:tcPr>
          <w:p w14:paraId="1343E80B" w14:textId="77777777" w:rsidR="001B6F66" w:rsidRPr="002C1128" w:rsidRDefault="001B6F66" w:rsidP="00130EC2">
            <w:pPr>
              <w:pStyle w:val="ListParagraph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1128">
              <w:rPr>
                <w:rFonts w:ascii="Times New Roman" w:hAnsi="Times New Roman" w:cs="Times New Roman"/>
                <w:sz w:val="24"/>
                <w:szCs w:val="24"/>
              </w:rPr>
              <w:t>1.21</w:t>
            </w:r>
          </w:p>
        </w:tc>
        <w:tc>
          <w:tcPr>
            <w:tcW w:w="1260" w:type="dxa"/>
            <w:shd w:val="clear" w:color="auto" w:fill="auto"/>
          </w:tcPr>
          <w:p w14:paraId="2F29A871" w14:textId="77777777" w:rsidR="001B6F66" w:rsidRPr="002C1128" w:rsidRDefault="001B6F66" w:rsidP="00130EC2">
            <w:pPr>
              <w:pStyle w:val="ListParagraph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1128">
              <w:rPr>
                <w:rFonts w:ascii="Times New Roman" w:hAnsi="Times New Roman" w:cs="Times New Roman"/>
                <w:sz w:val="24"/>
                <w:szCs w:val="24"/>
              </w:rPr>
              <w:t>4.191</w:t>
            </w:r>
          </w:p>
        </w:tc>
        <w:tc>
          <w:tcPr>
            <w:tcW w:w="2156" w:type="dxa"/>
            <w:shd w:val="clear" w:color="auto" w:fill="auto"/>
          </w:tcPr>
          <w:p w14:paraId="6C2FC499" w14:textId="77777777" w:rsidR="001B6F66" w:rsidRPr="002C1128" w:rsidRDefault="001B6F66" w:rsidP="00130EC2">
            <w:pPr>
              <w:pStyle w:val="ListParagraph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1128">
              <w:rPr>
                <w:rFonts w:ascii="Times New Roman" w:hAnsi="Times New Roman" w:cs="Times New Roman"/>
                <w:sz w:val="24"/>
                <w:szCs w:val="24"/>
              </w:rPr>
              <w:t>2.53</w:t>
            </w:r>
          </w:p>
        </w:tc>
      </w:tr>
    </w:tbl>
    <w:p w14:paraId="3D980DF9" w14:textId="77777777" w:rsidR="001B6F66" w:rsidRPr="002C1128" w:rsidRDefault="001B6F66" w:rsidP="001B6F66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0D5CCE9F" w14:textId="77777777" w:rsidR="001B6F66" w:rsidRDefault="001B6F66" w:rsidP="001B6F66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3C6F4FFA" w14:textId="77777777" w:rsidR="001B6F66" w:rsidRDefault="001B6F66" w:rsidP="001B6F66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155BF5BA" w14:textId="77777777" w:rsidR="001B6F66" w:rsidRDefault="001B6F66" w:rsidP="001B6F66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03EE9420" w14:textId="77777777" w:rsidR="001B6F66" w:rsidRDefault="001B6F66" w:rsidP="001B6F66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72B541E6" w14:textId="77777777" w:rsidR="001B6F66" w:rsidRDefault="001B6F66" w:rsidP="001B6F66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2EAE1030" w14:textId="77777777" w:rsidR="001B6F66" w:rsidRDefault="001B6F66" w:rsidP="001B6F66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66AFD02F" w14:textId="77777777" w:rsidR="001B6F66" w:rsidRDefault="001B6F66" w:rsidP="001B6F66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01D2979C" w14:textId="77777777" w:rsidR="001B6F66" w:rsidRDefault="001B6F66" w:rsidP="001B6F66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070EEACE" w14:textId="77777777" w:rsidR="001B6F66" w:rsidRDefault="001B6F66" w:rsidP="001B6F66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62529DFA" w14:textId="77777777" w:rsidR="001B6F66" w:rsidRDefault="001B6F66" w:rsidP="001B6F66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1683790C" w14:textId="77777777" w:rsidR="001B6F66" w:rsidRDefault="001B6F66" w:rsidP="001B6F66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4CC787DE" w14:textId="77777777" w:rsidR="001B6F66" w:rsidRDefault="001B6F66" w:rsidP="001B6F6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DB42691" w14:textId="77777777" w:rsidR="001B6F66" w:rsidRDefault="001B6F66" w:rsidP="001B6F66">
      <w:pPr>
        <w:spacing w:line="240" w:lineRule="auto"/>
        <w:rPr>
          <w:rFonts w:ascii="Times New Roman" w:eastAsia="SimSun" w:hAnsi="Times New Roman" w:cs="Times New Roman"/>
          <w:sz w:val="24"/>
          <w:szCs w:val="24"/>
        </w:rPr>
      </w:pPr>
    </w:p>
    <w:p w14:paraId="23385721" w14:textId="77777777" w:rsidR="001B6F66" w:rsidRDefault="001B6F66" w:rsidP="001B6F66">
      <w:pPr>
        <w:spacing w:line="240" w:lineRule="auto"/>
        <w:rPr>
          <w:rFonts w:ascii="Times New Roman" w:eastAsia="SimSun" w:hAnsi="Times New Roman" w:cs="Times New Roman"/>
          <w:sz w:val="24"/>
          <w:szCs w:val="24"/>
        </w:rPr>
      </w:pPr>
    </w:p>
    <w:p w14:paraId="43734748" w14:textId="77777777" w:rsidR="001B6F66" w:rsidRDefault="001B6F66" w:rsidP="001B6F6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C1128">
        <w:rPr>
          <w:rFonts w:ascii="Times New Roman" w:eastAsia="SimSun" w:hAnsi="Times New Roman" w:cs="Times New Roman"/>
          <w:sz w:val="24"/>
          <w:szCs w:val="24"/>
        </w:rPr>
        <w:t xml:space="preserve">Data are the means of three replicates that are significantly different from each other as analyzed by </w:t>
      </w:r>
      <w:r w:rsidRPr="002C1128">
        <w:rPr>
          <w:rFonts w:ascii="Times New Roman" w:hAnsi="Times New Roman" w:cs="Times New Roman"/>
          <w:sz w:val="24"/>
          <w:szCs w:val="24"/>
        </w:rPr>
        <w:t>Tukey’s multiple comparison test (P &lt; 0.05)</w:t>
      </w:r>
    </w:p>
    <w:p w14:paraId="38827B22" w14:textId="77777777" w:rsidR="001B6F66" w:rsidRDefault="001B6F66" w:rsidP="001B6F6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0BAA95D" w14:textId="77777777" w:rsidR="001B6F66" w:rsidRDefault="001B6F66" w:rsidP="001B6F6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C112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3FFF861" w14:textId="43C63C28" w:rsidR="001B6F66" w:rsidRPr="002C1128" w:rsidRDefault="0087068A" w:rsidP="001B6F6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Supplementary </w:t>
      </w:r>
      <w:r w:rsidR="001B6F66" w:rsidRPr="002C1128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1B6F66" w:rsidRPr="002C1128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1B6F66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1B6F66" w:rsidRPr="002C1128">
        <w:rPr>
          <w:rFonts w:ascii="Times New Roman" w:hAnsi="Times New Roman" w:cs="Times New Roman"/>
          <w:bCs/>
          <w:sz w:val="24"/>
          <w:szCs w:val="24"/>
        </w:rPr>
        <w:t xml:space="preserve">Biochemical characterization of isolated rhizosphere bacteria </w:t>
      </w:r>
      <w:r w:rsidR="001B6F66" w:rsidRPr="002C1128">
        <w:rPr>
          <w:rFonts w:ascii="Times New Roman" w:hAnsi="Times New Roman" w:cs="Times New Roman"/>
          <w:i/>
          <w:sz w:val="24"/>
          <w:szCs w:val="24"/>
        </w:rPr>
        <w:t xml:space="preserve">P. fluorescens </w:t>
      </w:r>
      <w:r w:rsidR="001B6F66" w:rsidRPr="002C1128">
        <w:rPr>
          <w:rFonts w:ascii="Times New Roman" w:hAnsi="Times New Roman" w:cs="Times New Roman"/>
          <w:sz w:val="24"/>
          <w:szCs w:val="24"/>
        </w:rPr>
        <w:t>(LNPF1)</w:t>
      </w:r>
      <w:r w:rsidR="001B6F66" w:rsidRPr="002C1128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tbl>
      <w:tblPr>
        <w:tblStyle w:val="LightShading2"/>
        <w:tblW w:w="6877" w:type="dxa"/>
        <w:tblLook w:val="04A0" w:firstRow="1" w:lastRow="0" w:firstColumn="1" w:lastColumn="0" w:noHBand="0" w:noVBand="1"/>
      </w:tblPr>
      <w:tblGrid>
        <w:gridCol w:w="3687"/>
        <w:gridCol w:w="3190"/>
      </w:tblGrid>
      <w:tr w:rsidR="001B6F66" w:rsidRPr="002C1128" w14:paraId="7A618E1B" w14:textId="77777777" w:rsidTr="00130EC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7" w:type="dxa"/>
            <w:hideMark/>
          </w:tcPr>
          <w:p w14:paraId="5DE85F6E" w14:textId="77777777" w:rsidR="001B6F66" w:rsidRPr="002C1128" w:rsidRDefault="001B6F66" w:rsidP="00130EC2">
            <w:pPr>
              <w:spacing w:line="36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2C1128">
              <w:rPr>
                <w:rFonts w:ascii="Times New Roman" w:eastAsia="Times New Roman" w:hAnsi="Times New Roman" w:cs="Times New Roman"/>
                <w:color w:val="auto"/>
                <w:kern w:val="24"/>
                <w:sz w:val="24"/>
                <w:szCs w:val="24"/>
              </w:rPr>
              <w:t>Test</w:t>
            </w:r>
            <w:r w:rsidRPr="002C1128">
              <w:rPr>
                <w:rFonts w:ascii="Times New Roman" w:eastAsia="Calibri" w:hAnsi="Times New Roman" w:cs="Times New Roman"/>
                <w:color w:val="auto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3190" w:type="dxa"/>
            <w:hideMark/>
          </w:tcPr>
          <w:p w14:paraId="36A1DB29" w14:textId="77777777" w:rsidR="001B6F66" w:rsidRPr="002C1128" w:rsidRDefault="001B6F66" w:rsidP="00130EC2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2C1128">
              <w:rPr>
                <w:rFonts w:ascii="Times New Roman" w:eastAsia="Times New Roman" w:hAnsi="Times New Roman" w:cs="Times New Roman"/>
                <w:color w:val="auto"/>
                <w:kern w:val="24"/>
                <w:sz w:val="24"/>
                <w:szCs w:val="24"/>
              </w:rPr>
              <w:t>Isolate LNPF1</w:t>
            </w:r>
            <w:r w:rsidRPr="002C1128">
              <w:rPr>
                <w:rFonts w:ascii="Times New Roman" w:eastAsia="Calibri" w:hAnsi="Times New Roman" w:cs="Times New Roman"/>
                <w:color w:val="auto"/>
                <w:kern w:val="24"/>
                <w:sz w:val="24"/>
                <w:szCs w:val="24"/>
              </w:rPr>
              <w:t xml:space="preserve"> </w:t>
            </w:r>
          </w:p>
        </w:tc>
      </w:tr>
      <w:tr w:rsidR="001B6F66" w:rsidRPr="002C1128" w14:paraId="23445129" w14:textId="77777777" w:rsidTr="00130E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7" w:type="dxa"/>
            <w:shd w:val="clear" w:color="auto" w:fill="FFFFFF" w:themeFill="background1"/>
            <w:hideMark/>
          </w:tcPr>
          <w:p w14:paraId="0B959653" w14:textId="77777777" w:rsidR="001B6F66" w:rsidRPr="00CA1765" w:rsidRDefault="001B6F66" w:rsidP="00130EC2">
            <w:pPr>
              <w:tabs>
                <w:tab w:val="left" w:pos="5040"/>
              </w:tabs>
              <w:spacing w:line="360" w:lineRule="auto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CA1765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kern w:val="24"/>
                <w:sz w:val="24"/>
                <w:szCs w:val="24"/>
              </w:rPr>
              <w:t>Gram staining</w:t>
            </w:r>
            <w:r w:rsidRPr="00CA1765">
              <w:rPr>
                <w:rFonts w:ascii="Times New Roman" w:eastAsia="Calibri" w:hAnsi="Times New Roman" w:cs="Times New Roman"/>
                <w:b w:val="0"/>
                <w:bCs w:val="0"/>
                <w:color w:val="auto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3190" w:type="dxa"/>
            <w:shd w:val="clear" w:color="auto" w:fill="FFFFFF" w:themeFill="background1"/>
            <w:hideMark/>
          </w:tcPr>
          <w:p w14:paraId="04B4B304" w14:textId="77777777" w:rsidR="001B6F66" w:rsidRPr="002C1128" w:rsidRDefault="001B6F66" w:rsidP="00130EC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</w:tr>
      <w:tr w:rsidR="001B6F66" w:rsidRPr="002C1128" w14:paraId="433737BF" w14:textId="77777777" w:rsidTr="00130EC2">
        <w:trPr>
          <w:trHeight w:val="4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7" w:type="dxa"/>
            <w:shd w:val="clear" w:color="auto" w:fill="FFFFFF" w:themeFill="background1"/>
            <w:hideMark/>
          </w:tcPr>
          <w:p w14:paraId="0EEA47EC" w14:textId="77777777" w:rsidR="001B6F66" w:rsidRPr="00CA1765" w:rsidRDefault="001B6F66" w:rsidP="00130EC2">
            <w:pPr>
              <w:tabs>
                <w:tab w:val="left" w:pos="5040"/>
              </w:tabs>
              <w:spacing w:line="360" w:lineRule="auto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CA1765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kern w:val="24"/>
                <w:sz w:val="24"/>
                <w:szCs w:val="24"/>
              </w:rPr>
              <w:t>Indole production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kern w:val="24"/>
                <w:sz w:val="24"/>
                <w:szCs w:val="24"/>
              </w:rPr>
              <w:t xml:space="preserve"> test</w:t>
            </w:r>
            <w:r w:rsidRPr="00CA1765">
              <w:rPr>
                <w:rFonts w:ascii="Times New Roman" w:eastAsia="Calibri" w:hAnsi="Times New Roman" w:cs="Times New Roman"/>
                <w:b w:val="0"/>
                <w:bCs w:val="0"/>
                <w:color w:val="auto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3190" w:type="dxa"/>
            <w:shd w:val="clear" w:color="auto" w:fill="FFFFFF" w:themeFill="background1"/>
            <w:hideMark/>
          </w:tcPr>
          <w:p w14:paraId="4CD5DAC9" w14:textId="77777777" w:rsidR="001B6F66" w:rsidRPr="002C1128" w:rsidRDefault="001B6F66" w:rsidP="00130EC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2C1128">
              <w:rPr>
                <w:rFonts w:ascii="Times New Roman" w:eastAsia="Times New Roman" w:hAnsi="Times New Roman" w:cs="Times New Roman"/>
                <w:color w:val="auto"/>
                <w:kern w:val="24"/>
                <w:sz w:val="24"/>
                <w:szCs w:val="24"/>
              </w:rPr>
              <w:t>+</w:t>
            </w:r>
            <w:r w:rsidRPr="002C1128">
              <w:rPr>
                <w:rFonts w:ascii="Times New Roman" w:eastAsia="Calibri" w:hAnsi="Times New Roman" w:cs="Times New Roman"/>
                <w:color w:val="auto"/>
                <w:kern w:val="24"/>
                <w:sz w:val="24"/>
                <w:szCs w:val="24"/>
              </w:rPr>
              <w:t xml:space="preserve"> </w:t>
            </w:r>
          </w:p>
        </w:tc>
      </w:tr>
      <w:tr w:rsidR="001B6F66" w:rsidRPr="002C1128" w14:paraId="1A56D4C7" w14:textId="77777777" w:rsidTr="00130E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7" w:type="dxa"/>
            <w:shd w:val="clear" w:color="auto" w:fill="FFFFFF" w:themeFill="background1"/>
            <w:hideMark/>
          </w:tcPr>
          <w:p w14:paraId="3862755A" w14:textId="77777777" w:rsidR="001B6F66" w:rsidRPr="00CA1765" w:rsidRDefault="001B6F66" w:rsidP="00130EC2">
            <w:pPr>
              <w:tabs>
                <w:tab w:val="left" w:pos="5040"/>
              </w:tabs>
              <w:spacing w:line="360" w:lineRule="auto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CA1765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kern w:val="24"/>
                <w:sz w:val="24"/>
                <w:szCs w:val="24"/>
              </w:rPr>
              <w:t>Methyl Red</w:t>
            </w:r>
            <w:r w:rsidRPr="00CA1765">
              <w:rPr>
                <w:rFonts w:ascii="Times New Roman" w:eastAsia="Calibri" w:hAnsi="Times New Roman" w:cs="Times New Roman"/>
                <w:b w:val="0"/>
                <w:bCs w:val="0"/>
                <w:color w:val="auto"/>
                <w:kern w:val="24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 w:val="0"/>
                <w:bCs w:val="0"/>
                <w:color w:val="auto"/>
                <w:kern w:val="24"/>
                <w:sz w:val="24"/>
                <w:szCs w:val="24"/>
              </w:rPr>
              <w:t>test</w:t>
            </w:r>
          </w:p>
        </w:tc>
        <w:tc>
          <w:tcPr>
            <w:tcW w:w="3190" w:type="dxa"/>
            <w:shd w:val="clear" w:color="auto" w:fill="FFFFFF" w:themeFill="background1"/>
            <w:hideMark/>
          </w:tcPr>
          <w:p w14:paraId="343CC4CE" w14:textId="77777777" w:rsidR="001B6F66" w:rsidRPr="002C1128" w:rsidRDefault="001B6F66" w:rsidP="00130EC2">
            <w:pPr>
              <w:tabs>
                <w:tab w:val="left" w:pos="5040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2C1128">
              <w:rPr>
                <w:rFonts w:ascii="Times New Roman" w:eastAsia="Times New Roman" w:hAnsi="Times New Roman" w:cs="Times New Roman"/>
                <w:color w:val="auto"/>
                <w:kern w:val="24"/>
                <w:sz w:val="24"/>
                <w:szCs w:val="24"/>
              </w:rPr>
              <w:t>+</w:t>
            </w:r>
            <w:r w:rsidRPr="002C1128">
              <w:rPr>
                <w:rFonts w:ascii="Times New Roman" w:eastAsia="Calibri" w:hAnsi="Times New Roman" w:cs="Times New Roman"/>
                <w:color w:val="auto"/>
                <w:kern w:val="24"/>
                <w:sz w:val="24"/>
                <w:szCs w:val="24"/>
              </w:rPr>
              <w:t xml:space="preserve"> </w:t>
            </w:r>
          </w:p>
        </w:tc>
      </w:tr>
      <w:tr w:rsidR="001B6F66" w:rsidRPr="002C1128" w14:paraId="5546124C" w14:textId="77777777" w:rsidTr="00130EC2">
        <w:trPr>
          <w:trHeight w:val="4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7" w:type="dxa"/>
            <w:shd w:val="clear" w:color="auto" w:fill="FFFFFF" w:themeFill="background1"/>
            <w:hideMark/>
          </w:tcPr>
          <w:p w14:paraId="102D83C7" w14:textId="77777777" w:rsidR="001B6F66" w:rsidRPr="00CA1765" w:rsidRDefault="001B6F66" w:rsidP="00130EC2">
            <w:pPr>
              <w:spacing w:line="360" w:lineRule="auto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CA1765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kern w:val="24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kern w:val="24"/>
                <w:sz w:val="24"/>
                <w:szCs w:val="24"/>
              </w:rPr>
              <w:t>P test</w:t>
            </w:r>
          </w:p>
        </w:tc>
        <w:tc>
          <w:tcPr>
            <w:tcW w:w="3190" w:type="dxa"/>
            <w:shd w:val="clear" w:color="auto" w:fill="FFFFFF" w:themeFill="background1"/>
            <w:hideMark/>
          </w:tcPr>
          <w:p w14:paraId="3D252696" w14:textId="77777777" w:rsidR="001B6F66" w:rsidRPr="002C1128" w:rsidRDefault="001B6F66" w:rsidP="00130EC2">
            <w:pPr>
              <w:tabs>
                <w:tab w:val="left" w:pos="5040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2C1128">
              <w:rPr>
                <w:rFonts w:ascii="Times New Roman" w:eastAsia="Times New Roman" w:hAnsi="Times New Roman" w:cs="Times New Roman"/>
                <w:color w:val="auto"/>
                <w:kern w:val="24"/>
                <w:sz w:val="24"/>
                <w:szCs w:val="24"/>
              </w:rPr>
              <w:t>_</w:t>
            </w:r>
            <w:r w:rsidRPr="002C1128">
              <w:rPr>
                <w:rFonts w:ascii="Times New Roman" w:eastAsia="Calibri" w:hAnsi="Times New Roman" w:cs="Times New Roman"/>
                <w:color w:val="auto"/>
                <w:kern w:val="24"/>
                <w:sz w:val="24"/>
                <w:szCs w:val="24"/>
              </w:rPr>
              <w:t xml:space="preserve"> </w:t>
            </w:r>
          </w:p>
        </w:tc>
      </w:tr>
      <w:tr w:rsidR="001B6F66" w:rsidRPr="002C1128" w14:paraId="51A243F1" w14:textId="77777777" w:rsidTr="00130E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7" w:type="dxa"/>
            <w:shd w:val="clear" w:color="auto" w:fill="FFFFFF" w:themeFill="background1"/>
            <w:hideMark/>
          </w:tcPr>
          <w:p w14:paraId="7C38C439" w14:textId="77777777" w:rsidR="001B6F66" w:rsidRPr="00CA1765" w:rsidRDefault="001B6F66" w:rsidP="00130EC2">
            <w:pPr>
              <w:tabs>
                <w:tab w:val="left" w:pos="5040"/>
              </w:tabs>
              <w:spacing w:line="360" w:lineRule="auto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CA1765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kern w:val="24"/>
                <w:sz w:val="24"/>
                <w:szCs w:val="24"/>
              </w:rPr>
              <w:t>Citrate utilization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kern w:val="24"/>
                <w:sz w:val="24"/>
                <w:szCs w:val="24"/>
              </w:rPr>
              <w:t xml:space="preserve"> test</w:t>
            </w:r>
            <w:r w:rsidRPr="00CA1765">
              <w:rPr>
                <w:rFonts w:ascii="Times New Roman" w:eastAsia="Calibri" w:hAnsi="Times New Roman" w:cs="Times New Roman"/>
                <w:b w:val="0"/>
                <w:bCs w:val="0"/>
                <w:color w:val="auto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3190" w:type="dxa"/>
            <w:shd w:val="clear" w:color="auto" w:fill="FFFFFF" w:themeFill="background1"/>
            <w:hideMark/>
          </w:tcPr>
          <w:p w14:paraId="28CCBE03" w14:textId="77777777" w:rsidR="001B6F66" w:rsidRPr="002C1128" w:rsidRDefault="001B6F66" w:rsidP="00130EC2">
            <w:pPr>
              <w:tabs>
                <w:tab w:val="left" w:pos="5040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2C1128">
              <w:rPr>
                <w:rFonts w:ascii="Times New Roman" w:eastAsia="Times New Roman" w:hAnsi="Times New Roman" w:cs="Times New Roman"/>
                <w:color w:val="auto"/>
                <w:kern w:val="24"/>
                <w:sz w:val="24"/>
                <w:szCs w:val="24"/>
              </w:rPr>
              <w:t>+</w:t>
            </w:r>
            <w:r w:rsidRPr="002C1128">
              <w:rPr>
                <w:rFonts w:ascii="Times New Roman" w:eastAsia="Calibri" w:hAnsi="Times New Roman" w:cs="Times New Roman"/>
                <w:color w:val="auto"/>
                <w:kern w:val="24"/>
                <w:sz w:val="24"/>
                <w:szCs w:val="24"/>
              </w:rPr>
              <w:t xml:space="preserve"> </w:t>
            </w:r>
          </w:p>
        </w:tc>
      </w:tr>
      <w:tr w:rsidR="001B6F66" w:rsidRPr="002C1128" w14:paraId="2DAE21B2" w14:textId="77777777" w:rsidTr="00130EC2">
        <w:trPr>
          <w:trHeight w:val="4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7" w:type="dxa"/>
            <w:shd w:val="clear" w:color="auto" w:fill="FFFFFF" w:themeFill="background1"/>
            <w:hideMark/>
          </w:tcPr>
          <w:p w14:paraId="59155FFF" w14:textId="77777777" w:rsidR="001B6F66" w:rsidRPr="00CA1765" w:rsidRDefault="001B6F66" w:rsidP="00130EC2">
            <w:pPr>
              <w:spacing w:line="360" w:lineRule="auto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CA1765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kern w:val="24"/>
                <w:sz w:val="24"/>
                <w:szCs w:val="24"/>
              </w:rPr>
              <w:t>Catalase activity</w:t>
            </w:r>
            <w:r w:rsidRPr="00CA1765">
              <w:rPr>
                <w:rFonts w:ascii="Times New Roman" w:eastAsia="Calibri" w:hAnsi="Times New Roman" w:cs="Times New Roman"/>
                <w:b w:val="0"/>
                <w:bCs w:val="0"/>
                <w:color w:val="auto"/>
                <w:kern w:val="24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 w:val="0"/>
                <w:bCs w:val="0"/>
                <w:color w:val="auto"/>
                <w:kern w:val="24"/>
                <w:sz w:val="24"/>
                <w:szCs w:val="24"/>
              </w:rPr>
              <w:t>test</w:t>
            </w:r>
          </w:p>
        </w:tc>
        <w:tc>
          <w:tcPr>
            <w:tcW w:w="3190" w:type="dxa"/>
            <w:shd w:val="clear" w:color="auto" w:fill="FFFFFF" w:themeFill="background1"/>
            <w:hideMark/>
          </w:tcPr>
          <w:p w14:paraId="2410A59C" w14:textId="77777777" w:rsidR="001B6F66" w:rsidRPr="002C1128" w:rsidRDefault="001B6F66" w:rsidP="00130EC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2C1128">
              <w:rPr>
                <w:rFonts w:ascii="Times New Roman" w:eastAsia="Times New Roman" w:hAnsi="Times New Roman" w:cs="Times New Roman"/>
                <w:color w:val="auto"/>
                <w:kern w:val="24"/>
                <w:sz w:val="24"/>
                <w:szCs w:val="24"/>
              </w:rPr>
              <w:t>+</w:t>
            </w:r>
            <w:r w:rsidRPr="002C1128">
              <w:rPr>
                <w:rFonts w:ascii="Times New Roman" w:eastAsia="Calibri" w:hAnsi="Times New Roman" w:cs="Times New Roman"/>
                <w:color w:val="auto"/>
                <w:kern w:val="24"/>
                <w:sz w:val="24"/>
                <w:szCs w:val="24"/>
              </w:rPr>
              <w:t xml:space="preserve"> </w:t>
            </w:r>
          </w:p>
        </w:tc>
      </w:tr>
      <w:tr w:rsidR="001B6F66" w:rsidRPr="002C1128" w14:paraId="1D7E6299" w14:textId="77777777" w:rsidTr="00130E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7" w:type="dxa"/>
            <w:shd w:val="clear" w:color="auto" w:fill="FFFFFF" w:themeFill="background1"/>
            <w:hideMark/>
          </w:tcPr>
          <w:p w14:paraId="0C4F8335" w14:textId="77777777" w:rsidR="001B6F66" w:rsidRPr="00CA1765" w:rsidRDefault="001B6F66" w:rsidP="00130EC2">
            <w:pPr>
              <w:spacing w:line="360" w:lineRule="auto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CA1765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kern w:val="24"/>
                <w:sz w:val="24"/>
                <w:szCs w:val="24"/>
              </w:rPr>
              <w:t>Oxidase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kern w:val="24"/>
                <w:sz w:val="24"/>
                <w:szCs w:val="24"/>
              </w:rPr>
              <w:t xml:space="preserve"> </w:t>
            </w:r>
            <w:r w:rsidRPr="00CA1765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kern w:val="24"/>
                <w:sz w:val="24"/>
                <w:szCs w:val="24"/>
              </w:rPr>
              <w:t>production</w:t>
            </w:r>
            <w:r w:rsidRPr="00CA1765">
              <w:rPr>
                <w:rFonts w:ascii="Times New Roman" w:eastAsia="Calibri" w:hAnsi="Times New Roman" w:cs="Times New Roman"/>
                <w:b w:val="0"/>
                <w:bCs w:val="0"/>
                <w:color w:val="auto"/>
                <w:kern w:val="24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 w:val="0"/>
                <w:bCs w:val="0"/>
                <w:color w:val="auto"/>
                <w:kern w:val="24"/>
                <w:sz w:val="24"/>
                <w:szCs w:val="24"/>
              </w:rPr>
              <w:t>test</w:t>
            </w:r>
          </w:p>
        </w:tc>
        <w:tc>
          <w:tcPr>
            <w:tcW w:w="3190" w:type="dxa"/>
            <w:shd w:val="clear" w:color="auto" w:fill="FFFFFF" w:themeFill="background1"/>
            <w:hideMark/>
          </w:tcPr>
          <w:p w14:paraId="61693E0D" w14:textId="77777777" w:rsidR="001B6F66" w:rsidRPr="002C1128" w:rsidRDefault="001B6F66" w:rsidP="00130EC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2C1128">
              <w:rPr>
                <w:rFonts w:ascii="Times New Roman" w:eastAsia="Times New Roman" w:hAnsi="Times New Roman" w:cs="Times New Roman"/>
                <w:color w:val="auto"/>
                <w:kern w:val="24"/>
                <w:sz w:val="24"/>
                <w:szCs w:val="24"/>
              </w:rPr>
              <w:t>+</w:t>
            </w:r>
            <w:r w:rsidRPr="002C1128">
              <w:rPr>
                <w:rFonts w:ascii="Times New Roman" w:eastAsia="Calibri" w:hAnsi="Times New Roman" w:cs="Times New Roman"/>
                <w:color w:val="auto"/>
                <w:kern w:val="24"/>
                <w:sz w:val="24"/>
                <w:szCs w:val="24"/>
              </w:rPr>
              <w:t xml:space="preserve"> </w:t>
            </w:r>
          </w:p>
        </w:tc>
      </w:tr>
      <w:tr w:rsidR="001B6F66" w:rsidRPr="002C1128" w14:paraId="28A063CE" w14:textId="77777777" w:rsidTr="00130EC2">
        <w:trPr>
          <w:trHeight w:val="4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7" w:type="dxa"/>
            <w:shd w:val="clear" w:color="auto" w:fill="FFFFFF" w:themeFill="background1"/>
            <w:hideMark/>
          </w:tcPr>
          <w:p w14:paraId="14995450" w14:textId="77777777" w:rsidR="001B6F66" w:rsidRPr="00CA1765" w:rsidRDefault="001B6F66" w:rsidP="00130EC2">
            <w:pPr>
              <w:tabs>
                <w:tab w:val="left" w:pos="5040"/>
              </w:tabs>
              <w:spacing w:line="360" w:lineRule="auto"/>
              <w:ind w:left="43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CA1765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kern w:val="24"/>
                <w:sz w:val="24"/>
                <w:szCs w:val="24"/>
              </w:rPr>
              <w:t>Urea’s activity</w:t>
            </w:r>
            <w:r w:rsidRPr="00CA1765">
              <w:rPr>
                <w:rFonts w:ascii="Times New Roman" w:eastAsia="Calibri" w:hAnsi="Times New Roman" w:cs="Times New Roman"/>
                <w:b w:val="0"/>
                <w:bCs w:val="0"/>
                <w:color w:val="auto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3190" w:type="dxa"/>
            <w:shd w:val="clear" w:color="auto" w:fill="FFFFFF" w:themeFill="background1"/>
            <w:hideMark/>
          </w:tcPr>
          <w:p w14:paraId="59443489" w14:textId="77777777" w:rsidR="001B6F66" w:rsidRPr="002C1128" w:rsidRDefault="001B6F66" w:rsidP="00130EC2">
            <w:pPr>
              <w:tabs>
                <w:tab w:val="left" w:pos="5040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2C1128">
              <w:rPr>
                <w:rFonts w:ascii="Times New Roman" w:eastAsia="Times New Roman" w:hAnsi="Times New Roman" w:cs="Times New Roman"/>
                <w:color w:val="auto"/>
                <w:kern w:val="24"/>
                <w:sz w:val="24"/>
                <w:szCs w:val="24"/>
              </w:rPr>
              <w:t>+</w:t>
            </w:r>
            <w:r w:rsidRPr="002C1128">
              <w:rPr>
                <w:rFonts w:ascii="Times New Roman" w:eastAsia="Calibri" w:hAnsi="Times New Roman" w:cs="Times New Roman"/>
                <w:color w:val="auto"/>
                <w:kern w:val="24"/>
                <w:sz w:val="24"/>
                <w:szCs w:val="24"/>
              </w:rPr>
              <w:t xml:space="preserve"> </w:t>
            </w:r>
          </w:p>
        </w:tc>
      </w:tr>
    </w:tbl>
    <w:p w14:paraId="2C21AF3A" w14:textId="77777777" w:rsidR="001B6F66" w:rsidRPr="00D90047" w:rsidRDefault="001B6F66" w:rsidP="001B6F66">
      <w:pPr>
        <w:rPr>
          <w:rFonts w:ascii="Times New Roman" w:hAnsi="Times New Roman" w:cs="Times New Roman"/>
          <w:sz w:val="24"/>
          <w:szCs w:val="24"/>
        </w:rPr>
      </w:pPr>
      <w:r w:rsidRPr="002C1128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Pr="002C1128">
        <w:rPr>
          <w:rFonts w:ascii="Times New Roman" w:hAnsi="Times New Roman" w:cs="Times New Roman"/>
          <w:sz w:val="24"/>
          <w:szCs w:val="24"/>
        </w:rPr>
        <w:t>+</w:t>
      </w:r>
      <w:r w:rsidRPr="002C1128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 w:rsidRPr="002C1128">
        <w:rPr>
          <w:rFonts w:ascii="Times New Roman" w:hAnsi="Times New Roman" w:cs="Times New Roman"/>
          <w:sz w:val="24"/>
          <w:szCs w:val="24"/>
        </w:rPr>
        <w:t>Positive ,</w:t>
      </w:r>
      <w:proofErr w:type="gramEnd"/>
      <w:r w:rsidRPr="002C112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C1128">
        <w:rPr>
          <w:rFonts w:ascii="Times New Roman" w:hAnsi="Times New Roman" w:cs="Times New Roman"/>
          <w:sz w:val="24"/>
          <w:szCs w:val="24"/>
        </w:rPr>
        <w:t>– Nega</w:t>
      </w:r>
      <w:r>
        <w:rPr>
          <w:rFonts w:ascii="Times New Roman" w:hAnsi="Times New Roman" w:cs="Times New Roman"/>
          <w:sz w:val="24"/>
          <w:szCs w:val="24"/>
        </w:rPr>
        <w:t>tive</w:t>
      </w:r>
    </w:p>
    <w:p w14:paraId="234C124C" w14:textId="77777777" w:rsidR="001B6F66" w:rsidRDefault="001B6F66" w:rsidP="001B6F6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1B6F6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TAwszA3Nja3NDQwMbdU0lEKTi0uzszPAykwrAUAcxEXUywAAAA="/>
  </w:docVars>
  <w:rsids>
    <w:rsidRoot w:val="001B6F66"/>
    <w:rsid w:val="001410E6"/>
    <w:rsid w:val="001B6F66"/>
    <w:rsid w:val="002710B1"/>
    <w:rsid w:val="00725140"/>
    <w:rsid w:val="0087068A"/>
    <w:rsid w:val="00A93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1F8ED1"/>
  <w15:chartTrackingRefBased/>
  <w15:docId w15:val="{A634586A-0C05-4998-B47C-BE7BA28A7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B6F66"/>
    <w:rPr>
      <w:kern w:val="0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6F66"/>
    <w:pPr>
      <w:ind w:left="720"/>
      <w:contextualSpacing/>
    </w:pPr>
  </w:style>
  <w:style w:type="table" w:customStyle="1" w:styleId="LightShading2">
    <w:name w:val="Light Shading2"/>
    <w:basedOn w:val="TableNormal"/>
    <w:uiPriority w:val="60"/>
    <w:rsid w:val="001B6F66"/>
    <w:pPr>
      <w:spacing w:after="0" w:line="240" w:lineRule="auto"/>
    </w:pPr>
    <w:rPr>
      <w:color w:val="000000" w:themeColor="text1" w:themeShade="BF"/>
      <w:kern w:val="0"/>
      <w:lang w:val="en-US"/>
      <w14:ligatures w14:val="none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MDPI22heading2">
    <w:name w:val="MDPI_2.2_heading2"/>
    <w:qFormat/>
    <w:rsid w:val="001B6F66"/>
    <w:pPr>
      <w:adjustRightInd w:val="0"/>
      <w:snapToGrid w:val="0"/>
      <w:spacing w:before="60" w:after="60" w:line="228" w:lineRule="auto"/>
      <w:ind w:left="2608"/>
      <w:outlineLvl w:val="1"/>
    </w:pPr>
    <w:rPr>
      <w:rFonts w:ascii="Palatino Linotype" w:eastAsia="Times New Roman" w:hAnsi="Palatino Linotype" w:cs="Times New Roman"/>
      <w:i/>
      <w:noProof/>
      <w:snapToGrid w:val="0"/>
      <w:color w:val="000000"/>
      <w:kern w:val="0"/>
      <w:sz w:val="20"/>
      <w:lang w:val="en-US" w:eastAsia="de-DE" w:bidi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Magil M</dc:creator>
  <cp:keywords/>
  <dc:description/>
  <cp:lastModifiedBy>Riyaz</cp:lastModifiedBy>
  <cp:revision>2</cp:revision>
  <dcterms:created xsi:type="dcterms:W3CDTF">2024-01-18T16:38:00Z</dcterms:created>
  <dcterms:modified xsi:type="dcterms:W3CDTF">2024-01-18T16:38:00Z</dcterms:modified>
</cp:coreProperties>
</file>