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900" w:rsidRPr="001B03D7" w:rsidRDefault="006767F7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Table S5</w:t>
      </w:r>
      <w:r w:rsidR="007A2454" w:rsidRPr="007A2454">
        <w:rPr>
          <w:rFonts w:ascii="Times New Roman" w:hAnsi="Times New Roman" w:cs="Times New Roman"/>
          <w:sz w:val="24"/>
          <w:szCs w:val="24"/>
        </w:rPr>
        <w:t xml:space="preserve">. </w:t>
      </w:r>
      <w:r w:rsidR="008349ED">
        <w:rPr>
          <w:rFonts w:ascii="Times New Roman" w:hAnsi="Times New Roman" w:cs="Times New Roman"/>
          <w:sz w:val="24"/>
          <w:szCs w:val="24"/>
        </w:rPr>
        <w:t xml:space="preserve">Experimentally </w:t>
      </w:r>
      <w:r w:rsidR="00850913">
        <w:rPr>
          <w:rFonts w:ascii="Times New Roman" w:hAnsi="Times New Roman" w:cs="Times New Roman"/>
          <w:sz w:val="24"/>
          <w:szCs w:val="24"/>
        </w:rPr>
        <w:t xml:space="preserve">stereo-specifically </w:t>
      </w:r>
      <w:r w:rsidR="008349ED">
        <w:rPr>
          <w:rFonts w:ascii="Times New Roman" w:hAnsi="Times New Roman" w:cs="Times New Roman"/>
          <w:sz w:val="24"/>
          <w:szCs w:val="24"/>
        </w:rPr>
        <w:t>unassigned s</w:t>
      </w:r>
      <w:r w:rsidR="00EF3B8C">
        <w:rPr>
          <w:rFonts w:ascii="Times New Roman" w:hAnsi="Times New Roman" w:cs="Times New Roman"/>
          <w:sz w:val="24"/>
          <w:szCs w:val="24"/>
        </w:rPr>
        <w:t>ide-chain</w:t>
      </w:r>
      <w:r w:rsidR="0052558E">
        <w:rPr>
          <w:rFonts w:ascii="Times New Roman" w:hAnsi="Times New Roman" w:cs="Times New Roman"/>
          <w:sz w:val="24"/>
          <w:szCs w:val="24"/>
        </w:rPr>
        <w:t xml:space="preserve"> </w:t>
      </w:r>
      <w:r w:rsidR="0052558E" w:rsidRPr="0052558E">
        <w:rPr>
          <w:rFonts w:ascii="Times New Roman" w:hAnsi="Times New Roman" w:cs="Times New Roman"/>
          <w:i/>
          <w:sz w:val="24"/>
          <w:szCs w:val="24"/>
          <w:vertAlign w:val="superscript"/>
        </w:rPr>
        <w:t>3</w:t>
      </w:r>
      <w:r w:rsidR="0052558E" w:rsidRPr="0052558E">
        <w:rPr>
          <w:rFonts w:ascii="Times New Roman" w:hAnsi="Times New Roman" w:cs="Times New Roman"/>
          <w:i/>
          <w:sz w:val="24"/>
          <w:szCs w:val="24"/>
        </w:rPr>
        <w:t>J</w:t>
      </w:r>
      <w:r w:rsidR="0052558E" w:rsidRPr="0052558E">
        <w:rPr>
          <w:rFonts w:ascii="Times New Roman" w:hAnsi="Times New Roman" w:cs="Times New Roman"/>
          <w:i/>
          <w:sz w:val="24"/>
          <w:szCs w:val="24"/>
          <w:vertAlign w:val="subscript"/>
        </w:rPr>
        <w:t>H</w:t>
      </w:r>
      <w:r w:rsidR="00EF3B8C" w:rsidRPr="0052558E">
        <w:rPr>
          <w:rFonts w:ascii="Times New Roman" w:hAnsi="Times New Roman" w:cs="Times New Roman"/>
          <w:i/>
          <w:sz w:val="24"/>
          <w:szCs w:val="24"/>
          <w:vertAlign w:val="subscript"/>
        </w:rPr>
        <w:t>α</w:t>
      </w:r>
      <w:r w:rsidR="0052558E" w:rsidRPr="0052558E">
        <w:rPr>
          <w:rFonts w:ascii="Times New Roman" w:hAnsi="Times New Roman" w:cs="Times New Roman"/>
          <w:i/>
          <w:sz w:val="24"/>
          <w:szCs w:val="24"/>
          <w:vertAlign w:val="subscript"/>
        </w:rPr>
        <w:t>H</w:t>
      </w:r>
      <w:r w:rsidR="00EF3B8C">
        <w:rPr>
          <w:rFonts w:ascii="Times New Roman" w:hAnsi="Times New Roman" w:cs="Times New Roman"/>
          <w:i/>
          <w:sz w:val="24"/>
          <w:szCs w:val="24"/>
          <w:vertAlign w:val="subscript"/>
        </w:rPr>
        <w:t>β</w:t>
      </w:r>
      <w:r w:rsidR="007A2454" w:rsidRPr="007A2454">
        <w:rPr>
          <w:rFonts w:ascii="Times New Roman" w:hAnsi="Times New Roman" w:cs="Times New Roman"/>
          <w:sz w:val="24"/>
          <w:szCs w:val="24"/>
        </w:rPr>
        <w:t>-</w:t>
      </w:r>
      <w:r w:rsidR="0052558E">
        <w:rPr>
          <w:rFonts w:ascii="Times New Roman" w:hAnsi="Times New Roman" w:cs="Times New Roman"/>
          <w:sz w:val="24"/>
          <w:szCs w:val="24"/>
        </w:rPr>
        <w:t>coupling values</w:t>
      </w:r>
      <w:r w:rsidR="007A2454" w:rsidRPr="007A2454">
        <w:rPr>
          <w:rFonts w:ascii="Times New Roman" w:hAnsi="Times New Roman" w:cs="Times New Roman"/>
          <w:sz w:val="24"/>
          <w:szCs w:val="24"/>
        </w:rPr>
        <w:t xml:space="preserve"> </w:t>
      </w:r>
      <w:r w:rsidR="0067407D">
        <w:rPr>
          <w:rFonts w:ascii="Times New Roman" w:hAnsi="Times New Roman" w:cs="Times New Roman"/>
          <w:sz w:val="24"/>
          <w:szCs w:val="24"/>
        </w:rPr>
        <w:t>(40</w:t>
      </w:r>
      <w:r w:rsidR="00FD5EF7">
        <w:rPr>
          <w:rFonts w:ascii="Times New Roman" w:hAnsi="Times New Roman" w:cs="Times New Roman"/>
          <w:sz w:val="24"/>
          <w:szCs w:val="24"/>
        </w:rPr>
        <w:t xml:space="preserve">) </w:t>
      </w:r>
      <w:r w:rsidR="008211BC">
        <w:rPr>
          <w:rFonts w:ascii="Times New Roman" w:hAnsi="Times New Roman" w:cs="Times New Roman"/>
          <w:sz w:val="24"/>
          <w:szCs w:val="24"/>
        </w:rPr>
        <w:t xml:space="preserve">in Hz </w:t>
      </w:r>
      <w:r w:rsidR="007A2454" w:rsidRPr="007A2454">
        <w:rPr>
          <w:rFonts w:ascii="Times New Roman" w:hAnsi="Times New Roman" w:cs="Times New Roman"/>
          <w:sz w:val="24"/>
          <w:szCs w:val="24"/>
        </w:rPr>
        <w:t xml:space="preserve">derived </w:t>
      </w:r>
      <w:r w:rsidR="008349ED">
        <w:rPr>
          <w:rFonts w:ascii="Times New Roman" w:hAnsi="Times New Roman" w:cs="Times New Roman"/>
          <w:sz w:val="24"/>
          <w:szCs w:val="24"/>
        </w:rPr>
        <w:t>from NMR measurements</w:t>
      </w:r>
      <w:r w:rsidR="00BD0E03">
        <w:rPr>
          <w:rFonts w:ascii="Times New Roman" w:hAnsi="Times New Roman" w:cs="Times New Roman"/>
          <w:sz w:val="24"/>
          <w:szCs w:val="24"/>
        </w:rPr>
        <w:t xml:space="preserve"> </w:t>
      </w:r>
      <w:r w:rsidR="00FD5EF7">
        <w:rPr>
          <w:rFonts w:ascii="Times New Roman" w:hAnsi="Times New Roman" w:cs="Times New Roman"/>
          <w:sz w:val="24"/>
          <w:szCs w:val="24"/>
        </w:rPr>
        <w:t xml:space="preserve">and </w:t>
      </w:r>
      <w:r w:rsidR="008349ED">
        <w:rPr>
          <w:rFonts w:ascii="Times New Roman" w:hAnsi="Times New Roman" w:cs="Times New Roman"/>
          <w:sz w:val="24"/>
          <w:szCs w:val="24"/>
        </w:rPr>
        <w:t>values</w:t>
      </w:r>
      <w:r w:rsidR="005F6A84" w:rsidRPr="007A24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calculated from </w:t>
      </w:r>
      <w:r w:rsidRPr="00073558">
        <w:rPr>
          <w:rFonts w:ascii="Times New Roman" w:hAnsi="Times New Roman" w:cs="Times New Roman"/>
          <w:sz w:val="24"/>
          <w:szCs w:val="24"/>
        </w:rPr>
        <w:t xml:space="preserve">the </w:t>
      </w:r>
      <w:r w:rsidRPr="00073558">
        <w:rPr>
          <w:rFonts w:ascii="Times New Roman" w:hAnsi="Times New Roman" w:cs="Times New Roman"/>
          <w:i/>
          <w:sz w:val="24"/>
          <w:szCs w:val="24"/>
        </w:rPr>
        <w:t>2VB1</w:t>
      </w:r>
      <w:r w:rsidRPr="00073558">
        <w:rPr>
          <w:rFonts w:ascii="Times New Roman" w:hAnsi="Times New Roman" w:cs="Times New Roman"/>
          <w:sz w:val="24"/>
          <w:szCs w:val="24"/>
        </w:rPr>
        <w:t xml:space="preserve"> X-ray structure, the MD simulation in explicit water using the GROMOS 54A7 force field (</w:t>
      </w:r>
      <w:proofErr w:type="spellStart"/>
      <w:r w:rsidRPr="00073558">
        <w:rPr>
          <w:rFonts w:ascii="Times New Roman" w:hAnsi="Times New Roman" w:cs="Times New Roman"/>
          <w:i/>
          <w:sz w:val="24"/>
          <w:szCs w:val="24"/>
        </w:rPr>
        <w:t>MD_water</w:t>
      </w:r>
      <w:proofErr w:type="spellEnd"/>
      <w:r w:rsidRPr="00073558">
        <w:rPr>
          <w:rFonts w:ascii="Times New Roman" w:hAnsi="Times New Roman" w:cs="Times New Roman"/>
          <w:sz w:val="24"/>
          <w:szCs w:val="24"/>
        </w:rPr>
        <w:t xml:space="preserve">), the SD simulations in </w:t>
      </w:r>
      <w:proofErr w:type="spellStart"/>
      <w:r w:rsidRPr="00073558">
        <w:rPr>
          <w:rFonts w:ascii="Times New Roman" w:hAnsi="Times New Roman" w:cs="Times New Roman"/>
          <w:sz w:val="24"/>
          <w:szCs w:val="24"/>
        </w:rPr>
        <w:t>vacuo</w:t>
      </w:r>
      <w:proofErr w:type="spellEnd"/>
      <w:r w:rsidRPr="00073558">
        <w:rPr>
          <w:rFonts w:ascii="Times New Roman" w:hAnsi="Times New Roman" w:cs="Times New Roman"/>
          <w:sz w:val="24"/>
          <w:szCs w:val="24"/>
        </w:rPr>
        <w:t xml:space="preserve"> using the GROMOS 54B7 force field without (</w:t>
      </w:r>
      <w:proofErr w:type="spellStart"/>
      <w:r w:rsidRPr="00073558">
        <w:rPr>
          <w:rFonts w:ascii="Times New Roman" w:hAnsi="Times New Roman" w:cs="Times New Roman"/>
          <w:i/>
          <w:sz w:val="24"/>
          <w:szCs w:val="24"/>
        </w:rPr>
        <w:t>SD_nowater</w:t>
      </w:r>
      <w:proofErr w:type="spellEnd"/>
      <w:r w:rsidRPr="00073558">
        <w:rPr>
          <w:rFonts w:ascii="Times New Roman" w:hAnsi="Times New Roman" w:cs="Times New Roman"/>
          <w:sz w:val="24"/>
          <w:szCs w:val="24"/>
        </w:rPr>
        <w:t>) and with (</w:t>
      </w:r>
      <w:proofErr w:type="spellStart"/>
      <w:r w:rsidRPr="00073558">
        <w:rPr>
          <w:rFonts w:ascii="Times New Roman" w:hAnsi="Times New Roman" w:cs="Times New Roman"/>
          <w:i/>
          <w:sz w:val="24"/>
          <w:szCs w:val="24"/>
        </w:rPr>
        <w:t>SD_implicit</w:t>
      </w:r>
      <w:proofErr w:type="spellEnd"/>
      <w:r w:rsidR="00B94CE3">
        <w:rPr>
          <w:rFonts w:ascii="Times New Roman" w:hAnsi="Times New Roman" w:cs="Times New Roman"/>
          <w:sz w:val="24"/>
          <w:szCs w:val="24"/>
        </w:rPr>
        <w:t>) a SASA implicit-</w:t>
      </w:r>
      <w:r w:rsidRPr="00073558">
        <w:rPr>
          <w:rFonts w:ascii="Times New Roman" w:hAnsi="Times New Roman" w:cs="Times New Roman"/>
          <w:sz w:val="24"/>
          <w:szCs w:val="24"/>
        </w:rPr>
        <w:t>solvation term.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558E">
        <w:rPr>
          <w:rFonts w:ascii="Times New Roman" w:hAnsi="Times New Roman" w:cs="Times New Roman"/>
          <w:sz w:val="24"/>
          <w:szCs w:val="24"/>
        </w:rPr>
        <w:t>Experimental values from Table II</w:t>
      </w:r>
      <w:r w:rsidR="00EF3B8C">
        <w:rPr>
          <w:rFonts w:ascii="Times New Roman" w:hAnsi="Times New Roman" w:cs="Times New Roman"/>
          <w:sz w:val="24"/>
          <w:szCs w:val="24"/>
        </w:rPr>
        <w:t>I</w:t>
      </w:r>
      <w:r w:rsidR="0052558E">
        <w:rPr>
          <w:rFonts w:ascii="Times New Roman" w:hAnsi="Times New Roman" w:cs="Times New Roman"/>
          <w:sz w:val="24"/>
          <w:szCs w:val="24"/>
        </w:rPr>
        <w:t xml:space="preserve"> of (Smith et al. 1991).</w:t>
      </w:r>
      <w:r w:rsidR="00934D74">
        <w:rPr>
          <w:rFonts w:ascii="Times New Roman" w:hAnsi="Times New Roman" w:cs="Times New Roman"/>
          <w:sz w:val="24"/>
          <w:szCs w:val="24"/>
        </w:rPr>
        <w:t xml:space="preserve"> </w:t>
      </w:r>
      <w:r w:rsidR="0067407D">
        <w:rPr>
          <w:rFonts w:ascii="Times New Roman" w:hAnsi="Times New Roman" w:cs="Times New Roman"/>
          <w:sz w:val="24"/>
          <w:szCs w:val="24"/>
        </w:rPr>
        <w:t xml:space="preserve">The root-mean-square fluctuations (RMSF) of the </w:t>
      </w:r>
      <w:r w:rsidR="0067407D" w:rsidRPr="00C4375F">
        <w:rPr>
          <w:rFonts w:ascii="Times New Roman" w:hAnsi="Times New Roman" w:cs="Times New Roman"/>
          <w:i/>
          <w:sz w:val="24"/>
          <w:szCs w:val="24"/>
          <w:vertAlign w:val="superscript"/>
        </w:rPr>
        <w:t>3</w:t>
      </w:r>
      <w:r w:rsidR="0067407D" w:rsidRPr="00C4375F">
        <w:rPr>
          <w:rFonts w:ascii="Times New Roman" w:hAnsi="Times New Roman" w:cs="Times New Roman"/>
          <w:i/>
          <w:sz w:val="24"/>
          <w:szCs w:val="24"/>
        </w:rPr>
        <w:t>J</w:t>
      </w:r>
      <w:r w:rsidR="0067407D">
        <w:rPr>
          <w:rFonts w:ascii="Times New Roman" w:hAnsi="Times New Roman" w:cs="Times New Roman"/>
          <w:sz w:val="24"/>
          <w:szCs w:val="24"/>
        </w:rPr>
        <w:t xml:space="preserve">-couplings in the simulations are given within parentheses. </w:t>
      </w:r>
      <w:r>
        <w:rPr>
          <w:rFonts w:ascii="Times New Roman" w:hAnsi="Times New Roman" w:cs="Times New Roman"/>
          <w:sz w:val="24"/>
          <w:szCs w:val="24"/>
        </w:rPr>
        <w:t>Stereo-specific assignments were taken from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(Smith et al. 2021</w:t>
      </w:r>
      <w:r w:rsidR="00A6317D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="000F6556">
        <w:rPr>
          <w:rFonts w:ascii="Times New Roman" w:hAnsi="Times New Roman" w:cs="Times New Roman"/>
          <w:color w:val="000000"/>
          <w:sz w:val="24"/>
        </w:rPr>
        <w:t>*</w:t>
      </w:r>
      <w:r w:rsidR="0067407D" w:rsidRPr="00F54EB1">
        <w:rPr>
          <w:rFonts w:ascii="Times New Roman" w:hAnsi="Times New Roman" w:cs="Times New Roman"/>
          <w:sz w:val="24"/>
          <w:szCs w:val="24"/>
        </w:rPr>
        <w:t xml:space="preserve">Only </w:t>
      </w:r>
      <w:proofErr w:type="spellStart"/>
      <w:r w:rsidR="0067407D" w:rsidRPr="00F54EB1">
        <w:rPr>
          <w:rFonts w:ascii="Times New Roman" w:hAnsi="Times New Roman" w:cs="Times New Roman"/>
          <w:sz w:val="24"/>
          <w:szCs w:val="24"/>
        </w:rPr>
        <w:t>Glu</w:t>
      </w:r>
      <w:proofErr w:type="spellEnd"/>
      <w:r w:rsidR="0067407D" w:rsidRPr="00F54EB1">
        <w:rPr>
          <w:rFonts w:ascii="Times New Roman" w:hAnsi="Times New Roman" w:cs="Times New Roman"/>
          <w:sz w:val="24"/>
          <w:szCs w:val="24"/>
        </w:rPr>
        <w:t xml:space="preserve"> 7 could not be </w:t>
      </w:r>
      <w:r w:rsidR="00850913">
        <w:rPr>
          <w:rFonts w:ascii="Times New Roman" w:hAnsi="Times New Roman" w:cs="Times New Roman"/>
          <w:sz w:val="24"/>
          <w:szCs w:val="24"/>
        </w:rPr>
        <w:t xml:space="preserve">stereo-specifically </w:t>
      </w:r>
      <w:r>
        <w:rPr>
          <w:rFonts w:ascii="Times New Roman" w:hAnsi="Times New Roman" w:cs="Times New Roman"/>
          <w:sz w:val="24"/>
          <w:szCs w:val="24"/>
        </w:rPr>
        <w:t>assigned</w:t>
      </w:r>
      <w:r w:rsidR="0067407D" w:rsidRPr="00F54EB1">
        <w:rPr>
          <w:rFonts w:ascii="Times New Roman" w:hAnsi="Times New Roman" w:cs="Times New Roman"/>
          <w:sz w:val="24"/>
          <w:szCs w:val="24"/>
        </w:rPr>
        <w:t xml:space="preserve">. </w:t>
      </w:r>
    </w:p>
    <w:tbl>
      <w:tblPr>
        <w:tblStyle w:val="TableGrid"/>
        <w:tblW w:w="8784" w:type="dxa"/>
        <w:tblLayout w:type="fixed"/>
        <w:tblLook w:val="04A0" w:firstRow="1" w:lastRow="0" w:firstColumn="1" w:lastColumn="0" w:noHBand="0" w:noVBand="1"/>
      </w:tblPr>
      <w:tblGrid>
        <w:gridCol w:w="1271"/>
        <w:gridCol w:w="1470"/>
        <w:gridCol w:w="1790"/>
        <w:gridCol w:w="1418"/>
        <w:gridCol w:w="1417"/>
        <w:gridCol w:w="1418"/>
      </w:tblGrid>
      <w:tr w:rsidR="006767F7" w:rsidTr="006767F7">
        <w:tc>
          <w:tcPr>
            <w:tcW w:w="1271" w:type="dxa"/>
          </w:tcPr>
          <w:p w:rsidR="006767F7" w:rsidRDefault="006767F7" w:rsidP="005F6A84">
            <w:r>
              <w:t>Residue</w:t>
            </w:r>
          </w:p>
        </w:tc>
        <w:tc>
          <w:tcPr>
            <w:tcW w:w="1470" w:type="dxa"/>
          </w:tcPr>
          <w:p w:rsidR="006767F7" w:rsidRDefault="006767F7" w:rsidP="005F6A84">
            <w:r>
              <w:t>Experimen</w:t>
            </w:r>
            <w:r w:rsidR="00A92BC9">
              <w:t>ta</w:t>
            </w:r>
            <w:r>
              <w:t>l value</w:t>
            </w:r>
          </w:p>
        </w:tc>
        <w:tc>
          <w:tcPr>
            <w:tcW w:w="1790" w:type="dxa"/>
          </w:tcPr>
          <w:p w:rsidR="006767F7" w:rsidRPr="0067407D" w:rsidRDefault="006767F7" w:rsidP="006767F7">
            <w:pPr>
              <w:rPr>
                <w:i/>
              </w:rPr>
            </w:pPr>
            <w:r>
              <w:rPr>
                <w:i/>
              </w:rPr>
              <w:t>X-ray structure 2</w:t>
            </w:r>
            <w:r w:rsidRPr="0067407D">
              <w:rPr>
                <w:i/>
              </w:rPr>
              <w:t>VB1</w:t>
            </w:r>
          </w:p>
        </w:tc>
        <w:tc>
          <w:tcPr>
            <w:tcW w:w="1418" w:type="dxa"/>
          </w:tcPr>
          <w:p w:rsidR="006767F7" w:rsidRDefault="006767F7" w:rsidP="005F6A84">
            <w:proofErr w:type="spellStart"/>
            <w:r>
              <w:rPr>
                <w:i/>
              </w:rPr>
              <w:t>MD_water</w:t>
            </w:r>
            <w:proofErr w:type="spellEnd"/>
          </w:p>
        </w:tc>
        <w:tc>
          <w:tcPr>
            <w:tcW w:w="1417" w:type="dxa"/>
          </w:tcPr>
          <w:p w:rsidR="006767F7" w:rsidRDefault="006767F7" w:rsidP="005F6A84">
            <w:proofErr w:type="spellStart"/>
            <w:r>
              <w:rPr>
                <w:i/>
              </w:rPr>
              <w:t>SD_nowater</w:t>
            </w:r>
            <w:proofErr w:type="spellEnd"/>
          </w:p>
        </w:tc>
        <w:tc>
          <w:tcPr>
            <w:tcW w:w="1418" w:type="dxa"/>
          </w:tcPr>
          <w:p w:rsidR="006767F7" w:rsidRDefault="006767F7" w:rsidP="005F6A84">
            <w:proofErr w:type="spellStart"/>
            <w:r>
              <w:rPr>
                <w:i/>
              </w:rPr>
              <w:t>SD_implicit</w:t>
            </w:r>
            <w:proofErr w:type="spellEnd"/>
          </w:p>
        </w:tc>
      </w:tr>
      <w:tr w:rsidR="0043582A" w:rsidTr="006767F7">
        <w:tc>
          <w:tcPr>
            <w:tcW w:w="1271" w:type="dxa"/>
            <w:vAlign w:val="bottom"/>
          </w:tcPr>
          <w:p w:rsidR="0043582A" w:rsidRDefault="0043582A" w:rsidP="0043582A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Glu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7      </w:t>
            </w:r>
            <w:r>
              <w:rPr>
                <w:rFonts w:ascii="Calibri" w:hAnsi="Calibri" w:cs="Calibri"/>
                <w:color w:val="000000"/>
              </w:rPr>
              <w:t>β</w:t>
            </w:r>
            <w:r w:rsidRPr="006E03D4">
              <w:rPr>
                <w:rFonts w:ascii="Calibri" w:hAnsi="Calibri"/>
                <w:color w:val="000000"/>
                <w:vertAlign w:val="subscript"/>
              </w:rPr>
              <w:t>2</w:t>
            </w:r>
          </w:p>
        </w:tc>
        <w:tc>
          <w:tcPr>
            <w:tcW w:w="1470" w:type="dxa"/>
            <w:vAlign w:val="bottom"/>
          </w:tcPr>
          <w:p w:rsidR="0043582A" w:rsidRDefault="0043582A" w:rsidP="004358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*6.7</w:t>
            </w:r>
          </w:p>
        </w:tc>
        <w:tc>
          <w:tcPr>
            <w:tcW w:w="1790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 xml:space="preserve"> 12.7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 xml:space="preserve">  7.8 (4.7)</w:t>
            </w:r>
          </w:p>
        </w:tc>
        <w:tc>
          <w:tcPr>
            <w:tcW w:w="1417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10.6 (3.7)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10.4 (4.0)</w:t>
            </w:r>
          </w:p>
        </w:tc>
      </w:tr>
      <w:tr w:rsidR="0043582A" w:rsidTr="006767F7">
        <w:tc>
          <w:tcPr>
            <w:tcW w:w="1271" w:type="dxa"/>
            <w:vAlign w:val="bottom"/>
          </w:tcPr>
          <w:p w:rsidR="0043582A" w:rsidRDefault="0043582A" w:rsidP="0043582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β</w:t>
            </w:r>
            <w:r>
              <w:rPr>
                <w:rFonts w:ascii="Calibri" w:hAnsi="Calibri"/>
                <w:color w:val="000000"/>
                <w:vertAlign w:val="subscript"/>
              </w:rPr>
              <w:t>3</w:t>
            </w:r>
          </w:p>
        </w:tc>
        <w:tc>
          <w:tcPr>
            <w:tcW w:w="1470" w:type="dxa"/>
            <w:vAlign w:val="bottom"/>
          </w:tcPr>
          <w:p w:rsidR="0043582A" w:rsidRDefault="0043582A" w:rsidP="004358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*6.4</w:t>
            </w:r>
          </w:p>
        </w:tc>
        <w:tc>
          <w:tcPr>
            <w:tcW w:w="1790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 xml:space="preserve"> 2.6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 xml:space="preserve">  7.0 (4.6)</w:t>
            </w:r>
          </w:p>
        </w:tc>
        <w:tc>
          <w:tcPr>
            <w:tcW w:w="1417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4.1 (3.3)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4.5 (3.6)</w:t>
            </w:r>
          </w:p>
        </w:tc>
      </w:tr>
      <w:tr w:rsidR="0043582A" w:rsidTr="0067378C">
        <w:tc>
          <w:tcPr>
            <w:tcW w:w="1271" w:type="dxa"/>
            <w:vAlign w:val="bottom"/>
          </w:tcPr>
          <w:p w:rsidR="0043582A" w:rsidRDefault="0043582A" w:rsidP="0043582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Lys 13    </w:t>
            </w:r>
            <w:r>
              <w:rPr>
                <w:rFonts w:ascii="Calibri" w:hAnsi="Calibri" w:cs="Calibri"/>
                <w:color w:val="000000"/>
              </w:rPr>
              <w:t>β</w:t>
            </w:r>
            <w:r w:rsidRPr="006E03D4">
              <w:rPr>
                <w:rFonts w:ascii="Calibri" w:hAnsi="Calibri"/>
                <w:color w:val="000000"/>
                <w:vertAlign w:val="subscript"/>
              </w:rPr>
              <w:t>2</w:t>
            </w:r>
          </w:p>
        </w:tc>
        <w:tc>
          <w:tcPr>
            <w:tcW w:w="1470" w:type="dxa"/>
            <w:vAlign w:val="bottom"/>
          </w:tcPr>
          <w:p w:rsidR="0043582A" w:rsidRDefault="0043582A" w:rsidP="004358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5.1</w:t>
            </w:r>
          </w:p>
        </w:tc>
        <w:tc>
          <w:tcPr>
            <w:tcW w:w="1790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 xml:space="preserve"> 3.1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 xml:space="preserve">  5.7 (4.5)</w:t>
            </w:r>
          </w:p>
        </w:tc>
        <w:tc>
          <w:tcPr>
            <w:tcW w:w="1417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8.5 (4.6)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3.6 (2.9)</w:t>
            </w:r>
          </w:p>
        </w:tc>
      </w:tr>
      <w:tr w:rsidR="0043582A" w:rsidTr="0067378C">
        <w:tc>
          <w:tcPr>
            <w:tcW w:w="1271" w:type="dxa"/>
            <w:vAlign w:val="bottom"/>
          </w:tcPr>
          <w:p w:rsidR="0043582A" w:rsidRDefault="0043582A" w:rsidP="0043582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β</w:t>
            </w:r>
            <w:r>
              <w:rPr>
                <w:rFonts w:ascii="Calibri" w:hAnsi="Calibri"/>
                <w:color w:val="000000"/>
                <w:vertAlign w:val="subscript"/>
              </w:rPr>
              <w:t>3</w:t>
            </w:r>
          </w:p>
        </w:tc>
        <w:tc>
          <w:tcPr>
            <w:tcW w:w="1470" w:type="dxa"/>
            <w:vAlign w:val="bottom"/>
          </w:tcPr>
          <w:p w:rsidR="0043582A" w:rsidRDefault="0043582A" w:rsidP="004358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9.2</w:t>
            </w:r>
          </w:p>
        </w:tc>
        <w:tc>
          <w:tcPr>
            <w:tcW w:w="1790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 xml:space="preserve"> 12.9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 xml:space="preserve">  8.6 (4.7)</w:t>
            </w:r>
          </w:p>
        </w:tc>
        <w:tc>
          <w:tcPr>
            <w:tcW w:w="1417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5.8 (4.6)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11.1 (3.2)</w:t>
            </w:r>
          </w:p>
        </w:tc>
      </w:tr>
      <w:tr w:rsidR="0043582A" w:rsidTr="0067378C">
        <w:tc>
          <w:tcPr>
            <w:tcW w:w="1271" w:type="dxa"/>
            <w:vAlign w:val="bottom"/>
          </w:tcPr>
          <w:p w:rsidR="0043582A" w:rsidRDefault="0043582A" w:rsidP="0043582A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Asn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19</w:t>
            </w:r>
            <w:r>
              <w:rPr>
                <w:rFonts w:ascii="Calibri" w:hAnsi="Calibri" w:cs="Calibri"/>
                <w:color w:val="000000"/>
              </w:rPr>
              <w:t xml:space="preserve">   β</w:t>
            </w:r>
            <w:r w:rsidRPr="006E03D4">
              <w:rPr>
                <w:rFonts w:ascii="Calibri" w:hAnsi="Calibri"/>
                <w:color w:val="000000"/>
                <w:vertAlign w:val="subscript"/>
              </w:rPr>
              <w:t>2</w:t>
            </w:r>
          </w:p>
        </w:tc>
        <w:tc>
          <w:tcPr>
            <w:tcW w:w="1470" w:type="dxa"/>
            <w:vAlign w:val="bottom"/>
          </w:tcPr>
          <w:p w:rsidR="0043582A" w:rsidRDefault="0043582A" w:rsidP="004358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7.3</w:t>
            </w:r>
          </w:p>
        </w:tc>
        <w:tc>
          <w:tcPr>
            <w:tcW w:w="1790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 xml:space="preserve"> 1.8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 xml:space="preserve">  8.3 (4.6)</w:t>
            </w:r>
          </w:p>
        </w:tc>
        <w:tc>
          <w:tcPr>
            <w:tcW w:w="1417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6.7 (3.1)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5.6 (3.7)</w:t>
            </w:r>
          </w:p>
        </w:tc>
      </w:tr>
      <w:tr w:rsidR="0043582A" w:rsidTr="0067378C">
        <w:tc>
          <w:tcPr>
            <w:tcW w:w="1271" w:type="dxa"/>
            <w:vAlign w:val="bottom"/>
          </w:tcPr>
          <w:p w:rsidR="0043582A" w:rsidRDefault="0043582A" w:rsidP="0043582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β</w:t>
            </w:r>
            <w:r>
              <w:rPr>
                <w:rFonts w:ascii="Calibri" w:hAnsi="Calibri"/>
                <w:color w:val="000000"/>
                <w:vertAlign w:val="subscript"/>
              </w:rPr>
              <w:t>3</w:t>
            </w:r>
          </w:p>
        </w:tc>
        <w:tc>
          <w:tcPr>
            <w:tcW w:w="1470" w:type="dxa"/>
            <w:vAlign w:val="bottom"/>
          </w:tcPr>
          <w:p w:rsidR="0043582A" w:rsidRDefault="0043582A" w:rsidP="004358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6.4</w:t>
            </w:r>
          </w:p>
        </w:tc>
        <w:tc>
          <w:tcPr>
            <w:tcW w:w="1790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 xml:space="preserve"> 11.4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 xml:space="preserve">  5.9 (4.6)</w:t>
            </w:r>
          </w:p>
        </w:tc>
        <w:tc>
          <w:tcPr>
            <w:tcW w:w="1417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4.5 (1.9)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7.4 (4.1)</w:t>
            </w:r>
          </w:p>
        </w:tc>
      </w:tr>
      <w:tr w:rsidR="0043582A" w:rsidTr="0067378C">
        <w:tc>
          <w:tcPr>
            <w:tcW w:w="1271" w:type="dxa"/>
            <w:vAlign w:val="bottom"/>
          </w:tcPr>
          <w:p w:rsidR="0043582A" w:rsidRDefault="0043582A" w:rsidP="0043582A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Trp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28    </w:t>
            </w:r>
            <w:r>
              <w:rPr>
                <w:rFonts w:ascii="Calibri" w:hAnsi="Calibri" w:cs="Calibri"/>
                <w:color w:val="000000"/>
              </w:rPr>
              <w:t>β</w:t>
            </w:r>
            <w:r w:rsidRPr="006E03D4">
              <w:rPr>
                <w:rFonts w:ascii="Calibri" w:hAnsi="Calibri"/>
                <w:color w:val="000000"/>
                <w:vertAlign w:val="subscript"/>
              </w:rPr>
              <w:t>2</w:t>
            </w:r>
          </w:p>
        </w:tc>
        <w:tc>
          <w:tcPr>
            <w:tcW w:w="1470" w:type="dxa"/>
            <w:vAlign w:val="bottom"/>
          </w:tcPr>
          <w:p w:rsidR="0043582A" w:rsidRDefault="0043582A" w:rsidP="004358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10.7</w:t>
            </w:r>
          </w:p>
        </w:tc>
        <w:tc>
          <w:tcPr>
            <w:tcW w:w="1790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12.8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12.6 (0.5)</w:t>
            </w:r>
          </w:p>
        </w:tc>
        <w:tc>
          <w:tcPr>
            <w:tcW w:w="1417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12.2 (0.8)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12.4 (0.7)</w:t>
            </w:r>
          </w:p>
        </w:tc>
      </w:tr>
      <w:tr w:rsidR="0043582A" w:rsidTr="0067378C">
        <w:tc>
          <w:tcPr>
            <w:tcW w:w="1271" w:type="dxa"/>
          </w:tcPr>
          <w:p w:rsidR="0043582A" w:rsidRDefault="0043582A" w:rsidP="0043582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β</w:t>
            </w:r>
            <w:r>
              <w:rPr>
                <w:rFonts w:ascii="Calibri" w:hAnsi="Calibri"/>
                <w:color w:val="000000"/>
                <w:vertAlign w:val="subscript"/>
              </w:rPr>
              <w:t>3</w:t>
            </w:r>
          </w:p>
        </w:tc>
        <w:tc>
          <w:tcPr>
            <w:tcW w:w="1470" w:type="dxa"/>
            <w:vAlign w:val="bottom"/>
          </w:tcPr>
          <w:p w:rsidR="0043582A" w:rsidRDefault="0043582A" w:rsidP="004358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4.1</w:t>
            </w:r>
          </w:p>
        </w:tc>
        <w:tc>
          <w:tcPr>
            <w:tcW w:w="1790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2.8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 xml:space="preserve">  3.9 (1.2)</w:t>
            </w:r>
          </w:p>
        </w:tc>
        <w:tc>
          <w:tcPr>
            <w:tcW w:w="1417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2.7 (0.9)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3.2 (1.1)</w:t>
            </w:r>
          </w:p>
        </w:tc>
      </w:tr>
      <w:tr w:rsidR="0043582A" w:rsidTr="0067378C">
        <w:tc>
          <w:tcPr>
            <w:tcW w:w="1271" w:type="dxa"/>
            <w:vAlign w:val="bottom"/>
          </w:tcPr>
          <w:p w:rsidR="0043582A" w:rsidRDefault="0043582A" w:rsidP="0043582A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Asn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37   </w:t>
            </w:r>
            <w:r>
              <w:rPr>
                <w:rFonts w:ascii="Calibri" w:hAnsi="Calibri" w:cs="Calibri"/>
                <w:color w:val="000000"/>
              </w:rPr>
              <w:t>β</w:t>
            </w:r>
            <w:r w:rsidRPr="006E03D4">
              <w:rPr>
                <w:rFonts w:ascii="Calibri" w:hAnsi="Calibri"/>
                <w:color w:val="000000"/>
                <w:vertAlign w:val="subscript"/>
              </w:rPr>
              <w:t>2</w:t>
            </w:r>
          </w:p>
        </w:tc>
        <w:tc>
          <w:tcPr>
            <w:tcW w:w="1470" w:type="dxa"/>
            <w:vAlign w:val="bottom"/>
          </w:tcPr>
          <w:p w:rsidR="0043582A" w:rsidRDefault="0043582A" w:rsidP="004358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8.1</w:t>
            </w:r>
          </w:p>
        </w:tc>
        <w:tc>
          <w:tcPr>
            <w:tcW w:w="1790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1.9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 xml:space="preserve">  9.1 (4.6)</w:t>
            </w:r>
          </w:p>
        </w:tc>
        <w:tc>
          <w:tcPr>
            <w:tcW w:w="1417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12.4 (0.6)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11.4 (2.9)</w:t>
            </w:r>
          </w:p>
        </w:tc>
      </w:tr>
      <w:tr w:rsidR="0043582A" w:rsidTr="0067378C">
        <w:tc>
          <w:tcPr>
            <w:tcW w:w="1271" w:type="dxa"/>
          </w:tcPr>
          <w:p w:rsidR="0043582A" w:rsidRDefault="0043582A" w:rsidP="0043582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β</w:t>
            </w:r>
            <w:r>
              <w:rPr>
                <w:rFonts w:ascii="Calibri" w:hAnsi="Calibri"/>
                <w:color w:val="000000"/>
                <w:vertAlign w:val="subscript"/>
              </w:rPr>
              <w:t>3</w:t>
            </w:r>
          </w:p>
        </w:tc>
        <w:tc>
          <w:tcPr>
            <w:tcW w:w="1470" w:type="dxa"/>
            <w:vAlign w:val="bottom"/>
          </w:tcPr>
          <w:p w:rsidR="0043582A" w:rsidRDefault="0043582A" w:rsidP="004358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4.2</w:t>
            </w:r>
          </w:p>
        </w:tc>
        <w:tc>
          <w:tcPr>
            <w:tcW w:w="1790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10.0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 xml:space="preserve">  5.1 (3.9)</w:t>
            </w:r>
          </w:p>
        </w:tc>
        <w:tc>
          <w:tcPr>
            <w:tcW w:w="1417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4.5 (1.3)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4.8 (1.7)</w:t>
            </w:r>
          </w:p>
        </w:tc>
      </w:tr>
      <w:tr w:rsidR="0043582A" w:rsidTr="0067378C">
        <w:tc>
          <w:tcPr>
            <w:tcW w:w="1271" w:type="dxa"/>
            <w:vAlign w:val="bottom"/>
          </w:tcPr>
          <w:p w:rsidR="0043582A" w:rsidRDefault="0043582A" w:rsidP="0043582A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Arg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45 </w:t>
            </w:r>
            <w:r>
              <w:rPr>
                <w:rFonts w:ascii="Calibri" w:hAnsi="Calibri" w:cs="Calibri"/>
                <w:color w:val="000000"/>
              </w:rPr>
              <w:t xml:space="preserve">  β</w:t>
            </w:r>
            <w:r w:rsidRPr="006E03D4">
              <w:rPr>
                <w:rFonts w:ascii="Calibri" w:hAnsi="Calibri"/>
                <w:color w:val="000000"/>
                <w:vertAlign w:val="subscript"/>
              </w:rPr>
              <w:t>2</w:t>
            </w:r>
          </w:p>
        </w:tc>
        <w:tc>
          <w:tcPr>
            <w:tcW w:w="1470" w:type="dxa"/>
            <w:vAlign w:val="bottom"/>
          </w:tcPr>
          <w:p w:rsidR="0043582A" w:rsidRDefault="0043582A" w:rsidP="004358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6.9</w:t>
            </w:r>
          </w:p>
        </w:tc>
        <w:tc>
          <w:tcPr>
            <w:tcW w:w="1790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12.8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 xml:space="preserve">  8.0 (4.8)</w:t>
            </w:r>
          </w:p>
        </w:tc>
        <w:tc>
          <w:tcPr>
            <w:tcW w:w="1417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7.9 (4.7)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10.5 (3.7)</w:t>
            </w:r>
          </w:p>
        </w:tc>
      </w:tr>
      <w:tr w:rsidR="0043582A" w:rsidTr="0067378C">
        <w:tc>
          <w:tcPr>
            <w:tcW w:w="1271" w:type="dxa"/>
            <w:vAlign w:val="bottom"/>
          </w:tcPr>
          <w:p w:rsidR="0043582A" w:rsidRDefault="0043582A" w:rsidP="0043582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β</w:t>
            </w:r>
            <w:r>
              <w:rPr>
                <w:rFonts w:ascii="Calibri" w:hAnsi="Calibri"/>
                <w:color w:val="000000"/>
                <w:vertAlign w:val="subscript"/>
              </w:rPr>
              <w:t>3</w:t>
            </w:r>
          </w:p>
        </w:tc>
        <w:tc>
          <w:tcPr>
            <w:tcW w:w="1470" w:type="dxa"/>
            <w:vAlign w:val="bottom"/>
          </w:tcPr>
          <w:p w:rsidR="0043582A" w:rsidRDefault="0043582A" w:rsidP="004358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6.7</w:t>
            </w:r>
          </w:p>
        </w:tc>
        <w:tc>
          <w:tcPr>
            <w:tcW w:w="1790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2.8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 xml:space="preserve">  6.4 (4.6)</w:t>
            </w:r>
          </w:p>
        </w:tc>
        <w:tc>
          <w:tcPr>
            <w:tcW w:w="1417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6.2 (4.6)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4.0 (3.3)</w:t>
            </w:r>
          </w:p>
        </w:tc>
      </w:tr>
      <w:tr w:rsidR="0043582A" w:rsidTr="0067378C">
        <w:tc>
          <w:tcPr>
            <w:tcW w:w="1271" w:type="dxa"/>
            <w:vAlign w:val="bottom"/>
          </w:tcPr>
          <w:p w:rsidR="0043582A" w:rsidRDefault="0043582A" w:rsidP="0043582A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Cys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64   </w:t>
            </w:r>
            <w:r>
              <w:rPr>
                <w:rFonts w:ascii="Calibri" w:hAnsi="Calibri" w:cs="Calibri"/>
                <w:color w:val="000000"/>
              </w:rPr>
              <w:t>β</w:t>
            </w:r>
            <w:r w:rsidRPr="006E03D4">
              <w:rPr>
                <w:rFonts w:ascii="Calibri" w:hAnsi="Calibri"/>
                <w:color w:val="000000"/>
                <w:vertAlign w:val="subscript"/>
              </w:rPr>
              <w:t>2</w:t>
            </w:r>
          </w:p>
        </w:tc>
        <w:tc>
          <w:tcPr>
            <w:tcW w:w="1470" w:type="dxa"/>
            <w:vAlign w:val="bottom"/>
          </w:tcPr>
          <w:p w:rsidR="0043582A" w:rsidRDefault="0043582A" w:rsidP="004358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4.6</w:t>
            </w:r>
          </w:p>
        </w:tc>
        <w:tc>
          <w:tcPr>
            <w:tcW w:w="1790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3.6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 xml:space="preserve">  4.4 (1.0)</w:t>
            </w:r>
          </w:p>
        </w:tc>
        <w:tc>
          <w:tcPr>
            <w:tcW w:w="1417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3.8 (0.8)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3.5 (0.9)</w:t>
            </w:r>
          </w:p>
        </w:tc>
      </w:tr>
      <w:tr w:rsidR="0043582A" w:rsidTr="0067378C">
        <w:tc>
          <w:tcPr>
            <w:tcW w:w="1271" w:type="dxa"/>
            <w:vAlign w:val="bottom"/>
          </w:tcPr>
          <w:p w:rsidR="0043582A" w:rsidRDefault="0043582A" w:rsidP="0043582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β</w:t>
            </w:r>
            <w:r>
              <w:rPr>
                <w:rFonts w:ascii="Calibri" w:hAnsi="Calibri"/>
                <w:color w:val="000000"/>
                <w:vertAlign w:val="subscript"/>
              </w:rPr>
              <w:t>3</w:t>
            </w:r>
          </w:p>
        </w:tc>
        <w:tc>
          <w:tcPr>
            <w:tcW w:w="1470" w:type="dxa"/>
            <w:vAlign w:val="bottom"/>
          </w:tcPr>
          <w:p w:rsidR="0043582A" w:rsidRDefault="0043582A" w:rsidP="004358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2.7</w:t>
            </w:r>
          </w:p>
        </w:tc>
        <w:tc>
          <w:tcPr>
            <w:tcW w:w="1790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3.2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 xml:space="preserve">  2.7 (0.7)</w:t>
            </w:r>
          </w:p>
        </w:tc>
        <w:tc>
          <w:tcPr>
            <w:tcW w:w="1417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3.2 (0.7)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3.4 (0.9)</w:t>
            </w:r>
          </w:p>
        </w:tc>
      </w:tr>
      <w:tr w:rsidR="0043582A" w:rsidTr="0067378C">
        <w:tc>
          <w:tcPr>
            <w:tcW w:w="1271" w:type="dxa"/>
            <w:vAlign w:val="bottom"/>
          </w:tcPr>
          <w:p w:rsidR="0043582A" w:rsidRDefault="0043582A" w:rsidP="0043582A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Asn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65   </w:t>
            </w:r>
            <w:r>
              <w:rPr>
                <w:rFonts w:ascii="Calibri" w:hAnsi="Calibri" w:cs="Calibri"/>
                <w:color w:val="000000"/>
              </w:rPr>
              <w:t>β</w:t>
            </w:r>
            <w:r w:rsidRPr="006E03D4">
              <w:rPr>
                <w:rFonts w:ascii="Calibri" w:hAnsi="Calibri"/>
                <w:color w:val="000000"/>
                <w:vertAlign w:val="subscript"/>
              </w:rPr>
              <w:t>2</w:t>
            </w:r>
          </w:p>
        </w:tc>
        <w:tc>
          <w:tcPr>
            <w:tcW w:w="1470" w:type="dxa"/>
            <w:vAlign w:val="bottom"/>
          </w:tcPr>
          <w:p w:rsidR="0043582A" w:rsidRDefault="0043582A" w:rsidP="004358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4.5</w:t>
            </w:r>
          </w:p>
        </w:tc>
        <w:tc>
          <w:tcPr>
            <w:tcW w:w="1790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3.1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 xml:space="preserve">  4.2 (3.1)</w:t>
            </w:r>
          </w:p>
        </w:tc>
        <w:tc>
          <w:tcPr>
            <w:tcW w:w="1417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2.5 (0.8)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2.5 (1.1)</w:t>
            </w:r>
          </w:p>
        </w:tc>
      </w:tr>
      <w:tr w:rsidR="0043582A" w:rsidTr="0067378C">
        <w:tc>
          <w:tcPr>
            <w:tcW w:w="1271" w:type="dxa"/>
            <w:vAlign w:val="bottom"/>
          </w:tcPr>
          <w:p w:rsidR="0043582A" w:rsidRDefault="0043582A" w:rsidP="0043582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β</w:t>
            </w:r>
            <w:r>
              <w:rPr>
                <w:rFonts w:ascii="Calibri" w:hAnsi="Calibri"/>
                <w:color w:val="000000"/>
                <w:vertAlign w:val="subscript"/>
              </w:rPr>
              <w:t>3</w:t>
            </w:r>
          </w:p>
        </w:tc>
        <w:tc>
          <w:tcPr>
            <w:tcW w:w="1470" w:type="dxa"/>
            <w:vAlign w:val="bottom"/>
          </w:tcPr>
          <w:p w:rsidR="0043582A" w:rsidRDefault="0043582A" w:rsidP="004358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11.4</w:t>
            </w:r>
          </w:p>
        </w:tc>
        <w:tc>
          <w:tcPr>
            <w:tcW w:w="1790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12.9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11.3 (3.2)</w:t>
            </w:r>
          </w:p>
        </w:tc>
        <w:tc>
          <w:tcPr>
            <w:tcW w:w="1417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12.2 (0.7)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10.8 (2.6)</w:t>
            </w:r>
          </w:p>
        </w:tc>
      </w:tr>
      <w:tr w:rsidR="0043582A" w:rsidTr="0067378C">
        <w:tc>
          <w:tcPr>
            <w:tcW w:w="1271" w:type="dxa"/>
            <w:vAlign w:val="bottom"/>
          </w:tcPr>
          <w:p w:rsidR="0043582A" w:rsidRDefault="0043582A" w:rsidP="0043582A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Arg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68   </w:t>
            </w:r>
            <w:r>
              <w:rPr>
                <w:rFonts w:ascii="Calibri" w:hAnsi="Calibri" w:cs="Calibri"/>
                <w:color w:val="000000"/>
              </w:rPr>
              <w:t>β</w:t>
            </w:r>
            <w:r w:rsidRPr="006E03D4">
              <w:rPr>
                <w:rFonts w:ascii="Calibri" w:hAnsi="Calibri"/>
                <w:color w:val="000000"/>
                <w:vertAlign w:val="subscript"/>
              </w:rPr>
              <w:t>2</w:t>
            </w:r>
          </w:p>
        </w:tc>
        <w:tc>
          <w:tcPr>
            <w:tcW w:w="1470" w:type="dxa"/>
            <w:vAlign w:val="bottom"/>
          </w:tcPr>
          <w:p w:rsidR="0043582A" w:rsidRDefault="0043582A" w:rsidP="004358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6.5</w:t>
            </w:r>
          </w:p>
        </w:tc>
        <w:tc>
          <w:tcPr>
            <w:tcW w:w="1790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12.8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10.1 (4.1)</w:t>
            </w:r>
          </w:p>
        </w:tc>
        <w:tc>
          <w:tcPr>
            <w:tcW w:w="1417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7.1 (4.5)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6.2 (4.4)</w:t>
            </w:r>
          </w:p>
        </w:tc>
      </w:tr>
      <w:tr w:rsidR="0043582A" w:rsidTr="0067378C">
        <w:tc>
          <w:tcPr>
            <w:tcW w:w="1271" w:type="dxa"/>
            <w:vAlign w:val="bottom"/>
          </w:tcPr>
          <w:p w:rsidR="0043582A" w:rsidRDefault="0043582A" w:rsidP="0043582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β</w:t>
            </w:r>
            <w:r>
              <w:rPr>
                <w:rFonts w:ascii="Calibri" w:hAnsi="Calibri"/>
                <w:color w:val="000000"/>
                <w:vertAlign w:val="subscript"/>
              </w:rPr>
              <w:t>3</w:t>
            </w:r>
          </w:p>
        </w:tc>
        <w:tc>
          <w:tcPr>
            <w:tcW w:w="1470" w:type="dxa"/>
            <w:vAlign w:val="bottom"/>
          </w:tcPr>
          <w:p w:rsidR="0043582A" w:rsidRDefault="0043582A" w:rsidP="004358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4.8</w:t>
            </w:r>
          </w:p>
        </w:tc>
        <w:tc>
          <w:tcPr>
            <w:tcW w:w="1790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2.6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 xml:space="preserve">  4.5 (3.6)</w:t>
            </w:r>
          </w:p>
        </w:tc>
        <w:tc>
          <w:tcPr>
            <w:tcW w:w="1417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3.8 (2.3)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4.6 (3.1)</w:t>
            </w:r>
          </w:p>
        </w:tc>
      </w:tr>
      <w:tr w:rsidR="0043582A" w:rsidTr="0067378C">
        <w:tc>
          <w:tcPr>
            <w:tcW w:w="1271" w:type="dxa"/>
            <w:vAlign w:val="bottom"/>
          </w:tcPr>
          <w:p w:rsidR="0043582A" w:rsidRDefault="0043582A" w:rsidP="0043582A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Ser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72    </w:t>
            </w:r>
            <w:r>
              <w:rPr>
                <w:rFonts w:ascii="Calibri" w:hAnsi="Calibri" w:cs="Calibri"/>
                <w:color w:val="000000"/>
              </w:rPr>
              <w:t>β</w:t>
            </w:r>
            <w:r w:rsidRPr="006E03D4">
              <w:rPr>
                <w:rFonts w:ascii="Calibri" w:hAnsi="Calibri"/>
                <w:color w:val="000000"/>
                <w:vertAlign w:val="subscript"/>
              </w:rPr>
              <w:t>2</w:t>
            </w:r>
          </w:p>
        </w:tc>
        <w:tc>
          <w:tcPr>
            <w:tcW w:w="1470" w:type="dxa"/>
            <w:vAlign w:val="bottom"/>
          </w:tcPr>
          <w:p w:rsidR="0043582A" w:rsidRDefault="0043582A" w:rsidP="004358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5.4</w:t>
            </w:r>
          </w:p>
        </w:tc>
        <w:tc>
          <w:tcPr>
            <w:tcW w:w="1790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4.9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 xml:space="preserve">  7.5 (4.7)</w:t>
            </w:r>
          </w:p>
        </w:tc>
        <w:tc>
          <w:tcPr>
            <w:tcW w:w="1417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9.0 (2.9)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4.9 (4.3)</w:t>
            </w:r>
          </w:p>
        </w:tc>
      </w:tr>
      <w:tr w:rsidR="0043582A" w:rsidTr="0067378C">
        <w:tc>
          <w:tcPr>
            <w:tcW w:w="1271" w:type="dxa"/>
            <w:vAlign w:val="bottom"/>
          </w:tcPr>
          <w:p w:rsidR="0043582A" w:rsidRDefault="0043582A" w:rsidP="0043582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β</w:t>
            </w:r>
            <w:r>
              <w:rPr>
                <w:rFonts w:ascii="Calibri" w:hAnsi="Calibri"/>
                <w:color w:val="000000"/>
                <w:vertAlign w:val="subscript"/>
              </w:rPr>
              <w:t>3</w:t>
            </w:r>
          </w:p>
        </w:tc>
        <w:tc>
          <w:tcPr>
            <w:tcW w:w="1470" w:type="dxa"/>
            <w:vAlign w:val="bottom"/>
          </w:tcPr>
          <w:p w:rsidR="0043582A" w:rsidRDefault="0043582A" w:rsidP="004358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7.6</w:t>
            </w:r>
          </w:p>
        </w:tc>
        <w:tc>
          <w:tcPr>
            <w:tcW w:w="1790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12.5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 xml:space="preserve">  5.2 (3.6)</w:t>
            </w:r>
          </w:p>
        </w:tc>
        <w:tc>
          <w:tcPr>
            <w:tcW w:w="1417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3.1 (2.2)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9.3 (4.4)</w:t>
            </w:r>
          </w:p>
        </w:tc>
      </w:tr>
      <w:tr w:rsidR="0043582A" w:rsidTr="0067378C">
        <w:tc>
          <w:tcPr>
            <w:tcW w:w="1271" w:type="dxa"/>
            <w:vAlign w:val="bottom"/>
          </w:tcPr>
          <w:p w:rsidR="0043582A" w:rsidRDefault="0043582A" w:rsidP="0043582A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Asn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74   </w:t>
            </w:r>
            <w:r>
              <w:rPr>
                <w:rFonts w:ascii="Calibri" w:hAnsi="Calibri" w:cs="Calibri"/>
                <w:color w:val="000000"/>
              </w:rPr>
              <w:t>β</w:t>
            </w:r>
            <w:r w:rsidRPr="006E03D4">
              <w:rPr>
                <w:rFonts w:ascii="Calibri" w:hAnsi="Calibri"/>
                <w:color w:val="000000"/>
                <w:vertAlign w:val="subscript"/>
              </w:rPr>
              <w:t>2</w:t>
            </w:r>
          </w:p>
        </w:tc>
        <w:tc>
          <w:tcPr>
            <w:tcW w:w="1470" w:type="dxa"/>
            <w:vAlign w:val="bottom"/>
          </w:tcPr>
          <w:p w:rsidR="0043582A" w:rsidRDefault="0043582A" w:rsidP="004358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10.5</w:t>
            </w:r>
          </w:p>
        </w:tc>
        <w:tc>
          <w:tcPr>
            <w:tcW w:w="1790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2.2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11.3 (3.2)</w:t>
            </w:r>
          </w:p>
        </w:tc>
        <w:tc>
          <w:tcPr>
            <w:tcW w:w="1417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2.0 (0.7)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5.7 (4.2)</w:t>
            </w:r>
          </w:p>
        </w:tc>
      </w:tr>
      <w:tr w:rsidR="0043582A" w:rsidTr="0067378C">
        <w:tc>
          <w:tcPr>
            <w:tcW w:w="1271" w:type="dxa"/>
            <w:vAlign w:val="bottom"/>
          </w:tcPr>
          <w:p w:rsidR="0043582A" w:rsidRDefault="0043582A" w:rsidP="0043582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β</w:t>
            </w:r>
            <w:r>
              <w:rPr>
                <w:rFonts w:ascii="Calibri" w:hAnsi="Calibri"/>
                <w:color w:val="000000"/>
                <w:vertAlign w:val="subscript"/>
              </w:rPr>
              <w:t>3</w:t>
            </w:r>
          </w:p>
        </w:tc>
        <w:tc>
          <w:tcPr>
            <w:tcW w:w="1470" w:type="dxa"/>
            <w:vAlign w:val="bottom"/>
          </w:tcPr>
          <w:p w:rsidR="0043582A" w:rsidRDefault="0043582A" w:rsidP="004358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3.9</w:t>
            </w:r>
          </w:p>
        </w:tc>
        <w:tc>
          <w:tcPr>
            <w:tcW w:w="1790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12.4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 xml:space="preserve">  4.0 (2.2)</w:t>
            </w:r>
          </w:p>
        </w:tc>
        <w:tc>
          <w:tcPr>
            <w:tcW w:w="1417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10.7 (1.3)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7.3 (4.6)</w:t>
            </w:r>
          </w:p>
        </w:tc>
      </w:tr>
      <w:tr w:rsidR="0043582A" w:rsidTr="0067378C">
        <w:tc>
          <w:tcPr>
            <w:tcW w:w="1271" w:type="dxa"/>
            <w:vAlign w:val="bottom"/>
          </w:tcPr>
          <w:p w:rsidR="0043582A" w:rsidRDefault="0043582A" w:rsidP="0043582A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Asn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77   </w:t>
            </w:r>
            <w:r>
              <w:rPr>
                <w:rFonts w:ascii="Calibri" w:hAnsi="Calibri" w:cs="Calibri"/>
                <w:color w:val="000000"/>
              </w:rPr>
              <w:t>β</w:t>
            </w:r>
            <w:r w:rsidRPr="006E03D4">
              <w:rPr>
                <w:rFonts w:ascii="Calibri" w:hAnsi="Calibri"/>
                <w:color w:val="000000"/>
                <w:vertAlign w:val="subscript"/>
              </w:rPr>
              <w:t>2</w:t>
            </w:r>
          </w:p>
        </w:tc>
        <w:tc>
          <w:tcPr>
            <w:tcW w:w="1470" w:type="dxa"/>
            <w:vAlign w:val="bottom"/>
          </w:tcPr>
          <w:p w:rsidR="0043582A" w:rsidRDefault="0043582A" w:rsidP="004358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8.3</w:t>
            </w:r>
          </w:p>
        </w:tc>
        <w:tc>
          <w:tcPr>
            <w:tcW w:w="1790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2.0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10.8 (3.4)</w:t>
            </w:r>
          </w:p>
        </w:tc>
        <w:tc>
          <w:tcPr>
            <w:tcW w:w="1417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11.6 (1.4)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12.0 (1.5)</w:t>
            </w:r>
          </w:p>
        </w:tc>
      </w:tr>
      <w:tr w:rsidR="0043582A" w:rsidTr="0067378C">
        <w:tc>
          <w:tcPr>
            <w:tcW w:w="1271" w:type="dxa"/>
          </w:tcPr>
          <w:p w:rsidR="0043582A" w:rsidRDefault="0043582A" w:rsidP="0043582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β</w:t>
            </w:r>
            <w:r>
              <w:rPr>
                <w:rFonts w:ascii="Calibri" w:hAnsi="Calibri"/>
                <w:color w:val="000000"/>
                <w:vertAlign w:val="subscript"/>
              </w:rPr>
              <w:t>3</w:t>
            </w:r>
          </w:p>
        </w:tc>
        <w:tc>
          <w:tcPr>
            <w:tcW w:w="1470" w:type="dxa"/>
            <w:vAlign w:val="bottom"/>
          </w:tcPr>
          <w:p w:rsidR="0043582A" w:rsidRDefault="0043582A" w:rsidP="004358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5.9</w:t>
            </w:r>
          </w:p>
        </w:tc>
        <w:tc>
          <w:tcPr>
            <w:tcW w:w="1790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12.2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 xml:space="preserve">  3.8 (2.6)</w:t>
            </w:r>
          </w:p>
        </w:tc>
        <w:tc>
          <w:tcPr>
            <w:tcW w:w="1417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2.3 (1.1)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2.7 (1.1)</w:t>
            </w:r>
          </w:p>
        </w:tc>
      </w:tr>
      <w:tr w:rsidR="0043582A" w:rsidTr="0067378C">
        <w:tc>
          <w:tcPr>
            <w:tcW w:w="1271" w:type="dxa"/>
            <w:vAlign w:val="bottom"/>
          </w:tcPr>
          <w:p w:rsidR="0043582A" w:rsidRDefault="0043582A" w:rsidP="0043582A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Ser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85    </w:t>
            </w:r>
            <w:r>
              <w:rPr>
                <w:rFonts w:ascii="Calibri" w:hAnsi="Calibri" w:cs="Calibri"/>
                <w:color w:val="000000"/>
              </w:rPr>
              <w:t>β</w:t>
            </w:r>
            <w:r w:rsidRPr="006E03D4">
              <w:rPr>
                <w:rFonts w:ascii="Calibri" w:hAnsi="Calibri"/>
                <w:color w:val="000000"/>
                <w:vertAlign w:val="subscript"/>
              </w:rPr>
              <w:t>2</w:t>
            </w:r>
          </w:p>
        </w:tc>
        <w:tc>
          <w:tcPr>
            <w:tcW w:w="1470" w:type="dxa"/>
            <w:vAlign w:val="bottom"/>
          </w:tcPr>
          <w:p w:rsidR="0043582A" w:rsidRDefault="0043582A" w:rsidP="004358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5.7</w:t>
            </w:r>
          </w:p>
        </w:tc>
        <w:tc>
          <w:tcPr>
            <w:tcW w:w="1790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12.9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 xml:space="preserve">  4.9 (3.9)</w:t>
            </w:r>
          </w:p>
        </w:tc>
        <w:tc>
          <w:tcPr>
            <w:tcW w:w="1417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3.3 (1.4)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3.8 (1.8)</w:t>
            </w:r>
          </w:p>
        </w:tc>
      </w:tr>
      <w:tr w:rsidR="0043582A" w:rsidTr="0067378C">
        <w:tc>
          <w:tcPr>
            <w:tcW w:w="1271" w:type="dxa"/>
            <w:vAlign w:val="bottom"/>
          </w:tcPr>
          <w:p w:rsidR="0043582A" w:rsidRDefault="0043582A" w:rsidP="0043582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β</w:t>
            </w:r>
            <w:r>
              <w:rPr>
                <w:rFonts w:ascii="Calibri" w:hAnsi="Calibri"/>
                <w:color w:val="000000"/>
                <w:vertAlign w:val="subscript"/>
              </w:rPr>
              <w:t>3</w:t>
            </w:r>
          </w:p>
        </w:tc>
        <w:tc>
          <w:tcPr>
            <w:tcW w:w="1470" w:type="dxa"/>
            <w:vAlign w:val="bottom"/>
          </w:tcPr>
          <w:p w:rsidR="0043582A" w:rsidRDefault="0043582A" w:rsidP="004358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7.4</w:t>
            </w:r>
          </w:p>
        </w:tc>
        <w:tc>
          <w:tcPr>
            <w:tcW w:w="1790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3.5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 xml:space="preserve">  9.6 (4.3)</w:t>
            </w:r>
          </w:p>
        </w:tc>
        <w:tc>
          <w:tcPr>
            <w:tcW w:w="1417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11.1 (3.6)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8.6 (4.9)</w:t>
            </w:r>
          </w:p>
        </w:tc>
      </w:tr>
      <w:tr w:rsidR="0043582A" w:rsidTr="0067378C">
        <w:tc>
          <w:tcPr>
            <w:tcW w:w="1271" w:type="dxa"/>
            <w:vAlign w:val="bottom"/>
          </w:tcPr>
          <w:p w:rsidR="0043582A" w:rsidRDefault="0043582A" w:rsidP="0043582A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Ser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86    </w:t>
            </w:r>
            <w:r>
              <w:rPr>
                <w:rFonts w:ascii="Calibri" w:hAnsi="Calibri" w:cs="Calibri"/>
                <w:color w:val="000000"/>
              </w:rPr>
              <w:t>β</w:t>
            </w:r>
            <w:r w:rsidRPr="006E03D4">
              <w:rPr>
                <w:rFonts w:ascii="Calibri" w:hAnsi="Calibri"/>
                <w:color w:val="000000"/>
                <w:vertAlign w:val="subscript"/>
              </w:rPr>
              <w:t>2</w:t>
            </w:r>
          </w:p>
        </w:tc>
        <w:tc>
          <w:tcPr>
            <w:tcW w:w="1470" w:type="dxa"/>
            <w:vAlign w:val="bottom"/>
          </w:tcPr>
          <w:p w:rsidR="0043582A" w:rsidRDefault="0043582A" w:rsidP="004358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6.4</w:t>
            </w:r>
          </w:p>
        </w:tc>
        <w:tc>
          <w:tcPr>
            <w:tcW w:w="1790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12.8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 xml:space="preserve">  8.7 (4.6)</w:t>
            </w:r>
          </w:p>
        </w:tc>
        <w:tc>
          <w:tcPr>
            <w:tcW w:w="1417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11.1 (3.3)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4.4 (3.7)</w:t>
            </w:r>
          </w:p>
        </w:tc>
      </w:tr>
      <w:tr w:rsidR="0043582A" w:rsidTr="0067378C">
        <w:tc>
          <w:tcPr>
            <w:tcW w:w="1271" w:type="dxa"/>
          </w:tcPr>
          <w:p w:rsidR="0043582A" w:rsidRDefault="0043582A" w:rsidP="0043582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β</w:t>
            </w:r>
            <w:r>
              <w:rPr>
                <w:rFonts w:ascii="Calibri" w:hAnsi="Calibri"/>
                <w:color w:val="000000"/>
                <w:vertAlign w:val="subscript"/>
              </w:rPr>
              <w:t>3</w:t>
            </w:r>
          </w:p>
        </w:tc>
        <w:tc>
          <w:tcPr>
            <w:tcW w:w="1470" w:type="dxa"/>
            <w:vAlign w:val="bottom"/>
          </w:tcPr>
          <w:p w:rsidR="0043582A" w:rsidRDefault="0043582A" w:rsidP="004358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4.1</w:t>
            </w:r>
          </w:p>
        </w:tc>
        <w:tc>
          <w:tcPr>
            <w:tcW w:w="1790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2.8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 xml:space="preserve">  3.9 (2.1)</w:t>
            </w:r>
          </w:p>
        </w:tc>
        <w:tc>
          <w:tcPr>
            <w:tcW w:w="1417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3.3 (1.3)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4.7 (1.6)</w:t>
            </w:r>
          </w:p>
        </w:tc>
      </w:tr>
      <w:tr w:rsidR="0043582A" w:rsidTr="0067378C">
        <w:tc>
          <w:tcPr>
            <w:tcW w:w="1271" w:type="dxa"/>
            <w:vAlign w:val="bottom"/>
          </w:tcPr>
          <w:p w:rsidR="0043582A" w:rsidRDefault="0043582A" w:rsidP="0043582A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Asn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93   </w:t>
            </w:r>
            <w:r>
              <w:rPr>
                <w:rFonts w:ascii="Calibri" w:hAnsi="Calibri" w:cs="Calibri"/>
                <w:color w:val="000000"/>
              </w:rPr>
              <w:t>β</w:t>
            </w:r>
            <w:r w:rsidRPr="006E03D4">
              <w:rPr>
                <w:rFonts w:ascii="Calibri" w:hAnsi="Calibri"/>
                <w:color w:val="000000"/>
                <w:vertAlign w:val="subscript"/>
              </w:rPr>
              <w:t>2</w:t>
            </w:r>
          </w:p>
        </w:tc>
        <w:tc>
          <w:tcPr>
            <w:tcW w:w="1470" w:type="dxa"/>
            <w:vAlign w:val="bottom"/>
          </w:tcPr>
          <w:p w:rsidR="0043582A" w:rsidRDefault="0043582A" w:rsidP="004358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10.8</w:t>
            </w:r>
          </w:p>
        </w:tc>
        <w:tc>
          <w:tcPr>
            <w:tcW w:w="1790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12.7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10.7 (3.6)</w:t>
            </w:r>
          </w:p>
        </w:tc>
        <w:tc>
          <w:tcPr>
            <w:tcW w:w="1417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10.5 (3.8)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12.3 (1.0)</w:t>
            </w:r>
          </w:p>
        </w:tc>
      </w:tr>
      <w:tr w:rsidR="0043582A" w:rsidTr="0067378C">
        <w:tc>
          <w:tcPr>
            <w:tcW w:w="1271" w:type="dxa"/>
            <w:vAlign w:val="bottom"/>
          </w:tcPr>
          <w:p w:rsidR="0043582A" w:rsidRDefault="0043582A" w:rsidP="0043582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β</w:t>
            </w:r>
            <w:r>
              <w:rPr>
                <w:rFonts w:ascii="Calibri" w:hAnsi="Calibri"/>
                <w:color w:val="000000"/>
                <w:vertAlign w:val="subscript"/>
              </w:rPr>
              <w:t>3</w:t>
            </w:r>
          </w:p>
        </w:tc>
        <w:tc>
          <w:tcPr>
            <w:tcW w:w="1470" w:type="dxa"/>
            <w:vAlign w:val="bottom"/>
          </w:tcPr>
          <w:p w:rsidR="0043582A" w:rsidRDefault="0043582A" w:rsidP="004358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3.5</w:t>
            </w:r>
          </w:p>
        </w:tc>
        <w:tc>
          <w:tcPr>
            <w:tcW w:w="1790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2.5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 xml:space="preserve">  4.1 (3.6)</w:t>
            </w:r>
          </w:p>
        </w:tc>
        <w:tc>
          <w:tcPr>
            <w:tcW w:w="1417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3.9 (3.0)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4.7 (1.3)</w:t>
            </w:r>
          </w:p>
        </w:tc>
      </w:tr>
      <w:tr w:rsidR="0043582A" w:rsidTr="0067378C">
        <w:tc>
          <w:tcPr>
            <w:tcW w:w="1271" w:type="dxa"/>
            <w:vAlign w:val="bottom"/>
          </w:tcPr>
          <w:p w:rsidR="0043582A" w:rsidRDefault="0043582A" w:rsidP="0043582A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Ser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100  </w:t>
            </w:r>
            <w:r>
              <w:rPr>
                <w:rFonts w:ascii="Calibri" w:hAnsi="Calibri" w:cs="Calibri"/>
                <w:color w:val="000000"/>
              </w:rPr>
              <w:t>β</w:t>
            </w:r>
            <w:r w:rsidRPr="006E03D4">
              <w:rPr>
                <w:rFonts w:ascii="Calibri" w:hAnsi="Calibri"/>
                <w:color w:val="000000"/>
                <w:vertAlign w:val="subscript"/>
              </w:rPr>
              <w:t>2</w:t>
            </w:r>
          </w:p>
        </w:tc>
        <w:tc>
          <w:tcPr>
            <w:tcW w:w="1470" w:type="dxa"/>
            <w:vAlign w:val="bottom"/>
          </w:tcPr>
          <w:p w:rsidR="0043582A" w:rsidRDefault="0043582A" w:rsidP="004358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7.7</w:t>
            </w:r>
          </w:p>
        </w:tc>
        <w:tc>
          <w:tcPr>
            <w:tcW w:w="1790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6.1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 xml:space="preserve">  7.7 (4.6)</w:t>
            </w:r>
          </w:p>
        </w:tc>
        <w:tc>
          <w:tcPr>
            <w:tcW w:w="1417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4.6 (3.5)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10.4 (3.9)</w:t>
            </w:r>
          </w:p>
        </w:tc>
      </w:tr>
      <w:tr w:rsidR="0043582A" w:rsidTr="0067378C">
        <w:tc>
          <w:tcPr>
            <w:tcW w:w="1271" w:type="dxa"/>
            <w:vAlign w:val="bottom"/>
          </w:tcPr>
          <w:p w:rsidR="0043582A" w:rsidRDefault="0043582A" w:rsidP="0043582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β</w:t>
            </w:r>
            <w:r>
              <w:rPr>
                <w:rFonts w:ascii="Calibri" w:hAnsi="Calibri"/>
                <w:color w:val="000000"/>
                <w:vertAlign w:val="subscript"/>
              </w:rPr>
              <w:t>3</w:t>
            </w:r>
          </w:p>
        </w:tc>
        <w:tc>
          <w:tcPr>
            <w:tcW w:w="1470" w:type="dxa"/>
            <w:vAlign w:val="bottom"/>
          </w:tcPr>
          <w:p w:rsidR="0043582A" w:rsidRDefault="0043582A" w:rsidP="004358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4.0</w:t>
            </w:r>
          </w:p>
        </w:tc>
        <w:tc>
          <w:tcPr>
            <w:tcW w:w="1790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1.8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 xml:space="preserve">  5.2 (4.0)</w:t>
            </w:r>
          </w:p>
        </w:tc>
        <w:tc>
          <w:tcPr>
            <w:tcW w:w="1417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3.8 (1.2)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3.9 (1.7)</w:t>
            </w:r>
          </w:p>
        </w:tc>
      </w:tr>
      <w:tr w:rsidR="0043582A" w:rsidTr="0067378C">
        <w:tc>
          <w:tcPr>
            <w:tcW w:w="1271" w:type="dxa"/>
            <w:vAlign w:val="bottom"/>
          </w:tcPr>
          <w:p w:rsidR="0043582A" w:rsidRDefault="0043582A" w:rsidP="0043582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Asp 101 </w:t>
            </w:r>
            <w:r>
              <w:rPr>
                <w:rFonts w:ascii="Calibri" w:hAnsi="Calibri" w:cs="Calibri"/>
                <w:color w:val="000000"/>
              </w:rPr>
              <w:t>β</w:t>
            </w:r>
            <w:r w:rsidRPr="006E03D4">
              <w:rPr>
                <w:rFonts w:ascii="Calibri" w:hAnsi="Calibri"/>
                <w:color w:val="000000"/>
                <w:vertAlign w:val="subscript"/>
              </w:rPr>
              <w:t>2</w:t>
            </w:r>
          </w:p>
        </w:tc>
        <w:tc>
          <w:tcPr>
            <w:tcW w:w="1470" w:type="dxa"/>
            <w:vAlign w:val="bottom"/>
          </w:tcPr>
          <w:p w:rsidR="0043582A" w:rsidRDefault="0043582A" w:rsidP="004358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5.6</w:t>
            </w:r>
          </w:p>
        </w:tc>
        <w:tc>
          <w:tcPr>
            <w:tcW w:w="1790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10.5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 xml:space="preserve">  2.5 (0.8)</w:t>
            </w:r>
          </w:p>
        </w:tc>
        <w:tc>
          <w:tcPr>
            <w:tcW w:w="1417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8.6 (4.7)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9.0 (4.5)</w:t>
            </w:r>
          </w:p>
        </w:tc>
      </w:tr>
      <w:tr w:rsidR="0043582A" w:rsidTr="0067378C">
        <w:tc>
          <w:tcPr>
            <w:tcW w:w="1271" w:type="dxa"/>
            <w:vAlign w:val="bottom"/>
          </w:tcPr>
          <w:p w:rsidR="0043582A" w:rsidRDefault="0043582A" w:rsidP="0043582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β</w:t>
            </w:r>
            <w:r>
              <w:rPr>
                <w:rFonts w:ascii="Calibri" w:hAnsi="Calibri"/>
                <w:color w:val="000000"/>
                <w:vertAlign w:val="subscript"/>
              </w:rPr>
              <w:t>3</w:t>
            </w:r>
          </w:p>
        </w:tc>
        <w:tc>
          <w:tcPr>
            <w:tcW w:w="1470" w:type="dxa"/>
            <w:vAlign w:val="bottom"/>
          </w:tcPr>
          <w:p w:rsidR="0043582A" w:rsidRDefault="0043582A" w:rsidP="004358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6.6</w:t>
            </w:r>
          </w:p>
        </w:tc>
        <w:tc>
          <w:tcPr>
            <w:tcW w:w="1790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1.8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12.2 (0.9)</w:t>
            </w:r>
          </w:p>
        </w:tc>
        <w:tc>
          <w:tcPr>
            <w:tcW w:w="1417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6.3 (4.6)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4.8 (4.0)</w:t>
            </w:r>
          </w:p>
        </w:tc>
      </w:tr>
      <w:tr w:rsidR="0043582A" w:rsidTr="0067378C">
        <w:tc>
          <w:tcPr>
            <w:tcW w:w="1271" w:type="dxa"/>
            <w:vAlign w:val="bottom"/>
          </w:tcPr>
          <w:p w:rsidR="0043582A" w:rsidRDefault="0043582A" w:rsidP="0043582A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Asn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106 </w:t>
            </w:r>
            <w:r>
              <w:rPr>
                <w:rFonts w:ascii="Calibri" w:hAnsi="Calibri" w:cs="Calibri"/>
                <w:color w:val="000000"/>
              </w:rPr>
              <w:t>β</w:t>
            </w:r>
            <w:r w:rsidRPr="006E03D4">
              <w:rPr>
                <w:rFonts w:ascii="Calibri" w:hAnsi="Calibri"/>
                <w:color w:val="000000"/>
                <w:vertAlign w:val="subscript"/>
              </w:rPr>
              <w:t>2</w:t>
            </w:r>
          </w:p>
        </w:tc>
        <w:tc>
          <w:tcPr>
            <w:tcW w:w="1470" w:type="dxa"/>
            <w:vAlign w:val="bottom"/>
          </w:tcPr>
          <w:p w:rsidR="0043582A" w:rsidRDefault="0043582A" w:rsidP="004358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10.5</w:t>
            </w:r>
          </w:p>
        </w:tc>
        <w:tc>
          <w:tcPr>
            <w:tcW w:w="1790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9.3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 xml:space="preserve">  4.7 (2.8)</w:t>
            </w:r>
          </w:p>
        </w:tc>
        <w:tc>
          <w:tcPr>
            <w:tcW w:w="1417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11.9 (1.7)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12.6 (0.5)</w:t>
            </w:r>
          </w:p>
        </w:tc>
      </w:tr>
      <w:tr w:rsidR="0043582A" w:rsidTr="0067378C">
        <w:tc>
          <w:tcPr>
            <w:tcW w:w="1271" w:type="dxa"/>
            <w:vAlign w:val="bottom"/>
          </w:tcPr>
          <w:p w:rsidR="0043582A" w:rsidRDefault="0043582A" w:rsidP="0043582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β</w:t>
            </w:r>
            <w:r>
              <w:rPr>
                <w:rFonts w:ascii="Calibri" w:hAnsi="Calibri"/>
                <w:color w:val="000000"/>
                <w:vertAlign w:val="subscript"/>
              </w:rPr>
              <w:t>3</w:t>
            </w:r>
          </w:p>
        </w:tc>
        <w:tc>
          <w:tcPr>
            <w:tcW w:w="1470" w:type="dxa"/>
            <w:vAlign w:val="bottom"/>
          </w:tcPr>
          <w:p w:rsidR="0043582A" w:rsidRDefault="0043582A" w:rsidP="004358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3.6</w:t>
            </w:r>
          </w:p>
        </w:tc>
        <w:tc>
          <w:tcPr>
            <w:tcW w:w="1790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2.1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 xml:space="preserve">  3.9 (2.7)</w:t>
            </w:r>
          </w:p>
        </w:tc>
        <w:tc>
          <w:tcPr>
            <w:tcW w:w="1417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2.6 (1.0)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3.5 (1.1)</w:t>
            </w:r>
          </w:p>
        </w:tc>
      </w:tr>
      <w:tr w:rsidR="0043582A" w:rsidTr="0067378C">
        <w:tc>
          <w:tcPr>
            <w:tcW w:w="1271" w:type="dxa"/>
            <w:vAlign w:val="bottom"/>
          </w:tcPr>
          <w:p w:rsidR="0043582A" w:rsidRDefault="0043582A" w:rsidP="0043582A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Arg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125 </w:t>
            </w:r>
            <w:r>
              <w:rPr>
                <w:rFonts w:ascii="Calibri" w:hAnsi="Calibri" w:cs="Calibri"/>
                <w:color w:val="000000"/>
              </w:rPr>
              <w:t>β</w:t>
            </w:r>
            <w:r w:rsidRPr="006E03D4">
              <w:rPr>
                <w:rFonts w:ascii="Calibri" w:hAnsi="Calibri"/>
                <w:color w:val="000000"/>
                <w:vertAlign w:val="subscript"/>
              </w:rPr>
              <w:t>2</w:t>
            </w:r>
          </w:p>
        </w:tc>
        <w:tc>
          <w:tcPr>
            <w:tcW w:w="1470" w:type="dxa"/>
            <w:vAlign w:val="bottom"/>
          </w:tcPr>
          <w:p w:rsidR="0043582A" w:rsidRDefault="0043582A" w:rsidP="004358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7.9</w:t>
            </w:r>
          </w:p>
        </w:tc>
        <w:tc>
          <w:tcPr>
            <w:tcW w:w="1790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2.6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10.4 (3.7)</w:t>
            </w:r>
          </w:p>
        </w:tc>
        <w:tc>
          <w:tcPr>
            <w:tcW w:w="1417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11.4 (3.0)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11.8 (2.6)</w:t>
            </w:r>
          </w:p>
        </w:tc>
      </w:tr>
      <w:tr w:rsidR="0043582A" w:rsidTr="0067378C">
        <w:tc>
          <w:tcPr>
            <w:tcW w:w="1271" w:type="dxa"/>
            <w:vAlign w:val="bottom"/>
          </w:tcPr>
          <w:p w:rsidR="0043582A" w:rsidRDefault="0043582A" w:rsidP="0043582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β</w:t>
            </w:r>
            <w:r>
              <w:rPr>
                <w:rFonts w:ascii="Calibri" w:hAnsi="Calibri"/>
                <w:color w:val="000000"/>
                <w:vertAlign w:val="subscript"/>
              </w:rPr>
              <w:t>3</w:t>
            </w:r>
          </w:p>
        </w:tc>
        <w:tc>
          <w:tcPr>
            <w:tcW w:w="1470" w:type="dxa"/>
            <w:vAlign w:val="bottom"/>
          </w:tcPr>
          <w:p w:rsidR="0043582A" w:rsidRDefault="0043582A" w:rsidP="004358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6.1</w:t>
            </w:r>
          </w:p>
        </w:tc>
        <w:tc>
          <w:tcPr>
            <w:tcW w:w="1790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12.7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 xml:space="preserve">  4.0 (3.3)</w:t>
            </w:r>
          </w:p>
        </w:tc>
        <w:tc>
          <w:tcPr>
            <w:tcW w:w="1417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3.5 (2.4)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3.3 (1.8)</w:t>
            </w:r>
          </w:p>
        </w:tc>
      </w:tr>
      <w:tr w:rsidR="0043582A" w:rsidTr="0067378C">
        <w:tc>
          <w:tcPr>
            <w:tcW w:w="1271" w:type="dxa"/>
            <w:vAlign w:val="bottom"/>
          </w:tcPr>
          <w:p w:rsidR="0043582A" w:rsidRDefault="0043582A" w:rsidP="0043582A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lastRenderedPageBreak/>
              <w:t>Arg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128 </w:t>
            </w:r>
            <w:r>
              <w:rPr>
                <w:rFonts w:ascii="Calibri" w:hAnsi="Calibri" w:cs="Calibri"/>
                <w:color w:val="000000"/>
              </w:rPr>
              <w:t>β</w:t>
            </w:r>
            <w:r w:rsidRPr="006E03D4">
              <w:rPr>
                <w:rFonts w:ascii="Calibri" w:hAnsi="Calibri"/>
                <w:color w:val="000000"/>
                <w:vertAlign w:val="subscript"/>
              </w:rPr>
              <w:t>2</w:t>
            </w:r>
          </w:p>
        </w:tc>
        <w:tc>
          <w:tcPr>
            <w:tcW w:w="1470" w:type="dxa"/>
            <w:vAlign w:val="bottom"/>
          </w:tcPr>
          <w:p w:rsidR="0043582A" w:rsidRDefault="0043582A" w:rsidP="004358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7.9</w:t>
            </w:r>
          </w:p>
        </w:tc>
        <w:tc>
          <w:tcPr>
            <w:tcW w:w="1790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12.9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 xml:space="preserve">  9.3 (4.4)</w:t>
            </w:r>
          </w:p>
        </w:tc>
        <w:tc>
          <w:tcPr>
            <w:tcW w:w="1417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12.5 (0.7)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12.3 (0.7)</w:t>
            </w:r>
          </w:p>
        </w:tc>
      </w:tr>
      <w:tr w:rsidR="0043582A" w:rsidTr="0067378C">
        <w:tc>
          <w:tcPr>
            <w:tcW w:w="1271" w:type="dxa"/>
            <w:vAlign w:val="bottom"/>
          </w:tcPr>
          <w:p w:rsidR="0043582A" w:rsidRDefault="0043582A" w:rsidP="0043582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β</w:t>
            </w:r>
            <w:r>
              <w:rPr>
                <w:rFonts w:ascii="Calibri" w:hAnsi="Calibri"/>
                <w:color w:val="000000"/>
                <w:vertAlign w:val="subscript"/>
              </w:rPr>
              <w:t>3</w:t>
            </w:r>
          </w:p>
        </w:tc>
        <w:tc>
          <w:tcPr>
            <w:tcW w:w="1470" w:type="dxa"/>
            <w:vAlign w:val="bottom"/>
          </w:tcPr>
          <w:p w:rsidR="0043582A" w:rsidRDefault="0043582A" w:rsidP="0043582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7.2</w:t>
            </w:r>
          </w:p>
        </w:tc>
        <w:tc>
          <w:tcPr>
            <w:tcW w:w="1790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3.2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jc w:val="right"/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 xml:space="preserve">  4.8 (3.9)</w:t>
            </w:r>
          </w:p>
        </w:tc>
        <w:tc>
          <w:tcPr>
            <w:tcW w:w="1417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2.9 (0.9)</w:t>
            </w:r>
          </w:p>
        </w:tc>
        <w:tc>
          <w:tcPr>
            <w:tcW w:w="1418" w:type="dxa"/>
            <w:vAlign w:val="bottom"/>
          </w:tcPr>
          <w:p w:rsidR="0043582A" w:rsidRPr="009E333C" w:rsidRDefault="0043582A" w:rsidP="0043582A">
            <w:pPr>
              <w:rPr>
                <w:rFonts w:ascii="Calibri" w:hAnsi="Calibri" w:cs="Calibri"/>
                <w:color w:val="000000"/>
              </w:rPr>
            </w:pPr>
            <w:r w:rsidRPr="009E333C">
              <w:rPr>
                <w:rFonts w:ascii="Calibri" w:hAnsi="Calibri" w:cs="Calibri"/>
                <w:color w:val="000000"/>
              </w:rPr>
              <w:t>2.6 (0.8)</w:t>
            </w:r>
          </w:p>
        </w:tc>
      </w:tr>
    </w:tbl>
    <w:p w:rsidR="00F57A1E" w:rsidRDefault="00F57A1E" w:rsidP="006767F7"/>
    <w:sectPr w:rsidR="00F57A1E" w:rsidSect="00E91A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A1E"/>
    <w:rsid w:val="00025559"/>
    <w:rsid w:val="0006598F"/>
    <w:rsid w:val="00070B68"/>
    <w:rsid w:val="000D54A6"/>
    <w:rsid w:val="000E461C"/>
    <w:rsid w:val="000F6556"/>
    <w:rsid w:val="00171523"/>
    <w:rsid w:val="00182098"/>
    <w:rsid w:val="001836C1"/>
    <w:rsid w:val="001969E2"/>
    <w:rsid w:val="001B03D7"/>
    <w:rsid w:val="00214C8B"/>
    <w:rsid w:val="00231D86"/>
    <w:rsid w:val="0027110A"/>
    <w:rsid w:val="0028402E"/>
    <w:rsid w:val="002D4293"/>
    <w:rsid w:val="002E0A2B"/>
    <w:rsid w:val="002E0B3D"/>
    <w:rsid w:val="003527AB"/>
    <w:rsid w:val="003633C3"/>
    <w:rsid w:val="003C6FC4"/>
    <w:rsid w:val="003D1EBC"/>
    <w:rsid w:val="00410B59"/>
    <w:rsid w:val="0043582A"/>
    <w:rsid w:val="004521EA"/>
    <w:rsid w:val="004C77C8"/>
    <w:rsid w:val="004F31FC"/>
    <w:rsid w:val="0052558E"/>
    <w:rsid w:val="00577F8C"/>
    <w:rsid w:val="005F6A84"/>
    <w:rsid w:val="00664BEE"/>
    <w:rsid w:val="0067407D"/>
    <w:rsid w:val="006767F7"/>
    <w:rsid w:val="006C4B5C"/>
    <w:rsid w:val="006E03D4"/>
    <w:rsid w:val="00705EFD"/>
    <w:rsid w:val="007237B4"/>
    <w:rsid w:val="00772870"/>
    <w:rsid w:val="007A2454"/>
    <w:rsid w:val="007D2BCC"/>
    <w:rsid w:val="008211BC"/>
    <w:rsid w:val="008349ED"/>
    <w:rsid w:val="00843658"/>
    <w:rsid w:val="00850913"/>
    <w:rsid w:val="00862334"/>
    <w:rsid w:val="008C5762"/>
    <w:rsid w:val="008D5D7F"/>
    <w:rsid w:val="008E4AEC"/>
    <w:rsid w:val="008F0EEB"/>
    <w:rsid w:val="0090447A"/>
    <w:rsid w:val="00934D74"/>
    <w:rsid w:val="009E064C"/>
    <w:rsid w:val="009E333C"/>
    <w:rsid w:val="00A24F3E"/>
    <w:rsid w:val="00A40394"/>
    <w:rsid w:val="00A621E1"/>
    <w:rsid w:val="00A6317D"/>
    <w:rsid w:val="00A92BC9"/>
    <w:rsid w:val="00A97B5E"/>
    <w:rsid w:val="00AC7228"/>
    <w:rsid w:val="00AD7900"/>
    <w:rsid w:val="00AF09EC"/>
    <w:rsid w:val="00AF1951"/>
    <w:rsid w:val="00B44C33"/>
    <w:rsid w:val="00B46CFA"/>
    <w:rsid w:val="00B53AF8"/>
    <w:rsid w:val="00B76F6B"/>
    <w:rsid w:val="00B80BE4"/>
    <w:rsid w:val="00B94CE3"/>
    <w:rsid w:val="00B975E4"/>
    <w:rsid w:val="00BB5364"/>
    <w:rsid w:val="00BD0E03"/>
    <w:rsid w:val="00BD55CB"/>
    <w:rsid w:val="00C459F1"/>
    <w:rsid w:val="00C92E2E"/>
    <w:rsid w:val="00CD5A53"/>
    <w:rsid w:val="00CF42EF"/>
    <w:rsid w:val="00D046D1"/>
    <w:rsid w:val="00D65310"/>
    <w:rsid w:val="00D66071"/>
    <w:rsid w:val="00E7183D"/>
    <w:rsid w:val="00E77684"/>
    <w:rsid w:val="00E91A7F"/>
    <w:rsid w:val="00EF1726"/>
    <w:rsid w:val="00EF3B8C"/>
    <w:rsid w:val="00F12013"/>
    <w:rsid w:val="00F22993"/>
    <w:rsid w:val="00F24CD3"/>
    <w:rsid w:val="00F477D9"/>
    <w:rsid w:val="00F55EFF"/>
    <w:rsid w:val="00F57A1E"/>
    <w:rsid w:val="00F63D5A"/>
    <w:rsid w:val="00FD5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B75DEC6-8828-4371-A82B-B3D9995D5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7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70B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B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2669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Oxford</Company>
  <LinksUpToDate>false</LinksUpToDate>
  <CharactersWithSpaces>3131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Lorna Smith</dc:creator>
  <cp:lastModifiedBy>kavitha B.</cp:lastModifiedBy>
  <cp:revision>4</cp:revision>
  <cp:lastPrinted>2021-09-13T10:21:00Z</cp:lastPrinted>
  <dcterms:created xsi:type="dcterms:W3CDTF">2021-11-21T16:13:00Z</dcterms:created>
  <dcterms:modified xsi:type="dcterms:W3CDTF">2022-03-08T05:19:00Z</dcterms:modified>
</cp:coreProperties>
</file>