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1EFBE" w14:textId="5B65CEB0" w:rsidR="007344C3" w:rsidRPr="00C147E3" w:rsidRDefault="00C147E3" w:rsidP="007344C3">
      <w:pPr>
        <w:rPr>
          <w:rFonts w:ascii="Times New Roman" w:hAnsi="Times New Roman" w:cs="Times New Roman"/>
          <w:sz w:val="24"/>
          <w:szCs w:val="24"/>
        </w:rPr>
      </w:pPr>
      <w:r w:rsidRPr="007A2454">
        <w:rPr>
          <w:rFonts w:ascii="Times New Roman" w:hAnsi="Times New Roman" w:cs="Times New Roman"/>
          <w:sz w:val="24"/>
          <w:szCs w:val="24"/>
        </w:rPr>
        <w:t xml:space="preserve">Table </w:t>
      </w:r>
      <w:r w:rsidR="00437883">
        <w:rPr>
          <w:rFonts w:ascii="Times New Roman" w:hAnsi="Times New Roman" w:cs="Times New Roman"/>
          <w:sz w:val="24"/>
          <w:szCs w:val="24"/>
        </w:rPr>
        <w:t>S8</w:t>
      </w:r>
      <w:r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Pr="00B53AF8">
        <w:rPr>
          <w:rFonts w:ascii="Times New Roman" w:hAnsi="Times New Roman" w:cs="Times New Roman"/>
          <w:i/>
          <w:sz w:val="24"/>
          <w:szCs w:val="24"/>
        </w:rPr>
        <w:t>S</w:t>
      </w:r>
      <w:r w:rsidRPr="00B53AF8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B53AF8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Pr="007A2454">
        <w:rPr>
          <w:rFonts w:ascii="Times New Roman" w:hAnsi="Times New Roman" w:cs="Times New Roman"/>
          <w:sz w:val="24"/>
          <w:szCs w:val="24"/>
        </w:rPr>
        <w:t xml:space="preserve">-values </w:t>
      </w:r>
      <w:r w:rsidR="00CD3EF4">
        <w:rPr>
          <w:rFonts w:ascii="Times New Roman" w:hAnsi="Times New Roman" w:cs="Times New Roman"/>
          <w:sz w:val="24"/>
          <w:szCs w:val="24"/>
        </w:rPr>
        <w:t xml:space="preserve">(11) </w:t>
      </w:r>
      <w:r>
        <w:rPr>
          <w:rFonts w:ascii="Times New Roman" w:hAnsi="Times New Roman" w:cs="Times New Roman"/>
          <w:sz w:val="24"/>
          <w:szCs w:val="24"/>
        </w:rPr>
        <w:t xml:space="preserve">for Trp </w:t>
      </w:r>
      <w:r w:rsidR="00F47B46">
        <w:rPr>
          <w:rFonts w:ascii="Times New Roman" w:hAnsi="Times New Roman" w:cs="Times New Roman"/>
          <w:sz w:val="24"/>
          <w:szCs w:val="24"/>
        </w:rPr>
        <w:t xml:space="preserve">(NE1-HE1) </w:t>
      </w:r>
      <w:r>
        <w:rPr>
          <w:rFonts w:ascii="Times New Roman" w:hAnsi="Times New Roman" w:cs="Times New Roman"/>
          <w:sz w:val="24"/>
          <w:szCs w:val="24"/>
        </w:rPr>
        <w:t>and Arg</w:t>
      </w:r>
      <w:r w:rsidR="00F47B46">
        <w:rPr>
          <w:rFonts w:ascii="Times New Roman" w:hAnsi="Times New Roman" w:cs="Times New Roman"/>
          <w:sz w:val="24"/>
          <w:szCs w:val="24"/>
        </w:rPr>
        <w:t xml:space="preserve"> (NE-HE)</w:t>
      </w:r>
      <w:r>
        <w:rPr>
          <w:rFonts w:ascii="Times New Roman" w:hAnsi="Times New Roman" w:cs="Times New Roman"/>
          <w:sz w:val="24"/>
          <w:szCs w:val="24"/>
        </w:rPr>
        <w:t xml:space="preserve"> side chains </w:t>
      </w:r>
      <w:r w:rsidRPr="007A2454">
        <w:rPr>
          <w:rFonts w:ascii="Times New Roman" w:hAnsi="Times New Roman" w:cs="Times New Roman"/>
          <w:sz w:val="24"/>
          <w:szCs w:val="24"/>
        </w:rPr>
        <w:t xml:space="preserve">derived from relaxation measurements </w:t>
      </w:r>
      <w:r w:rsidR="00437883">
        <w:rPr>
          <w:rFonts w:ascii="Times New Roman" w:hAnsi="Times New Roman" w:cs="Times New Roman"/>
          <w:sz w:val="24"/>
          <w:szCs w:val="24"/>
        </w:rPr>
        <w:t xml:space="preserve">(Buck et al. 1995) </w:t>
      </w:r>
      <w:r w:rsidRPr="007A2454">
        <w:rPr>
          <w:rFonts w:ascii="Times New Roman" w:hAnsi="Times New Roman" w:cs="Times New Roman"/>
          <w:sz w:val="24"/>
          <w:szCs w:val="24"/>
        </w:rPr>
        <w:t xml:space="preserve">and </w:t>
      </w:r>
      <w:r w:rsidR="00437883" w:rsidRPr="00437883">
        <w:rPr>
          <w:rFonts w:ascii="Times New Roman" w:hAnsi="Times New Roman" w:cs="Times New Roman"/>
          <w:sz w:val="24"/>
          <w:szCs w:val="24"/>
        </w:rPr>
        <w:t>values calculated from the MD simulation in explicit water using the GROMOS 54A7 force field (</w:t>
      </w:r>
      <w:r w:rsidR="00437883" w:rsidRPr="00437883">
        <w:rPr>
          <w:rFonts w:ascii="Times New Roman" w:hAnsi="Times New Roman" w:cs="Times New Roman"/>
          <w:i/>
          <w:sz w:val="24"/>
          <w:szCs w:val="24"/>
        </w:rPr>
        <w:t>MD_water</w:t>
      </w:r>
      <w:r w:rsidR="00437883" w:rsidRPr="00437883">
        <w:rPr>
          <w:rFonts w:ascii="Times New Roman" w:hAnsi="Times New Roman" w:cs="Times New Roman"/>
          <w:sz w:val="24"/>
          <w:szCs w:val="24"/>
        </w:rPr>
        <w:t>), the SD simulations in vacuo using the GROMOS 54B7 force field without (</w:t>
      </w:r>
      <w:r w:rsidR="00437883" w:rsidRPr="00437883">
        <w:rPr>
          <w:rFonts w:ascii="Times New Roman" w:hAnsi="Times New Roman" w:cs="Times New Roman"/>
          <w:i/>
          <w:sz w:val="24"/>
          <w:szCs w:val="24"/>
        </w:rPr>
        <w:t>SD_nowater</w:t>
      </w:r>
      <w:r w:rsidR="00437883" w:rsidRPr="00437883">
        <w:rPr>
          <w:rFonts w:ascii="Times New Roman" w:hAnsi="Times New Roman" w:cs="Times New Roman"/>
          <w:sz w:val="24"/>
          <w:szCs w:val="24"/>
        </w:rPr>
        <w:t>) and with (</w:t>
      </w:r>
      <w:r w:rsidR="00437883" w:rsidRPr="00437883">
        <w:rPr>
          <w:rFonts w:ascii="Times New Roman" w:hAnsi="Times New Roman" w:cs="Times New Roman"/>
          <w:i/>
          <w:sz w:val="24"/>
          <w:szCs w:val="24"/>
        </w:rPr>
        <w:t>SD_implicit</w:t>
      </w:r>
      <w:r w:rsidR="007D3E6E">
        <w:rPr>
          <w:rFonts w:ascii="Times New Roman" w:hAnsi="Times New Roman" w:cs="Times New Roman"/>
          <w:sz w:val="24"/>
          <w:szCs w:val="24"/>
        </w:rPr>
        <w:t>) a SASA implicit-</w:t>
      </w:r>
      <w:r w:rsidR="00437883" w:rsidRPr="00437883">
        <w:rPr>
          <w:rFonts w:ascii="Times New Roman" w:hAnsi="Times New Roman" w:cs="Times New Roman"/>
          <w:sz w:val="24"/>
          <w:szCs w:val="24"/>
        </w:rPr>
        <w:t>solvation term.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"/>
        <w:gridCol w:w="1294"/>
        <w:gridCol w:w="1174"/>
        <w:gridCol w:w="1361"/>
        <w:gridCol w:w="1215"/>
      </w:tblGrid>
      <w:tr w:rsidR="00437883" w14:paraId="1EB88484" w14:textId="77777777" w:rsidTr="00D61BA0">
        <w:tc>
          <w:tcPr>
            <w:tcW w:w="986" w:type="dxa"/>
          </w:tcPr>
          <w:p w14:paraId="77F2251B" w14:textId="5CBE1A35" w:rsidR="00437883" w:rsidRPr="005C2ACC" w:rsidRDefault="00437883" w:rsidP="00EB688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Residue</w:t>
            </w:r>
          </w:p>
        </w:tc>
        <w:tc>
          <w:tcPr>
            <w:tcW w:w="1294" w:type="dxa"/>
          </w:tcPr>
          <w:p w14:paraId="1F8681F5" w14:textId="2455E50A" w:rsidR="00437883" w:rsidRDefault="00437883" w:rsidP="00EB688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Experimental value</w:t>
            </w:r>
          </w:p>
        </w:tc>
        <w:tc>
          <w:tcPr>
            <w:tcW w:w="1174" w:type="dxa"/>
          </w:tcPr>
          <w:p w14:paraId="0634654E" w14:textId="51631F50" w:rsidR="00437883" w:rsidRPr="00CD3EF4" w:rsidRDefault="00437883" w:rsidP="00F47B46">
            <w:pPr>
              <w:rPr>
                <w:i/>
              </w:rPr>
            </w:pPr>
            <w:r>
              <w:rPr>
                <w:i/>
              </w:rPr>
              <w:t>MD_water</w:t>
            </w:r>
          </w:p>
        </w:tc>
        <w:tc>
          <w:tcPr>
            <w:tcW w:w="1361" w:type="dxa"/>
          </w:tcPr>
          <w:p w14:paraId="7470844D" w14:textId="054EFE5A" w:rsidR="00437883" w:rsidRDefault="00437883" w:rsidP="00994907">
            <w:pPr>
              <w:rPr>
                <w:i/>
              </w:rPr>
            </w:pPr>
            <w:r>
              <w:rPr>
                <w:i/>
              </w:rPr>
              <w:t>SD_nowater</w:t>
            </w:r>
          </w:p>
        </w:tc>
        <w:tc>
          <w:tcPr>
            <w:tcW w:w="1215" w:type="dxa"/>
          </w:tcPr>
          <w:p w14:paraId="7AE41BEE" w14:textId="4B82CFF3" w:rsidR="00437883" w:rsidRPr="00CD3EF4" w:rsidRDefault="00437883" w:rsidP="00994907">
            <w:pPr>
              <w:rPr>
                <w:i/>
              </w:rPr>
            </w:pPr>
            <w:r>
              <w:rPr>
                <w:i/>
              </w:rPr>
              <w:t>SD_implicit</w:t>
            </w:r>
          </w:p>
        </w:tc>
      </w:tr>
      <w:tr w:rsidR="00D61BA0" w14:paraId="2575CF17" w14:textId="2993CE20" w:rsidTr="00D61BA0">
        <w:tc>
          <w:tcPr>
            <w:tcW w:w="986" w:type="dxa"/>
            <w:vAlign w:val="bottom"/>
          </w:tcPr>
          <w:p w14:paraId="1E48EE18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28</w:t>
            </w:r>
          </w:p>
        </w:tc>
        <w:tc>
          <w:tcPr>
            <w:tcW w:w="1294" w:type="dxa"/>
            <w:vAlign w:val="bottom"/>
          </w:tcPr>
          <w:p w14:paraId="6EE2C185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0.9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74" w:type="dxa"/>
            <w:vAlign w:val="bottom"/>
          </w:tcPr>
          <w:p w14:paraId="0C26EB01" w14:textId="574AEC0F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61" w:type="dxa"/>
            <w:vAlign w:val="bottom"/>
          </w:tcPr>
          <w:p w14:paraId="0FDE0657" w14:textId="493FEDFC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15" w:type="dxa"/>
            <w:vAlign w:val="bottom"/>
          </w:tcPr>
          <w:p w14:paraId="4C123731" w14:textId="3499C380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D61BA0" w14:paraId="219F6EFF" w14:textId="04819D68" w:rsidTr="00D61BA0">
        <w:tc>
          <w:tcPr>
            <w:tcW w:w="986" w:type="dxa"/>
            <w:vAlign w:val="bottom"/>
          </w:tcPr>
          <w:p w14:paraId="33966B6A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62</w:t>
            </w:r>
          </w:p>
        </w:tc>
        <w:tc>
          <w:tcPr>
            <w:tcW w:w="1294" w:type="dxa"/>
            <w:vAlign w:val="bottom"/>
          </w:tcPr>
          <w:p w14:paraId="2CA394FB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174" w:type="dxa"/>
            <w:vAlign w:val="bottom"/>
          </w:tcPr>
          <w:p w14:paraId="1A972200" w14:textId="008A9C77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361" w:type="dxa"/>
            <w:vAlign w:val="bottom"/>
          </w:tcPr>
          <w:p w14:paraId="1DF384EB" w14:textId="09EDCF02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vAlign w:val="bottom"/>
          </w:tcPr>
          <w:p w14:paraId="3300120C" w14:textId="032B3A79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D61BA0" w14:paraId="4FFEFB48" w14:textId="0622712B" w:rsidTr="00D61BA0">
        <w:tc>
          <w:tcPr>
            <w:tcW w:w="986" w:type="dxa"/>
            <w:vAlign w:val="bottom"/>
          </w:tcPr>
          <w:p w14:paraId="7C71EB59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63</w:t>
            </w:r>
          </w:p>
        </w:tc>
        <w:tc>
          <w:tcPr>
            <w:tcW w:w="1294" w:type="dxa"/>
            <w:vAlign w:val="bottom"/>
          </w:tcPr>
          <w:p w14:paraId="395EB6CF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174" w:type="dxa"/>
            <w:vAlign w:val="bottom"/>
          </w:tcPr>
          <w:p w14:paraId="0197F83F" w14:textId="106EB638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361" w:type="dxa"/>
            <w:vAlign w:val="bottom"/>
          </w:tcPr>
          <w:p w14:paraId="61B2D419" w14:textId="2C6EF705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15" w:type="dxa"/>
            <w:vAlign w:val="bottom"/>
          </w:tcPr>
          <w:p w14:paraId="3E1B4295" w14:textId="38074419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D61BA0" w14:paraId="2CF76BA3" w14:textId="55C13D57" w:rsidTr="00D61BA0">
        <w:tc>
          <w:tcPr>
            <w:tcW w:w="986" w:type="dxa"/>
            <w:vAlign w:val="bottom"/>
          </w:tcPr>
          <w:p w14:paraId="03FADE77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108</w:t>
            </w:r>
          </w:p>
        </w:tc>
        <w:tc>
          <w:tcPr>
            <w:tcW w:w="1294" w:type="dxa"/>
            <w:vAlign w:val="bottom"/>
          </w:tcPr>
          <w:p w14:paraId="4A351E85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0.87</w:t>
            </w:r>
          </w:p>
        </w:tc>
        <w:tc>
          <w:tcPr>
            <w:tcW w:w="1174" w:type="dxa"/>
            <w:vAlign w:val="bottom"/>
          </w:tcPr>
          <w:p w14:paraId="72E0C35B" w14:textId="190FE7EC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61" w:type="dxa"/>
            <w:vAlign w:val="bottom"/>
          </w:tcPr>
          <w:p w14:paraId="4EBC7B05" w14:textId="09CC564A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vAlign w:val="bottom"/>
          </w:tcPr>
          <w:p w14:paraId="33B3819B" w14:textId="7F171B3D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D61BA0" w14:paraId="1DFDD5AC" w14:textId="4DC839C6" w:rsidTr="00D61BA0">
        <w:tc>
          <w:tcPr>
            <w:tcW w:w="986" w:type="dxa"/>
            <w:vAlign w:val="bottom"/>
          </w:tcPr>
          <w:p w14:paraId="2AE914AC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111</w:t>
            </w:r>
          </w:p>
        </w:tc>
        <w:tc>
          <w:tcPr>
            <w:tcW w:w="1294" w:type="dxa"/>
            <w:vAlign w:val="bottom"/>
          </w:tcPr>
          <w:p w14:paraId="4ACAD6C3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174" w:type="dxa"/>
            <w:vAlign w:val="bottom"/>
          </w:tcPr>
          <w:p w14:paraId="629DCD3B" w14:textId="3FD22A4A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361" w:type="dxa"/>
            <w:vAlign w:val="bottom"/>
          </w:tcPr>
          <w:p w14:paraId="2FAC9CD2" w14:textId="347CE281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vAlign w:val="bottom"/>
          </w:tcPr>
          <w:p w14:paraId="5AD73AD5" w14:textId="360A45B5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D61BA0" w14:paraId="4F958B82" w14:textId="361FD82B" w:rsidTr="00D61BA0">
        <w:tc>
          <w:tcPr>
            <w:tcW w:w="986" w:type="dxa"/>
            <w:vAlign w:val="bottom"/>
          </w:tcPr>
          <w:p w14:paraId="2DFAFBC8" w14:textId="2195A6BC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Trp 123</w:t>
            </w:r>
          </w:p>
        </w:tc>
        <w:tc>
          <w:tcPr>
            <w:tcW w:w="1294" w:type="dxa"/>
            <w:vAlign w:val="bottom"/>
          </w:tcPr>
          <w:p w14:paraId="1099E866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174" w:type="dxa"/>
            <w:vAlign w:val="bottom"/>
          </w:tcPr>
          <w:p w14:paraId="7B754221" w14:textId="4BA69C25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361" w:type="dxa"/>
            <w:vAlign w:val="bottom"/>
          </w:tcPr>
          <w:p w14:paraId="4C585435" w14:textId="4320F83C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15" w:type="dxa"/>
            <w:vAlign w:val="bottom"/>
          </w:tcPr>
          <w:p w14:paraId="5C76EB37" w14:textId="62DFFA93" w:rsidR="00D61BA0" w:rsidRPr="00DE6DA6" w:rsidRDefault="00D61BA0" w:rsidP="00D61BA0">
            <w:pPr>
              <w:jc w:val="right"/>
              <w:rPr>
                <w:rFonts w:ascii="Calibri" w:hAnsi="Calibri"/>
                <w:iCs/>
              </w:rPr>
            </w:pPr>
            <w:r w:rsidRPr="00DE6DA6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D61BA0" w14:paraId="518F55B7" w14:textId="76A1A436" w:rsidTr="00D61BA0">
        <w:tc>
          <w:tcPr>
            <w:tcW w:w="986" w:type="dxa"/>
            <w:vAlign w:val="bottom"/>
          </w:tcPr>
          <w:p w14:paraId="3715E1B4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Arg 61</w:t>
            </w:r>
          </w:p>
        </w:tc>
        <w:tc>
          <w:tcPr>
            <w:tcW w:w="1294" w:type="dxa"/>
            <w:vAlign w:val="bottom"/>
          </w:tcPr>
          <w:p w14:paraId="5D808A4F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174" w:type="dxa"/>
            <w:vAlign w:val="bottom"/>
          </w:tcPr>
          <w:p w14:paraId="2746E353" w14:textId="4390200A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361" w:type="dxa"/>
            <w:vAlign w:val="bottom"/>
          </w:tcPr>
          <w:p w14:paraId="5D03E788" w14:textId="459CBF01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vAlign w:val="bottom"/>
          </w:tcPr>
          <w:p w14:paraId="658BACD5" w14:textId="29586EE5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D61BA0" w14:paraId="34E6F923" w14:textId="6774891B" w:rsidTr="00D61BA0">
        <w:tc>
          <w:tcPr>
            <w:tcW w:w="986" w:type="dxa"/>
            <w:vAlign w:val="bottom"/>
          </w:tcPr>
          <w:p w14:paraId="02D82A05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Arg 73</w:t>
            </w:r>
          </w:p>
        </w:tc>
        <w:tc>
          <w:tcPr>
            <w:tcW w:w="1294" w:type="dxa"/>
            <w:vAlign w:val="bottom"/>
          </w:tcPr>
          <w:p w14:paraId="39D0C1CE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174" w:type="dxa"/>
            <w:vAlign w:val="bottom"/>
          </w:tcPr>
          <w:p w14:paraId="18A7DA53" w14:textId="482748D2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361" w:type="dxa"/>
            <w:vAlign w:val="bottom"/>
          </w:tcPr>
          <w:p w14:paraId="2C545935" w14:textId="40A2FF63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215" w:type="dxa"/>
            <w:vAlign w:val="bottom"/>
          </w:tcPr>
          <w:p w14:paraId="7A6F6E80" w14:textId="482C5BA5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D61BA0" w14:paraId="30EEDBBD" w14:textId="71945E4E" w:rsidTr="00D61BA0">
        <w:tc>
          <w:tcPr>
            <w:tcW w:w="986" w:type="dxa"/>
            <w:vAlign w:val="bottom"/>
          </w:tcPr>
          <w:p w14:paraId="1BF072CF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Arg 112</w:t>
            </w:r>
          </w:p>
        </w:tc>
        <w:tc>
          <w:tcPr>
            <w:tcW w:w="1294" w:type="dxa"/>
            <w:vAlign w:val="bottom"/>
          </w:tcPr>
          <w:p w14:paraId="7271206D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174" w:type="dxa"/>
            <w:vAlign w:val="bottom"/>
          </w:tcPr>
          <w:p w14:paraId="78F5DC65" w14:textId="6DFB8B6D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361" w:type="dxa"/>
            <w:vAlign w:val="bottom"/>
          </w:tcPr>
          <w:p w14:paraId="02C6095C" w14:textId="68C4AB3F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vAlign w:val="bottom"/>
          </w:tcPr>
          <w:p w14:paraId="0B1516FD" w14:textId="5BEA75B6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D61BA0" w14:paraId="25BDB947" w14:textId="72B924EF" w:rsidTr="00D61BA0">
        <w:tc>
          <w:tcPr>
            <w:tcW w:w="986" w:type="dxa"/>
            <w:vAlign w:val="bottom"/>
          </w:tcPr>
          <w:p w14:paraId="5670ADDC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Arg 114</w:t>
            </w:r>
          </w:p>
        </w:tc>
        <w:tc>
          <w:tcPr>
            <w:tcW w:w="1294" w:type="dxa"/>
            <w:vAlign w:val="bottom"/>
          </w:tcPr>
          <w:p w14:paraId="3BCAC6B6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174" w:type="dxa"/>
            <w:vAlign w:val="bottom"/>
          </w:tcPr>
          <w:p w14:paraId="6D35FC45" w14:textId="5B58B470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361" w:type="dxa"/>
            <w:vAlign w:val="bottom"/>
          </w:tcPr>
          <w:p w14:paraId="7C161DB1" w14:textId="4CB2C18D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vAlign w:val="bottom"/>
          </w:tcPr>
          <w:p w14:paraId="4B1BE032" w14:textId="00B8106C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D61BA0" w14:paraId="3F9276F4" w14:textId="578508F3" w:rsidTr="00D61BA0">
        <w:tc>
          <w:tcPr>
            <w:tcW w:w="986" w:type="dxa"/>
            <w:vAlign w:val="bottom"/>
          </w:tcPr>
          <w:p w14:paraId="7A798F6A" w14:textId="77777777" w:rsidR="00D61BA0" w:rsidRPr="005C2ACC" w:rsidRDefault="00D61BA0" w:rsidP="00D61BA0">
            <w:pPr>
              <w:rPr>
                <w:rFonts w:ascii="Calibri" w:hAnsi="Calibri"/>
                <w:color w:val="000000"/>
              </w:rPr>
            </w:pPr>
            <w:r w:rsidRPr="005C2ACC">
              <w:rPr>
                <w:rFonts w:ascii="Calibri" w:hAnsi="Calibri"/>
                <w:color w:val="000000"/>
              </w:rPr>
              <w:t>Arg 125</w:t>
            </w:r>
          </w:p>
        </w:tc>
        <w:tc>
          <w:tcPr>
            <w:tcW w:w="1294" w:type="dxa"/>
            <w:vAlign w:val="bottom"/>
          </w:tcPr>
          <w:p w14:paraId="247FBF4F" w14:textId="77777777" w:rsidR="00D61BA0" w:rsidRPr="00193ACA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193ACA"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174" w:type="dxa"/>
            <w:vAlign w:val="bottom"/>
          </w:tcPr>
          <w:p w14:paraId="53DAFF75" w14:textId="440E6958" w:rsidR="00D61BA0" w:rsidRPr="00DE6DA6" w:rsidRDefault="00D61BA0" w:rsidP="00D61BA0">
            <w:pPr>
              <w:jc w:val="right"/>
              <w:rPr>
                <w:rFonts w:ascii="Calibri" w:hAnsi="Calibri"/>
                <w:color w:val="000000"/>
              </w:rPr>
            </w:pPr>
            <w:r w:rsidRPr="00DE6DA6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361" w:type="dxa"/>
            <w:vAlign w:val="bottom"/>
          </w:tcPr>
          <w:p w14:paraId="3742ACEB" w14:textId="305ABCAD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vAlign w:val="bottom"/>
          </w:tcPr>
          <w:p w14:paraId="13870978" w14:textId="24051098" w:rsidR="00D61BA0" w:rsidRPr="00DE6DA6" w:rsidRDefault="00D61BA0" w:rsidP="00D61BA0">
            <w:pPr>
              <w:jc w:val="right"/>
              <w:rPr>
                <w:rFonts w:ascii="Calibri" w:hAnsi="Calibri"/>
              </w:rPr>
            </w:pPr>
            <w:r w:rsidRPr="00DE6DA6">
              <w:rPr>
                <w:rFonts w:ascii="Calibri" w:hAnsi="Calibri" w:cs="Calibri"/>
                <w:color w:val="000000"/>
              </w:rPr>
              <w:t>0.34</w:t>
            </w:r>
          </w:p>
        </w:tc>
      </w:tr>
    </w:tbl>
    <w:p w14:paraId="4EA7F2AC" w14:textId="30758783" w:rsidR="00E25C70" w:rsidRDefault="00E25C70"/>
    <w:p w14:paraId="27DC6AA2" w14:textId="5F63F6D5" w:rsidR="00B2465A" w:rsidRPr="00B2465A" w:rsidRDefault="00B2465A">
      <w:pPr>
        <w:rPr>
          <w:color w:val="FF0000"/>
        </w:rPr>
      </w:pPr>
    </w:p>
    <w:p w14:paraId="4B290E2D" w14:textId="77777777" w:rsidR="00F41182" w:rsidRDefault="00F41182"/>
    <w:sectPr w:rsidR="00F41182" w:rsidSect="000B6D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47"/>
    <w:rsid w:val="000069BE"/>
    <w:rsid w:val="000B6D10"/>
    <w:rsid w:val="00171EFC"/>
    <w:rsid w:val="001B3ABF"/>
    <w:rsid w:val="00217179"/>
    <w:rsid w:val="00267634"/>
    <w:rsid w:val="00314EFA"/>
    <w:rsid w:val="00352533"/>
    <w:rsid w:val="00437883"/>
    <w:rsid w:val="004A3694"/>
    <w:rsid w:val="004A7519"/>
    <w:rsid w:val="00543AB0"/>
    <w:rsid w:val="005B438B"/>
    <w:rsid w:val="00614559"/>
    <w:rsid w:val="00680ED2"/>
    <w:rsid w:val="006859EB"/>
    <w:rsid w:val="006D24BE"/>
    <w:rsid w:val="006F7C11"/>
    <w:rsid w:val="007344C3"/>
    <w:rsid w:val="007D3E6E"/>
    <w:rsid w:val="00967789"/>
    <w:rsid w:val="00994907"/>
    <w:rsid w:val="00A651B4"/>
    <w:rsid w:val="00A97B5E"/>
    <w:rsid w:val="00AE376B"/>
    <w:rsid w:val="00B2465A"/>
    <w:rsid w:val="00B81390"/>
    <w:rsid w:val="00C147E3"/>
    <w:rsid w:val="00C14DB9"/>
    <w:rsid w:val="00C15647"/>
    <w:rsid w:val="00C95524"/>
    <w:rsid w:val="00CB1F59"/>
    <w:rsid w:val="00CD3D15"/>
    <w:rsid w:val="00CD3EF4"/>
    <w:rsid w:val="00CE1349"/>
    <w:rsid w:val="00D05ED3"/>
    <w:rsid w:val="00D31CF6"/>
    <w:rsid w:val="00D61BA0"/>
    <w:rsid w:val="00D7208A"/>
    <w:rsid w:val="00DC341E"/>
    <w:rsid w:val="00DE6DA6"/>
    <w:rsid w:val="00E01885"/>
    <w:rsid w:val="00E25C70"/>
    <w:rsid w:val="00E8313F"/>
    <w:rsid w:val="00EF0736"/>
    <w:rsid w:val="00F3796A"/>
    <w:rsid w:val="00F41182"/>
    <w:rsid w:val="00F47B46"/>
    <w:rsid w:val="00FB2559"/>
    <w:rsid w:val="00FB4993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D689"/>
  <w15:docId w15:val="{C090463E-0704-400C-B864-7F0D238B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2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Lorna Smith</dc:creator>
  <cp:lastModifiedBy>kavitha B.</cp:lastModifiedBy>
  <cp:revision>3</cp:revision>
  <cp:lastPrinted>2021-11-21T16:18:00Z</cp:lastPrinted>
  <dcterms:created xsi:type="dcterms:W3CDTF">2021-11-21T16:18:00Z</dcterms:created>
  <dcterms:modified xsi:type="dcterms:W3CDTF">2022-03-08T05:20:00Z</dcterms:modified>
</cp:coreProperties>
</file>