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811" w:rsidRPr="009A160D" w:rsidRDefault="00D85811" w:rsidP="009A160D">
      <w:pPr>
        <w:spacing w:after="0" w:line="360" w:lineRule="auto"/>
        <w:rPr>
          <w:rFonts w:ascii="Arial" w:hAnsi="Arial" w:cs="Arial"/>
          <w:lang w:val="en-US"/>
        </w:rPr>
      </w:pPr>
      <w:r w:rsidRPr="009A160D">
        <w:rPr>
          <w:rFonts w:ascii="Arial" w:hAnsi="Arial" w:cs="Arial"/>
          <w:lang w:val="en-US"/>
        </w:rPr>
        <w:t xml:space="preserve">Supplementary Table </w:t>
      </w:r>
      <w:r w:rsidR="00D02AB7">
        <w:rPr>
          <w:rFonts w:ascii="Arial" w:hAnsi="Arial" w:cs="Arial"/>
          <w:lang w:val="en-US"/>
        </w:rPr>
        <w:t>4</w:t>
      </w:r>
      <w:bookmarkStart w:id="0" w:name="_GoBack"/>
      <w:bookmarkEnd w:id="0"/>
      <w:r w:rsidRPr="009A160D">
        <w:rPr>
          <w:rFonts w:ascii="Arial" w:hAnsi="Arial" w:cs="Arial"/>
          <w:lang w:val="en-US"/>
        </w:rPr>
        <w:t xml:space="preserve">: The reaction pattern of specific primer combinations from </w:t>
      </w:r>
      <w:proofErr w:type="spellStart"/>
      <w:r w:rsidRPr="00D02AB7">
        <w:rPr>
          <w:rFonts w:ascii="Arial" w:eastAsia="Times New Roman" w:hAnsi="Arial" w:cs="Arial"/>
          <w:color w:val="000000" w:themeColor="text1"/>
          <w:lang w:val="en-GB" w:eastAsia="nl-NL"/>
        </w:rPr>
        <w:t>Links</w:t>
      </w:r>
      <w:r w:rsidRPr="00D02AB7">
        <w:rPr>
          <w:rFonts w:ascii="Arial" w:hAnsi="Arial" w:cs="Arial"/>
          <w:noProof/>
          <w:lang w:val="en-GB" w:eastAsia="nl-NL"/>
        </w:rPr>
        <w:t>ē</w:t>
      </w:r>
      <w:r w:rsidRPr="00D02AB7">
        <w:rPr>
          <w:rFonts w:ascii="Arial" w:eastAsia="Times New Roman" w:hAnsi="Arial" w:cs="Arial"/>
          <w:color w:val="000000" w:themeColor="text1"/>
          <w:lang w:val="en-GB" w:eastAsia="nl-NL"/>
        </w:rPr>
        <w:t>q</w:t>
      </w:r>
      <w:proofErr w:type="spellEnd"/>
      <w:r w:rsidRPr="00D02AB7">
        <w:rPr>
          <w:rFonts w:ascii="Arial" w:eastAsia="Times New Roman" w:hAnsi="Arial" w:cs="Arial"/>
          <w:color w:val="000000" w:themeColor="text1"/>
          <w:lang w:val="en-GB" w:eastAsia="nl-NL"/>
        </w:rPr>
        <w:t xml:space="preserve">™ assay </w:t>
      </w:r>
      <w:r w:rsidRPr="009A160D">
        <w:rPr>
          <w:rFonts w:ascii="Arial" w:hAnsi="Arial" w:cs="Arial"/>
          <w:lang w:val="en-US"/>
        </w:rPr>
        <w:t xml:space="preserve">determining HLA-B15 serological subtypes. </w:t>
      </w:r>
    </w:p>
    <w:tbl>
      <w:tblPr>
        <w:tblpPr w:leftFromText="141" w:rightFromText="141" w:vertAnchor="text" w:horzAnchor="margin" w:tblpY="556"/>
        <w:tblOverlap w:val="never"/>
        <w:tblW w:w="497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4"/>
        <w:gridCol w:w="710"/>
        <w:gridCol w:w="733"/>
        <w:gridCol w:w="732"/>
        <w:gridCol w:w="732"/>
        <w:gridCol w:w="1020"/>
        <w:gridCol w:w="732"/>
        <w:gridCol w:w="732"/>
        <w:gridCol w:w="732"/>
        <w:gridCol w:w="732"/>
        <w:gridCol w:w="725"/>
      </w:tblGrid>
      <w:tr w:rsidR="009A160D" w:rsidRPr="00D02AB7" w:rsidTr="009A160D">
        <w:trPr>
          <w:cantSplit/>
          <w:trHeight w:val="283"/>
        </w:trPr>
        <w:tc>
          <w:tcPr>
            <w:tcW w:w="15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60D" w:rsidRPr="00D02AB7" w:rsidRDefault="009A160D" w:rsidP="009A160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val="en-GB" w:eastAsia="nl-NL"/>
              </w:rPr>
            </w:pPr>
          </w:p>
        </w:tc>
        <w:tc>
          <w:tcPr>
            <w:tcW w:w="75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60D" w:rsidRPr="00D02AB7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en-GB" w:eastAsia="nl-NL"/>
              </w:rPr>
            </w:pPr>
            <w:proofErr w:type="spellStart"/>
            <w:r w:rsidRPr="00D02AB7">
              <w:rPr>
                <w:rFonts w:ascii="Arial" w:eastAsia="Times New Roman" w:hAnsi="Arial" w:cs="Arial"/>
                <w:color w:val="000000" w:themeColor="text1"/>
                <w:lang w:val="en-GB" w:eastAsia="nl-NL"/>
              </w:rPr>
              <w:t>Aminoacid</w:t>
            </w:r>
            <w:proofErr w:type="spellEnd"/>
            <w:r w:rsidRPr="00D02AB7">
              <w:rPr>
                <w:rFonts w:ascii="Arial" w:eastAsia="Times New Roman" w:hAnsi="Arial" w:cs="Arial"/>
                <w:color w:val="000000" w:themeColor="text1"/>
                <w:lang w:val="en-GB" w:eastAsia="nl-NL"/>
              </w:rPr>
              <w:t xml:space="preserve"> sequences of primer combinations used in </w:t>
            </w:r>
            <w:proofErr w:type="spellStart"/>
            <w:r w:rsidRPr="00D02AB7">
              <w:rPr>
                <w:rFonts w:ascii="Arial" w:eastAsia="Times New Roman" w:hAnsi="Arial" w:cs="Arial"/>
                <w:color w:val="000000" w:themeColor="text1"/>
                <w:lang w:val="en-GB" w:eastAsia="nl-NL"/>
              </w:rPr>
              <w:t>Links</w:t>
            </w:r>
            <w:r w:rsidRPr="00D02AB7">
              <w:rPr>
                <w:rFonts w:ascii="Arial" w:hAnsi="Arial" w:cs="Arial"/>
                <w:noProof/>
                <w:lang w:val="en-GB" w:eastAsia="nl-NL"/>
              </w:rPr>
              <w:t>ē</w:t>
            </w:r>
            <w:r w:rsidRPr="00D02AB7">
              <w:rPr>
                <w:rFonts w:ascii="Arial" w:eastAsia="Times New Roman" w:hAnsi="Arial" w:cs="Arial"/>
                <w:color w:val="000000" w:themeColor="text1"/>
                <w:lang w:val="en-GB" w:eastAsia="nl-NL"/>
              </w:rPr>
              <w:t>q</w:t>
            </w:r>
            <w:proofErr w:type="spellEnd"/>
            <w:r w:rsidRPr="00D02AB7">
              <w:rPr>
                <w:rFonts w:ascii="Arial" w:eastAsia="Times New Roman" w:hAnsi="Arial" w:cs="Arial"/>
                <w:color w:val="000000" w:themeColor="text1"/>
                <w:lang w:val="en-GB" w:eastAsia="nl-NL"/>
              </w:rPr>
              <w:t>™</w:t>
            </w:r>
          </w:p>
        </w:tc>
      </w:tr>
      <w:tr w:rsidR="009A160D" w:rsidRPr="00D02AB7" w:rsidTr="009A160D">
        <w:trPr>
          <w:cantSplit/>
          <w:trHeight w:val="1840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  <w:proofErr w:type="spellStart"/>
            <w:r w:rsidRPr="00D85811">
              <w:rPr>
                <w:rFonts w:ascii="Arial" w:eastAsia="Times New Roman" w:hAnsi="Arial" w:cs="Arial"/>
                <w:color w:val="000000"/>
                <w:lang w:eastAsia="nl-NL"/>
              </w:rPr>
              <w:t>Serological</w:t>
            </w:r>
            <w:proofErr w:type="spellEnd"/>
            <w:r w:rsidRPr="00D85811">
              <w:rPr>
                <w:rFonts w:ascii="Arial" w:eastAsia="Times New Roman" w:hAnsi="Arial" w:cs="Arial"/>
                <w:color w:val="000000"/>
                <w:lang w:eastAsia="nl-NL"/>
              </w:rPr>
              <w:t xml:space="preserve"> types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000000" w:fill="404040"/>
            <w:textDirection w:val="tbRl"/>
            <w:vAlign w:val="center"/>
            <w:hideMark/>
          </w:tcPr>
          <w:p w:rsidR="009A160D" w:rsidRPr="00D85811" w:rsidRDefault="009A160D" w:rsidP="009A160D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FFFFFF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FFFFFF"/>
                <w:lang w:eastAsia="nl-NL"/>
              </w:rPr>
              <w:t>43P-RM-46A</w:t>
            </w:r>
            <w:r w:rsidRPr="00D85811">
              <w:rPr>
                <w:rFonts w:ascii="Arial" w:eastAsia="Times New Roman" w:hAnsi="Arial" w:cs="Arial"/>
                <w:color w:val="FFFFFF"/>
                <w:lang w:eastAsia="nl-NL"/>
              </w:rPr>
              <w:br/>
              <w:t>60W-DRE-64T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404040"/>
            <w:textDirection w:val="tbRl"/>
            <w:vAlign w:val="center"/>
            <w:hideMark/>
          </w:tcPr>
          <w:p w:rsidR="009A160D" w:rsidRPr="00D02AB7" w:rsidRDefault="009A160D" w:rsidP="009A160D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FFFFFF"/>
                <w:lang w:val="en-GB" w:eastAsia="nl-NL"/>
              </w:rPr>
            </w:pPr>
            <w:r w:rsidRPr="00D02AB7">
              <w:rPr>
                <w:rFonts w:ascii="Arial" w:eastAsia="Times New Roman" w:hAnsi="Arial" w:cs="Arial"/>
                <w:color w:val="FFFFFF"/>
                <w:lang w:val="en-GB" w:eastAsia="nl-NL"/>
              </w:rPr>
              <w:t xml:space="preserve">45M-APR-49A </w:t>
            </w:r>
            <w:r w:rsidRPr="00D02AB7">
              <w:rPr>
                <w:rFonts w:ascii="Arial" w:eastAsia="Times New Roman" w:hAnsi="Arial" w:cs="Arial"/>
                <w:color w:val="FFFFFF"/>
                <w:lang w:val="en-GB" w:eastAsia="nl-NL"/>
              </w:rPr>
              <w:br/>
              <w:t>62R-NTQ-66I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404040"/>
            <w:textDirection w:val="tbRl"/>
            <w:vAlign w:val="center"/>
            <w:hideMark/>
          </w:tcPr>
          <w:p w:rsidR="009A160D" w:rsidRPr="00D85811" w:rsidRDefault="009A160D" w:rsidP="009A160D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FFFFFF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FFFFFF"/>
                <w:lang w:eastAsia="nl-NL"/>
              </w:rPr>
              <w:t>41A-SPR-45E</w:t>
            </w:r>
            <w:r w:rsidRPr="00D85811">
              <w:rPr>
                <w:rFonts w:ascii="Arial" w:eastAsia="Times New Roman" w:hAnsi="Arial" w:cs="Arial"/>
                <w:color w:val="FFFFFF"/>
                <w:lang w:eastAsia="nl-NL"/>
              </w:rPr>
              <w:br/>
              <w:t>60W-DR-63E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404040"/>
            <w:textDirection w:val="tbRl"/>
            <w:vAlign w:val="center"/>
            <w:hideMark/>
          </w:tcPr>
          <w:p w:rsidR="009A160D" w:rsidRPr="00D85811" w:rsidRDefault="009A160D" w:rsidP="009A160D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FFFFFF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FFFFFF"/>
                <w:lang w:eastAsia="nl-NL"/>
              </w:rPr>
              <w:t>11A-M-13S</w:t>
            </w:r>
            <w:r w:rsidRPr="00D85811">
              <w:rPr>
                <w:rFonts w:ascii="Arial" w:eastAsia="Times New Roman" w:hAnsi="Arial" w:cs="Arial"/>
                <w:color w:val="FFFFFF"/>
                <w:lang w:eastAsia="nl-NL"/>
              </w:rPr>
              <w:br/>
              <w:t>23I-24S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404040"/>
            <w:textDirection w:val="tbRl"/>
            <w:vAlign w:val="center"/>
            <w:hideMark/>
          </w:tcPr>
          <w:p w:rsidR="009A160D" w:rsidRPr="00D85811" w:rsidRDefault="009A160D" w:rsidP="009A160D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FFFFFF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FFFFFF"/>
                <w:lang w:eastAsia="nl-NL"/>
              </w:rPr>
              <w:t xml:space="preserve">116S-AYD-120G </w:t>
            </w:r>
            <w:r w:rsidRPr="00D85811">
              <w:rPr>
                <w:rFonts w:ascii="Arial" w:eastAsia="Times New Roman" w:hAnsi="Arial" w:cs="Arial"/>
                <w:color w:val="FFFFFF"/>
                <w:lang w:eastAsia="nl-NL"/>
              </w:rPr>
              <w:br/>
              <w:t>165V-DGL-169R</w:t>
            </w:r>
            <w:r w:rsidRPr="00D85811">
              <w:rPr>
                <w:rFonts w:ascii="Arial" w:eastAsia="Times New Roman" w:hAnsi="Arial" w:cs="Arial"/>
                <w:color w:val="FFFFFF"/>
                <w:lang w:eastAsia="nl-NL"/>
              </w:rPr>
              <w:br/>
              <w:t>(165V-ESL-169R)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404040"/>
            <w:textDirection w:val="tbRl"/>
            <w:vAlign w:val="center"/>
            <w:hideMark/>
          </w:tcPr>
          <w:p w:rsidR="009A160D" w:rsidRPr="00D85811" w:rsidRDefault="009A160D" w:rsidP="009A160D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FFFFFF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FFFFFF"/>
                <w:lang w:eastAsia="nl-NL"/>
              </w:rPr>
              <w:t>67S-KT-70N</w:t>
            </w:r>
            <w:r w:rsidRPr="00D85811">
              <w:rPr>
                <w:rFonts w:ascii="Arial" w:eastAsia="Times New Roman" w:hAnsi="Arial" w:cs="Arial"/>
                <w:color w:val="FFFFFF"/>
                <w:lang w:eastAsia="nl-NL"/>
              </w:rPr>
              <w:br/>
              <w:t>80I-AL-83R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404040"/>
            <w:textDirection w:val="tbRl"/>
            <w:vAlign w:val="center"/>
            <w:hideMark/>
          </w:tcPr>
          <w:p w:rsidR="009A160D" w:rsidRPr="00D02AB7" w:rsidRDefault="009A160D" w:rsidP="009A160D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FFFFFF"/>
                <w:lang w:val="en-GB" w:eastAsia="nl-NL"/>
              </w:rPr>
            </w:pPr>
            <w:r w:rsidRPr="00D02AB7">
              <w:rPr>
                <w:rFonts w:ascii="Arial" w:eastAsia="Times New Roman" w:hAnsi="Arial" w:cs="Arial"/>
                <w:color w:val="FFFFFF"/>
                <w:lang w:val="en-GB" w:eastAsia="nl-NL"/>
              </w:rPr>
              <w:t>69A-SAQ-73T</w:t>
            </w:r>
            <w:r w:rsidRPr="00D02AB7">
              <w:rPr>
                <w:rFonts w:ascii="Arial" w:eastAsia="Times New Roman" w:hAnsi="Arial" w:cs="Arial"/>
                <w:color w:val="FFFFFF"/>
                <w:lang w:val="en-GB" w:eastAsia="nl-NL"/>
              </w:rPr>
              <w:br/>
              <w:t>152E-AEQ-156L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404040"/>
            <w:textDirection w:val="tbRl"/>
            <w:vAlign w:val="center"/>
            <w:hideMark/>
          </w:tcPr>
          <w:p w:rsidR="009A160D" w:rsidRPr="00D85811" w:rsidRDefault="009A160D" w:rsidP="009A160D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FFFFFF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FFFFFF"/>
                <w:lang w:eastAsia="nl-NL"/>
              </w:rPr>
              <w:t>22F-ISV-26G</w:t>
            </w:r>
            <w:r w:rsidRPr="00D85811">
              <w:rPr>
                <w:rFonts w:ascii="Arial" w:eastAsia="Times New Roman" w:hAnsi="Arial" w:cs="Arial"/>
                <w:color w:val="FFFFFF"/>
                <w:lang w:eastAsia="nl-NL"/>
              </w:rPr>
              <w:br/>
              <w:t>69T-NTQ-73T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404040"/>
            <w:textDirection w:val="tbRl"/>
            <w:vAlign w:val="center"/>
            <w:hideMark/>
          </w:tcPr>
          <w:p w:rsidR="009A160D" w:rsidRPr="00D02AB7" w:rsidRDefault="009A160D" w:rsidP="009A160D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FFFFFF"/>
                <w:lang w:val="en-GB" w:eastAsia="nl-NL"/>
              </w:rPr>
            </w:pPr>
            <w:r w:rsidRPr="00D02AB7">
              <w:rPr>
                <w:rFonts w:ascii="Arial" w:eastAsia="Times New Roman" w:hAnsi="Arial" w:cs="Arial"/>
                <w:color w:val="FFFFFF"/>
                <w:lang w:val="en-GB" w:eastAsia="nl-NL"/>
              </w:rPr>
              <w:t>42S-PRE-46E</w:t>
            </w:r>
            <w:r w:rsidRPr="00D02AB7">
              <w:rPr>
                <w:rFonts w:ascii="Arial" w:eastAsia="Times New Roman" w:hAnsi="Arial" w:cs="Arial"/>
                <w:color w:val="FFFFFF"/>
                <w:lang w:val="en-GB" w:eastAsia="nl-NL"/>
              </w:rPr>
              <w:br/>
              <w:t>70N-TQT-74Y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4040"/>
            <w:textDirection w:val="tbRl"/>
            <w:vAlign w:val="center"/>
            <w:hideMark/>
          </w:tcPr>
          <w:p w:rsidR="009A160D" w:rsidRPr="00D02AB7" w:rsidRDefault="009A160D" w:rsidP="009A160D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FFFFFF"/>
                <w:lang w:val="en-GB" w:eastAsia="nl-NL"/>
              </w:rPr>
            </w:pPr>
            <w:r w:rsidRPr="00D02AB7">
              <w:rPr>
                <w:rFonts w:ascii="Arial" w:eastAsia="Times New Roman" w:hAnsi="Arial" w:cs="Arial"/>
                <w:color w:val="FFFFFF"/>
                <w:lang w:val="en-GB" w:eastAsia="nl-NL"/>
              </w:rPr>
              <w:t>27Y-VDD-31T</w:t>
            </w:r>
            <w:r w:rsidRPr="00D02AB7">
              <w:rPr>
                <w:rFonts w:ascii="Arial" w:eastAsia="Times New Roman" w:hAnsi="Arial" w:cs="Arial"/>
                <w:color w:val="FFFFFF"/>
                <w:lang w:val="en-GB" w:eastAsia="nl-NL"/>
              </w:rPr>
              <w:br/>
              <w:t>80I-ALR-84Y</w:t>
            </w:r>
          </w:p>
        </w:tc>
      </w:tr>
      <w:tr w:rsidR="009A160D" w:rsidRPr="00D85811" w:rsidTr="009A160D">
        <w:trPr>
          <w:trHeight w:val="20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D85811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B62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+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</w:tr>
      <w:tr w:rsidR="009A160D" w:rsidRPr="00D85811" w:rsidTr="009A160D">
        <w:trPr>
          <w:trHeight w:val="20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D85811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B62-Bw4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+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+ </w:t>
            </w:r>
          </w:p>
        </w:tc>
      </w:tr>
      <w:tr w:rsidR="009A160D" w:rsidRPr="00D85811" w:rsidTr="009A160D">
        <w:trPr>
          <w:trHeight w:val="20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D85811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B63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+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+/-</w:t>
            </w:r>
          </w:p>
        </w:tc>
      </w:tr>
      <w:tr w:rsidR="009A160D" w:rsidRPr="00D85811" w:rsidTr="009A160D">
        <w:trPr>
          <w:trHeight w:val="20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D85811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B71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+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+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+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</w:tr>
      <w:tr w:rsidR="009A160D" w:rsidRPr="00D85811" w:rsidTr="009A160D">
        <w:trPr>
          <w:trHeight w:val="20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D85811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B71-Bw4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+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+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+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</w:tr>
      <w:tr w:rsidR="009A160D" w:rsidRPr="00D85811" w:rsidTr="009A160D">
        <w:trPr>
          <w:trHeight w:val="20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D85811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B72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+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+ /-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+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+/-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</w:tr>
      <w:tr w:rsidR="009A160D" w:rsidRPr="00D85811" w:rsidTr="009A160D">
        <w:trPr>
          <w:trHeight w:val="20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D85811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B75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+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</w:tr>
      <w:tr w:rsidR="009A160D" w:rsidRPr="00D85811" w:rsidTr="009A160D">
        <w:trPr>
          <w:trHeight w:val="20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D85811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B76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+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+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</w:tr>
      <w:tr w:rsidR="009A160D" w:rsidRPr="00D85811" w:rsidTr="009A160D">
        <w:trPr>
          <w:trHeight w:val="20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D85811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B77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+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+/-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-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60D" w:rsidRPr="00D85811" w:rsidRDefault="009A160D" w:rsidP="009A1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D85811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+ </w:t>
            </w:r>
          </w:p>
        </w:tc>
      </w:tr>
    </w:tbl>
    <w:p w:rsidR="009A160D" w:rsidRDefault="00D85811" w:rsidP="00D85811">
      <w:pPr>
        <w:jc w:val="both"/>
        <w:rPr>
          <w:rFonts w:ascii="Arial" w:hAnsi="Arial" w:cs="Arial"/>
          <w:noProof/>
          <w:sz w:val="20"/>
          <w:szCs w:val="20"/>
          <w:lang w:eastAsia="nl-NL"/>
        </w:rPr>
      </w:pPr>
      <w:r>
        <w:rPr>
          <w:noProof/>
          <w:lang w:eastAsia="nl-NL"/>
        </w:rPr>
        <w:br w:type="textWrapping" w:clear="all"/>
      </w:r>
    </w:p>
    <w:p w:rsidR="00D85811" w:rsidRPr="00D02AB7" w:rsidRDefault="00D85811" w:rsidP="009A160D">
      <w:pPr>
        <w:spacing w:after="0" w:line="360" w:lineRule="auto"/>
        <w:jc w:val="both"/>
        <w:rPr>
          <w:rFonts w:ascii="Arial" w:hAnsi="Arial" w:cs="Arial"/>
          <w:noProof/>
          <w:lang w:val="en-GB" w:eastAsia="nl-NL"/>
        </w:rPr>
      </w:pPr>
      <w:r w:rsidRPr="00D02AB7">
        <w:rPr>
          <w:rFonts w:ascii="Arial" w:hAnsi="Arial" w:cs="Arial"/>
          <w:noProof/>
          <w:lang w:val="en-GB" w:eastAsia="nl-NL"/>
        </w:rPr>
        <w:t xml:space="preserve">Primer sequences are given as aminoacid sequences. Numbers indicate start and end positions of primers on mature protein sequences of HLA-B15 antigens. Each primer set is used to amplify one specific location on the HLA gene. ‘+’represents positivity while ‘-‘ indicates negativity. ‘+/-‘ means that some alleles give positive reaction and some negative with corresponding primer sets. These primer combinations were taken from Linksēq™ assay (lot nummer K3691 and K3821). </w:t>
      </w:r>
    </w:p>
    <w:p w:rsidR="00D85811" w:rsidRPr="00D02AB7" w:rsidRDefault="00D85811" w:rsidP="00D85811">
      <w:pPr>
        <w:rPr>
          <w:b/>
          <w:bCs/>
          <w:u w:val="single"/>
          <w:lang w:val="en-GB"/>
        </w:rPr>
      </w:pPr>
    </w:p>
    <w:p w:rsidR="002945A6" w:rsidRPr="00D02AB7" w:rsidRDefault="00D02AB7">
      <w:pPr>
        <w:rPr>
          <w:lang w:val="en-GB"/>
        </w:rPr>
      </w:pPr>
    </w:p>
    <w:sectPr w:rsidR="002945A6" w:rsidRPr="00D02AB7" w:rsidSect="00643D0D"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811"/>
    <w:rsid w:val="0007345A"/>
    <w:rsid w:val="002964A3"/>
    <w:rsid w:val="009A160D"/>
    <w:rsid w:val="00C45950"/>
    <w:rsid w:val="00D02AB7"/>
    <w:rsid w:val="00D8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6E1AA"/>
  <w15:docId w15:val="{B6B831F2-9FE0-45B9-A451-020E21758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5811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D8581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8581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85811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85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85811"/>
    <w:rPr>
      <w:rFonts w:ascii="Tahoma" w:hAnsi="Tahoma" w:cs="Tahoma"/>
      <w:sz w:val="16"/>
      <w:szCs w:val="16"/>
    </w:rPr>
  </w:style>
  <w:style w:type="character" w:customStyle="1" w:styleId="current-selection">
    <w:name w:val="current-selection"/>
    <w:basedOn w:val="Standaardalinea-lettertype"/>
    <w:rsid w:val="00D85811"/>
  </w:style>
  <w:style w:type="character" w:customStyle="1" w:styleId="a">
    <w:name w:val="_"/>
    <w:basedOn w:val="Standaardalinea-lettertype"/>
    <w:rsid w:val="00D85811"/>
  </w:style>
  <w:style w:type="character" w:customStyle="1" w:styleId="enhanced-reference">
    <w:name w:val="enhanced-reference"/>
    <w:basedOn w:val="Standaardalinea-lettertype"/>
    <w:rsid w:val="00D85811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8581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85811"/>
    <w:rPr>
      <w:b/>
      <w:bCs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D85811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D85811"/>
    <w:rPr>
      <w:rFonts w:ascii="Consolas" w:hAnsi="Consolas" w:cs="Consolas"/>
      <w:sz w:val="20"/>
      <w:szCs w:val="20"/>
    </w:rPr>
  </w:style>
  <w:style w:type="table" w:styleId="Tabelraster">
    <w:name w:val="Table Grid"/>
    <w:basedOn w:val="Standaardtabel"/>
    <w:uiPriority w:val="59"/>
    <w:rsid w:val="00D85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D8581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Hyperlink">
    <w:name w:val="Hyperlink"/>
    <w:basedOn w:val="Standaardalinea-lettertype"/>
    <w:uiPriority w:val="99"/>
    <w:unhideWhenUsed/>
    <w:rsid w:val="00D85811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D85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85811"/>
  </w:style>
  <w:style w:type="paragraph" w:styleId="Voettekst">
    <w:name w:val="footer"/>
    <w:basedOn w:val="Standaard"/>
    <w:link w:val="VoettekstChar"/>
    <w:uiPriority w:val="99"/>
    <w:unhideWhenUsed/>
    <w:rsid w:val="00D85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5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burcu</dc:creator>
  <cp:lastModifiedBy>burcu</cp:lastModifiedBy>
  <cp:revision>3</cp:revision>
  <dcterms:created xsi:type="dcterms:W3CDTF">2020-01-10T16:49:00Z</dcterms:created>
  <dcterms:modified xsi:type="dcterms:W3CDTF">2020-05-28T08:04:00Z</dcterms:modified>
</cp:coreProperties>
</file>