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8D22E" w14:textId="331C20CA" w:rsidR="0028082B" w:rsidRPr="00C32F1C" w:rsidRDefault="00C32F1C" w:rsidP="00C32F1C">
      <w:pPr>
        <w:jc w:val="center"/>
      </w:pPr>
      <w:r w:rsidRPr="00C32F1C">
        <w:t>Supplementary material to Applied M</w:t>
      </w:r>
      <w:r>
        <w:t>icrobiology and Biotechnology</w:t>
      </w:r>
    </w:p>
    <w:p w14:paraId="29C2E8BC" w14:textId="77777777" w:rsidR="005A62BD" w:rsidRDefault="005A62BD" w:rsidP="005A62BD">
      <w:pPr>
        <w:pStyle w:val="berschrift1"/>
        <w:jc w:val="center"/>
        <w:rPr>
          <w:sz w:val="36"/>
          <w:szCs w:val="36"/>
        </w:rPr>
      </w:pPr>
      <w:r>
        <w:rPr>
          <w:sz w:val="36"/>
          <w:szCs w:val="36"/>
        </w:rPr>
        <w:t>S</w:t>
      </w:r>
      <w:r w:rsidRPr="00B5156D">
        <w:rPr>
          <w:sz w:val="36"/>
          <w:szCs w:val="36"/>
        </w:rPr>
        <w:t xml:space="preserve">ustainable production of </w:t>
      </w:r>
      <w:r>
        <w:rPr>
          <w:sz w:val="36"/>
          <w:szCs w:val="36"/>
        </w:rPr>
        <w:t xml:space="preserve">the drug precursor </w:t>
      </w:r>
      <w:r w:rsidRPr="00B5156D">
        <w:rPr>
          <w:sz w:val="36"/>
          <w:szCs w:val="36"/>
        </w:rPr>
        <w:t>tyramine</w:t>
      </w:r>
      <w:r>
        <w:rPr>
          <w:sz w:val="36"/>
          <w:szCs w:val="36"/>
        </w:rPr>
        <w:t xml:space="preserve"> by engineered </w:t>
      </w:r>
      <w:r w:rsidRPr="00B5156D">
        <w:rPr>
          <w:i/>
          <w:sz w:val="36"/>
          <w:szCs w:val="36"/>
        </w:rPr>
        <w:t>Corynebacterium glutamicum</w:t>
      </w:r>
    </w:p>
    <w:p w14:paraId="2D227CFF" w14:textId="77777777" w:rsidR="00C32F1C" w:rsidRPr="00B5156D" w:rsidRDefault="00C32F1C" w:rsidP="00C32F1C">
      <w:pPr>
        <w:rPr>
          <w:rFonts w:cs="Times New Roman"/>
          <w:b/>
          <w:bCs/>
          <w:szCs w:val="20"/>
        </w:rPr>
      </w:pPr>
    </w:p>
    <w:p w14:paraId="1F221B21" w14:textId="77777777" w:rsidR="00C32F1C" w:rsidRPr="00B5156D" w:rsidRDefault="00C32F1C" w:rsidP="00C32F1C">
      <w:pPr>
        <w:rPr>
          <w:rFonts w:cs="Times New Roman"/>
          <w:szCs w:val="20"/>
        </w:rPr>
      </w:pPr>
      <w:r w:rsidRPr="00B5156D">
        <w:rPr>
          <w:rFonts w:cs="Times New Roman"/>
          <w:szCs w:val="20"/>
        </w:rPr>
        <w:t>Sara-Sophie Poethe</w:t>
      </w:r>
      <w:r w:rsidRPr="00B5156D">
        <w:rPr>
          <w:rFonts w:cs="Times New Roman"/>
          <w:szCs w:val="20"/>
          <w:vertAlign w:val="superscript"/>
        </w:rPr>
        <w:t>1</w:t>
      </w:r>
      <w:r w:rsidRPr="00B5156D">
        <w:rPr>
          <w:rFonts w:ascii="Segoe UI Symbol" w:hAnsi="Segoe UI Symbol" w:cs="Segoe UI Symbol"/>
          <w:vertAlign w:val="superscript"/>
        </w:rPr>
        <w:t>✝</w:t>
      </w:r>
      <w:r w:rsidRPr="00B5156D">
        <w:rPr>
          <w:rFonts w:cs="Times New Roman"/>
          <w:szCs w:val="20"/>
        </w:rPr>
        <w:t>, Nora Junker</w:t>
      </w:r>
      <w:r w:rsidRPr="00B5156D">
        <w:rPr>
          <w:rFonts w:cs="Times New Roman"/>
          <w:szCs w:val="20"/>
          <w:vertAlign w:val="superscript"/>
        </w:rPr>
        <w:t>1</w:t>
      </w:r>
      <w:r w:rsidRPr="00B5156D">
        <w:rPr>
          <w:rFonts w:ascii="Segoe UI Symbol" w:hAnsi="Segoe UI Symbol" w:cs="Segoe UI Symbol"/>
          <w:vertAlign w:val="superscript"/>
        </w:rPr>
        <w:t>✝</w:t>
      </w:r>
      <w:r w:rsidRPr="00B5156D">
        <w:rPr>
          <w:rFonts w:cs="Times New Roman"/>
          <w:szCs w:val="20"/>
        </w:rPr>
        <w:t>, Florian Meyer</w:t>
      </w:r>
      <w:r w:rsidRPr="00B5156D">
        <w:rPr>
          <w:rFonts w:cs="Times New Roman"/>
          <w:szCs w:val="20"/>
          <w:vertAlign w:val="superscript"/>
        </w:rPr>
        <w:t>1</w:t>
      </w:r>
      <w:r w:rsidRPr="00B5156D">
        <w:rPr>
          <w:rFonts w:cs="Times New Roman"/>
          <w:szCs w:val="20"/>
        </w:rPr>
        <w:t>, Volker F. Wendisch</w:t>
      </w:r>
      <w:r w:rsidRPr="00B5156D">
        <w:rPr>
          <w:rFonts w:cs="Times New Roman"/>
          <w:szCs w:val="20"/>
          <w:vertAlign w:val="superscript"/>
        </w:rPr>
        <w:t>1</w:t>
      </w:r>
      <w:r w:rsidRPr="00B5156D">
        <w:rPr>
          <w:rFonts w:cs="Times New Roman"/>
          <w:szCs w:val="20"/>
        </w:rPr>
        <w:t>*</w:t>
      </w:r>
    </w:p>
    <w:p w14:paraId="7A778851" w14:textId="77777777" w:rsidR="00C32F1C" w:rsidRPr="00B5156D" w:rsidRDefault="00C32F1C" w:rsidP="00C32F1C">
      <w:pPr>
        <w:pStyle w:val="KeinLeerraum"/>
      </w:pPr>
      <w:r w:rsidRPr="00B5156D">
        <w:rPr>
          <w:vertAlign w:val="superscript"/>
        </w:rPr>
        <w:t>1</w:t>
      </w:r>
      <w:r w:rsidRPr="00B5156D">
        <w:t xml:space="preserve">Genetics of Prokaryotes, Faculty of Biology and </w:t>
      </w:r>
      <w:proofErr w:type="spellStart"/>
      <w:r w:rsidRPr="00B5156D">
        <w:t>CeBiTec</w:t>
      </w:r>
      <w:proofErr w:type="spellEnd"/>
      <w:r w:rsidRPr="00B5156D">
        <w:t xml:space="preserve">, Bielefeld University, </w:t>
      </w:r>
      <w:proofErr w:type="spellStart"/>
      <w:r w:rsidRPr="00B5156D">
        <w:t>Universitätsstr</w:t>
      </w:r>
      <w:proofErr w:type="spellEnd"/>
      <w:r w:rsidRPr="00B5156D">
        <w:t xml:space="preserve">. 25, 33615 Bielefeld, Germany; sara-sophie.poethe@uni-bielefeld.de (S-S.P; ORCID 0000-0001-6697-7971); nora.junker@uni-bielefeld.de (N.J.; ORCID 0009-0004-6850-1167); </w:t>
      </w:r>
      <w:hyperlink r:id="rId8" w:history="1">
        <w:r w:rsidRPr="00B5156D">
          <w:t>florian.meyer@uni-bielefeld.de</w:t>
        </w:r>
      </w:hyperlink>
      <w:r w:rsidRPr="00B5156D">
        <w:t xml:space="preserve"> (F.M.; ORCID 0000-0002-8349-1153)</w:t>
      </w:r>
    </w:p>
    <w:p w14:paraId="56B588A1" w14:textId="77777777" w:rsidR="00C32F1C" w:rsidRPr="00B5156D" w:rsidRDefault="00C32F1C" w:rsidP="00C32F1C">
      <w:pPr>
        <w:spacing w:line="259" w:lineRule="auto"/>
        <w:jc w:val="left"/>
        <w:rPr>
          <w:rFonts w:cs="Times New Roman"/>
          <w:sz w:val="16"/>
          <w:szCs w:val="16"/>
        </w:rPr>
      </w:pPr>
      <w:r w:rsidRPr="00B5156D">
        <w:rPr>
          <w:rFonts w:cs="Times New Roman"/>
          <w:b/>
          <w:bCs/>
          <w:sz w:val="16"/>
          <w:szCs w:val="16"/>
        </w:rPr>
        <w:t xml:space="preserve">* </w:t>
      </w:r>
      <w:r w:rsidRPr="00B5156D">
        <w:rPr>
          <w:rFonts w:cs="Times New Roman"/>
          <w:sz w:val="16"/>
          <w:szCs w:val="16"/>
        </w:rPr>
        <w:t>Correspondence: volker.wendisch@uni-bielefeld.de (V.F.W.); Tel.: +49-521-106-5611; ORCID 0000-0003-3473-0012</w:t>
      </w:r>
    </w:p>
    <w:p w14:paraId="0D477669" w14:textId="77777777" w:rsidR="00C32F1C" w:rsidRPr="00B5156D" w:rsidRDefault="00C32F1C" w:rsidP="00C32F1C">
      <w:pPr>
        <w:spacing w:line="259" w:lineRule="auto"/>
        <w:jc w:val="left"/>
        <w:rPr>
          <w:rFonts w:cs="Times New Roman"/>
          <w:sz w:val="16"/>
          <w:szCs w:val="16"/>
        </w:rPr>
      </w:pPr>
      <w:r w:rsidRPr="00B5156D">
        <w:rPr>
          <w:rFonts w:ascii="Segoe UI Symbol" w:hAnsi="Segoe UI Symbol" w:cs="Segoe UI Symbol"/>
          <w:vertAlign w:val="superscript"/>
        </w:rPr>
        <w:t>✝</w:t>
      </w:r>
      <w:r w:rsidRPr="00B5156D">
        <w:rPr>
          <w:rFonts w:ascii="Calibri" w:hAnsi="Calibri" w:cs="Calibri"/>
          <w:szCs w:val="20"/>
          <w:vertAlign w:val="superscript"/>
        </w:rPr>
        <w:t xml:space="preserve"> These authors contributed equally to this work</w:t>
      </w:r>
    </w:p>
    <w:p w14:paraId="7B95B339" w14:textId="77777777" w:rsidR="0028082B" w:rsidRDefault="0028082B">
      <w:pPr>
        <w:spacing w:line="259" w:lineRule="auto"/>
        <w:jc w:val="left"/>
        <w:rPr>
          <w:b/>
          <w:sz w:val="16"/>
        </w:rPr>
      </w:pPr>
    </w:p>
    <w:p w14:paraId="27972394" w14:textId="28B530FE" w:rsidR="00FF07E0" w:rsidRPr="00FF07E0" w:rsidRDefault="00FF07E0" w:rsidP="006C0CBF">
      <w:pPr>
        <w:pStyle w:val="KeinLeerraum"/>
        <w:spacing w:before="120" w:after="0"/>
        <w:rPr>
          <w:b/>
        </w:rPr>
      </w:pPr>
      <w:r w:rsidRPr="00FF07E0">
        <w:rPr>
          <w:b/>
        </w:rPr>
        <w:t>Tab. S1 Oligonucleotides used in this work</w:t>
      </w:r>
    </w:p>
    <w:tbl>
      <w:tblPr>
        <w:tblStyle w:val="Tabellenraster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836"/>
        <w:gridCol w:w="1985"/>
        <w:gridCol w:w="4818"/>
      </w:tblGrid>
      <w:tr w:rsidR="00FF07E0" w:rsidRPr="008201AE" w14:paraId="4926587B" w14:textId="77777777" w:rsidTr="00D84B6F">
        <w:trPr>
          <w:jc w:val="center"/>
        </w:trPr>
        <w:tc>
          <w:tcPr>
            <w:tcW w:w="2836" w:type="dxa"/>
            <w:tcBorders>
              <w:top w:val="single" w:sz="8" w:space="0" w:color="000000"/>
              <w:left w:val="nil"/>
              <w:bottom w:val="single" w:sz="12" w:space="0" w:color="auto"/>
            </w:tcBorders>
            <w:vAlign w:val="bottom"/>
          </w:tcPr>
          <w:p w14:paraId="47623A50" w14:textId="3BD7E970" w:rsidR="00A60EB3" w:rsidRPr="009D16B4" w:rsidRDefault="00A60EB3" w:rsidP="00D84B6F">
            <w:pPr>
              <w:spacing w:line="240" w:lineRule="auto"/>
              <w:jc w:val="left"/>
              <w:rPr>
                <w:rFonts w:cs="Times New Roman"/>
                <w:b/>
                <w:bCs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Purpose/ Target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12" w:space="0" w:color="auto"/>
            </w:tcBorders>
            <w:vAlign w:val="bottom"/>
          </w:tcPr>
          <w:p w14:paraId="1E63E60E" w14:textId="0381AC02" w:rsidR="00A60EB3" w:rsidRPr="00F202B9" w:rsidRDefault="00A60EB3" w:rsidP="00D84B6F">
            <w:pPr>
              <w:spacing w:line="240" w:lineRule="auto"/>
              <w:jc w:val="left"/>
              <w:rPr>
                <w:rFonts w:cs="Times New Roman"/>
                <w:b/>
                <w:bCs/>
                <w:szCs w:val="20"/>
              </w:rPr>
            </w:pPr>
            <w:r w:rsidRPr="00F202B9">
              <w:rPr>
                <w:rFonts w:cs="Times New Roman"/>
                <w:b/>
                <w:bCs/>
                <w:szCs w:val="20"/>
              </w:rPr>
              <w:t>Primer name</w:t>
            </w:r>
          </w:p>
        </w:tc>
        <w:tc>
          <w:tcPr>
            <w:tcW w:w="4818" w:type="dxa"/>
            <w:tcBorders>
              <w:top w:val="single" w:sz="8" w:space="0" w:color="000000"/>
              <w:bottom w:val="single" w:sz="12" w:space="0" w:color="auto"/>
              <w:right w:val="nil"/>
            </w:tcBorders>
            <w:vAlign w:val="bottom"/>
          </w:tcPr>
          <w:p w14:paraId="7F8244C3" w14:textId="77777777" w:rsidR="00A60EB3" w:rsidRPr="009D16B4" w:rsidRDefault="00A60EB3" w:rsidP="00D84B6F">
            <w:pPr>
              <w:spacing w:line="240" w:lineRule="auto"/>
              <w:jc w:val="left"/>
              <w:rPr>
                <w:rFonts w:cs="Times New Roman"/>
                <w:b/>
                <w:bCs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 xml:space="preserve">Sequence </w:t>
            </w:r>
          </w:p>
          <w:p w14:paraId="797D7C80" w14:textId="081FC5A4" w:rsidR="00A60EB3" w:rsidRPr="00A60EB3" w:rsidRDefault="00A60EB3" w:rsidP="00D84B6F">
            <w:pPr>
              <w:pStyle w:val="Default"/>
              <w:rPr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(5’ → 3’)</w:t>
            </w:r>
          </w:p>
        </w:tc>
      </w:tr>
      <w:tr w:rsidR="00CC32A0" w:rsidRPr="008201AE" w14:paraId="7E7FEE85" w14:textId="77777777" w:rsidTr="009459AD">
        <w:trPr>
          <w:jc w:val="center"/>
        </w:trPr>
        <w:tc>
          <w:tcPr>
            <w:tcW w:w="2836" w:type="dxa"/>
            <w:vMerge w:val="restart"/>
            <w:tcBorders>
              <w:left w:val="nil"/>
            </w:tcBorders>
          </w:tcPr>
          <w:p w14:paraId="214413DC" w14:textId="5789D105" w:rsidR="00CC32A0" w:rsidRPr="009459AD" w:rsidRDefault="00CC32A0" w:rsidP="00D84B6F">
            <w:pPr>
              <w:spacing w:after="160" w:line="240" w:lineRule="auto"/>
              <w:jc w:val="left"/>
              <w:rPr>
                <w:rFonts w:cs="Times New Roman"/>
                <w:i/>
                <w:szCs w:val="20"/>
              </w:rPr>
            </w:pPr>
            <w:r w:rsidRPr="009459AD">
              <w:rPr>
                <w:rFonts w:cs="Times New Roman"/>
                <w:szCs w:val="20"/>
              </w:rPr>
              <w:t>Verification of genes integrated into pECXT-P</w:t>
            </w:r>
            <w:r w:rsidRPr="009459AD">
              <w:rPr>
                <w:rFonts w:cs="Times New Roman"/>
                <w:i/>
                <w:iCs/>
                <w:szCs w:val="20"/>
              </w:rPr>
              <w:t>syn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000000"/>
            </w:tcBorders>
          </w:tcPr>
          <w:p w14:paraId="4BBAA0C9" w14:textId="66BEF053" w:rsidR="00CC32A0" w:rsidRPr="009459AD" w:rsidRDefault="00CC32A0" w:rsidP="00D84B6F">
            <w:pPr>
              <w:pStyle w:val="Default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9AD">
              <w:rPr>
                <w:rFonts w:ascii="Times New Roman" w:hAnsi="Times New Roman" w:cs="Times New Roman"/>
                <w:sz w:val="20"/>
                <w:szCs w:val="20"/>
              </w:rPr>
              <w:t>pECXT_Prytt_fw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51B70BE5" w14:textId="18754364" w:rsidR="00CC32A0" w:rsidRPr="009459AD" w:rsidRDefault="00CC32A0" w:rsidP="00D84B6F">
            <w:pPr>
              <w:pStyle w:val="Default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AD">
              <w:rPr>
                <w:rFonts w:ascii="Times New Roman" w:hAnsi="Times New Roman" w:cs="Times New Roman"/>
                <w:sz w:val="20"/>
                <w:szCs w:val="20"/>
              </w:rPr>
              <w:t>TCAGTGAGCGAGGAAGC</w:t>
            </w:r>
          </w:p>
        </w:tc>
      </w:tr>
      <w:tr w:rsidR="00CC32A0" w:rsidRPr="008201AE" w14:paraId="1C7431C9" w14:textId="77777777" w:rsidTr="009459AD">
        <w:trPr>
          <w:jc w:val="center"/>
        </w:trPr>
        <w:tc>
          <w:tcPr>
            <w:tcW w:w="2836" w:type="dxa"/>
            <w:vMerge/>
            <w:tcBorders>
              <w:left w:val="nil"/>
              <w:bottom w:val="single" w:sz="2" w:space="0" w:color="000000"/>
            </w:tcBorders>
          </w:tcPr>
          <w:p w14:paraId="2419E76F" w14:textId="77777777" w:rsidR="00CC32A0" w:rsidRPr="009459AD" w:rsidRDefault="00CC32A0" w:rsidP="00D84B6F">
            <w:pPr>
              <w:spacing w:after="160" w:line="240" w:lineRule="auto"/>
              <w:jc w:val="left"/>
              <w:rPr>
                <w:rFonts w:cs="Times New Roman"/>
                <w:i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000000"/>
            </w:tcBorders>
          </w:tcPr>
          <w:p w14:paraId="10D05FAC" w14:textId="7ED18014" w:rsidR="00CC32A0" w:rsidRPr="009459AD" w:rsidRDefault="00CC32A0" w:rsidP="00D84B6F">
            <w:pPr>
              <w:pStyle w:val="Default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9AD">
              <w:rPr>
                <w:rFonts w:ascii="Times New Roman" w:hAnsi="Times New Roman" w:cs="Times New Roman"/>
                <w:sz w:val="20"/>
                <w:szCs w:val="20"/>
              </w:rPr>
              <w:t>pECXT_rv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24F314DD" w14:textId="462B7607" w:rsidR="00CC32A0" w:rsidRPr="009459AD" w:rsidRDefault="00CC32A0" w:rsidP="00D84B6F">
            <w:pPr>
              <w:pStyle w:val="Default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AD">
              <w:rPr>
                <w:rFonts w:ascii="Times New Roman" w:hAnsi="Times New Roman" w:cs="Times New Roman"/>
                <w:sz w:val="20"/>
                <w:szCs w:val="20"/>
              </w:rPr>
              <w:t>TACTGCCGCCAGGCAAATTC</w:t>
            </w:r>
          </w:p>
        </w:tc>
      </w:tr>
      <w:tr w:rsidR="009C69A2" w:rsidRPr="008201AE" w14:paraId="27809321" w14:textId="77777777" w:rsidTr="009459AD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nil"/>
            </w:tcBorders>
          </w:tcPr>
          <w:p w14:paraId="0CEE64D2" w14:textId="6051B15F" w:rsidR="009C69A2" w:rsidRPr="009459AD" w:rsidRDefault="009C69A2" w:rsidP="00D84B6F">
            <w:pPr>
              <w:pStyle w:val="Default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AD">
              <w:rPr>
                <w:rFonts w:ascii="Times New Roman" w:hAnsi="Times New Roman" w:cs="Times New Roman"/>
                <w:sz w:val="20"/>
                <w:szCs w:val="20"/>
              </w:rPr>
              <w:t xml:space="preserve">Gibson assembly </w:t>
            </w:r>
            <w:r w:rsidR="00B73777">
              <w:rPr>
                <w:rFonts w:ascii="Times New Roman" w:hAnsi="Times New Roman" w:cs="Times New Roman"/>
                <w:sz w:val="20"/>
                <w:szCs w:val="20"/>
              </w:rPr>
              <w:t xml:space="preserve">cloning </w:t>
            </w:r>
            <w:r w:rsidRPr="009459AD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Pr="009459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tdc</w:t>
            </w:r>
            <w:r w:rsidRPr="009459A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Lb</w:t>
            </w:r>
            <w:r w:rsidRPr="009459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459AD">
              <w:rPr>
                <w:rFonts w:ascii="Times New Roman" w:hAnsi="Times New Roman" w:cs="Times New Roman"/>
                <w:sz w:val="20"/>
                <w:szCs w:val="20"/>
              </w:rPr>
              <w:t>into pECXT99A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000000"/>
            </w:tcBorders>
          </w:tcPr>
          <w:p w14:paraId="309E938C" w14:textId="27AA8DC7" w:rsidR="009C69A2" w:rsidRPr="009459AD" w:rsidRDefault="009C69A2" w:rsidP="00D84B6F">
            <w:pPr>
              <w:pStyle w:val="Default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AD">
              <w:rPr>
                <w:rFonts w:ascii="Times New Roman" w:hAnsi="Times New Roman" w:cs="Times New Roman"/>
                <w:sz w:val="20"/>
                <w:szCs w:val="20"/>
              </w:rPr>
              <w:t>tdc_pECXT99A</w:t>
            </w:r>
            <w:r w:rsidR="00F202B9" w:rsidRPr="009459AD">
              <w:rPr>
                <w:rFonts w:ascii="Times New Roman" w:hAnsi="Times New Roman" w:cs="Times New Roman"/>
                <w:sz w:val="20"/>
                <w:szCs w:val="20"/>
              </w:rPr>
              <w:t>_fw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6673C4E6" w14:textId="775899A9" w:rsidR="009C69A2" w:rsidRPr="009459AD" w:rsidRDefault="009C69A2" w:rsidP="00D84B6F">
            <w:pPr>
              <w:pStyle w:val="Default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AD">
              <w:rPr>
                <w:rFonts w:ascii="Times New Roman" w:hAnsi="Times New Roman" w:cs="Times New Roman"/>
                <w:sz w:val="20"/>
                <w:szCs w:val="20"/>
              </w:rPr>
              <w:t>CAGGAAACAGACCATGGAGCGTAAGCACCATTTTACATTCAAAAGGGGTTATTTTATGGAAAAATCCAACCG</w:t>
            </w:r>
          </w:p>
        </w:tc>
      </w:tr>
      <w:tr w:rsidR="009C69A2" w:rsidRPr="008201AE" w14:paraId="19288DE0" w14:textId="77777777" w:rsidTr="009459AD">
        <w:trPr>
          <w:jc w:val="center"/>
        </w:trPr>
        <w:tc>
          <w:tcPr>
            <w:tcW w:w="2836" w:type="dxa"/>
            <w:vMerge/>
            <w:tcBorders>
              <w:left w:val="nil"/>
              <w:bottom w:val="single" w:sz="2" w:space="0" w:color="000000"/>
            </w:tcBorders>
          </w:tcPr>
          <w:p w14:paraId="0A992CC4" w14:textId="17BD5904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i/>
                <w:szCs w:val="20"/>
                <w:vertAlign w:val="sub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000000"/>
            </w:tcBorders>
          </w:tcPr>
          <w:p w14:paraId="3157022B" w14:textId="6F6D1086" w:rsidR="009C69A2" w:rsidRPr="009459AD" w:rsidRDefault="009C69A2" w:rsidP="00D84B6F">
            <w:pPr>
              <w:pStyle w:val="Default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AD">
              <w:rPr>
                <w:rFonts w:ascii="Times New Roman" w:hAnsi="Times New Roman" w:cs="Times New Roman"/>
                <w:sz w:val="20"/>
                <w:szCs w:val="20"/>
              </w:rPr>
              <w:t>tdc_pECXT99A</w:t>
            </w:r>
            <w:r w:rsidR="00F202B9" w:rsidRPr="009459AD">
              <w:rPr>
                <w:rFonts w:ascii="Times New Roman" w:hAnsi="Times New Roman" w:cs="Times New Roman"/>
                <w:sz w:val="20"/>
                <w:szCs w:val="20"/>
              </w:rPr>
              <w:t>_rv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42E875C0" w14:textId="12566F1D" w:rsidR="009C69A2" w:rsidRPr="009459AD" w:rsidRDefault="009C69A2" w:rsidP="00D84B6F">
            <w:pPr>
              <w:pStyle w:val="Default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AD">
              <w:rPr>
                <w:rFonts w:ascii="Times New Roman" w:hAnsi="Times New Roman" w:cs="Times New Roman"/>
                <w:sz w:val="20"/>
                <w:szCs w:val="20"/>
              </w:rPr>
              <w:t>GAGGATCCCCGGGTACCGAGCTCGAATTTTACACGTTTTCCTTCTGGTTC</w:t>
            </w:r>
          </w:p>
        </w:tc>
      </w:tr>
      <w:tr w:rsidR="009C69A2" w:rsidRPr="008201AE" w14:paraId="6A0449D6" w14:textId="77777777" w:rsidTr="009459AD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nil"/>
            </w:tcBorders>
          </w:tcPr>
          <w:p w14:paraId="43D782A5" w14:textId="64C00C1D" w:rsidR="009C69A2" w:rsidRPr="009459AD" w:rsidRDefault="009C69A2" w:rsidP="00D84B6F">
            <w:pPr>
              <w:pStyle w:val="Default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AD">
              <w:rPr>
                <w:rFonts w:ascii="Times New Roman" w:hAnsi="Times New Roman" w:cs="Times New Roman"/>
                <w:sz w:val="20"/>
                <w:szCs w:val="20"/>
              </w:rPr>
              <w:t>Verification of genes integrated into pECXT99A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000000"/>
            </w:tcBorders>
          </w:tcPr>
          <w:p w14:paraId="3DBBDD97" w14:textId="4DA178FF" w:rsidR="009C69A2" w:rsidRPr="009459AD" w:rsidRDefault="00F202B9" w:rsidP="00D84B6F">
            <w:pPr>
              <w:spacing w:after="160" w:line="240" w:lineRule="auto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pECXT99A_fw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49770DD6" w14:textId="39A31F9D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TTTGCGCCGACATCATAACGGTTCTG</w:t>
            </w:r>
          </w:p>
        </w:tc>
      </w:tr>
      <w:tr w:rsidR="009C69A2" w:rsidRPr="008201AE" w14:paraId="79DE6BF9" w14:textId="77777777" w:rsidTr="009459AD">
        <w:trPr>
          <w:jc w:val="center"/>
        </w:trPr>
        <w:tc>
          <w:tcPr>
            <w:tcW w:w="2836" w:type="dxa"/>
            <w:vMerge/>
            <w:tcBorders>
              <w:left w:val="nil"/>
              <w:bottom w:val="single" w:sz="2" w:space="0" w:color="000000"/>
            </w:tcBorders>
          </w:tcPr>
          <w:p w14:paraId="41917C92" w14:textId="46887AB0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000000"/>
            </w:tcBorders>
          </w:tcPr>
          <w:p w14:paraId="0564C11D" w14:textId="39BB24FC" w:rsidR="009C69A2" w:rsidRPr="009459AD" w:rsidRDefault="00F202B9" w:rsidP="00D84B6F">
            <w:pPr>
              <w:spacing w:after="160" w:line="240" w:lineRule="auto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pECXT99A_rv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1479F6F5" w14:textId="4200AF6A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CTACGGCGTTTCACTTCTGAGTTCGG</w:t>
            </w:r>
          </w:p>
        </w:tc>
      </w:tr>
      <w:tr w:rsidR="009C69A2" w:rsidRPr="008201AE" w14:paraId="6DFDC4F0" w14:textId="77777777" w:rsidTr="009459AD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nil"/>
            </w:tcBorders>
          </w:tcPr>
          <w:p w14:paraId="2D8AC766" w14:textId="5D6FB96D" w:rsidR="009C69A2" w:rsidRPr="009459AD" w:rsidRDefault="009C69A2" w:rsidP="00D84B6F">
            <w:pPr>
              <w:pStyle w:val="Default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AD">
              <w:rPr>
                <w:rFonts w:ascii="Times New Roman" w:hAnsi="Times New Roman" w:cs="Times New Roman"/>
                <w:sz w:val="20"/>
                <w:szCs w:val="20"/>
              </w:rPr>
              <w:t xml:space="preserve">Sequencing of </w:t>
            </w:r>
            <w:r w:rsidRPr="009459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tdc</w:t>
            </w:r>
            <w:r w:rsidRPr="009459A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Lb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000000"/>
            </w:tcBorders>
          </w:tcPr>
          <w:p w14:paraId="40106AF9" w14:textId="23BFE956" w:rsidR="009C69A2" w:rsidRPr="009459AD" w:rsidRDefault="009C69A2" w:rsidP="00D84B6F">
            <w:pPr>
              <w:spacing w:after="160" w:line="240" w:lineRule="auto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tdc_Seq1</w:t>
            </w:r>
            <w:r w:rsidR="00F202B9" w:rsidRPr="009459AD">
              <w:rPr>
                <w:rFonts w:cs="Times New Roman"/>
                <w:szCs w:val="20"/>
              </w:rPr>
              <w:t>_fw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50E4A0E8" w14:textId="37F08189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CGGCCGTTACTGGGGCCATATGAACTC</w:t>
            </w:r>
          </w:p>
        </w:tc>
      </w:tr>
      <w:tr w:rsidR="009C69A2" w:rsidRPr="008201AE" w14:paraId="2AE511DC" w14:textId="77777777" w:rsidTr="009459AD">
        <w:trPr>
          <w:jc w:val="center"/>
        </w:trPr>
        <w:tc>
          <w:tcPr>
            <w:tcW w:w="2836" w:type="dxa"/>
            <w:vMerge/>
            <w:tcBorders>
              <w:left w:val="nil"/>
            </w:tcBorders>
          </w:tcPr>
          <w:p w14:paraId="08CDF77B" w14:textId="77777777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000000"/>
            </w:tcBorders>
          </w:tcPr>
          <w:p w14:paraId="609BD464" w14:textId="60B296E9" w:rsidR="009C69A2" w:rsidRPr="009459AD" w:rsidRDefault="009C69A2" w:rsidP="00D84B6F">
            <w:pPr>
              <w:spacing w:after="160" w:line="240" w:lineRule="auto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tdc_Seq2</w:t>
            </w:r>
            <w:r w:rsidR="00F202B9" w:rsidRPr="009459AD">
              <w:rPr>
                <w:rFonts w:cs="Times New Roman"/>
                <w:szCs w:val="20"/>
              </w:rPr>
              <w:t>_rv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552FEEB2" w14:textId="20A62A15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GCTTTGTACGCCGCGTAAACTTC</w:t>
            </w:r>
          </w:p>
        </w:tc>
      </w:tr>
      <w:tr w:rsidR="009C69A2" w:rsidRPr="008201AE" w14:paraId="02983614" w14:textId="77777777" w:rsidTr="009459AD">
        <w:trPr>
          <w:jc w:val="center"/>
        </w:trPr>
        <w:tc>
          <w:tcPr>
            <w:tcW w:w="2836" w:type="dxa"/>
            <w:vMerge/>
            <w:tcBorders>
              <w:left w:val="nil"/>
            </w:tcBorders>
          </w:tcPr>
          <w:p w14:paraId="108E1F2E" w14:textId="77777777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000000"/>
            </w:tcBorders>
          </w:tcPr>
          <w:p w14:paraId="374EF0C4" w14:textId="136FBC4B" w:rsidR="009C69A2" w:rsidRPr="009459AD" w:rsidRDefault="009C69A2" w:rsidP="00D84B6F">
            <w:pPr>
              <w:spacing w:after="160" w:line="240" w:lineRule="auto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tdc_Seq3</w:t>
            </w:r>
            <w:r w:rsidR="00F202B9" w:rsidRPr="009459AD">
              <w:rPr>
                <w:rFonts w:cs="Times New Roman"/>
                <w:szCs w:val="20"/>
              </w:rPr>
              <w:t>_fw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6A776CDC" w14:textId="21A91BC8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CAGAAGTTTACGCGGCGTACAAAG</w:t>
            </w:r>
          </w:p>
        </w:tc>
      </w:tr>
      <w:tr w:rsidR="009C69A2" w:rsidRPr="008201AE" w14:paraId="4E487A84" w14:textId="77777777" w:rsidTr="009459AD">
        <w:trPr>
          <w:jc w:val="center"/>
        </w:trPr>
        <w:tc>
          <w:tcPr>
            <w:tcW w:w="2836" w:type="dxa"/>
            <w:vMerge/>
            <w:tcBorders>
              <w:left w:val="nil"/>
              <w:bottom w:val="single" w:sz="2" w:space="0" w:color="000000"/>
            </w:tcBorders>
          </w:tcPr>
          <w:p w14:paraId="3F5814CA" w14:textId="77777777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000000"/>
            </w:tcBorders>
          </w:tcPr>
          <w:p w14:paraId="31225E81" w14:textId="336AADA7" w:rsidR="009C69A2" w:rsidRPr="009459AD" w:rsidRDefault="009C69A2" w:rsidP="00D84B6F">
            <w:pPr>
              <w:spacing w:after="160" w:line="240" w:lineRule="auto"/>
              <w:rPr>
                <w:rFonts w:cs="Times New Roman"/>
                <w:szCs w:val="20"/>
              </w:rPr>
            </w:pPr>
            <w:proofErr w:type="spellStart"/>
            <w:r w:rsidRPr="009459AD">
              <w:rPr>
                <w:rFonts w:cs="Times New Roman"/>
                <w:szCs w:val="20"/>
              </w:rPr>
              <w:t>tdc_RBS_Seq</w:t>
            </w:r>
            <w:r w:rsidR="00F202B9" w:rsidRPr="009459AD">
              <w:rPr>
                <w:rFonts w:cs="Times New Roman"/>
                <w:szCs w:val="20"/>
              </w:rPr>
              <w:t>_rv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0E903B88" w14:textId="6F9B8B50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CAGAACCGTCTTCATGTGTCCC</w:t>
            </w:r>
          </w:p>
        </w:tc>
      </w:tr>
      <w:tr w:rsidR="009C69A2" w:rsidRPr="008201AE" w14:paraId="22EE4D8F" w14:textId="77777777" w:rsidTr="009459AD"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nil"/>
            </w:tcBorders>
          </w:tcPr>
          <w:p w14:paraId="174EBF15" w14:textId="5545D66A" w:rsidR="009C69A2" w:rsidRPr="009459AD" w:rsidRDefault="009C69A2" w:rsidP="00D84B6F">
            <w:pPr>
              <w:pStyle w:val="Default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AD">
              <w:rPr>
                <w:rFonts w:ascii="Times New Roman" w:hAnsi="Times New Roman" w:cs="Times New Roman"/>
                <w:sz w:val="20"/>
                <w:szCs w:val="20"/>
              </w:rPr>
              <w:t>Verification of genes integrated into pVWEx4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000000"/>
            </w:tcBorders>
          </w:tcPr>
          <w:p w14:paraId="430559ED" w14:textId="60E5EA65" w:rsidR="009C69A2" w:rsidRPr="009459AD" w:rsidRDefault="009C69A2" w:rsidP="00D84B6F">
            <w:pPr>
              <w:spacing w:after="160" w:line="240" w:lineRule="auto"/>
              <w:rPr>
                <w:rFonts w:cs="Times New Roman"/>
                <w:szCs w:val="20"/>
              </w:rPr>
            </w:pPr>
            <w:proofErr w:type="spellStart"/>
            <w:r w:rsidRPr="009459AD">
              <w:rPr>
                <w:rFonts w:cs="Times New Roman"/>
                <w:szCs w:val="20"/>
              </w:rPr>
              <w:t>Ptac</w:t>
            </w:r>
            <w:r w:rsidR="00F202B9" w:rsidRPr="009459AD">
              <w:rPr>
                <w:rFonts w:cs="Times New Roman"/>
                <w:szCs w:val="20"/>
              </w:rPr>
              <w:t>_fw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3F57B602" w14:textId="3CD851FA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CGCTTCCACTTTTTCCCGCGT</w:t>
            </w:r>
          </w:p>
        </w:tc>
      </w:tr>
      <w:tr w:rsidR="009C69A2" w:rsidRPr="008201AE" w14:paraId="64878204" w14:textId="77777777" w:rsidTr="009459AD">
        <w:trPr>
          <w:jc w:val="center"/>
        </w:trPr>
        <w:tc>
          <w:tcPr>
            <w:tcW w:w="2836" w:type="dxa"/>
            <w:vMerge/>
            <w:tcBorders>
              <w:left w:val="nil"/>
              <w:bottom w:val="single" w:sz="2" w:space="0" w:color="000000"/>
            </w:tcBorders>
          </w:tcPr>
          <w:p w14:paraId="64E12F82" w14:textId="7CE5B3C3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i/>
                <w:szCs w:val="20"/>
                <w:vertAlign w:val="subscript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2" w:space="0" w:color="000000"/>
            </w:tcBorders>
          </w:tcPr>
          <w:p w14:paraId="2DE87867" w14:textId="6667E04F" w:rsidR="009C69A2" w:rsidRPr="009459AD" w:rsidRDefault="009C69A2" w:rsidP="00D84B6F">
            <w:pPr>
              <w:spacing w:after="160" w:line="240" w:lineRule="auto"/>
              <w:rPr>
                <w:rFonts w:cs="Times New Roman"/>
                <w:i/>
                <w:szCs w:val="20"/>
                <w:vertAlign w:val="subscript"/>
              </w:rPr>
            </w:pPr>
            <w:proofErr w:type="spellStart"/>
            <w:r w:rsidRPr="009459AD">
              <w:rPr>
                <w:rFonts w:cs="Times New Roman"/>
                <w:szCs w:val="20"/>
              </w:rPr>
              <w:t>term</w:t>
            </w:r>
            <w:r w:rsidR="00F202B9" w:rsidRPr="009459AD">
              <w:rPr>
                <w:rFonts w:cs="Times New Roman"/>
                <w:szCs w:val="20"/>
              </w:rPr>
              <w:t>_rv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57C7FB63" w14:textId="51CDB6B1" w:rsidR="009C69A2" w:rsidRPr="009459AD" w:rsidRDefault="009C69A2" w:rsidP="00D84B6F">
            <w:pPr>
              <w:spacing w:after="160" w:line="240" w:lineRule="auto"/>
              <w:jc w:val="left"/>
              <w:rPr>
                <w:rFonts w:cs="Times New Roman"/>
                <w:szCs w:val="20"/>
              </w:rPr>
            </w:pPr>
            <w:r w:rsidRPr="009459AD">
              <w:rPr>
                <w:rFonts w:cs="Times New Roman"/>
                <w:szCs w:val="20"/>
              </w:rPr>
              <w:t>GCATTTATCAGGGTTATTGTC</w:t>
            </w:r>
          </w:p>
        </w:tc>
      </w:tr>
    </w:tbl>
    <w:p w14:paraId="214D2391" w14:textId="77777777" w:rsidR="00235C85" w:rsidRDefault="00235C85">
      <w:pPr>
        <w:spacing w:line="259" w:lineRule="auto"/>
        <w:jc w:val="left"/>
        <w:rPr>
          <w:b/>
          <w:sz w:val="16"/>
        </w:rPr>
      </w:pPr>
      <w:r>
        <w:rPr>
          <w:b/>
          <w:sz w:val="16"/>
        </w:rPr>
        <w:br w:type="page"/>
      </w:r>
    </w:p>
    <w:p w14:paraId="7CF98B90" w14:textId="542AF722" w:rsidR="00A60EB3" w:rsidRPr="006C0CBF" w:rsidRDefault="00372B9A" w:rsidP="000D046F">
      <w:pPr>
        <w:pStyle w:val="KeinLeerraum"/>
        <w:spacing w:before="120"/>
        <w:rPr>
          <w:b/>
        </w:rPr>
      </w:pPr>
      <w:r w:rsidRPr="006C0CBF">
        <w:rPr>
          <w:b/>
        </w:rPr>
        <w:lastRenderedPageBreak/>
        <w:t xml:space="preserve">Tab. S2 Sequence </w:t>
      </w:r>
      <w:r w:rsidR="006C0CBF" w:rsidRPr="006C0CBF">
        <w:rPr>
          <w:b/>
        </w:rPr>
        <w:t xml:space="preserve">of codon-harmonized </w:t>
      </w:r>
      <w:r w:rsidR="006C0CBF" w:rsidRPr="006C0CBF">
        <w:rPr>
          <w:b/>
          <w:i/>
        </w:rPr>
        <w:t>tdc</w:t>
      </w:r>
      <w:r w:rsidR="006C0CBF" w:rsidRPr="006C0CBF">
        <w:rPr>
          <w:b/>
          <w:i/>
          <w:vertAlign w:val="subscript"/>
        </w:rPr>
        <w:t>Lb</w:t>
      </w:r>
      <w:r w:rsidR="00B73777">
        <w:rPr>
          <w:b/>
        </w:rPr>
        <w:t>,</w:t>
      </w:r>
      <w:r w:rsidR="006C0CBF" w:rsidRPr="006C0CBF">
        <w:rPr>
          <w:b/>
        </w:rPr>
        <w:t xml:space="preserve"> its optimized RBS (underlined)</w:t>
      </w:r>
      <w:r w:rsidR="00B73777">
        <w:rPr>
          <w:b/>
        </w:rPr>
        <w:t>,</w:t>
      </w:r>
      <w:r w:rsidR="00B73777" w:rsidRPr="00B73777">
        <w:rPr>
          <w:b/>
        </w:rPr>
        <w:t xml:space="preserve"> </w:t>
      </w:r>
      <w:r w:rsidR="00B73777" w:rsidRPr="006C0CBF">
        <w:rPr>
          <w:b/>
        </w:rPr>
        <w:t>and</w:t>
      </w:r>
      <w:r w:rsidR="00B73777">
        <w:rPr>
          <w:b/>
        </w:rPr>
        <w:t xml:space="preserve"> translational start and stop codons (bold)</w:t>
      </w:r>
    </w:p>
    <w:tbl>
      <w:tblPr>
        <w:tblStyle w:val="Tabellenraster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8930"/>
      </w:tblGrid>
      <w:tr w:rsidR="006C0CBF" w:rsidRPr="006C0CBF" w14:paraId="452020A5" w14:textId="77777777" w:rsidTr="00171CA2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nil"/>
              <w:bottom w:val="single" w:sz="12" w:space="0" w:color="auto"/>
            </w:tcBorders>
          </w:tcPr>
          <w:p w14:paraId="09BC1E7E" w14:textId="12ADC470" w:rsidR="006C0CBF" w:rsidRPr="00171CA2" w:rsidRDefault="006C0CBF" w:rsidP="006C0CBF">
            <w:pPr>
              <w:spacing w:line="240" w:lineRule="auto"/>
              <w:rPr>
                <w:b/>
                <w:szCs w:val="20"/>
              </w:rPr>
            </w:pPr>
            <w:r w:rsidRPr="00171CA2">
              <w:rPr>
                <w:b/>
                <w:szCs w:val="20"/>
              </w:rPr>
              <w:t>Gene name</w:t>
            </w:r>
          </w:p>
        </w:tc>
        <w:tc>
          <w:tcPr>
            <w:tcW w:w="8930" w:type="dxa"/>
            <w:tcBorders>
              <w:top w:val="single" w:sz="8" w:space="0" w:color="000000"/>
              <w:bottom w:val="single" w:sz="12" w:space="0" w:color="auto"/>
              <w:right w:val="nil"/>
            </w:tcBorders>
            <w:vAlign w:val="bottom"/>
          </w:tcPr>
          <w:p w14:paraId="1ABC4E9A" w14:textId="6803A9FB" w:rsidR="006C0CBF" w:rsidRPr="00171CA2" w:rsidRDefault="006C0CBF" w:rsidP="00171CA2">
            <w:pPr>
              <w:spacing w:line="240" w:lineRule="auto"/>
              <w:jc w:val="left"/>
              <w:rPr>
                <w:b/>
                <w:szCs w:val="20"/>
              </w:rPr>
            </w:pPr>
            <w:r w:rsidRPr="00171CA2">
              <w:rPr>
                <w:b/>
                <w:szCs w:val="20"/>
              </w:rPr>
              <w:t>Sequence (5’ → 3’)</w:t>
            </w:r>
          </w:p>
        </w:tc>
      </w:tr>
      <w:tr w:rsidR="006C0CBF" w:rsidRPr="006C0CBF" w14:paraId="1BE6F4BD" w14:textId="77777777" w:rsidTr="00171CA2">
        <w:trPr>
          <w:jc w:val="center"/>
        </w:trPr>
        <w:tc>
          <w:tcPr>
            <w:tcW w:w="709" w:type="dxa"/>
            <w:tcBorders>
              <w:left w:val="nil"/>
            </w:tcBorders>
          </w:tcPr>
          <w:p w14:paraId="7C912458" w14:textId="7B1E8916" w:rsidR="006C0CBF" w:rsidRPr="006C0CBF" w:rsidRDefault="006C0CBF" w:rsidP="006C0CBF">
            <w:pPr>
              <w:spacing w:line="240" w:lineRule="auto"/>
              <w:rPr>
                <w:i/>
                <w:szCs w:val="20"/>
              </w:rPr>
            </w:pPr>
            <w:r w:rsidRPr="006C0CBF">
              <w:rPr>
                <w:i/>
                <w:szCs w:val="20"/>
              </w:rPr>
              <w:t>tdc</w:t>
            </w:r>
            <w:r w:rsidRPr="006C0CBF">
              <w:rPr>
                <w:i/>
                <w:szCs w:val="20"/>
                <w:vertAlign w:val="subscript"/>
              </w:rPr>
              <w:t>Lb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2" w:space="0" w:color="000000"/>
              <w:right w:val="nil"/>
            </w:tcBorders>
          </w:tcPr>
          <w:p w14:paraId="249FA76E" w14:textId="2AC6E1CF" w:rsidR="006C0CBF" w:rsidRPr="006C0CBF" w:rsidRDefault="006C0CBF" w:rsidP="006C0CBF">
            <w:pPr>
              <w:spacing w:line="240" w:lineRule="auto"/>
              <w:rPr>
                <w:rFonts w:ascii="Calibri" w:hAnsi="Calibri" w:cs="Calibri"/>
                <w:szCs w:val="20"/>
              </w:rPr>
            </w:pPr>
            <w:r w:rsidRPr="006C0CBF">
              <w:rPr>
                <w:szCs w:val="20"/>
                <w:u w:val="single"/>
              </w:rPr>
              <w:t>GCGTAAGCCCATTCATAAGGGGTTATTTT</w:t>
            </w:r>
            <w:r w:rsidRPr="00B73777">
              <w:rPr>
                <w:b/>
                <w:szCs w:val="20"/>
              </w:rPr>
              <w:t>ATG</w:t>
            </w:r>
            <w:r w:rsidRPr="006C0CBF">
              <w:rPr>
                <w:szCs w:val="20"/>
              </w:rPr>
              <w:t>GAAAAATCCAACCGTTCTCTAAAAGATCTGGATCTGAACGCGCTGTTCATCGGAGATAAGGCAGAAAACGGACAACTGTACAAAGATCTTCTAAACAAACTGGTCGATGAACACCTGGGATGGCGTAAGAATTATATACCCTCTGATCCAAACATGATCGGCCCAGAAGATCAGAATTCACCAGCGTTCAAAAAGACTGTGGGACACATGAAGACGGTTCTGGATCAGCTGTCTGAACGCATCCGTACGGAGTCAGTGCCATGGCACTCGGCCGGCCGTTACTGGGGCCATATGAACTCTGAGACTCTAATGCCCGCCCTACTGGCGTACAATTACGCCATGCTGTGGAACGGCAACAATGTCGCCTACGAATCATCTCCAGCGACCTCGCAGATGGAAGAAGAAGTGGGTCAGGAATTCGCACGTCTGATGGGCTACGACTACGGTTGGGGTCATATCGTTGCGGATGGCTCGCTGGCCAACCTAGAGGGACTATGGTACGCGCGTAACATCAAATCTCTACCTTTCGCAATGAAAGAAGTGAACCCAGAACTGGTGGCAGGCAAGTCGGATTGGGAGCTACTAAACATGCCTACTAAAGAAATCATGGATCTACTGGAGAACGCGGGCTCACAAATTGATGAAGTTAAGAAGCGTTCTGCCCGTTCCGGCAAGAACCTACAGCGTCTAGGAAAATGGCTAGTACCACAGACCAAGCACTACTCATGGATGAAGGCAGCCGATATTATCGGCATCGGCCTGGATCAGGTGGTGCCCGTGCCAATCGATTCCAACTACCGCATGGATATCCAGGCACTGGAATCCATCATCCGTAAATACGCGGCCGAAAAGACGCCAATACTAGGTGTCGTGGGCGTCGCAGGATCTACTGAAGAAGGCGCAGTGGATGGTATCGATAAGATCGTTGCCCTGCGTCAGAAGCTTCAGAAGGAAGGAATCTATTTTTACCTACATGTAGATGCCGCGTACGGCGGATACGCCCGCGCGCTGTTTCTGGACGAGGACGATCAATTCATCCCATATAAAAACCTGCAGAAAGTACACGCGGAAAACCACGTTTTTACCGAAGATAAAGAATATATTAAACCAGAAGTTTACGCGGCGTACAAAGCCTTTGATCAGGCGGAGTCGATCACGATCGATCCCCACAAGATGGGATACGTACCATATTCGGCCGGAGGTATCGTTATCCAGGATATCCGCATGCGTGACACCATCTCGTACTTCGCGACGTACGTATTCGAGAAGGGCGCAGATATCCCTGCGCTGCTAGGCGCCTACATCCTTGAGGGTTCGAAAGCGGGCGCAACTGCCGCGTCAGTGTGGGCGGCGCATCATACGCTGCCACTGAATGTCACGGGATACGGAAAGCTGGAAGGCGCATCTATCGAAGGAGCCCATCGTTATTACGATTTTCTGAAGAACCTGAAGTTCGAAGTCGCCGGCAAACGCATCTCTGTGCACCCTCTGATTTCTCCCGACTTTAACATGGTGGACTACGTGCTGAAAGAAGATGGTAACGATGACCTGATCGAAATGAACCGTCTGAACCACGCATTTTACGAACAGGCGTCATACGTGAAAGGATCGCTGTACGGCAAAGAATACATTGTATCTCACACCGACTTCGCCATTCCAGATTACGGCGATTCCCCACTGGCGTTCGTGGAATCCCTAGGTTTCAGCGAAGTGGAATGGCGTCACGCAGGAAAGGTGACGATTATCCGTGCCTCGGTGATGACCCCTTACATGAACCAGCGTGAAAATTTCGACTATTTCGCGCCACGTATTAAAAAAGCGATCCAGGCGGACCTAGAAAAAGTTTACGCCTCGGTGAACCAGAAGGAAAACGTG</w:t>
            </w:r>
            <w:r w:rsidRPr="00B73777">
              <w:rPr>
                <w:b/>
                <w:szCs w:val="20"/>
              </w:rPr>
              <w:t>TAA</w:t>
            </w:r>
            <w:r w:rsidRPr="006C0CBF">
              <w:rPr>
                <w:szCs w:val="20"/>
              </w:rPr>
              <w:t xml:space="preserve"> </w:t>
            </w:r>
          </w:p>
        </w:tc>
      </w:tr>
    </w:tbl>
    <w:p w14:paraId="5BED34D8" w14:textId="36113B67" w:rsidR="00100C14" w:rsidRDefault="00100C14">
      <w:pPr>
        <w:spacing w:line="259" w:lineRule="auto"/>
        <w:jc w:val="left"/>
      </w:pPr>
      <w:r>
        <w:br w:type="page"/>
      </w:r>
    </w:p>
    <w:p w14:paraId="35819E36" w14:textId="362A3D9C" w:rsidR="00D84B6F" w:rsidRPr="00D84B6F" w:rsidRDefault="00D84B6F" w:rsidP="00D84B6F">
      <w:pPr>
        <w:pStyle w:val="KeinLeerraum"/>
        <w:spacing w:before="120" w:after="80" w:line="240" w:lineRule="auto"/>
        <w:rPr>
          <w:b/>
        </w:rPr>
      </w:pPr>
      <w:r w:rsidRPr="00FF07E0">
        <w:rPr>
          <w:b/>
        </w:rPr>
        <w:lastRenderedPageBreak/>
        <w:t>Tab. S</w:t>
      </w:r>
      <w:r>
        <w:rPr>
          <w:b/>
        </w:rPr>
        <w:t>3</w:t>
      </w:r>
      <w:r w:rsidRPr="00FF07E0">
        <w:rPr>
          <w:b/>
        </w:rPr>
        <w:t xml:space="preserve"> </w:t>
      </w:r>
      <w:r>
        <w:rPr>
          <w:b/>
        </w:rPr>
        <w:t xml:space="preserve">HPLC solvent gradient and flow rate protocol used for the analysis of </w:t>
      </w:r>
      <w:r w:rsidRPr="009938CB">
        <w:rPr>
          <w:b/>
          <w:smallCaps/>
        </w:rPr>
        <w:t>l</w:t>
      </w:r>
      <w:r>
        <w:rPr>
          <w:b/>
        </w:rPr>
        <w:t xml:space="preserve">-tyrosine, </w:t>
      </w:r>
      <w:r w:rsidR="009938CB" w:rsidRPr="009938CB">
        <w:rPr>
          <w:b/>
          <w:smallCaps/>
        </w:rPr>
        <w:t>l</w:t>
      </w:r>
      <w:r>
        <w:rPr>
          <w:b/>
        </w:rPr>
        <w:t>-trypt</w:t>
      </w:r>
      <w:r w:rsidR="00A175A7">
        <w:rPr>
          <w:b/>
        </w:rPr>
        <w:t>ophan</w:t>
      </w:r>
      <w:r>
        <w:rPr>
          <w:b/>
        </w:rPr>
        <w:t xml:space="preserve">, </w:t>
      </w:r>
      <w:r w:rsidR="009938CB" w:rsidRPr="009938CB">
        <w:rPr>
          <w:b/>
          <w:smallCaps/>
        </w:rPr>
        <w:t>l</w:t>
      </w:r>
      <w:r>
        <w:rPr>
          <w:b/>
        </w:rPr>
        <w:t>-phenylalanine, and their corresponding amines</w:t>
      </w: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1625"/>
        <w:gridCol w:w="1241"/>
      </w:tblGrid>
      <w:tr w:rsidR="00D84B6F" w:rsidRPr="00644874" w14:paraId="23ED82E6" w14:textId="77777777" w:rsidTr="00576593">
        <w:trPr>
          <w:trHeight w:val="366"/>
          <w:jc w:val="center"/>
        </w:trPr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82F1A" w14:textId="77777777" w:rsidR="00D84B6F" w:rsidRPr="00D84B6F" w:rsidRDefault="00D84B6F" w:rsidP="00D84B6F">
            <w:pPr>
              <w:spacing w:after="0" w:line="240" w:lineRule="auto"/>
              <w:rPr>
                <w:b/>
                <w:lang w:val="de-DE"/>
              </w:rPr>
            </w:pPr>
            <w:r w:rsidRPr="00D84B6F">
              <w:rPr>
                <w:b/>
                <w:lang w:val="de-DE"/>
              </w:rPr>
              <w:t>Time</w:t>
            </w:r>
          </w:p>
          <w:p w14:paraId="2CA0D213" w14:textId="1D6FC6D7" w:rsidR="00D84B6F" w:rsidRPr="00D84B6F" w:rsidRDefault="00D84B6F" w:rsidP="00D84B6F">
            <w:pPr>
              <w:spacing w:after="0" w:line="240" w:lineRule="auto"/>
              <w:rPr>
                <w:b/>
                <w:lang w:val="de-DE"/>
              </w:rPr>
            </w:pPr>
            <w:r w:rsidRPr="00D84B6F">
              <w:rPr>
                <w:b/>
                <w:lang w:val="de-DE"/>
              </w:rPr>
              <w:t>[min]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11AAE" w14:textId="3FF8C74F" w:rsidR="00D84B6F" w:rsidRPr="00D84B6F" w:rsidRDefault="00D84B6F" w:rsidP="00D84B6F">
            <w:pPr>
              <w:spacing w:after="0" w:line="240" w:lineRule="auto"/>
              <w:rPr>
                <w:b/>
                <w:lang w:val="de-DE"/>
              </w:rPr>
            </w:pPr>
            <w:r w:rsidRPr="00D84B6F">
              <w:rPr>
                <w:b/>
                <w:lang w:val="de-DE"/>
              </w:rPr>
              <w:t>Ratio solvent B</w:t>
            </w:r>
          </w:p>
          <w:p w14:paraId="30A7FACB" w14:textId="642BF18E" w:rsidR="00D84B6F" w:rsidRPr="00D84B6F" w:rsidRDefault="00D84B6F" w:rsidP="00D84B6F">
            <w:pPr>
              <w:spacing w:after="0" w:line="240" w:lineRule="auto"/>
              <w:rPr>
                <w:b/>
                <w:lang w:val="de-DE"/>
              </w:rPr>
            </w:pPr>
            <w:r w:rsidRPr="00D84B6F">
              <w:rPr>
                <w:b/>
                <w:lang w:val="de-DE"/>
              </w:rPr>
              <w:t>[%]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877C3" w14:textId="77777777" w:rsidR="00D84B6F" w:rsidRPr="00D84B6F" w:rsidRDefault="00D84B6F" w:rsidP="00D84B6F">
            <w:pPr>
              <w:spacing w:after="0" w:line="240" w:lineRule="auto"/>
              <w:rPr>
                <w:b/>
                <w:lang w:val="de-DE"/>
              </w:rPr>
            </w:pPr>
            <w:r w:rsidRPr="00D84B6F">
              <w:rPr>
                <w:b/>
                <w:lang w:val="de-DE"/>
              </w:rPr>
              <w:t>Flow</w:t>
            </w:r>
          </w:p>
          <w:p w14:paraId="374D1A0F" w14:textId="04DED16C" w:rsidR="00D84B6F" w:rsidRPr="00D84B6F" w:rsidRDefault="00D84B6F" w:rsidP="00D84B6F">
            <w:pPr>
              <w:spacing w:after="0" w:line="240" w:lineRule="auto"/>
              <w:rPr>
                <w:b/>
                <w:lang w:val="de-DE"/>
              </w:rPr>
            </w:pPr>
            <w:r w:rsidRPr="00D84B6F">
              <w:rPr>
                <w:b/>
                <w:lang w:val="de-DE"/>
              </w:rPr>
              <w:t>[</w:t>
            </w:r>
            <w:proofErr w:type="spellStart"/>
            <w:r w:rsidRPr="00D84B6F">
              <w:rPr>
                <w:b/>
                <w:lang w:val="de-DE"/>
              </w:rPr>
              <w:t>mL</w:t>
            </w:r>
            <w:proofErr w:type="spellEnd"/>
            <w:r w:rsidRPr="00D84B6F">
              <w:rPr>
                <w:b/>
                <w:lang w:val="de-DE"/>
              </w:rPr>
              <w:t xml:space="preserve"> min</w:t>
            </w:r>
            <w:r w:rsidRPr="00D84B6F">
              <w:rPr>
                <w:b/>
                <w:vertAlign w:val="superscript"/>
                <w:lang w:val="de-DE"/>
              </w:rPr>
              <w:t>-1</w:t>
            </w:r>
            <w:r w:rsidRPr="00D84B6F">
              <w:rPr>
                <w:b/>
                <w:lang w:val="de-DE"/>
              </w:rPr>
              <w:t>]</w:t>
            </w:r>
          </w:p>
        </w:tc>
      </w:tr>
      <w:tr w:rsidR="00D84B6F" w:rsidRPr="00644874" w14:paraId="202F92C9" w14:textId="77777777" w:rsidTr="00576593">
        <w:trPr>
          <w:trHeight w:val="103"/>
          <w:jc w:val="center"/>
        </w:trPr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one" w:sz="6" w:space="0" w:color="auto"/>
            </w:tcBorders>
            <w:vAlign w:val="center"/>
          </w:tcPr>
          <w:p w14:paraId="69C37609" w14:textId="77777777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0.0 </w:t>
            </w:r>
          </w:p>
        </w:tc>
        <w:tc>
          <w:tcPr>
            <w:tcW w:w="1625" w:type="dxa"/>
            <w:tcBorders>
              <w:top w:val="single" w:sz="4" w:space="0" w:color="auto"/>
              <w:left w:val="none" w:sz="6" w:space="0" w:color="auto"/>
              <w:bottom w:val="nil"/>
              <w:right w:val="none" w:sz="6" w:space="0" w:color="auto"/>
            </w:tcBorders>
            <w:vAlign w:val="center"/>
          </w:tcPr>
          <w:p w14:paraId="0A94383A" w14:textId="4258D3E4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20</w:t>
            </w:r>
          </w:p>
        </w:tc>
        <w:tc>
          <w:tcPr>
            <w:tcW w:w="1241" w:type="dxa"/>
            <w:tcBorders>
              <w:top w:val="single" w:sz="4" w:space="0" w:color="auto"/>
              <w:left w:val="none" w:sz="6" w:space="0" w:color="auto"/>
              <w:bottom w:val="nil"/>
              <w:right w:val="nil"/>
            </w:tcBorders>
            <w:vAlign w:val="center"/>
          </w:tcPr>
          <w:p w14:paraId="733DAD55" w14:textId="64C59EED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0.7</w:t>
            </w:r>
          </w:p>
        </w:tc>
      </w:tr>
      <w:tr w:rsidR="00D84B6F" w:rsidRPr="00644874" w14:paraId="315794CF" w14:textId="77777777" w:rsidTr="008015AC">
        <w:trPr>
          <w:trHeight w:val="103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one" w:sz="6" w:space="0" w:color="auto"/>
            </w:tcBorders>
            <w:vAlign w:val="center"/>
          </w:tcPr>
          <w:p w14:paraId="5C1EFB11" w14:textId="77777777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1.0 </w:t>
            </w:r>
          </w:p>
        </w:tc>
        <w:tc>
          <w:tcPr>
            <w:tcW w:w="1625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  <w:vAlign w:val="center"/>
          </w:tcPr>
          <w:p w14:paraId="2B92910C" w14:textId="72F801D5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38</w:t>
            </w:r>
          </w:p>
        </w:tc>
        <w:tc>
          <w:tcPr>
            <w:tcW w:w="1241" w:type="dxa"/>
            <w:tcBorders>
              <w:top w:val="nil"/>
              <w:left w:val="none" w:sz="6" w:space="0" w:color="auto"/>
              <w:bottom w:val="nil"/>
              <w:right w:val="nil"/>
            </w:tcBorders>
            <w:vAlign w:val="center"/>
          </w:tcPr>
          <w:p w14:paraId="30D332FB" w14:textId="159843BA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0.7</w:t>
            </w:r>
          </w:p>
        </w:tc>
      </w:tr>
      <w:tr w:rsidR="00D84B6F" w:rsidRPr="00644874" w14:paraId="25FF0D74" w14:textId="77777777" w:rsidTr="008015AC">
        <w:trPr>
          <w:trHeight w:val="103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one" w:sz="6" w:space="0" w:color="auto"/>
            </w:tcBorders>
            <w:vAlign w:val="center"/>
          </w:tcPr>
          <w:p w14:paraId="07F4A9EF" w14:textId="77777777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3.0 </w:t>
            </w:r>
          </w:p>
        </w:tc>
        <w:tc>
          <w:tcPr>
            <w:tcW w:w="1625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  <w:vAlign w:val="center"/>
          </w:tcPr>
          <w:p w14:paraId="5027FC68" w14:textId="0D6AEB79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46</w:t>
            </w:r>
          </w:p>
        </w:tc>
        <w:tc>
          <w:tcPr>
            <w:tcW w:w="1241" w:type="dxa"/>
            <w:tcBorders>
              <w:top w:val="nil"/>
              <w:left w:val="none" w:sz="6" w:space="0" w:color="auto"/>
              <w:bottom w:val="nil"/>
              <w:right w:val="nil"/>
            </w:tcBorders>
            <w:vAlign w:val="center"/>
          </w:tcPr>
          <w:p w14:paraId="290AFFAB" w14:textId="59D83D93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0.7</w:t>
            </w:r>
          </w:p>
        </w:tc>
      </w:tr>
      <w:tr w:rsidR="00D84B6F" w:rsidRPr="00644874" w14:paraId="17F3C828" w14:textId="77777777" w:rsidTr="008015AC">
        <w:trPr>
          <w:trHeight w:val="103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one" w:sz="6" w:space="0" w:color="auto"/>
            </w:tcBorders>
            <w:vAlign w:val="center"/>
          </w:tcPr>
          <w:p w14:paraId="44B3D5CF" w14:textId="77777777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5.0 </w:t>
            </w:r>
          </w:p>
        </w:tc>
        <w:tc>
          <w:tcPr>
            <w:tcW w:w="1625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  <w:vAlign w:val="center"/>
          </w:tcPr>
          <w:p w14:paraId="421E48A8" w14:textId="57BF0838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50</w:t>
            </w:r>
          </w:p>
        </w:tc>
        <w:tc>
          <w:tcPr>
            <w:tcW w:w="1241" w:type="dxa"/>
            <w:tcBorders>
              <w:top w:val="nil"/>
              <w:left w:val="none" w:sz="6" w:space="0" w:color="auto"/>
              <w:bottom w:val="nil"/>
              <w:right w:val="nil"/>
            </w:tcBorders>
            <w:vAlign w:val="center"/>
          </w:tcPr>
          <w:p w14:paraId="1ED6226F" w14:textId="56AB21B0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0.5</w:t>
            </w:r>
          </w:p>
        </w:tc>
      </w:tr>
      <w:tr w:rsidR="00D84B6F" w:rsidRPr="00644874" w14:paraId="3C597ABA" w14:textId="77777777" w:rsidTr="008015AC">
        <w:trPr>
          <w:trHeight w:val="103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one" w:sz="6" w:space="0" w:color="auto"/>
            </w:tcBorders>
            <w:vAlign w:val="center"/>
          </w:tcPr>
          <w:p w14:paraId="7E52531C" w14:textId="77777777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5.5 </w:t>
            </w:r>
          </w:p>
        </w:tc>
        <w:tc>
          <w:tcPr>
            <w:tcW w:w="1625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  <w:vAlign w:val="center"/>
          </w:tcPr>
          <w:p w14:paraId="374B5C4C" w14:textId="5901607A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51</w:t>
            </w:r>
          </w:p>
        </w:tc>
        <w:tc>
          <w:tcPr>
            <w:tcW w:w="1241" w:type="dxa"/>
            <w:tcBorders>
              <w:top w:val="nil"/>
              <w:left w:val="none" w:sz="6" w:space="0" w:color="auto"/>
              <w:bottom w:val="nil"/>
              <w:right w:val="nil"/>
            </w:tcBorders>
            <w:vAlign w:val="center"/>
          </w:tcPr>
          <w:p w14:paraId="6120A4A7" w14:textId="4CF66956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0.5</w:t>
            </w:r>
          </w:p>
        </w:tc>
      </w:tr>
      <w:tr w:rsidR="00D84B6F" w:rsidRPr="00644874" w14:paraId="0AA28E89" w14:textId="77777777" w:rsidTr="008015AC">
        <w:trPr>
          <w:trHeight w:val="103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one" w:sz="6" w:space="0" w:color="auto"/>
            </w:tcBorders>
            <w:vAlign w:val="center"/>
          </w:tcPr>
          <w:p w14:paraId="4FC6062A" w14:textId="77777777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8.3 </w:t>
            </w:r>
          </w:p>
        </w:tc>
        <w:tc>
          <w:tcPr>
            <w:tcW w:w="1625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  <w:vAlign w:val="center"/>
          </w:tcPr>
          <w:p w14:paraId="7AE755DE" w14:textId="5C53F5A2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53</w:t>
            </w:r>
          </w:p>
        </w:tc>
        <w:tc>
          <w:tcPr>
            <w:tcW w:w="1241" w:type="dxa"/>
            <w:tcBorders>
              <w:top w:val="nil"/>
              <w:left w:val="none" w:sz="6" w:space="0" w:color="auto"/>
              <w:bottom w:val="nil"/>
              <w:right w:val="nil"/>
            </w:tcBorders>
            <w:vAlign w:val="center"/>
          </w:tcPr>
          <w:p w14:paraId="17D612F9" w14:textId="761BC9CC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0.5</w:t>
            </w:r>
          </w:p>
        </w:tc>
      </w:tr>
      <w:tr w:rsidR="00D84B6F" w:rsidRPr="00644874" w14:paraId="088C12C6" w14:textId="77777777" w:rsidTr="008015AC">
        <w:trPr>
          <w:trHeight w:val="103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one" w:sz="6" w:space="0" w:color="auto"/>
            </w:tcBorders>
            <w:vAlign w:val="center"/>
          </w:tcPr>
          <w:p w14:paraId="1942DA77" w14:textId="77777777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9.0 </w:t>
            </w:r>
          </w:p>
        </w:tc>
        <w:tc>
          <w:tcPr>
            <w:tcW w:w="1625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  <w:vAlign w:val="center"/>
          </w:tcPr>
          <w:p w14:paraId="34C3BFA7" w14:textId="2B4005E3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54</w:t>
            </w:r>
          </w:p>
        </w:tc>
        <w:tc>
          <w:tcPr>
            <w:tcW w:w="1241" w:type="dxa"/>
            <w:tcBorders>
              <w:top w:val="nil"/>
              <w:left w:val="none" w:sz="6" w:space="0" w:color="auto"/>
              <w:bottom w:val="nil"/>
              <w:right w:val="nil"/>
            </w:tcBorders>
            <w:vAlign w:val="center"/>
          </w:tcPr>
          <w:p w14:paraId="549C3AE4" w14:textId="266A39D9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0.5</w:t>
            </w:r>
          </w:p>
        </w:tc>
      </w:tr>
      <w:tr w:rsidR="00D84B6F" w:rsidRPr="00644874" w14:paraId="5205E994" w14:textId="77777777" w:rsidTr="008015AC">
        <w:trPr>
          <w:trHeight w:val="103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one" w:sz="6" w:space="0" w:color="auto"/>
            </w:tcBorders>
            <w:vAlign w:val="center"/>
          </w:tcPr>
          <w:p w14:paraId="00B8F686" w14:textId="77777777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12.0 </w:t>
            </w:r>
          </w:p>
        </w:tc>
        <w:tc>
          <w:tcPr>
            <w:tcW w:w="1625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  <w:vAlign w:val="center"/>
          </w:tcPr>
          <w:p w14:paraId="52D615D2" w14:textId="5136D6FB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58</w:t>
            </w:r>
          </w:p>
        </w:tc>
        <w:tc>
          <w:tcPr>
            <w:tcW w:w="1241" w:type="dxa"/>
            <w:tcBorders>
              <w:top w:val="nil"/>
              <w:left w:val="none" w:sz="6" w:space="0" w:color="auto"/>
              <w:bottom w:val="nil"/>
              <w:right w:val="nil"/>
            </w:tcBorders>
            <w:vAlign w:val="center"/>
          </w:tcPr>
          <w:p w14:paraId="7A0FFA65" w14:textId="502340E9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0.8</w:t>
            </w:r>
          </w:p>
        </w:tc>
      </w:tr>
      <w:tr w:rsidR="00D84B6F" w:rsidRPr="00644874" w14:paraId="1AFA57F0" w14:textId="77777777" w:rsidTr="008015AC">
        <w:trPr>
          <w:trHeight w:val="103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one" w:sz="6" w:space="0" w:color="auto"/>
            </w:tcBorders>
            <w:vAlign w:val="center"/>
          </w:tcPr>
          <w:p w14:paraId="47DEBA64" w14:textId="77777777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16.0 </w:t>
            </w:r>
          </w:p>
        </w:tc>
        <w:tc>
          <w:tcPr>
            <w:tcW w:w="1625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  <w:vAlign w:val="center"/>
          </w:tcPr>
          <w:p w14:paraId="46A1702F" w14:textId="0577CB76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65</w:t>
            </w:r>
          </w:p>
        </w:tc>
        <w:tc>
          <w:tcPr>
            <w:tcW w:w="1241" w:type="dxa"/>
            <w:tcBorders>
              <w:top w:val="nil"/>
              <w:left w:val="none" w:sz="6" w:space="0" w:color="auto"/>
              <w:bottom w:val="nil"/>
              <w:right w:val="nil"/>
            </w:tcBorders>
            <w:vAlign w:val="center"/>
          </w:tcPr>
          <w:p w14:paraId="3A599D75" w14:textId="44A4390A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1.0</w:t>
            </w:r>
          </w:p>
        </w:tc>
      </w:tr>
      <w:tr w:rsidR="00D84B6F" w:rsidRPr="00644874" w14:paraId="0A3C74FA" w14:textId="77777777" w:rsidTr="008015AC">
        <w:trPr>
          <w:trHeight w:val="103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one" w:sz="6" w:space="0" w:color="auto"/>
            </w:tcBorders>
            <w:vAlign w:val="center"/>
          </w:tcPr>
          <w:p w14:paraId="110C6224" w14:textId="77777777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19.0 </w:t>
            </w:r>
          </w:p>
        </w:tc>
        <w:tc>
          <w:tcPr>
            <w:tcW w:w="1625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  <w:vAlign w:val="center"/>
          </w:tcPr>
          <w:p w14:paraId="231DAB4A" w14:textId="6B2CFEE2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80</w:t>
            </w:r>
          </w:p>
        </w:tc>
        <w:tc>
          <w:tcPr>
            <w:tcW w:w="1241" w:type="dxa"/>
            <w:tcBorders>
              <w:top w:val="nil"/>
              <w:left w:val="none" w:sz="6" w:space="0" w:color="auto"/>
              <w:bottom w:val="nil"/>
              <w:right w:val="nil"/>
            </w:tcBorders>
            <w:vAlign w:val="center"/>
          </w:tcPr>
          <w:p w14:paraId="4440EFCD" w14:textId="383B2488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1.2</w:t>
            </w:r>
          </w:p>
        </w:tc>
      </w:tr>
      <w:tr w:rsidR="00D84B6F" w:rsidRPr="00644874" w14:paraId="03B60922" w14:textId="77777777" w:rsidTr="008015AC">
        <w:trPr>
          <w:trHeight w:val="103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one" w:sz="6" w:space="0" w:color="auto"/>
            </w:tcBorders>
            <w:vAlign w:val="center"/>
          </w:tcPr>
          <w:p w14:paraId="4C6044B4" w14:textId="77777777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19.5 </w:t>
            </w:r>
          </w:p>
        </w:tc>
        <w:tc>
          <w:tcPr>
            <w:tcW w:w="1625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  <w:vAlign w:val="center"/>
          </w:tcPr>
          <w:p w14:paraId="24389BD6" w14:textId="4FF535C5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90</w:t>
            </w:r>
          </w:p>
        </w:tc>
        <w:tc>
          <w:tcPr>
            <w:tcW w:w="1241" w:type="dxa"/>
            <w:tcBorders>
              <w:top w:val="nil"/>
              <w:left w:val="none" w:sz="6" w:space="0" w:color="auto"/>
              <w:bottom w:val="nil"/>
              <w:right w:val="nil"/>
            </w:tcBorders>
            <w:vAlign w:val="center"/>
          </w:tcPr>
          <w:p w14:paraId="2ABF308B" w14:textId="0D1CA188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1.2</w:t>
            </w:r>
          </w:p>
        </w:tc>
      </w:tr>
      <w:tr w:rsidR="008015AC" w:rsidRPr="00644874" w14:paraId="202F573A" w14:textId="77777777" w:rsidTr="00576593">
        <w:trPr>
          <w:trHeight w:val="103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one" w:sz="6" w:space="0" w:color="auto"/>
            </w:tcBorders>
            <w:vAlign w:val="center"/>
          </w:tcPr>
          <w:p w14:paraId="79891F83" w14:textId="77777777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20.5 </w:t>
            </w:r>
          </w:p>
        </w:tc>
        <w:tc>
          <w:tcPr>
            <w:tcW w:w="1625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  <w:vAlign w:val="center"/>
          </w:tcPr>
          <w:p w14:paraId="1C8ACD58" w14:textId="1E6DA584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20</w:t>
            </w:r>
          </w:p>
        </w:tc>
        <w:tc>
          <w:tcPr>
            <w:tcW w:w="1241" w:type="dxa"/>
            <w:tcBorders>
              <w:top w:val="nil"/>
              <w:left w:val="none" w:sz="6" w:space="0" w:color="auto"/>
              <w:bottom w:val="nil"/>
              <w:right w:val="nil"/>
            </w:tcBorders>
            <w:vAlign w:val="center"/>
          </w:tcPr>
          <w:p w14:paraId="13F45A0D" w14:textId="6F737AE3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1.2</w:t>
            </w:r>
          </w:p>
        </w:tc>
      </w:tr>
      <w:tr w:rsidR="00D84B6F" w:rsidRPr="00644874" w14:paraId="47A4D6B6" w14:textId="77777777" w:rsidTr="00576593">
        <w:trPr>
          <w:trHeight w:val="103"/>
          <w:jc w:val="center"/>
        </w:trPr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7F8CEC" w14:textId="4891CDFA" w:rsidR="00D84B6F" w:rsidRPr="00644874" w:rsidRDefault="00D84B6F" w:rsidP="00D84B6F">
            <w:pPr>
              <w:spacing w:after="0" w:line="240" w:lineRule="auto"/>
              <w:jc w:val="right"/>
              <w:rPr>
                <w:lang w:val="de-DE"/>
              </w:rPr>
            </w:pPr>
            <w:r w:rsidRPr="00644874">
              <w:rPr>
                <w:lang w:val="de-DE"/>
              </w:rPr>
              <w:t xml:space="preserve">22.5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4E3419" w14:textId="1C97DD11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314805" w14:textId="0908A893" w:rsidR="00D84B6F" w:rsidRPr="00644874" w:rsidRDefault="00D84B6F" w:rsidP="00D84B6F">
            <w:pPr>
              <w:spacing w:after="0" w:line="240" w:lineRule="auto"/>
              <w:jc w:val="center"/>
              <w:rPr>
                <w:lang w:val="de-DE"/>
              </w:rPr>
            </w:pPr>
            <w:r w:rsidRPr="00644874">
              <w:rPr>
                <w:lang w:val="de-DE"/>
              </w:rPr>
              <w:t>1.2</w:t>
            </w:r>
          </w:p>
        </w:tc>
      </w:tr>
    </w:tbl>
    <w:p w14:paraId="71EB6DD1" w14:textId="4D7D4187" w:rsidR="00F314EB" w:rsidRDefault="00235C85">
      <w:pPr>
        <w:spacing w:line="259" w:lineRule="auto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857F777" wp14:editId="01704603">
            <wp:simplePos x="0" y="0"/>
            <wp:positionH relativeFrom="column">
              <wp:posOffset>1976755</wp:posOffset>
            </wp:positionH>
            <wp:positionV relativeFrom="paragraph">
              <wp:posOffset>256235</wp:posOffset>
            </wp:positionV>
            <wp:extent cx="2012315" cy="2519680"/>
            <wp:effectExtent l="0" t="0" r="6985" b="0"/>
            <wp:wrapTopAndBottom/>
            <wp:docPr id="1760850714" name="Grafik 1" descr="Ein Bild, das Text, Diagramm, Screensho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50714" name="Grafik 1" descr="Ein Bild, das Text, Diagramm, Screenshot, Reih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2F32E" w14:textId="3118F582" w:rsidR="00235C85" w:rsidRDefault="00235C85" w:rsidP="00235C85">
      <w:pPr>
        <w:pStyle w:val="KeinLeerraum"/>
        <w:spacing w:line="240" w:lineRule="auto"/>
      </w:pPr>
      <w:r w:rsidRPr="00070A13">
        <w:rPr>
          <w:b/>
        </w:rPr>
        <w:t>Fig. S1 Degradation test of tyramine</w:t>
      </w:r>
      <w:r>
        <w:rPr>
          <w:b/>
        </w:rPr>
        <w:t xml:space="preserve"> by </w:t>
      </w:r>
      <w:r>
        <w:rPr>
          <w:b/>
          <w:i/>
        </w:rPr>
        <w:t xml:space="preserve">C. glutamicum </w:t>
      </w:r>
      <w:r>
        <w:rPr>
          <w:b/>
        </w:rPr>
        <w:t xml:space="preserve">AROM3. </w:t>
      </w:r>
      <w:r w:rsidRPr="009938CB">
        <w:rPr>
          <w:bCs/>
        </w:rPr>
        <w:t>T</w:t>
      </w:r>
      <w:r w:rsidRPr="006A2172">
        <w:t>yramine</w:t>
      </w:r>
      <w:r>
        <w:t xml:space="preserve"> concentrations determined via HPLC measurement for the AROM3 cultures at the beginning and end of cultivation in 10 mL CGXII minimal medium supplemented with 40 g L</w:t>
      </w:r>
      <w:r>
        <w:rPr>
          <w:vertAlign w:val="superscript"/>
        </w:rPr>
        <w:t>-1</w:t>
      </w:r>
      <w:r>
        <w:t xml:space="preserve"> glucose, 0.5 mM </w:t>
      </w:r>
      <w:r w:rsidRPr="00EA67B3">
        <w:rPr>
          <w:smallCaps/>
        </w:rPr>
        <w:t>l</w:t>
      </w:r>
      <w:r>
        <w:t xml:space="preserve">-phenylalanine, and 0-50 mM </w:t>
      </w:r>
      <w:r w:rsidRPr="009938CB">
        <w:t>tyramine</w:t>
      </w:r>
      <w:r>
        <w:t xml:space="preserve"> for 48 h. Bars and error bars represent means and standard deviations of triplicate cultivations. Grey circles represent the values measured for the triplicates. Significance was calculated with a two-sided Student’s t-test with </w:t>
      </w:r>
      <w:proofErr w:type="spellStart"/>
      <w:r>
        <w:t>n.s</w:t>
      </w:r>
      <w:proofErr w:type="spellEnd"/>
      <w:r>
        <w:t>.: not significant</w:t>
      </w:r>
    </w:p>
    <w:p w14:paraId="7BE21094" w14:textId="24A5F94D" w:rsidR="00235C85" w:rsidRDefault="00235C85">
      <w:pPr>
        <w:spacing w:line="259" w:lineRule="auto"/>
        <w:jc w:val="left"/>
        <w:rPr>
          <w:b/>
          <w:sz w:val="16"/>
        </w:rPr>
      </w:pPr>
      <w:r>
        <w:rPr>
          <w:b/>
        </w:rPr>
        <w:br w:type="page"/>
      </w:r>
    </w:p>
    <w:p w14:paraId="0A42D279" w14:textId="2D3F3393" w:rsidR="00B04EE0" w:rsidRPr="006E7EA3" w:rsidRDefault="008357A8" w:rsidP="00A92768">
      <w:pPr>
        <w:pStyle w:val="KeinLeerraum"/>
        <w:spacing w:before="120" w:after="80" w:line="240" w:lineRule="auto"/>
        <w:rPr>
          <w:b/>
          <w:i/>
        </w:rPr>
      </w:pPr>
      <w:r w:rsidRPr="00551C2C">
        <w:rPr>
          <w:b/>
        </w:rPr>
        <w:lastRenderedPageBreak/>
        <w:t xml:space="preserve">Tab. S4 List of </w:t>
      </w:r>
      <w:r w:rsidR="00551C2C" w:rsidRPr="00551C2C">
        <w:rPr>
          <w:b/>
        </w:rPr>
        <w:t xml:space="preserve">labels </w:t>
      </w:r>
      <w:r w:rsidR="00700C91">
        <w:rPr>
          <w:b/>
        </w:rPr>
        <w:t xml:space="preserve">for enzymes </w:t>
      </w:r>
      <w:r w:rsidR="00700C91" w:rsidRPr="00551C2C">
        <w:rPr>
          <w:b/>
        </w:rPr>
        <w:t>depicted in Fig. 2</w:t>
      </w:r>
      <w:r w:rsidR="00700C91">
        <w:rPr>
          <w:b/>
        </w:rPr>
        <w:t xml:space="preserve"> </w:t>
      </w:r>
      <w:r w:rsidR="00551C2C" w:rsidRPr="00551C2C">
        <w:rPr>
          <w:b/>
        </w:rPr>
        <w:t xml:space="preserve">with </w:t>
      </w:r>
      <w:r w:rsidR="00700C91">
        <w:rPr>
          <w:b/>
        </w:rPr>
        <w:t xml:space="preserve">the corresponding </w:t>
      </w:r>
      <w:r w:rsidR="00766714">
        <w:rPr>
          <w:b/>
        </w:rPr>
        <w:t xml:space="preserve">Swiss-Prot </w:t>
      </w:r>
      <w:r w:rsidR="00551C2C" w:rsidRPr="00551C2C">
        <w:rPr>
          <w:b/>
        </w:rPr>
        <w:t>identifiers, annotations, organisms, and amino acid sequence identit</w:t>
      </w:r>
      <w:r w:rsidR="00700C91">
        <w:rPr>
          <w:b/>
        </w:rPr>
        <w:t>ies</w:t>
      </w:r>
      <w:r w:rsidR="006E7EA3">
        <w:rPr>
          <w:b/>
        </w:rPr>
        <w:t xml:space="preserve"> to Tdc</w:t>
      </w:r>
      <w:r w:rsidR="006E7EA3" w:rsidRPr="006E7EA3">
        <w:rPr>
          <w:b/>
          <w:i/>
          <w:vertAlign w:val="subscript"/>
        </w:rPr>
        <w:t>Lb</w:t>
      </w:r>
    </w:p>
    <w:tbl>
      <w:tblPr>
        <w:tblW w:w="943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596"/>
        <w:gridCol w:w="2268"/>
        <w:gridCol w:w="3118"/>
        <w:gridCol w:w="818"/>
      </w:tblGrid>
      <w:tr w:rsidR="00A06308" w:rsidRPr="00B04EE0" w14:paraId="74F435C5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7059E89F" w14:textId="0071D74F" w:rsidR="00B04EE0" w:rsidRPr="00B04EE0" w:rsidRDefault="00B04EE0" w:rsidP="00B04EE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>
              <w:br w:type="page"/>
            </w:r>
            <w:r w:rsidRPr="00B04EE0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Label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43E161F" w14:textId="77777777" w:rsidR="00B04EE0" w:rsidRPr="00B04EE0" w:rsidRDefault="00B04EE0" w:rsidP="00B04EE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Identifier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E36E91" w14:textId="76BF6E0D" w:rsidR="00B04EE0" w:rsidRPr="00B04EE0" w:rsidRDefault="008357A8" w:rsidP="00B04EE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Annotation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C157934" w14:textId="77777777" w:rsidR="00B04EE0" w:rsidRPr="00B04EE0" w:rsidRDefault="00B04EE0" w:rsidP="00B04EE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proofErr w:type="spellStart"/>
            <w:r w:rsidRPr="00B04EE0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Organism</w:t>
            </w:r>
            <w:proofErr w:type="spellEnd"/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3ED7B980" w14:textId="77777777" w:rsidR="00B04EE0" w:rsidRPr="00B04EE0" w:rsidRDefault="00B04EE0" w:rsidP="00B04EE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Identity [%]</w:t>
            </w:r>
          </w:p>
        </w:tc>
      </w:tr>
      <w:tr w:rsidR="00A06308" w:rsidRPr="00B04EE0" w14:paraId="3327BD83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57BFB157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TYRDC_LEVBR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70032A4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SP:J7GQ11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47AA1B1" w14:textId="3AA119B6" w:rsidR="00B04EE0" w:rsidRPr="00B04EE0" w:rsidRDefault="001F1FB2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AD1932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tyrosine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2F99D559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Levilactobacillus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brevis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3B9A8D3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100</w:t>
            </w:r>
          </w:p>
        </w:tc>
      </w:tr>
      <w:tr w:rsidR="00A06308" w:rsidRPr="00B04EE0" w14:paraId="082EBCF7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169E1838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TYRDC_ENTFA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4A13D6B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SP:Q838D6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620F10F" w14:textId="516428BE" w:rsidR="00B04EE0" w:rsidRPr="00B04EE0" w:rsidRDefault="001F1FB2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tyrosine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68CCD0B2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Enterococcus faecalis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(strain ATCC 700802 / V583)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146F2D6F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74.6</w:t>
            </w:r>
          </w:p>
        </w:tc>
      </w:tr>
      <w:tr w:rsidR="00A06308" w:rsidRPr="00B04EE0" w14:paraId="713B8788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41407B5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TYRDC_ENTF3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0F78522B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SP:P0DTQ4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5F503EE" w14:textId="0A7BE1C2" w:rsidR="00B04EE0" w:rsidRPr="00B04EE0" w:rsidRDefault="001F1FB2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tyrosine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3A47FC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fr-FR" w:eastAsia="de-DE"/>
              </w:rPr>
            </w:pPr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fr-FR" w:eastAsia="de-DE"/>
              </w:rPr>
              <w:t>Enterococcus faecalis</w:t>
            </w:r>
            <w:r w:rsidRPr="00B04EE0">
              <w:rPr>
                <w:rFonts w:eastAsia="Times New Roman" w:cs="Times New Roman"/>
                <w:color w:val="000000"/>
                <w:szCs w:val="20"/>
                <w:lang w:val="fr-FR" w:eastAsia="de-DE"/>
              </w:rPr>
              <w:t xml:space="preserve"> (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fr-FR" w:eastAsia="de-DE"/>
              </w:rPr>
              <w:t>strain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fr-FR" w:eastAsia="de-DE"/>
              </w:rPr>
              <w:t xml:space="preserve"> EnGen0310 / MMH594)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08C7BA1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74.6</w:t>
            </w:r>
          </w:p>
        </w:tc>
      </w:tr>
      <w:tr w:rsidR="00A06308" w:rsidRPr="00B04EE0" w14:paraId="54143AB8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13CB5190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TYRDC_ENTFC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7A04BD2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SP:A0A481NV25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2DA6C93" w14:textId="4D90960F" w:rsidR="00B04EE0" w:rsidRPr="00B04EE0" w:rsidRDefault="001F1FB2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tyrosine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083F56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Enterococcus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faecium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516969FF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60.2</w:t>
            </w:r>
          </w:p>
        </w:tc>
      </w:tr>
      <w:tr w:rsidR="00A06308" w:rsidRPr="00B04EE0" w14:paraId="7550CBD7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271D91F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PANP_ALIF1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3474900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SP:Q5E6F9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6C5852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Aspartate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1-decarboxylase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1292F122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it-IT"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it-IT" w:eastAsia="de-DE"/>
              </w:rPr>
              <w:t>Aliivibrio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it-IT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it-IT" w:eastAsia="de-DE"/>
              </w:rPr>
              <w:t>fischeri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it-IT"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 xml:space="preserve">(strain ATCC 700601 / ES114)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2A395A7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27</w:t>
            </w:r>
          </w:p>
        </w:tc>
      </w:tr>
      <w:tr w:rsidR="00A06308" w:rsidRPr="00B04EE0" w14:paraId="5B079679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37A8E8E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MFNA_METM7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65FC7C4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SP:A6VIC0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23881C4" w14:textId="3D28FC92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6CD70B1A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Methanococcus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maripaludis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C7 / ATCC BAA-1331)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10D1C88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28.3</w:t>
            </w:r>
          </w:p>
        </w:tc>
      </w:tr>
      <w:tr w:rsidR="00A06308" w:rsidRPr="00B04EE0" w14:paraId="75C0DADB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4D24843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MFNA_METM5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0CF0E6CF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SP:A4G060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0D348DA" w14:textId="6AB5EAFE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149E88C6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Methanococcus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maripaludis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C5 / ATCC BAA-1333)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20F1C28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29.1</w:t>
            </w:r>
          </w:p>
        </w:tc>
      </w:tr>
      <w:tr w:rsidR="00A06308" w:rsidRPr="00B04EE0" w14:paraId="35C4B572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29902A4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MFNA_METTH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43070374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SP:O27188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F1C439E" w14:textId="3BC57976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A5B0A5E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Methanothermobacter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thermautotrophicus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29096 / DSM 1053 / JCM 10044 / NBRC 100330 / Delta H)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11A9AFA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27.4</w:t>
            </w:r>
          </w:p>
        </w:tc>
      </w:tr>
      <w:tr w:rsidR="00A06308" w:rsidRPr="00B04EE0" w14:paraId="3BBD57BC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5671A217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MFNA_METKA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606437B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SP:Q8TV92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FBABF92" w14:textId="7BC7E652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A543E8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Methanopyrus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kandleri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(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strain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AV19 / DSM 6324 / JCM 9639 / NBRC 100938)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CF05A19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30.7</w:t>
            </w:r>
          </w:p>
        </w:tc>
      </w:tr>
      <w:tr w:rsidR="00A06308" w:rsidRPr="00B04EE0" w14:paraId="01A773C9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69DB9B4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MFNA_METVS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28E1577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SP:A6URB4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7E5A4E1" w14:textId="123C458F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6FF34977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Methanococcus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vannielii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(strain ATCC 35089 / DSM 1224 / JCM 13029 / OCM 148 / SB)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6356527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29</w:t>
            </w:r>
          </w:p>
        </w:tc>
      </w:tr>
      <w:tr w:rsidR="00A06308" w:rsidRPr="00B04EE0" w14:paraId="454716FB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1011887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MFNA_METMP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0BADEC2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SP:Q6M0Y7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A49FAE9" w14:textId="542AA011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32B913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Methanococcus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maripaludis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S2 / LL)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696E3DD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28</w:t>
            </w:r>
          </w:p>
        </w:tc>
      </w:tr>
      <w:tr w:rsidR="00A06308" w:rsidRPr="00B04EE0" w14:paraId="007E1FE5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534965A9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MFNA_METS3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41CDF35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SP:A5ULW4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4FE1100" w14:textId="2A690AB3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1DEFB2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Methanobrevibacter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smithii </w:t>
            </w:r>
            <w:r w:rsidRPr="00B04EE0">
              <w:rPr>
                <w:rFonts w:eastAsia="Times New Roman" w:cs="Times New Roman"/>
                <w:color w:val="000000"/>
                <w:szCs w:val="20"/>
                <w:lang w:eastAsia="de-DE"/>
              </w:rPr>
              <w:t>(strain ATCC 35061 / DSM 861 / OCM 144 / PS)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1255CBF5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26.8</w:t>
            </w:r>
          </w:p>
        </w:tc>
      </w:tr>
      <w:tr w:rsidR="00A06308" w:rsidRPr="00B04EE0" w14:paraId="3C2F9C3E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19A35E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MFNA_THEKO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1412FB7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SP:Q5JJ82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745148C" w14:textId="1ACC38C4" w:rsidR="00B04EE0" w:rsidRPr="00B04EE0" w:rsidRDefault="001F1FB2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aspartate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0321F07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Thermococcus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kodakarensis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(strain ATCC BAA-918 / JCM 12380 / KOD1)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DDD41B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24.8</w:t>
            </w:r>
          </w:p>
        </w:tc>
      </w:tr>
      <w:tr w:rsidR="00A06308" w:rsidRPr="00B04EE0" w14:paraId="2AC05875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989D34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MFNA_PYRFU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077B6C6B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SP:Q8U1P6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4FAF0A2" w14:textId="27AA897A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aspartate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49EE2D53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Pyrococcus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furiosus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43587 / DSM 3638 / JCM 8422 / Vc1)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514DA504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26.5</w:t>
            </w:r>
          </w:p>
        </w:tc>
      </w:tr>
      <w:tr w:rsidR="00A06308" w:rsidRPr="00B04EE0" w14:paraId="12422B2B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300E375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MFNA_PYRAB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2C6E500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SP:Q9UZD5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F014908" w14:textId="5468D1BB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aspartate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0F5B70A1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Pyrococcus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abyssi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(strain GE5 / Orsay)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1FC9739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25.7</w:t>
            </w:r>
          </w:p>
        </w:tc>
      </w:tr>
      <w:tr w:rsidR="00A06308" w:rsidRPr="00B04EE0" w14:paraId="159CD30F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F7ED2B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MFNA_META3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0F664B8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SP:A6UVR4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26CA22E" w14:textId="20C80456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C96AFA0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Methanococcus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aeolicus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(strain ATCC BAA-1280 / DSM 17508 / OCM 812 / Nankai-3)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3BDC8310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25.4</w:t>
            </w:r>
          </w:p>
        </w:tc>
      </w:tr>
      <w:tr w:rsidR="00A06308" w:rsidRPr="00B04EE0" w14:paraId="3B6D8716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3C599C8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MFNA_METAC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54D7863E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SP:Q8TUQ9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B45DB20" w14:textId="28E9EAA4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1F45C5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Methanosarcina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acetivorans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35395 / DSM 2834 / JCM 12185 / C2A)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686C62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26.6</w:t>
            </w:r>
          </w:p>
        </w:tc>
      </w:tr>
      <w:tr w:rsidR="00A06308" w:rsidRPr="00B04EE0" w14:paraId="35C174FE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73E42F8E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MFNA_METJA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14014F4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SP:Q60358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14A1D0D" w14:textId="69013F13" w:rsidR="00B04EE0" w:rsidRPr="00B04EE0" w:rsidRDefault="001F1FB2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it-IT" w:eastAsia="de-DE"/>
              </w:rPr>
            </w:pPr>
            <w:r w:rsidRPr="00AD1932">
              <w:rPr>
                <w:rFonts w:eastAsia="Times New Roman" w:cs="Times New Roman"/>
                <w:smallCaps/>
                <w:color w:val="000000"/>
                <w:szCs w:val="20"/>
                <w:lang w:val="it-IT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-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tyrosine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/</w:t>
            </w:r>
            <w:r w:rsidRPr="00AD1932">
              <w:rPr>
                <w:rFonts w:eastAsia="Times New Roman" w:cs="Times New Roman"/>
                <w:smallCaps/>
                <w:color w:val="000000"/>
                <w:szCs w:val="20"/>
                <w:lang w:val="it-IT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-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aspartate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 xml:space="preserve"> 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decarboxylase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6349242F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Methanocaldococcus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jannaschii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43067 / DSM 2661 / JAL-1 / JCM 10045 / NBRC 100440)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07FDFC37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27.3</w:t>
            </w:r>
          </w:p>
        </w:tc>
      </w:tr>
      <w:tr w:rsidR="00A06308" w:rsidRPr="00B04EE0" w14:paraId="374D46F6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59B1F1C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MFNA_METMA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1A95B118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SP:Q8PXA5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BB7AFF8" w14:textId="23870308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50E6BD85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Methanosarcina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mazei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(strain ATCC BAA-159 / DSM 3647 / Goe1 / Go1 / JCM 11833 / OCM 88)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3F017E0B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27.1</w:t>
            </w:r>
          </w:p>
        </w:tc>
      </w:tr>
      <w:tr w:rsidR="00A06308" w:rsidRPr="00B04EE0" w14:paraId="6181FC89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2AA8127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MFNA_PYRHO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0CD9944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SP:O58679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2197BD3" w14:textId="531375C4" w:rsidR="00B04EE0" w:rsidRPr="00B04EE0" w:rsidRDefault="001F1FB2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it-IT" w:eastAsia="de-DE"/>
              </w:rPr>
            </w:pPr>
            <w:r w:rsidRPr="00AD1932">
              <w:rPr>
                <w:rFonts w:eastAsia="Times New Roman" w:cs="Times New Roman"/>
                <w:smallCaps/>
                <w:color w:val="000000"/>
                <w:szCs w:val="20"/>
                <w:lang w:val="it-IT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-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aspartate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/</w:t>
            </w:r>
            <w:r w:rsidRPr="00AD1932">
              <w:rPr>
                <w:rFonts w:eastAsia="Times New Roman" w:cs="Times New Roman"/>
                <w:smallCaps/>
                <w:color w:val="000000"/>
                <w:szCs w:val="20"/>
                <w:lang w:val="it-IT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-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glutamate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 xml:space="preserve"> 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decarboxylase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6B00AF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it-IT"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it-IT" w:eastAsia="de-DE"/>
              </w:rPr>
              <w:t>Pyrococcus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it-IT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it-IT" w:eastAsia="de-DE"/>
              </w:rPr>
              <w:t>horikoshii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it-IT"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>(strain ATCC 700860 / DSM 12428 / JCM 9974 / NBRC 100139 / OT-3)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5AA0AFB8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25.9</w:t>
            </w:r>
          </w:p>
        </w:tc>
      </w:tr>
      <w:tr w:rsidR="00A06308" w:rsidRPr="00B04EE0" w14:paraId="46537DA1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52C1F3A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lastRenderedPageBreak/>
              <w:t>MFNA_THEGJ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75AE20DE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SP:C5A2X8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42FC981" w14:textId="2C99C86E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aspartate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28522039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Thermococcus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gammatolerans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DSM 15229 / JCM 11827 / EJ3)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71AAF3AF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25.2</w:t>
            </w:r>
          </w:p>
        </w:tc>
      </w:tr>
      <w:tr w:rsidR="00A06308" w:rsidRPr="00B04EE0" w14:paraId="74FE0818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C07697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MFNA_METTP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1366149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SP:A0B9M9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E3078DC" w14:textId="12E62985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4997CDE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Methanothrix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thermoacetophila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DSM 6194 / JCM 14653 / NBRC 101360 / PT)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7F582E88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27.7</w:t>
            </w:r>
          </w:p>
        </w:tc>
      </w:tr>
      <w:tr w:rsidR="00A06308" w:rsidRPr="00B04EE0" w14:paraId="20B78DE1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5089881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MFNA_METBF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4737A31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SP:Q46DU3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C77978C" w14:textId="2B31258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52FD9D9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it-IT"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it-IT" w:eastAsia="de-DE"/>
              </w:rPr>
              <w:t>Methanosarcina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it-IT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it-IT" w:eastAsia="de-DE"/>
              </w:rPr>
              <w:t>barkeri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it-IT"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val="it-IT" w:eastAsia="de-DE"/>
              </w:rPr>
              <w:t xml:space="preserve">(strain Fusaro / DSM 804)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669296FE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27.5</w:t>
            </w:r>
          </w:p>
        </w:tc>
      </w:tr>
      <w:tr w:rsidR="00A06308" w:rsidRPr="00B04EE0" w14:paraId="6641F0DE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3CCAB107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MFNA_METAR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46F62D8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SP:Q0W498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D3DD25C" w14:textId="294640FA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7BBFB58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Methanocella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arvoryzae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DSM 22066 / NBRC 105507 / MRE50)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01A65CC7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26</w:t>
            </w:r>
          </w:p>
        </w:tc>
      </w:tr>
      <w:tr w:rsidR="00A06308" w:rsidRPr="00B04EE0" w14:paraId="05346A17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AC265CB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MFNA_METPE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5EC7E65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SP:B8GDM7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5DBE63B" w14:textId="78316686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501C245F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Methanosphaerula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palustris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BAA-1556 / DSM 19958 / E1-9c)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62AC4087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27.5</w:t>
            </w:r>
          </w:p>
        </w:tc>
      </w:tr>
      <w:tr w:rsidR="00A06308" w:rsidRPr="00B04EE0" w14:paraId="74415E19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46D6AF2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DDC_HAEIN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350B1B6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SP:P71362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6261D67" w14:textId="1A370F54" w:rsidR="00B04EE0" w:rsidRPr="00B04EE0" w:rsidRDefault="001F1FB2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-2,4-diaminobutyrate 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F429EA1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Haemophilus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influenzae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51907 / DSM 11121 / KW20 / Rd)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39CC78C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24.5</w:t>
            </w:r>
          </w:p>
        </w:tc>
      </w:tr>
      <w:tr w:rsidR="00A06308" w:rsidRPr="00B04EE0" w14:paraId="5878F562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AC3EB0F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MFNA_ARCFU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191D493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SP:O28275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38F51C6" w14:textId="4D53CBAD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aspartate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C40DDA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Archaeoglobus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fulgidus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49558 / DSM 4304 / JCM 9628 / NBRC 100126 / VC-16)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5F83A5B5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25.3</w:t>
            </w:r>
          </w:p>
        </w:tc>
      </w:tr>
      <w:tr w:rsidR="00A06308" w:rsidRPr="00B04EE0" w14:paraId="4AE18755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336A8845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MFNA_METST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18FA867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SP:Q2NHY7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E05ADC4" w14:textId="448688E0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1AE821EE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Methanosphaera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stadtmanae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43021 / DSM 3091 / JCM 11832 / MCB-3)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566A6640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24.3</w:t>
            </w:r>
          </w:p>
        </w:tc>
      </w:tr>
      <w:tr w:rsidR="00A06308" w:rsidRPr="00B04EE0" w14:paraId="70F8B27B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491198C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MFNA_METHJ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431FD0E8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SP:Q2FSD2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69E255B" w14:textId="74A0B063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6C0BDC10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Methanospirillum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hungatei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JF-1 (strain ATCC 27890 / DSM 864 / NBRC 100397 / JF-1)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1E064102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27.7</w:t>
            </w:r>
          </w:p>
        </w:tc>
      </w:tr>
      <w:tr w:rsidR="00A06308" w:rsidRPr="00B04EE0" w14:paraId="68225CCC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FE400D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MFNA_HALSA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3900D7C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SP:Q9HSA3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063A6F1" w14:textId="539BADE4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aspartate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A0852B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Halobacterium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salinarum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(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strain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ATCC 700922 / JCM 11081 / NRC-1)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6C5A880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24.6</w:t>
            </w:r>
          </w:p>
        </w:tc>
      </w:tr>
      <w:tr w:rsidR="00A06308" w:rsidRPr="00B04EE0" w14:paraId="5F363D40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94EE48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MFNA_HALS3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32A24139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SP:B0R349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5ACFF4D" w14:textId="166ADB46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aspartate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28CAED6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Halobacterium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salinarum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29341 / DSM 671 / R1)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0C02B714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24.6</w:t>
            </w:r>
          </w:p>
        </w:tc>
      </w:tr>
      <w:tr w:rsidR="00A06308" w:rsidRPr="00B04EE0" w14:paraId="2EC53FD9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3ED8A8E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DDC_ACIBA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18D55C6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SP:Q43908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C476A49" w14:textId="1C6ABEEF" w:rsidR="00B04EE0" w:rsidRPr="00B04EE0" w:rsidRDefault="001F1FB2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-2,4-diaminobutyrate 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6AC53E32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Acinetobacter baumannii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2BEFEF8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22.9</w:t>
            </w:r>
          </w:p>
        </w:tc>
      </w:tr>
      <w:tr w:rsidR="00A06308" w:rsidRPr="00B04EE0" w14:paraId="3B0B6285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602F42F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MFNA_HALMA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102812F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SP:Q5V1B4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C6C210F" w14:textId="462B9AA2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aspartate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0B3D3769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Haloarcula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marismortui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43049 / DSM 3752 / JCM 8966 / VKM B-1809)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6836D78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28.4</w:t>
            </w:r>
          </w:p>
        </w:tc>
      </w:tr>
      <w:tr w:rsidR="00A06308" w:rsidRPr="00B04EE0" w14:paraId="1B72A887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3ECF5E8F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MFNA_METMJ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346B7069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SP:A3CWM4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8C44B88" w14:textId="2B88287F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D925CA6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Methanoculleus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marisnigri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35101 / DSM 1498 / JR1)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32F927A5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25</w:t>
            </w:r>
          </w:p>
        </w:tc>
      </w:tr>
      <w:tr w:rsidR="00A06308" w:rsidRPr="00B04EE0" w14:paraId="47DF3BE8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18B816BE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MFNA_METBU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694D2660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SP:Q12VA2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FC62949" w14:textId="3B9C9901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002AAB64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Methanococcoides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burtonii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(strain DSM 6242 / NBRC 107633 / OCM 468 / ACE-M)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7FFDD4F2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23.2</w:t>
            </w:r>
          </w:p>
        </w:tc>
      </w:tr>
      <w:tr w:rsidR="00A06308" w:rsidRPr="00B04EE0" w14:paraId="694B4808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5A09FC09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RHBB_RHIME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4C16CD6B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SP:Q9Z3R1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1D36E25" w14:textId="01A683E6" w:rsidR="00B04EE0" w:rsidRPr="00B04EE0" w:rsidRDefault="001F1FB2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-2,4-diaminobutyrate 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473546F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Rhizobium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meliloti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(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strain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1021)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61F0ADE0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26.7</w:t>
            </w:r>
          </w:p>
        </w:tc>
      </w:tr>
      <w:tr w:rsidR="00A06308" w:rsidRPr="00B04EE0" w14:paraId="654EA991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8175D0F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BUT83_GIBZE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0359CF7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SP:I1RV23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7798304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Glutamate decarboxylase-like protein FG08083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BA4086A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Gibberella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zeae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MYA-4620 / CBS 123657 / FGSC 9075 / NRRL 31084 / PH-1)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5EE3D42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22.4</w:t>
            </w:r>
          </w:p>
        </w:tc>
      </w:tr>
      <w:tr w:rsidR="00A06308" w:rsidRPr="00B04EE0" w14:paraId="5BF9D4CD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15CC11DF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MFNA_NATPD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50D64498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SP:Q3IT46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71257FB" w14:textId="6C1EBB6F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aspartate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25C60D14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Natronomonas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pharaonis</w:t>
            </w:r>
            <w:proofErr w:type="spellEnd"/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35678 / DSM 2160 / CIP 103997 / JCM 8858 / NBRC 14720 / NCIMB 2260 / Gabara)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39F08A6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27.9</w:t>
            </w:r>
          </w:p>
        </w:tc>
      </w:tr>
      <w:tr w:rsidR="00A06308" w:rsidRPr="00B04EE0" w14:paraId="04F3EB8C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1A65985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MFNA_METB6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4691E93E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SP:A7IAB9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6ADCCBB" w14:textId="72FE7250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49420A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Methanoregula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boonei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DSM 21154 / JCM 14090 / 6A8)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31B4ECF9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24.3</w:t>
            </w:r>
          </w:p>
        </w:tc>
      </w:tr>
      <w:tr w:rsidR="00A06308" w:rsidRPr="00B04EE0" w14:paraId="2FEAD07B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1C9FFA3B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MFNA_METLZ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404F6EE4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SP:A2STQ3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25E0947" w14:textId="599679DD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Probable 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-tyrosine/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-aspartate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2C96CA9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Methanocorpusculum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labreanum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43576 / DSM 4855 / Z)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2FE644D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25.3</w:t>
            </w:r>
          </w:p>
        </w:tc>
      </w:tr>
      <w:tr w:rsidR="00A06308" w:rsidRPr="00B04EE0" w14:paraId="0BDD02E1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5E4CCE42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lastRenderedPageBreak/>
              <w:t>TRPDC_CLOS1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43919012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SP:J7SZ64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250D110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Tryptophan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1713A7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Clostridium sporogenes </w:t>
            </w: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(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strain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ATCC 15579)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5FDBBC8B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25.5</w:t>
            </w:r>
          </w:p>
        </w:tc>
      </w:tr>
      <w:tr w:rsidR="00A06308" w:rsidRPr="00B04EE0" w14:paraId="45B8EC41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38C4382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CSAD_MOUSE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5AABBFEE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SP:Q9DBE0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9EF066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Cysteine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sulfinic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acid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1D530F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Mus musculus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5AC4A9F4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27.3</w:t>
            </w:r>
          </w:p>
        </w:tc>
      </w:tr>
      <w:tr w:rsidR="00A06308" w:rsidRPr="00B04EE0" w14:paraId="117A7692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624C41B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DTXS4_METRA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22811977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SP:E9FCP7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DBAAEDD" w14:textId="7CCDFFA1" w:rsidR="00B04EE0" w:rsidRPr="00B04EE0" w:rsidRDefault="001F1FB2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-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aspartate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="00B04EE0"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dtxS4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0DD33CD0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Metarhizium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>robertsii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 </w:t>
            </w:r>
            <w:r w:rsidRPr="00B04EE0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ARSEF 23 / ATCC MYA-3075)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7BD0B9F2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29.1</w:t>
            </w:r>
          </w:p>
        </w:tc>
      </w:tr>
      <w:tr w:rsidR="00A06308" w:rsidRPr="00B04EE0" w14:paraId="276BF9D5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22238A0B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CSAD_RAT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48739B04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SP:Q64611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60ECC30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Cysteine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sulfinic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acid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50BBF7D9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Rattus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norvegicus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56201254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26.9</w:t>
            </w:r>
          </w:p>
        </w:tc>
      </w:tr>
      <w:tr w:rsidR="00A06308" w:rsidRPr="00B04EE0" w14:paraId="7F1C8A32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745C27A2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AADC_BACAT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0E696817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SP:I0DFJ0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CCB061B" w14:textId="05D4B65B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>Aromatic-</w:t>
            </w:r>
            <w:r w:rsidR="001F1FB2" w:rsidRPr="00424706">
              <w:rPr>
                <w:rFonts w:eastAsia="Times New Roman" w:cs="Times New Roman"/>
                <w:smallCaps/>
                <w:color w:val="000000"/>
                <w:szCs w:val="20"/>
                <w:lang w:val="de-DE" w:eastAsia="de-DE"/>
              </w:rPr>
              <w:t>l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-amino-acid decarboxylase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13B62C27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Bacillus atrophaeus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EC88ED6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24.5</w:t>
            </w:r>
          </w:p>
        </w:tc>
      </w:tr>
      <w:tr w:rsidR="00A06308" w:rsidRPr="00B04EE0" w14:paraId="1E40E8EE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4EE93EF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GADL1_XENTR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4FADDD5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SP:Q28D99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C1212B3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Acidic amino acid decarboxylase GADL1 (Fragment)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C6435AB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Xenopus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tropicalis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6B6BB66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21.1</w:t>
            </w:r>
          </w:p>
        </w:tc>
      </w:tr>
      <w:tr w:rsidR="00A06308" w:rsidRPr="00B04EE0" w14:paraId="1D6BC5F2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3B34BAC4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SGPL1_PONAB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70EDD5E7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SP:Q5R4G0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F3403E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Sphingosine-1-phosphate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lyase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1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398711BB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</w:pP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Pongo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>abelii</w:t>
            </w:r>
            <w:proofErr w:type="spellEnd"/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0DC0182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23.4</w:t>
            </w:r>
          </w:p>
        </w:tc>
      </w:tr>
      <w:tr w:rsidR="00A06308" w:rsidRPr="00B04EE0" w14:paraId="68F0FFF5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4A95A1B7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TRPDC_RUMGV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6969CA49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SP:A7B1V0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A824670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Tryptophan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12D4EA17" w14:textId="77777777" w:rsidR="00B04EE0" w:rsidRPr="0028082B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28082B">
              <w:rPr>
                <w:rFonts w:eastAsia="Times New Roman" w:cs="Times New Roman"/>
                <w:i/>
                <w:iCs/>
                <w:color w:val="000000"/>
                <w:szCs w:val="20"/>
                <w:lang w:eastAsia="de-DE"/>
              </w:rPr>
              <w:t xml:space="preserve">Ruminococcus gnavus </w:t>
            </w:r>
            <w:r w:rsidRPr="0028082B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(strain ATCC 29149 / VPI C7-9)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0D253F10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24.4</w:t>
            </w:r>
          </w:p>
        </w:tc>
      </w:tr>
      <w:tr w:rsidR="00A06308" w:rsidRPr="00B04EE0" w14:paraId="1664B019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00984E39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SGPL1_MOUSE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6DFD899E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SP:Q8R0X7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29552FC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Sphingosine-1-phosphate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lyase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1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259D51CF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Mus musculus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1F5837E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24.5</w:t>
            </w:r>
          </w:p>
        </w:tc>
      </w:tr>
      <w:tr w:rsidR="00A06308" w:rsidRPr="00B04EE0" w14:paraId="6B2CCBE9" w14:textId="77777777" w:rsidTr="00A06308">
        <w:trPr>
          <w:trHeight w:val="288"/>
        </w:trPr>
        <w:tc>
          <w:tcPr>
            <w:tcW w:w="1630" w:type="dxa"/>
            <w:shd w:val="clear" w:color="auto" w:fill="auto"/>
            <w:noWrap/>
            <w:hideMark/>
          </w:tcPr>
          <w:p w14:paraId="2FC45E23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CSAD_HUMAN</w:t>
            </w:r>
          </w:p>
        </w:tc>
        <w:tc>
          <w:tcPr>
            <w:tcW w:w="1596" w:type="dxa"/>
            <w:shd w:val="clear" w:color="auto" w:fill="auto"/>
            <w:noWrap/>
            <w:hideMark/>
          </w:tcPr>
          <w:p w14:paraId="1B5C4141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SP:Q9Y600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D401A9A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Cysteine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sulfinic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acid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  <w:proofErr w:type="spellStart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decarboxylase</w:t>
            </w:r>
            <w:proofErr w:type="spellEnd"/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5F49646E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i/>
                <w:iCs/>
                <w:color w:val="000000"/>
                <w:szCs w:val="20"/>
                <w:lang w:val="de-DE" w:eastAsia="de-DE"/>
              </w:rPr>
              <w:t xml:space="preserve">Homo sapiens 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1D9EABAD" w14:textId="77777777" w:rsidR="00B04EE0" w:rsidRPr="00B04EE0" w:rsidRDefault="00B04EE0" w:rsidP="00A0630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B04EE0">
              <w:rPr>
                <w:rFonts w:eastAsia="Times New Roman" w:cs="Times New Roman"/>
                <w:color w:val="000000"/>
                <w:szCs w:val="20"/>
                <w:lang w:val="de-DE" w:eastAsia="de-DE"/>
              </w:rPr>
              <w:t>26.4</w:t>
            </w:r>
          </w:p>
        </w:tc>
      </w:tr>
    </w:tbl>
    <w:p w14:paraId="49EE0883" w14:textId="38A0F7E1" w:rsidR="00D84B6F" w:rsidRDefault="001F1FB2" w:rsidP="00D84B6F">
      <w:r>
        <w:rPr>
          <w:noProof/>
        </w:rPr>
        <w:drawing>
          <wp:anchor distT="0" distB="0" distL="114300" distR="114300" simplePos="0" relativeHeight="251666432" behindDoc="0" locked="0" layoutInCell="1" allowOverlap="1" wp14:anchorId="5D192F03" wp14:editId="2A43A96D">
            <wp:simplePos x="0" y="0"/>
            <wp:positionH relativeFrom="column">
              <wp:posOffset>-635</wp:posOffset>
            </wp:positionH>
            <wp:positionV relativeFrom="paragraph">
              <wp:posOffset>260985</wp:posOffset>
            </wp:positionV>
            <wp:extent cx="5966460" cy="3093720"/>
            <wp:effectExtent l="0" t="0" r="0" b="0"/>
            <wp:wrapTopAndBottom/>
            <wp:docPr id="143643851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DD19CD" w14:textId="38EF37A9" w:rsidR="00235C85" w:rsidRDefault="00235C85" w:rsidP="00235C85">
      <w:pPr>
        <w:pStyle w:val="KeinLeerraum"/>
        <w:spacing w:line="240" w:lineRule="auto"/>
      </w:pPr>
      <w:r w:rsidRPr="007B1557">
        <w:rPr>
          <w:b/>
        </w:rPr>
        <w:t xml:space="preserve">Fig. S2 Growth of </w:t>
      </w:r>
      <w:r w:rsidRPr="007B1557">
        <w:rPr>
          <w:b/>
          <w:i/>
        </w:rPr>
        <w:t xml:space="preserve">C. glutamicum </w:t>
      </w:r>
      <w:r w:rsidRPr="007B1557">
        <w:rPr>
          <w:b/>
        </w:rPr>
        <w:t xml:space="preserve">AROM3 </w:t>
      </w:r>
      <w:r w:rsidRPr="007B1557">
        <w:rPr>
          <w:b/>
          <w:i/>
        </w:rPr>
        <w:t>tdc</w:t>
      </w:r>
      <w:r w:rsidRPr="007B1557">
        <w:rPr>
          <w:b/>
          <w:i/>
          <w:vertAlign w:val="subscript"/>
        </w:rPr>
        <w:t xml:space="preserve">Lb </w:t>
      </w:r>
      <w:r w:rsidRPr="007B1557">
        <w:rPr>
          <w:b/>
        </w:rPr>
        <w:t xml:space="preserve">and AROM3 </w:t>
      </w:r>
      <w:r w:rsidRPr="007B1557">
        <w:rPr>
          <w:b/>
          <w:i/>
        </w:rPr>
        <w:t>tdc</w:t>
      </w:r>
      <w:r w:rsidRPr="007B1557">
        <w:rPr>
          <w:b/>
          <w:i/>
          <w:vertAlign w:val="subscript"/>
        </w:rPr>
        <w:t>Lb</w:t>
      </w:r>
      <w:r w:rsidRPr="007B1557">
        <w:rPr>
          <w:b/>
          <w:i/>
        </w:rPr>
        <w:t xml:space="preserve"> </w:t>
      </w:r>
      <w:proofErr w:type="spellStart"/>
      <w:r w:rsidRPr="007B1557">
        <w:rPr>
          <w:b/>
          <w:i/>
        </w:rPr>
        <w:t>xylA</w:t>
      </w:r>
      <w:r w:rsidRPr="007B1557">
        <w:rPr>
          <w:b/>
          <w:i/>
          <w:vertAlign w:val="subscript"/>
        </w:rPr>
        <w:t>Xc</w:t>
      </w:r>
      <w:r w:rsidRPr="007B1557">
        <w:rPr>
          <w:b/>
          <w:i/>
        </w:rPr>
        <w:t>B</w:t>
      </w:r>
      <w:r w:rsidRPr="007B1557">
        <w:rPr>
          <w:b/>
          <w:i/>
          <w:vertAlign w:val="subscript"/>
        </w:rPr>
        <w:t>Cg</w:t>
      </w:r>
      <w:proofErr w:type="spellEnd"/>
      <w:r w:rsidRPr="007B1557">
        <w:rPr>
          <w:b/>
        </w:rPr>
        <w:t xml:space="preserve"> on glucose, ribose, and xylose as carbon sources.</w:t>
      </w:r>
      <w:r>
        <w:t xml:space="preserve"> Growth curves </w:t>
      </w:r>
      <w:r w:rsidR="00E75477">
        <w:t xml:space="preserve">(A) </w:t>
      </w:r>
      <w:r>
        <w:t xml:space="preserve">of AROM3 </w:t>
      </w:r>
      <w:r>
        <w:rPr>
          <w:i/>
        </w:rPr>
        <w:t>tdc</w:t>
      </w:r>
      <w:r w:rsidRPr="00100C14">
        <w:rPr>
          <w:i/>
          <w:vertAlign w:val="subscript"/>
        </w:rPr>
        <w:t>Lb</w:t>
      </w:r>
      <w:r>
        <w:rPr>
          <w:i/>
          <w:vertAlign w:val="subscript"/>
        </w:rPr>
        <w:t xml:space="preserve"> </w:t>
      </w:r>
      <w:r>
        <w:t>cultivated in CGXII minimal medium containing 40 g L</w:t>
      </w:r>
      <w:r>
        <w:rPr>
          <w:vertAlign w:val="superscript"/>
        </w:rPr>
        <w:t>-1</w:t>
      </w:r>
      <w:r>
        <w:t xml:space="preserve"> of either glucose (blue circles with dashed line) or ribose</w:t>
      </w:r>
      <w:r w:rsidR="00E75477">
        <w:t xml:space="preserve"> (green squares with straight line)</w:t>
      </w:r>
      <w:r>
        <w:t xml:space="preserve"> </w:t>
      </w:r>
      <w:r w:rsidR="00E75477">
        <w:t xml:space="preserve">as well as of AROM3 </w:t>
      </w:r>
      <w:r w:rsidR="00E75477">
        <w:rPr>
          <w:i/>
        </w:rPr>
        <w:t>tdc</w:t>
      </w:r>
      <w:r w:rsidR="00E75477">
        <w:rPr>
          <w:i/>
          <w:vertAlign w:val="subscript"/>
        </w:rPr>
        <w:t>Lb</w:t>
      </w:r>
      <w:r w:rsidR="00E75477">
        <w:rPr>
          <w:i/>
        </w:rPr>
        <w:t xml:space="preserve"> </w:t>
      </w:r>
      <w:proofErr w:type="spellStart"/>
      <w:r w:rsidR="00E75477">
        <w:rPr>
          <w:i/>
        </w:rPr>
        <w:t>xylA</w:t>
      </w:r>
      <w:r w:rsidR="00E75477">
        <w:rPr>
          <w:i/>
          <w:vertAlign w:val="subscript"/>
        </w:rPr>
        <w:t>Xc</w:t>
      </w:r>
      <w:r w:rsidR="00E75477">
        <w:rPr>
          <w:i/>
        </w:rPr>
        <w:t>B</w:t>
      </w:r>
      <w:r w:rsidR="00E75477">
        <w:rPr>
          <w:i/>
          <w:vertAlign w:val="subscript"/>
        </w:rPr>
        <w:t>Cg</w:t>
      </w:r>
      <w:proofErr w:type="spellEnd"/>
      <w:r w:rsidR="00E75477">
        <w:t xml:space="preserve"> cultivated on CGXII minimal medium containing</w:t>
      </w:r>
      <w:r>
        <w:t xml:space="preserve"> </w:t>
      </w:r>
      <w:proofErr w:type="spellStart"/>
      <w:r w:rsidR="00E75477">
        <w:t>containing</w:t>
      </w:r>
      <w:proofErr w:type="spellEnd"/>
      <w:r w:rsidR="00E75477">
        <w:t xml:space="preserve"> 40 g L</w:t>
      </w:r>
      <w:r w:rsidR="00E75477">
        <w:rPr>
          <w:vertAlign w:val="superscript"/>
        </w:rPr>
        <w:noBreakHyphen/>
        <w:t>1</w:t>
      </w:r>
      <w:r w:rsidR="00E75477">
        <w:t xml:space="preserve"> </w:t>
      </w:r>
      <w:r>
        <w:t>xylose</w:t>
      </w:r>
      <w:r w:rsidR="00E75477">
        <w:t xml:space="preserve"> (pink rectangles with dashed line)</w:t>
      </w:r>
      <w:r>
        <w:t xml:space="preserve">. Growth rate (grey) and lag phase (red) are depicted in </w:t>
      </w:r>
      <w:r w:rsidR="00E75477">
        <w:t>B</w:t>
      </w:r>
      <w:r>
        <w:t>. Values represent</w:t>
      </w:r>
      <w:r w:rsidRPr="007B1557">
        <w:t xml:space="preserve"> </w:t>
      </w:r>
      <w:r>
        <w:t xml:space="preserve">means and standard deviations of triplicate cultivations. Significance was calculated with a two-sided Student’s t-test with </w:t>
      </w:r>
      <w:proofErr w:type="spellStart"/>
      <w:r>
        <w:t>n.s</w:t>
      </w:r>
      <w:proofErr w:type="spellEnd"/>
      <w:r>
        <w:t>.: p &gt; 0.05, *: p &lt; 0.05, **: p &lt; 0.01</w:t>
      </w:r>
    </w:p>
    <w:p w14:paraId="7C4A7422" w14:textId="09846EF2" w:rsidR="00235C85" w:rsidRDefault="00235C85">
      <w:pPr>
        <w:spacing w:line="259" w:lineRule="auto"/>
        <w:jc w:val="left"/>
      </w:pPr>
      <w:r>
        <w:br w:type="page"/>
      </w:r>
    </w:p>
    <w:p w14:paraId="3453B3F9" w14:textId="4D2AA859" w:rsidR="00D512EC" w:rsidRDefault="00434CB7" w:rsidP="00D512EC">
      <w:pPr>
        <w:pStyle w:val="KeinLeerraum"/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4712DF5F" wp14:editId="1119F0A0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706880" cy="3240000"/>
            <wp:effectExtent l="0" t="0" r="0" b="0"/>
            <wp:wrapTopAndBottom/>
            <wp:docPr id="102788871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8"/>
                    <a:stretch/>
                  </pic:blipFill>
                  <pic:spPr bwMode="auto">
                    <a:xfrm>
                      <a:off x="0" y="0"/>
                      <a:ext cx="270688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2EC" w:rsidRPr="007B1557">
        <w:rPr>
          <w:b/>
        </w:rPr>
        <w:t>Fig. S</w:t>
      </w:r>
      <w:r w:rsidR="00D512EC">
        <w:rPr>
          <w:b/>
        </w:rPr>
        <w:t>3</w:t>
      </w:r>
      <w:r w:rsidR="00D512EC" w:rsidRPr="007B1557">
        <w:rPr>
          <w:b/>
        </w:rPr>
        <w:t xml:space="preserve"> </w:t>
      </w:r>
      <w:r w:rsidR="00D512EC">
        <w:rPr>
          <w:b/>
        </w:rPr>
        <w:t xml:space="preserve">Time course of the </w:t>
      </w:r>
      <w:r w:rsidR="00B73777">
        <w:rPr>
          <w:b/>
        </w:rPr>
        <w:t xml:space="preserve">production of </w:t>
      </w:r>
      <w:r w:rsidR="00D512EC">
        <w:rPr>
          <w:b/>
        </w:rPr>
        <w:t xml:space="preserve">tyramine and tyrosine by </w:t>
      </w:r>
      <w:r w:rsidR="00D512EC" w:rsidRPr="007B1557">
        <w:rPr>
          <w:b/>
          <w:i/>
        </w:rPr>
        <w:t xml:space="preserve">C. glutamicum </w:t>
      </w:r>
      <w:r w:rsidR="00D512EC" w:rsidRPr="007B1557">
        <w:rPr>
          <w:b/>
        </w:rPr>
        <w:t>AROM3</w:t>
      </w:r>
      <w:r w:rsidR="00D512EC">
        <w:rPr>
          <w:b/>
        </w:rPr>
        <w:t xml:space="preserve"> </w:t>
      </w:r>
      <w:r w:rsidR="00CD756B" w:rsidRPr="00CD756B">
        <w:rPr>
          <w:b/>
          <w:i/>
          <w:szCs w:val="16"/>
        </w:rPr>
        <w:t>tdc</w:t>
      </w:r>
      <w:r w:rsidR="00CD756B" w:rsidRPr="00CD756B">
        <w:rPr>
          <w:b/>
          <w:i/>
          <w:szCs w:val="16"/>
          <w:vertAlign w:val="subscript"/>
        </w:rPr>
        <w:t>Lb</w:t>
      </w:r>
      <w:r w:rsidR="00D512EC" w:rsidRPr="007B1557">
        <w:rPr>
          <w:b/>
        </w:rPr>
        <w:t>.</w:t>
      </w:r>
      <w:r w:rsidR="00D512EC">
        <w:t xml:space="preserve"> </w:t>
      </w:r>
      <w:r w:rsidR="00D512EC" w:rsidRPr="00B5156D">
        <w:rPr>
          <w:szCs w:val="16"/>
        </w:rPr>
        <w:t>AROM3</w:t>
      </w:r>
      <w:r w:rsidR="00CD756B" w:rsidRPr="00CD756B">
        <w:rPr>
          <w:i/>
          <w:szCs w:val="16"/>
        </w:rPr>
        <w:t xml:space="preserve"> </w:t>
      </w:r>
      <w:r w:rsidR="00CD756B" w:rsidRPr="00B5156D">
        <w:rPr>
          <w:i/>
          <w:szCs w:val="16"/>
        </w:rPr>
        <w:t>tdc</w:t>
      </w:r>
      <w:r w:rsidR="00CD756B" w:rsidRPr="00B5156D">
        <w:rPr>
          <w:i/>
          <w:szCs w:val="16"/>
          <w:vertAlign w:val="subscript"/>
        </w:rPr>
        <w:t>Lb</w:t>
      </w:r>
      <w:r w:rsidR="00D512EC" w:rsidRPr="00B5156D">
        <w:rPr>
          <w:szCs w:val="16"/>
        </w:rPr>
        <w:t xml:space="preserve"> </w:t>
      </w:r>
      <w:r w:rsidR="00CD756B">
        <w:rPr>
          <w:szCs w:val="16"/>
        </w:rPr>
        <w:t xml:space="preserve">was </w:t>
      </w:r>
      <w:r w:rsidR="00D512EC" w:rsidRPr="00B5156D">
        <w:rPr>
          <w:szCs w:val="16"/>
        </w:rPr>
        <w:t>grown in CGXII minimal medium containing 40</w:t>
      </w:r>
      <w:r w:rsidR="00D512EC">
        <w:rPr>
          <w:szCs w:val="16"/>
        </w:rPr>
        <w:t> </w:t>
      </w:r>
      <w:r w:rsidR="00D512EC" w:rsidRPr="00B5156D">
        <w:rPr>
          <w:szCs w:val="16"/>
        </w:rPr>
        <w:t>g</w:t>
      </w:r>
      <w:r w:rsidR="00D512EC">
        <w:rPr>
          <w:szCs w:val="16"/>
        </w:rPr>
        <w:t> </w:t>
      </w:r>
      <w:r w:rsidR="00D512EC" w:rsidRPr="00B5156D">
        <w:rPr>
          <w:szCs w:val="16"/>
        </w:rPr>
        <w:t>L</w:t>
      </w:r>
      <w:r w:rsidR="00D512EC">
        <w:rPr>
          <w:szCs w:val="16"/>
          <w:vertAlign w:val="superscript"/>
        </w:rPr>
        <w:noBreakHyphen/>
      </w:r>
      <w:r w:rsidR="00D512EC" w:rsidRPr="00B5156D">
        <w:rPr>
          <w:szCs w:val="16"/>
          <w:vertAlign w:val="superscript"/>
        </w:rPr>
        <w:t>1</w:t>
      </w:r>
      <w:r w:rsidR="00D512EC" w:rsidRPr="00B5156D">
        <w:rPr>
          <w:szCs w:val="16"/>
        </w:rPr>
        <w:t xml:space="preserve"> glucose</w:t>
      </w:r>
      <w:r w:rsidR="00CD756B">
        <w:rPr>
          <w:szCs w:val="16"/>
        </w:rPr>
        <w:t xml:space="preserve">, </w:t>
      </w:r>
      <w:r w:rsidR="00D512EC" w:rsidRPr="00B5156D">
        <w:rPr>
          <w:szCs w:val="16"/>
        </w:rPr>
        <w:t>0.5</w:t>
      </w:r>
      <w:r w:rsidR="00D512EC">
        <w:rPr>
          <w:szCs w:val="16"/>
        </w:rPr>
        <w:t> </w:t>
      </w:r>
      <w:r w:rsidR="00D512EC" w:rsidRPr="00B5156D">
        <w:rPr>
          <w:szCs w:val="16"/>
        </w:rPr>
        <w:t xml:space="preserve">mM </w:t>
      </w:r>
      <w:r w:rsidR="00D512EC" w:rsidRPr="00B5156D">
        <w:rPr>
          <w:smallCaps/>
          <w:szCs w:val="16"/>
        </w:rPr>
        <w:t>l</w:t>
      </w:r>
      <w:r w:rsidR="00D512EC">
        <w:rPr>
          <w:szCs w:val="16"/>
        </w:rPr>
        <w:noBreakHyphen/>
      </w:r>
      <w:r w:rsidR="00D512EC" w:rsidRPr="00B5156D">
        <w:rPr>
          <w:szCs w:val="16"/>
        </w:rPr>
        <w:t>phenylalanine</w:t>
      </w:r>
      <w:r w:rsidR="00CD756B">
        <w:rPr>
          <w:szCs w:val="16"/>
        </w:rPr>
        <w:t xml:space="preserve">, and </w:t>
      </w:r>
      <w:r w:rsidR="00D512EC" w:rsidRPr="00B5156D">
        <w:rPr>
          <w:szCs w:val="16"/>
        </w:rPr>
        <w:t xml:space="preserve">1 mM IPTG. </w:t>
      </w:r>
      <w:r w:rsidR="00D512EC">
        <w:t>Values represent</w:t>
      </w:r>
      <w:r w:rsidR="00D512EC" w:rsidRPr="007B1557">
        <w:t xml:space="preserve"> </w:t>
      </w:r>
      <w:r w:rsidR="00D512EC">
        <w:t xml:space="preserve">means and standard deviations of </w:t>
      </w:r>
      <w:r w:rsidR="009B27C3">
        <w:t xml:space="preserve">tyramine (filled </w:t>
      </w:r>
      <w:r w:rsidR="00CD756B">
        <w:t xml:space="preserve">dark blue </w:t>
      </w:r>
      <w:r w:rsidR="009B27C3">
        <w:t>circles with straight line) and tyrosine (</w:t>
      </w:r>
      <w:r w:rsidR="00CD756B">
        <w:t xml:space="preserve">light blue </w:t>
      </w:r>
      <w:r w:rsidR="00021882">
        <w:t xml:space="preserve">squares </w:t>
      </w:r>
      <w:r w:rsidR="009B27C3">
        <w:t xml:space="preserve">with dashed line) concentrations measured via HPLC for </w:t>
      </w:r>
      <w:r w:rsidR="00D512EC">
        <w:t>triplicate cultivations.</w:t>
      </w:r>
    </w:p>
    <w:p w14:paraId="206AEE1A" w14:textId="2CABCF7F" w:rsidR="00F41975" w:rsidRPr="007B1557" w:rsidRDefault="00F41975" w:rsidP="00D84B6F"/>
    <w:sectPr w:rsidR="00F41975" w:rsidRPr="007B1557" w:rsidSect="001C54DA">
      <w:pgSz w:w="12240" w:h="15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471DA" w14:textId="77777777" w:rsidR="000F267C" w:rsidRDefault="000F267C" w:rsidP="006C3147">
      <w:pPr>
        <w:spacing w:after="0" w:line="240" w:lineRule="auto"/>
      </w:pPr>
      <w:r>
        <w:separator/>
      </w:r>
    </w:p>
  </w:endnote>
  <w:endnote w:type="continuationSeparator" w:id="0">
    <w:p w14:paraId="55E53B26" w14:textId="77777777" w:rsidR="000F267C" w:rsidRDefault="000F267C" w:rsidP="006C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F7160" w14:textId="77777777" w:rsidR="000F267C" w:rsidRDefault="000F267C" w:rsidP="006C3147">
      <w:pPr>
        <w:spacing w:after="0" w:line="240" w:lineRule="auto"/>
      </w:pPr>
      <w:r>
        <w:separator/>
      </w:r>
    </w:p>
  </w:footnote>
  <w:footnote w:type="continuationSeparator" w:id="0">
    <w:p w14:paraId="6922B7A8" w14:textId="77777777" w:rsidR="000F267C" w:rsidRDefault="000F267C" w:rsidP="006C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B4C8B"/>
    <w:multiLevelType w:val="hybridMultilevel"/>
    <w:tmpl w:val="84B2371C"/>
    <w:lvl w:ilvl="0" w:tplc="0409000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910" w:hanging="360"/>
      </w:pPr>
      <w:rPr>
        <w:rFonts w:ascii="Wingdings" w:hAnsi="Wingdings" w:hint="default"/>
      </w:rPr>
    </w:lvl>
  </w:abstractNum>
  <w:abstractNum w:abstractNumId="1" w15:restartNumberingAfterBreak="0">
    <w:nsid w:val="078B154B"/>
    <w:multiLevelType w:val="hybridMultilevel"/>
    <w:tmpl w:val="3CE6C0B8"/>
    <w:lvl w:ilvl="0" w:tplc="DB3C47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944C5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7204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2A91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21812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0B888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888C3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7005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36D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E724BF2"/>
    <w:multiLevelType w:val="hybridMultilevel"/>
    <w:tmpl w:val="943645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B707C"/>
    <w:multiLevelType w:val="hybridMultilevel"/>
    <w:tmpl w:val="F22AE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24579"/>
    <w:multiLevelType w:val="multilevel"/>
    <w:tmpl w:val="E9BA2F64"/>
    <w:lvl w:ilvl="0">
      <w:start w:val="1"/>
      <w:numFmt w:val="decimal"/>
      <w:isLgl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6245A53"/>
    <w:multiLevelType w:val="hybridMultilevel"/>
    <w:tmpl w:val="6402077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DD355F"/>
    <w:multiLevelType w:val="multilevel"/>
    <w:tmpl w:val="517E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322624"/>
    <w:multiLevelType w:val="multilevel"/>
    <w:tmpl w:val="BEE4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1329D1"/>
    <w:multiLevelType w:val="hybridMultilevel"/>
    <w:tmpl w:val="CD9C5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01AD2"/>
    <w:multiLevelType w:val="hybridMultilevel"/>
    <w:tmpl w:val="1ECCD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047AE"/>
    <w:multiLevelType w:val="hybridMultilevel"/>
    <w:tmpl w:val="E780AB36"/>
    <w:lvl w:ilvl="0" w:tplc="5B568536">
      <w:start w:val="1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C6933"/>
    <w:multiLevelType w:val="hybridMultilevel"/>
    <w:tmpl w:val="4190AD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FB05EA"/>
    <w:multiLevelType w:val="hybridMultilevel"/>
    <w:tmpl w:val="1DDE303E"/>
    <w:lvl w:ilvl="0" w:tplc="26E466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4AC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448E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F05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F86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C8E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88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362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5C4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8523392"/>
    <w:multiLevelType w:val="hybridMultilevel"/>
    <w:tmpl w:val="37C0170C"/>
    <w:lvl w:ilvl="0" w:tplc="6EC84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0A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F4E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DA1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284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EE0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A0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7A7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14D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CBF7D89"/>
    <w:multiLevelType w:val="hybridMultilevel"/>
    <w:tmpl w:val="87707BC4"/>
    <w:lvl w:ilvl="0" w:tplc="95542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54D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74C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46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0A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360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5C1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00A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72F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2194547"/>
    <w:multiLevelType w:val="hybridMultilevel"/>
    <w:tmpl w:val="CF8A904C"/>
    <w:lvl w:ilvl="0" w:tplc="21C864D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71451"/>
    <w:multiLevelType w:val="hybridMultilevel"/>
    <w:tmpl w:val="D7D6D8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AB50D2"/>
    <w:multiLevelType w:val="hybridMultilevel"/>
    <w:tmpl w:val="B77EC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05ECB"/>
    <w:multiLevelType w:val="hybridMultilevel"/>
    <w:tmpl w:val="DB70EAD0"/>
    <w:lvl w:ilvl="0" w:tplc="E83A81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188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60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D80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AA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22C3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9234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08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08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7060CBD"/>
    <w:multiLevelType w:val="hybridMultilevel"/>
    <w:tmpl w:val="6B2002E6"/>
    <w:lvl w:ilvl="0" w:tplc="CDA613B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A97B8F"/>
    <w:multiLevelType w:val="hybridMultilevel"/>
    <w:tmpl w:val="ECCA9E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D51654"/>
    <w:multiLevelType w:val="hybridMultilevel"/>
    <w:tmpl w:val="AA68DCB4"/>
    <w:lvl w:ilvl="0" w:tplc="84F644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BAE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87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B00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780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AE3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8A61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849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82E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310777F"/>
    <w:multiLevelType w:val="hybridMultilevel"/>
    <w:tmpl w:val="49720298"/>
    <w:lvl w:ilvl="0" w:tplc="EC2E6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C8E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9693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6CB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41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07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FAC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DCF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E0B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8D551BD"/>
    <w:multiLevelType w:val="hybridMultilevel"/>
    <w:tmpl w:val="CBB81118"/>
    <w:lvl w:ilvl="0" w:tplc="1D06EC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809757">
    <w:abstractNumId w:val="19"/>
  </w:num>
  <w:num w:numId="2" w16cid:durableId="1791624575">
    <w:abstractNumId w:val="17"/>
  </w:num>
  <w:num w:numId="3" w16cid:durableId="444814884">
    <w:abstractNumId w:val="5"/>
  </w:num>
  <w:num w:numId="4" w16cid:durableId="662315149">
    <w:abstractNumId w:val="14"/>
  </w:num>
  <w:num w:numId="5" w16cid:durableId="1589076109">
    <w:abstractNumId w:val="12"/>
  </w:num>
  <w:num w:numId="6" w16cid:durableId="517502743">
    <w:abstractNumId w:val="18"/>
  </w:num>
  <w:num w:numId="7" w16cid:durableId="1307971266">
    <w:abstractNumId w:val="22"/>
  </w:num>
  <w:num w:numId="8" w16cid:durableId="292256620">
    <w:abstractNumId w:val="21"/>
  </w:num>
  <w:num w:numId="9" w16cid:durableId="329602823">
    <w:abstractNumId w:val="15"/>
  </w:num>
  <w:num w:numId="10" w16cid:durableId="1535384348">
    <w:abstractNumId w:val="0"/>
  </w:num>
  <w:num w:numId="11" w16cid:durableId="1565875904">
    <w:abstractNumId w:val="8"/>
  </w:num>
  <w:num w:numId="12" w16cid:durableId="326786876">
    <w:abstractNumId w:val="23"/>
  </w:num>
  <w:num w:numId="13" w16cid:durableId="998340224">
    <w:abstractNumId w:val="4"/>
  </w:num>
  <w:num w:numId="14" w16cid:durableId="733429996">
    <w:abstractNumId w:val="9"/>
  </w:num>
  <w:num w:numId="15" w16cid:durableId="640427726">
    <w:abstractNumId w:val="13"/>
  </w:num>
  <w:num w:numId="16" w16cid:durableId="1867449228">
    <w:abstractNumId w:val="10"/>
  </w:num>
  <w:num w:numId="17" w16cid:durableId="221063279">
    <w:abstractNumId w:val="7"/>
  </w:num>
  <w:num w:numId="18" w16cid:durableId="1107233435">
    <w:abstractNumId w:val="6"/>
  </w:num>
  <w:num w:numId="19" w16cid:durableId="1847129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2602731">
    <w:abstractNumId w:val="1"/>
  </w:num>
  <w:num w:numId="21" w16cid:durableId="1242330196">
    <w:abstractNumId w:val="3"/>
  </w:num>
  <w:num w:numId="22" w16cid:durableId="1513953333">
    <w:abstractNumId w:val="2"/>
  </w:num>
  <w:num w:numId="23" w16cid:durableId="731386543">
    <w:abstractNumId w:val="16"/>
  </w:num>
  <w:num w:numId="24" w16cid:durableId="1169907784">
    <w:abstractNumId w:val="20"/>
  </w:num>
  <w:num w:numId="25" w16cid:durableId="8364563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D0C"/>
    <w:rsid w:val="00001620"/>
    <w:rsid w:val="000017FD"/>
    <w:rsid w:val="00002F9A"/>
    <w:rsid w:val="00006A31"/>
    <w:rsid w:val="000134E2"/>
    <w:rsid w:val="00013DFB"/>
    <w:rsid w:val="000166B8"/>
    <w:rsid w:val="00016922"/>
    <w:rsid w:val="000178AA"/>
    <w:rsid w:val="000200DE"/>
    <w:rsid w:val="000214E3"/>
    <w:rsid w:val="00021882"/>
    <w:rsid w:val="0002200F"/>
    <w:rsid w:val="00023877"/>
    <w:rsid w:val="00026ACE"/>
    <w:rsid w:val="00031D64"/>
    <w:rsid w:val="000402FE"/>
    <w:rsid w:val="000410AF"/>
    <w:rsid w:val="00042B7B"/>
    <w:rsid w:val="00042D4F"/>
    <w:rsid w:val="000430B6"/>
    <w:rsid w:val="00043A9D"/>
    <w:rsid w:val="00044BE7"/>
    <w:rsid w:val="0004731D"/>
    <w:rsid w:val="0005038E"/>
    <w:rsid w:val="0005395B"/>
    <w:rsid w:val="00054209"/>
    <w:rsid w:val="00056523"/>
    <w:rsid w:val="0005702C"/>
    <w:rsid w:val="00060670"/>
    <w:rsid w:val="00062D4D"/>
    <w:rsid w:val="000637AF"/>
    <w:rsid w:val="00063CB5"/>
    <w:rsid w:val="00065556"/>
    <w:rsid w:val="0007096B"/>
    <w:rsid w:val="00070A13"/>
    <w:rsid w:val="00072888"/>
    <w:rsid w:val="00073813"/>
    <w:rsid w:val="00076680"/>
    <w:rsid w:val="00077934"/>
    <w:rsid w:val="00077F8E"/>
    <w:rsid w:val="000810A5"/>
    <w:rsid w:val="00086675"/>
    <w:rsid w:val="00086C19"/>
    <w:rsid w:val="00090781"/>
    <w:rsid w:val="000908D9"/>
    <w:rsid w:val="0009302A"/>
    <w:rsid w:val="00094AAC"/>
    <w:rsid w:val="00097692"/>
    <w:rsid w:val="000A1419"/>
    <w:rsid w:val="000A23B9"/>
    <w:rsid w:val="000A427A"/>
    <w:rsid w:val="000A60D0"/>
    <w:rsid w:val="000B2EB6"/>
    <w:rsid w:val="000B4DE3"/>
    <w:rsid w:val="000B5B9C"/>
    <w:rsid w:val="000B7184"/>
    <w:rsid w:val="000C0533"/>
    <w:rsid w:val="000C413F"/>
    <w:rsid w:val="000C4BCD"/>
    <w:rsid w:val="000D00F2"/>
    <w:rsid w:val="000D0270"/>
    <w:rsid w:val="000D046F"/>
    <w:rsid w:val="000D1042"/>
    <w:rsid w:val="000D1721"/>
    <w:rsid w:val="000D2699"/>
    <w:rsid w:val="000D3049"/>
    <w:rsid w:val="000D385C"/>
    <w:rsid w:val="000D4BF5"/>
    <w:rsid w:val="000D4C88"/>
    <w:rsid w:val="000D533E"/>
    <w:rsid w:val="000E0A94"/>
    <w:rsid w:val="000E0AE8"/>
    <w:rsid w:val="000E14BD"/>
    <w:rsid w:val="000E4855"/>
    <w:rsid w:val="000E528C"/>
    <w:rsid w:val="000E5E3D"/>
    <w:rsid w:val="000E7224"/>
    <w:rsid w:val="000E749F"/>
    <w:rsid w:val="000F1214"/>
    <w:rsid w:val="000F267C"/>
    <w:rsid w:val="000F43CA"/>
    <w:rsid w:val="000F4598"/>
    <w:rsid w:val="000F64FA"/>
    <w:rsid w:val="000F7F48"/>
    <w:rsid w:val="00100C14"/>
    <w:rsid w:val="001025D6"/>
    <w:rsid w:val="00102709"/>
    <w:rsid w:val="00102B89"/>
    <w:rsid w:val="001031D2"/>
    <w:rsid w:val="00105A8F"/>
    <w:rsid w:val="00105D88"/>
    <w:rsid w:val="00105DF9"/>
    <w:rsid w:val="001079DC"/>
    <w:rsid w:val="00110943"/>
    <w:rsid w:val="001123B4"/>
    <w:rsid w:val="00117751"/>
    <w:rsid w:val="00120060"/>
    <w:rsid w:val="001212F1"/>
    <w:rsid w:val="00121AFD"/>
    <w:rsid w:val="00121F76"/>
    <w:rsid w:val="00123152"/>
    <w:rsid w:val="0012353F"/>
    <w:rsid w:val="001268F8"/>
    <w:rsid w:val="0012742C"/>
    <w:rsid w:val="00127825"/>
    <w:rsid w:val="00127875"/>
    <w:rsid w:val="0013185E"/>
    <w:rsid w:val="001340AE"/>
    <w:rsid w:val="0013426D"/>
    <w:rsid w:val="001363D5"/>
    <w:rsid w:val="001372E4"/>
    <w:rsid w:val="00142237"/>
    <w:rsid w:val="0014523A"/>
    <w:rsid w:val="00147BD0"/>
    <w:rsid w:val="00155447"/>
    <w:rsid w:val="00155511"/>
    <w:rsid w:val="00156654"/>
    <w:rsid w:val="00157DFE"/>
    <w:rsid w:val="001607F6"/>
    <w:rsid w:val="00160FA7"/>
    <w:rsid w:val="00170994"/>
    <w:rsid w:val="00171CA2"/>
    <w:rsid w:val="0017308C"/>
    <w:rsid w:val="001731D7"/>
    <w:rsid w:val="00173EA0"/>
    <w:rsid w:val="00174647"/>
    <w:rsid w:val="0017495F"/>
    <w:rsid w:val="00174BAF"/>
    <w:rsid w:val="00175A70"/>
    <w:rsid w:val="00176EEB"/>
    <w:rsid w:val="00176F78"/>
    <w:rsid w:val="00177B44"/>
    <w:rsid w:val="001826C6"/>
    <w:rsid w:val="00187D89"/>
    <w:rsid w:val="00191A14"/>
    <w:rsid w:val="00192724"/>
    <w:rsid w:val="00193C90"/>
    <w:rsid w:val="001A0D16"/>
    <w:rsid w:val="001A18D2"/>
    <w:rsid w:val="001A27AF"/>
    <w:rsid w:val="001B200E"/>
    <w:rsid w:val="001B4CD5"/>
    <w:rsid w:val="001B5917"/>
    <w:rsid w:val="001C0D41"/>
    <w:rsid w:val="001C0E67"/>
    <w:rsid w:val="001C1D2D"/>
    <w:rsid w:val="001C3103"/>
    <w:rsid w:val="001C54DA"/>
    <w:rsid w:val="001C5C09"/>
    <w:rsid w:val="001C65ED"/>
    <w:rsid w:val="001C6855"/>
    <w:rsid w:val="001D1188"/>
    <w:rsid w:val="001D1453"/>
    <w:rsid w:val="001D27C0"/>
    <w:rsid w:val="001D5B9A"/>
    <w:rsid w:val="001D63B5"/>
    <w:rsid w:val="001D67AB"/>
    <w:rsid w:val="001D6D93"/>
    <w:rsid w:val="001D7A6D"/>
    <w:rsid w:val="001E0755"/>
    <w:rsid w:val="001E56A9"/>
    <w:rsid w:val="001F1FB2"/>
    <w:rsid w:val="001F25AF"/>
    <w:rsid w:val="001F4C09"/>
    <w:rsid w:val="001F73E3"/>
    <w:rsid w:val="0020077C"/>
    <w:rsid w:val="00202A38"/>
    <w:rsid w:val="00204662"/>
    <w:rsid w:val="00206529"/>
    <w:rsid w:val="0020765B"/>
    <w:rsid w:val="002117DD"/>
    <w:rsid w:val="00211955"/>
    <w:rsid w:val="00212F80"/>
    <w:rsid w:val="002153E9"/>
    <w:rsid w:val="0021795A"/>
    <w:rsid w:val="002207E7"/>
    <w:rsid w:val="00221578"/>
    <w:rsid w:val="002234DA"/>
    <w:rsid w:val="00223580"/>
    <w:rsid w:val="00224300"/>
    <w:rsid w:val="00224451"/>
    <w:rsid w:val="00227038"/>
    <w:rsid w:val="00230031"/>
    <w:rsid w:val="002308DF"/>
    <w:rsid w:val="00230E30"/>
    <w:rsid w:val="002317EA"/>
    <w:rsid w:val="00231BDD"/>
    <w:rsid w:val="00235C85"/>
    <w:rsid w:val="00235F6F"/>
    <w:rsid w:val="00236B1E"/>
    <w:rsid w:val="00236D8B"/>
    <w:rsid w:val="00247429"/>
    <w:rsid w:val="002567C0"/>
    <w:rsid w:val="00256B03"/>
    <w:rsid w:val="0026156A"/>
    <w:rsid w:val="00265EBF"/>
    <w:rsid w:val="00266D0C"/>
    <w:rsid w:val="00271510"/>
    <w:rsid w:val="00272BC5"/>
    <w:rsid w:val="00272FAA"/>
    <w:rsid w:val="0027785F"/>
    <w:rsid w:val="00280326"/>
    <w:rsid w:val="0028082B"/>
    <w:rsid w:val="002826DA"/>
    <w:rsid w:val="00283406"/>
    <w:rsid w:val="00284314"/>
    <w:rsid w:val="00285977"/>
    <w:rsid w:val="0028727C"/>
    <w:rsid w:val="002921D8"/>
    <w:rsid w:val="0029570D"/>
    <w:rsid w:val="002972B3"/>
    <w:rsid w:val="00297652"/>
    <w:rsid w:val="00297C1C"/>
    <w:rsid w:val="002A0649"/>
    <w:rsid w:val="002A28CC"/>
    <w:rsid w:val="002A294B"/>
    <w:rsid w:val="002A321A"/>
    <w:rsid w:val="002A35AF"/>
    <w:rsid w:val="002A3A7A"/>
    <w:rsid w:val="002A42FE"/>
    <w:rsid w:val="002A52CF"/>
    <w:rsid w:val="002A5441"/>
    <w:rsid w:val="002A6300"/>
    <w:rsid w:val="002A6B7B"/>
    <w:rsid w:val="002B2E58"/>
    <w:rsid w:val="002B7DFB"/>
    <w:rsid w:val="002C049C"/>
    <w:rsid w:val="002C16F6"/>
    <w:rsid w:val="002C767F"/>
    <w:rsid w:val="002D03CA"/>
    <w:rsid w:val="002D26A3"/>
    <w:rsid w:val="002E26DA"/>
    <w:rsid w:val="002E2A21"/>
    <w:rsid w:val="002E2E49"/>
    <w:rsid w:val="002E3C0E"/>
    <w:rsid w:val="002E51B9"/>
    <w:rsid w:val="002E6016"/>
    <w:rsid w:val="002E6357"/>
    <w:rsid w:val="002E7F94"/>
    <w:rsid w:val="002F0081"/>
    <w:rsid w:val="002F01C1"/>
    <w:rsid w:val="002F05A0"/>
    <w:rsid w:val="002F1CF1"/>
    <w:rsid w:val="00300652"/>
    <w:rsid w:val="00301A34"/>
    <w:rsid w:val="003023AD"/>
    <w:rsid w:val="00302AE3"/>
    <w:rsid w:val="00304082"/>
    <w:rsid w:val="0030660E"/>
    <w:rsid w:val="0031103B"/>
    <w:rsid w:val="00311C6C"/>
    <w:rsid w:val="003123E1"/>
    <w:rsid w:val="00312A04"/>
    <w:rsid w:val="00312A79"/>
    <w:rsid w:val="003146E4"/>
    <w:rsid w:val="0031526B"/>
    <w:rsid w:val="0031765C"/>
    <w:rsid w:val="00317F28"/>
    <w:rsid w:val="00320065"/>
    <w:rsid w:val="00321B74"/>
    <w:rsid w:val="00321EA7"/>
    <w:rsid w:val="00322305"/>
    <w:rsid w:val="00324835"/>
    <w:rsid w:val="00325439"/>
    <w:rsid w:val="00325BAF"/>
    <w:rsid w:val="003264E0"/>
    <w:rsid w:val="00327C7B"/>
    <w:rsid w:val="00330748"/>
    <w:rsid w:val="00332A19"/>
    <w:rsid w:val="003330DC"/>
    <w:rsid w:val="00335800"/>
    <w:rsid w:val="003359A0"/>
    <w:rsid w:val="00337DFD"/>
    <w:rsid w:val="00342470"/>
    <w:rsid w:val="00343A79"/>
    <w:rsid w:val="0034483B"/>
    <w:rsid w:val="00351414"/>
    <w:rsid w:val="003539B5"/>
    <w:rsid w:val="00355CDE"/>
    <w:rsid w:val="00357654"/>
    <w:rsid w:val="003616BE"/>
    <w:rsid w:val="00361F48"/>
    <w:rsid w:val="003629E5"/>
    <w:rsid w:val="00365A0A"/>
    <w:rsid w:val="003663C5"/>
    <w:rsid w:val="00367815"/>
    <w:rsid w:val="00370B91"/>
    <w:rsid w:val="00370C94"/>
    <w:rsid w:val="00372390"/>
    <w:rsid w:val="00372B9A"/>
    <w:rsid w:val="003752C2"/>
    <w:rsid w:val="00375819"/>
    <w:rsid w:val="00376800"/>
    <w:rsid w:val="003769B4"/>
    <w:rsid w:val="003805B4"/>
    <w:rsid w:val="00381D73"/>
    <w:rsid w:val="00384245"/>
    <w:rsid w:val="0038632D"/>
    <w:rsid w:val="003902C5"/>
    <w:rsid w:val="00392B46"/>
    <w:rsid w:val="003936C2"/>
    <w:rsid w:val="00393E02"/>
    <w:rsid w:val="00394A5C"/>
    <w:rsid w:val="00396623"/>
    <w:rsid w:val="003A0052"/>
    <w:rsid w:val="003A6678"/>
    <w:rsid w:val="003A7D68"/>
    <w:rsid w:val="003B0129"/>
    <w:rsid w:val="003B036F"/>
    <w:rsid w:val="003B043D"/>
    <w:rsid w:val="003B136D"/>
    <w:rsid w:val="003B1BB4"/>
    <w:rsid w:val="003B497F"/>
    <w:rsid w:val="003C063C"/>
    <w:rsid w:val="003C15D7"/>
    <w:rsid w:val="003C3C9E"/>
    <w:rsid w:val="003C5938"/>
    <w:rsid w:val="003C6466"/>
    <w:rsid w:val="003D07A1"/>
    <w:rsid w:val="003D19D4"/>
    <w:rsid w:val="003D63E4"/>
    <w:rsid w:val="003D71DF"/>
    <w:rsid w:val="003D774D"/>
    <w:rsid w:val="003E201C"/>
    <w:rsid w:val="003E6B8A"/>
    <w:rsid w:val="003F1EDA"/>
    <w:rsid w:val="003F21C7"/>
    <w:rsid w:val="003F2E30"/>
    <w:rsid w:val="003F4878"/>
    <w:rsid w:val="004013C0"/>
    <w:rsid w:val="004020CE"/>
    <w:rsid w:val="00402B41"/>
    <w:rsid w:val="00403D76"/>
    <w:rsid w:val="00411A68"/>
    <w:rsid w:val="00413C34"/>
    <w:rsid w:val="00415417"/>
    <w:rsid w:val="004173B1"/>
    <w:rsid w:val="00422BF2"/>
    <w:rsid w:val="00422EF8"/>
    <w:rsid w:val="004232EF"/>
    <w:rsid w:val="004241D5"/>
    <w:rsid w:val="0042536C"/>
    <w:rsid w:val="00426742"/>
    <w:rsid w:val="004276BD"/>
    <w:rsid w:val="004338EB"/>
    <w:rsid w:val="0043396A"/>
    <w:rsid w:val="00434CB7"/>
    <w:rsid w:val="00435741"/>
    <w:rsid w:val="00435C3C"/>
    <w:rsid w:val="0044251E"/>
    <w:rsid w:val="004455C2"/>
    <w:rsid w:val="00445A8A"/>
    <w:rsid w:val="00446DFA"/>
    <w:rsid w:val="00447BF4"/>
    <w:rsid w:val="0045070E"/>
    <w:rsid w:val="00450880"/>
    <w:rsid w:val="00452DA2"/>
    <w:rsid w:val="00454B13"/>
    <w:rsid w:val="004556C6"/>
    <w:rsid w:val="0045590A"/>
    <w:rsid w:val="00460128"/>
    <w:rsid w:val="00461CC0"/>
    <w:rsid w:val="00463D51"/>
    <w:rsid w:val="004658C9"/>
    <w:rsid w:val="00467035"/>
    <w:rsid w:val="004674EE"/>
    <w:rsid w:val="00472252"/>
    <w:rsid w:val="0047339C"/>
    <w:rsid w:val="00475BC5"/>
    <w:rsid w:val="004772C1"/>
    <w:rsid w:val="004776B9"/>
    <w:rsid w:val="004807FA"/>
    <w:rsid w:val="0048370E"/>
    <w:rsid w:val="004864C5"/>
    <w:rsid w:val="0048786F"/>
    <w:rsid w:val="004904A0"/>
    <w:rsid w:val="00491EA0"/>
    <w:rsid w:val="004946A0"/>
    <w:rsid w:val="00495311"/>
    <w:rsid w:val="00497986"/>
    <w:rsid w:val="004A1ECE"/>
    <w:rsid w:val="004A2C59"/>
    <w:rsid w:val="004A3371"/>
    <w:rsid w:val="004A4251"/>
    <w:rsid w:val="004A5F60"/>
    <w:rsid w:val="004A696F"/>
    <w:rsid w:val="004A71B2"/>
    <w:rsid w:val="004B0565"/>
    <w:rsid w:val="004B0596"/>
    <w:rsid w:val="004B0DCE"/>
    <w:rsid w:val="004B2731"/>
    <w:rsid w:val="004B3B1F"/>
    <w:rsid w:val="004B3D0B"/>
    <w:rsid w:val="004C3374"/>
    <w:rsid w:val="004C3BE6"/>
    <w:rsid w:val="004C5D7A"/>
    <w:rsid w:val="004C70AD"/>
    <w:rsid w:val="004D19AB"/>
    <w:rsid w:val="004D1B9F"/>
    <w:rsid w:val="004D5B42"/>
    <w:rsid w:val="004D61A2"/>
    <w:rsid w:val="004D7063"/>
    <w:rsid w:val="004E08EA"/>
    <w:rsid w:val="004E2929"/>
    <w:rsid w:val="004E4DC5"/>
    <w:rsid w:val="004E5ED4"/>
    <w:rsid w:val="004F04F5"/>
    <w:rsid w:val="004F0F83"/>
    <w:rsid w:val="004F3AD7"/>
    <w:rsid w:val="004F3FDE"/>
    <w:rsid w:val="004F4376"/>
    <w:rsid w:val="004F5B5A"/>
    <w:rsid w:val="004F696F"/>
    <w:rsid w:val="004F6E8F"/>
    <w:rsid w:val="00501F44"/>
    <w:rsid w:val="005044A0"/>
    <w:rsid w:val="00504723"/>
    <w:rsid w:val="00506C74"/>
    <w:rsid w:val="00506E8E"/>
    <w:rsid w:val="00507B9C"/>
    <w:rsid w:val="0051112E"/>
    <w:rsid w:val="00514730"/>
    <w:rsid w:val="00514835"/>
    <w:rsid w:val="0051741A"/>
    <w:rsid w:val="0052142C"/>
    <w:rsid w:val="00521A91"/>
    <w:rsid w:val="0052300D"/>
    <w:rsid w:val="005246D8"/>
    <w:rsid w:val="005263B2"/>
    <w:rsid w:val="0053269C"/>
    <w:rsid w:val="00532B0A"/>
    <w:rsid w:val="00533B4B"/>
    <w:rsid w:val="005341FE"/>
    <w:rsid w:val="00535564"/>
    <w:rsid w:val="00537F9A"/>
    <w:rsid w:val="00540F22"/>
    <w:rsid w:val="005445BB"/>
    <w:rsid w:val="00550129"/>
    <w:rsid w:val="00551C2C"/>
    <w:rsid w:val="00553B31"/>
    <w:rsid w:val="005549A3"/>
    <w:rsid w:val="00555343"/>
    <w:rsid w:val="00555E45"/>
    <w:rsid w:val="0055696C"/>
    <w:rsid w:val="0056070D"/>
    <w:rsid w:val="005627E4"/>
    <w:rsid w:val="005649A9"/>
    <w:rsid w:val="005654CD"/>
    <w:rsid w:val="0056568C"/>
    <w:rsid w:val="00567130"/>
    <w:rsid w:val="005671E4"/>
    <w:rsid w:val="00567AAD"/>
    <w:rsid w:val="0057152B"/>
    <w:rsid w:val="005754D1"/>
    <w:rsid w:val="00576593"/>
    <w:rsid w:val="00580748"/>
    <w:rsid w:val="00581897"/>
    <w:rsid w:val="00581FFD"/>
    <w:rsid w:val="00583BF8"/>
    <w:rsid w:val="00585482"/>
    <w:rsid w:val="00587671"/>
    <w:rsid w:val="005876BE"/>
    <w:rsid w:val="00591857"/>
    <w:rsid w:val="005944A5"/>
    <w:rsid w:val="005958AC"/>
    <w:rsid w:val="005A3FAE"/>
    <w:rsid w:val="005A62BD"/>
    <w:rsid w:val="005A6517"/>
    <w:rsid w:val="005A7566"/>
    <w:rsid w:val="005B0DE1"/>
    <w:rsid w:val="005B2CF2"/>
    <w:rsid w:val="005B47E0"/>
    <w:rsid w:val="005B596B"/>
    <w:rsid w:val="005B5E09"/>
    <w:rsid w:val="005B7B76"/>
    <w:rsid w:val="005C42CF"/>
    <w:rsid w:val="005C5104"/>
    <w:rsid w:val="005C594C"/>
    <w:rsid w:val="005C5E4E"/>
    <w:rsid w:val="005C5E5D"/>
    <w:rsid w:val="005C7E5D"/>
    <w:rsid w:val="005D106C"/>
    <w:rsid w:val="005D23FB"/>
    <w:rsid w:val="005D4821"/>
    <w:rsid w:val="005D622D"/>
    <w:rsid w:val="005D700F"/>
    <w:rsid w:val="005D70C5"/>
    <w:rsid w:val="005D75A3"/>
    <w:rsid w:val="005E3B01"/>
    <w:rsid w:val="005E3C79"/>
    <w:rsid w:val="005E3F61"/>
    <w:rsid w:val="005E53FF"/>
    <w:rsid w:val="005E69C8"/>
    <w:rsid w:val="005E7005"/>
    <w:rsid w:val="005F25E2"/>
    <w:rsid w:val="005F2844"/>
    <w:rsid w:val="005F2BBA"/>
    <w:rsid w:val="005F3F26"/>
    <w:rsid w:val="005F45BB"/>
    <w:rsid w:val="005F5808"/>
    <w:rsid w:val="005F5D24"/>
    <w:rsid w:val="005F6F81"/>
    <w:rsid w:val="006005FC"/>
    <w:rsid w:val="006009F4"/>
    <w:rsid w:val="00601B47"/>
    <w:rsid w:val="0060240C"/>
    <w:rsid w:val="0060731A"/>
    <w:rsid w:val="006074A5"/>
    <w:rsid w:val="006156FB"/>
    <w:rsid w:val="00615C4B"/>
    <w:rsid w:val="00616F32"/>
    <w:rsid w:val="00617B03"/>
    <w:rsid w:val="0062143A"/>
    <w:rsid w:val="00622746"/>
    <w:rsid w:val="006236BE"/>
    <w:rsid w:val="006238F5"/>
    <w:rsid w:val="00623A4E"/>
    <w:rsid w:val="00625477"/>
    <w:rsid w:val="0063724D"/>
    <w:rsid w:val="00641243"/>
    <w:rsid w:val="00645221"/>
    <w:rsid w:val="00645F2E"/>
    <w:rsid w:val="00651995"/>
    <w:rsid w:val="00652CE1"/>
    <w:rsid w:val="00654D0C"/>
    <w:rsid w:val="006552D3"/>
    <w:rsid w:val="00655844"/>
    <w:rsid w:val="00655E86"/>
    <w:rsid w:val="00655EBC"/>
    <w:rsid w:val="0065632A"/>
    <w:rsid w:val="00657D2C"/>
    <w:rsid w:val="00660058"/>
    <w:rsid w:val="00662043"/>
    <w:rsid w:val="006645D6"/>
    <w:rsid w:val="00664E70"/>
    <w:rsid w:val="0066567B"/>
    <w:rsid w:val="00666C7B"/>
    <w:rsid w:val="00667510"/>
    <w:rsid w:val="00667664"/>
    <w:rsid w:val="00673C97"/>
    <w:rsid w:val="006740A6"/>
    <w:rsid w:val="00674796"/>
    <w:rsid w:val="00675B5C"/>
    <w:rsid w:val="00681CBE"/>
    <w:rsid w:val="006835D4"/>
    <w:rsid w:val="0068574B"/>
    <w:rsid w:val="006862C3"/>
    <w:rsid w:val="00687BE5"/>
    <w:rsid w:val="00691504"/>
    <w:rsid w:val="00697489"/>
    <w:rsid w:val="00697A53"/>
    <w:rsid w:val="00697B1D"/>
    <w:rsid w:val="006A2172"/>
    <w:rsid w:val="006A5914"/>
    <w:rsid w:val="006A630A"/>
    <w:rsid w:val="006A6ADA"/>
    <w:rsid w:val="006A72D7"/>
    <w:rsid w:val="006B245D"/>
    <w:rsid w:val="006B389A"/>
    <w:rsid w:val="006B637A"/>
    <w:rsid w:val="006C0876"/>
    <w:rsid w:val="006C0CBF"/>
    <w:rsid w:val="006C1C24"/>
    <w:rsid w:val="006C29A4"/>
    <w:rsid w:val="006C3147"/>
    <w:rsid w:val="006C60EF"/>
    <w:rsid w:val="006C6289"/>
    <w:rsid w:val="006D0098"/>
    <w:rsid w:val="006D533A"/>
    <w:rsid w:val="006D6854"/>
    <w:rsid w:val="006E11B4"/>
    <w:rsid w:val="006E33C1"/>
    <w:rsid w:val="006E6547"/>
    <w:rsid w:val="006E7EA3"/>
    <w:rsid w:val="006F0250"/>
    <w:rsid w:val="006F268E"/>
    <w:rsid w:val="006F2E4D"/>
    <w:rsid w:val="006F323C"/>
    <w:rsid w:val="006F6086"/>
    <w:rsid w:val="006F6483"/>
    <w:rsid w:val="00700C91"/>
    <w:rsid w:val="00702C83"/>
    <w:rsid w:val="00704570"/>
    <w:rsid w:val="00706FDF"/>
    <w:rsid w:val="00710C49"/>
    <w:rsid w:val="007139DD"/>
    <w:rsid w:val="00715B63"/>
    <w:rsid w:val="00715DC9"/>
    <w:rsid w:val="00717788"/>
    <w:rsid w:val="00717B96"/>
    <w:rsid w:val="00720AA9"/>
    <w:rsid w:val="00721FCA"/>
    <w:rsid w:val="00722C2D"/>
    <w:rsid w:val="00727D90"/>
    <w:rsid w:val="00733961"/>
    <w:rsid w:val="00734E85"/>
    <w:rsid w:val="0073502E"/>
    <w:rsid w:val="007360D5"/>
    <w:rsid w:val="007361E9"/>
    <w:rsid w:val="00736253"/>
    <w:rsid w:val="00737918"/>
    <w:rsid w:val="00737EE5"/>
    <w:rsid w:val="00742A33"/>
    <w:rsid w:val="0074325F"/>
    <w:rsid w:val="00743CFF"/>
    <w:rsid w:val="00744006"/>
    <w:rsid w:val="007466DC"/>
    <w:rsid w:val="00751E17"/>
    <w:rsid w:val="00753FA8"/>
    <w:rsid w:val="00755475"/>
    <w:rsid w:val="007565DC"/>
    <w:rsid w:val="00757D98"/>
    <w:rsid w:val="00757E24"/>
    <w:rsid w:val="00761925"/>
    <w:rsid w:val="00764613"/>
    <w:rsid w:val="007659C8"/>
    <w:rsid w:val="00766714"/>
    <w:rsid w:val="00766A00"/>
    <w:rsid w:val="00767496"/>
    <w:rsid w:val="00767907"/>
    <w:rsid w:val="007713F2"/>
    <w:rsid w:val="00771D42"/>
    <w:rsid w:val="00772407"/>
    <w:rsid w:val="00775243"/>
    <w:rsid w:val="00777309"/>
    <w:rsid w:val="007778E4"/>
    <w:rsid w:val="00777D8C"/>
    <w:rsid w:val="007837B8"/>
    <w:rsid w:val="0078511E"/>
    <w:rsid w:val="007861F7"/>
    <w:rsid w:val="0079413D"/>
    <w:rsid w:val="007941E1"/>
    <w:rsid w:val="007948FC"/>
    <w:rsid w:val="007964BF"/>
    <w:rsid w:val="007974D9"/>
    <w:rsid w:val="007A2752"/>
    <w:rsid w:val="007A36CC"/>
    <w:rsid w:val="007B027C"/>
    <w:rsid w:val="007B1557"/>
    <w:rsid w:val="007B2F82"/>
    <w:rsid w:val="007B6837"/>
    <w:rsid w:val="007C179E"/>
    <w:rsid w:val="007C1B59"/>
    <w:rsid w:val="007C2445"/>
    <w:rsid w:val="007C441B"/>
    <w:rsid w:val="007C45A1"/>
    <w:rsid w:val="007C528A"/>
    <w:rsid w:val="007C5600"/>
    <w:rsid w:val="007C5894"/>
    <w:rsid w:val="007C7F31"/>
    <w:rsid w:val="007D103E"/>
    <w:rsid w:val="007D18A0"/>
    <w:rsid w:val="007D206E"/>
    <w:rsid w:val="007E1805"/>
    <w:rsid w:val="007E1E44"/>
    <w:rsid w:val="007E2B03"/>
    <w:rsid w:val="007E3B3C"/>
    <w:rsid w:val="007E5617"/>
    <w:rsid w:val="007E673C"/>
    <w:rsid w:val="007E6EF5"/>
    <w:rsid w:val="007E7B56"/>
    <w:rsid w:val="007F01A1"/>
    <w:rsid w:val="007F2C82"/>
    <w:rsid w:val="007F4BDE"/>
    <w:rsid w:val="007F4C41"/>
    <w:rsid w:val="0080027F"/>
    <w:rsid w:val="0080034A"/>
    <w:rsid w:val="008009F1"/>
    <w:rsid w:val="008015AC"/>
    <w:rsid w:val="00801AF6"/>
    <w:rsid w:val="008034A1"/>
    <w:rsid w:val="00804DC1"/>
    <w:rsid w:val="00805D3D"/>
    <w:rsid w:val="00806385"/>
    <w:rsid w:val="0080785E"/>
    <w:rsid w:val="008078FE"/>
    <w:rsid w:val="00807A22"/>
    <w:rsid w:val="00810051"/>
    <w:rsid w:val="00813A30"/>
    <w:rsid w:val="00813A4C"/>
    <w:rsid w:val="00813CC3"/>
    <w:rsid w:val="00814B18"/>
    <w:rsid w:val="00814E5A"/>
    <w:rsid w:val="00815494"/>
    <w:rsid w:val="00816B25"/>
    <w:rsid w:val="008201AE"/>
    <w:rsid w:val="00820E4A"/>
    <w:rsid w:val="0082117F"/>
    <w:rsid w:val="00821568"/>
    <w:rsid w:val="00822A21"/>
    <w:rsid w:val="0082473A"/>
    <w:rsid w:val="00825373"/>
    <w:rsid w:val="00825FCE"/>
    <w:rsid w:val="0082607F"/>
    <w:rsid w:val="008264ED"/>
    <w:rsid w:val="00826B4B"/>
    <w:rsid w:val="00830C65"/>
    <w:rsid w:val="0083178E"/>
    <w:rsid w:val="008319A5"/>
    <w:rsid w:val="008324FD"/>
    <w:rsid w:val="0083306D"/>
    <w:rsid w:val="008357A8"/>
    <w:rsid w:val="008368AE"/>
    <w:rsid w:val="00836AB4"/>
    <w:rsid w:val="00843FCB"/>
    <w:rsid w:val="0085017A"/>
    <w:rsid w:val="00851D7D"/>
    <w:rsid w:val="008522A2"/>
    <w:rsid w:val="00855D30"/>
    <w:rsid w:val="00856321"/>
    <w:rsid w:val="008565BC"/>
    <w:rsid w:val="00856668"/>
    <w:rsid w:val="008601EC"/>
    <w:rsid w:val="00861217"/>
    <w:rsid w:val="00864FCF"/>
    <w:rsid w:val="00865806"/>
    <w:rsid w:val="0086743D"/>
    <w:rsid w:val="008674E0"/>
    <w:rsid w:val="00870669"/>
    <w:rsid w:val="008708CE"/>
    <w:rsid w:val="008710B7"/>
    <w:rsid w:val="0087434C"/>
    <w:rsid w:val="00874714"/>
    <w:rsid w:val="0087549F"/>
    <w:rsid w:val="008755EE"/>
    <w:rsid w:val="00881CB7"/>
    <w:rsid w:val="00881ECB"/>
    <w:rsid w:val="008854F1"/>
    <w:rsid w:val="008857C1"/>
    <w:rsid w:val="00886FEA"/>
    <w:rsid w:val="0089129B"/>
    <w:rsid w:val="00893A3E"/>
    <w:rsid w:val="008947E8"/>
    <w:rsid w:val="00896F01"/>
    <w:rsid w:val="008A1BA1"/>
    <w:rsid w:val="008A48FB"/>
    <w:rsid w:val="008A4CC7"/>
    <w:rsid w:val="008B5D94"/>
    <w:rsid w:val="008C0BE3"/>
    <w:rsid w:val="008C19DF"/>
    <w:rsid w:val="008D07D6"/>
    <w:rsid w:val="008D0EB0"/>
    <w:rsid w:val="008D4971"/>
    <w:rsid w:val="008D5E5E"/>
    <w:rsid w:val="008D6BC1"/>
    <w:rsid w:val="008E0E98"/>
    <w:rsid w:val="008E280D"/>
    <w:rsid w:val="008E5535"/>
    <w:rsid w:val="008E5752"/>
    <w:rsid w:val="008E5EE7"/>
    <w:rsid w:val="008E66C3"/>
    <w:rsid w:val="008E7DDD"/>
    <w:rsid w:val="008F14F7"/>
    <w:rsid w:val="008F287B"/>
    <w:rsid w:val="008F292A"/>
    <w:rsid w:val="008F39AE"/>
    <w:rsid w:val="008F40FA"/>
    <w:rsid w:val="008F6337"/>
    <w:rsid w:val="008F7849"/>
    <w:rsid w:val="008F7F1E"/>
    <w:rsid w:val="0090215A"/>
    <w:rsid w:val="00902985"/>
    <w:rsid w:val="00905352"/>
    <w:rsid w:val="00905DC3"/>
    <w:rsid w:val="00906228"/>
    <w:rsid w:val="00906C96"/>
    <w:rsid w:val="0091018F"/>
    <w:rsid w:val="0091174E"/>
    <w:rsid w:val="00911C0A"/>
    <w:rsid w:val="00911EC4"/>
    <w:rsid w:val="009125D4"/>
    <w:rsid w:val="00912960"/>
    <w:rsid w:val="009141B1"/>
    <w:rsid w:val="00915046"/>
    <w:rsid w:val="00915150"/>
    <w:rsid w:val="009160E0"/>
    <w:rsid w:val="009213C6"/>
    <w:rsid w:val="00921A8B"/>
    <w:rsid w:val="00931FBE"/>
    <w:rsid w:val="00933DD2"/>
    <w:rsid w:val="00936C72"/>
    <w:rsid w:val="0094073C"/>
    <w:rsid w:val="00940E53"/>
    <w:rsid w:val="009411DA"/>
    <w:rsid w:val="0094373D"/>
    <w:rsid w:val="009459AD"/>
    <w:rsid w:val="0094647C"/>
    <w:rsid w:val="00947531"/>
    <w:rsid w:val="00950141"/>
    <w:rsid w:val="009525CE"/>
    <w:rsid w:val="00952A54"/>
    <w:rsid w:val="0095314B"/>
    <w:rsid w:val="009536EF"/>
    <w:rsid w:val="00955F77"/>
    <w:rsid w:val="00957DC2"/>
    <w:rsid w:val="0096406D"/>
    <w:rsid w:val="009641D8"/>
    <w:rsid w:val="00964B29"/>
    <w:rsid w:val="00965498"/>
    <w:rsid w:val="009659D9"/>
    <w:rsid w:val="00966985"/>
    <w:rsid w:val="00970C81"/>
    <w:rsid w:val="009751C1"/>
    <w:rsid w:val="00976188"/>
    <w:rsid w:val="00981477"/>
    <w:rsid w:val="009816AE"/>
    <w:rsid w:val="0098247E"/>
    <w:rsid w:val="00982F61"/>
    <w:rsid w:val="00983BB3"/>
    <w:rsid w:val="00983ED1"/>
    <w:rsid w:val="00983FC4"/>
    <w:rsid w:val="0098670D"/>
    <w:rsid w:val="0098776D"/>
    <w:rsid w:val="009917B8"/>
    <w:rsid w:val="009919E2"/>
    <w:rsid w:val="009920BC"/>
    <w:rsid w:val="009938CB"/>
    <w:rsid w:val="00995D43"/>
    <w:rsid w:val="009A3BB3"/>
    <w:rsid w:val="009A6233"/>
    <w:rsid w:val="009A680B"/>
    <w:rsid w:val="009A7F22"/>
    <w:rsid w:val="009B0356"/>
    <w:rsid w:val="009B27C3"/>
    <w:rsid w:val="009B3D8A"/>
    <w:rsid w:val="009B44CB"/>
    <w:rsid w:val="009B4560"/>
    <w:rsid w:val="009B6155"/>
    <w:rsid w:val="009C01B9"/>
    <w:rsid w:val="009C4846"/>
    <w:rsid w:val="009C6809"/>
    <w:rsid w:val="009C69A2"/>
    <w:rsid w:val="009D0DF2"/>
    <w:rsid w:val="009D16B4"/>
    <w:rsid w:val="009D3C81"/>
    <w:rsid w:val="009D6834"/>
    <w:rsid w:val="009E25A3"/>
    <w:rsid w:val="009E25AD"/>
    <w:rsid w:val="009E28DB"/>
    <w:rsid w:val="009E56AD"/>
    <w:rsid w:val="009E5735"/>
    <w:rsid w:val="009E6746"/>
    <w:rsid w:val="009E6D36"/>
    <w:rsid w:val="009F1F55"/>
    <w:rsid w:val="009F574F"/>
    <w:rsid w:val="00A011E7"/>
    <w:rsid w:val="00A03983"/>
    <w:rsid w:val="00A04A90"/>
    <w:rsid w:val="00A04CDB"/>
    <w:rsid w:val="00A05A8E"/>
    <w:rsid w:val="00A06308"/>
    <w:rsid w:val="00A06AB7"/>
    <w:rsid w:val="00A074D4"/>
    <w:rsid w:val="00A07A24"/>
    <w:rsid w:val="00A11F37"/>
    <w:rsid w:val="00A1230A"/>
    <w:rsid w:val="00A124C7"/>
    <w:rsid w:val="00A13830"/>
    <w:rsid w:val="00A15657"/>
    <w:rsid w:val="00A15CE2"/>
    <w:rsid w:val="00A175A7"/>
    <w:rsid w:val="00A20C2F"/>
    <w:rsid w:val="00A20EB9"/>
    <w:rsid w:val="00A238B2"/>
    <w:rsid w:val="00A26F11"/>
    <w:rsid w:val="00A30771"/>
    <w:rsid w:val="00A3138B"/>
    <w:rsid w:val="00A318B1"/>
    <w:rsid w:val="00A3488E"/>
    <w:rsid w:val="00A37F53"/>
    <w:rsid w:val="00A401F4"/>
    <w:rsid w:val="00A40291"/>
    <w:rsid w:val="00A42014"/>
    <w:rsid w:val="00A45C07"/>
    <w:rsid w:val="00A463AF"/>
    <w:rsid w:val="00A52466"/>
    <w:rsid w:val="00A56AF5"/>
    <w:rsid w:val="00A60EB3"/>
    <w:rsid w:val="00A620D2"/>
    <w:rsid w:val="00A65BC6"/>
    <w:rsid w:val="00A678D8"/>
    <w:rsid w:val="00A7236E"/>
    <w:rsid w:val="00A73E5C"/>
    <w:rsid w:val="00A75081"/>
    <w:rsid w:val="00A7598E"/>
    <w:rsid w:val="00A77D28"/>
    <w:rsid w:val="00A8034A"/>
    <w:rsid w:val="00A83053"/>
    <w:rsid w:val="00A86764"/>
    <w:rsid w:val="00A92768"/>
    <w:rsid w:val="00A938D5"/>
    <w:rsid w:val="00A972C6"/>
    <w:rsid w:val="00A97D89"/>
    <w:rsid w:val="00AA0105"/>
    <w:rsid w:val="00AA0903"/>
    <w:rsid w:val="00AA1C09"/>
    <w:rsid w:val="00AA7975"/>
    <w:rsid w:val="00AA7FE2"/>
    <w:rsid w:val="00AB1BEE"/>
    <w:rsid w:val="00AB25EE"/>
    <w:rsid w:val="00AB3E1F"/>
    <w:rsid w:val="00AC0B2F"/>
    <w:rsid w:val="00AC1175"/>
    <w:rsid w:val="00AC28B2"/>
    <w:rsid w:val="00AC323F"/>
    <w:rsid w:val="00AC369F"/>
    <w:rsid w:val="00AC6253"/>
    <w:rsid w:val="00AD0218"/>
    <w:rsid w:val="00AD0D91"/>
    <w:rsid w:val="00AD1932"/>
    <w:rsid w:val="00AD2B0D"/>
    <w:rsid w:val="00AD3E23"/>
    <w:rsid w:val="00AD46F6"/>
    <w:rsid w:val="00AD4F30"/>
    <w:rsid w:val="00AD6D0C"/>
    <w:rsid w:val="00AD7CF4"/>
    <w:rsid w:val="00AE0C89"/>
    <w:rsid w:val="00AE28F6"/>
    <w:rsid w:val="00AE39FF"/>
    <w:rsid w:val="00AE5202"/>
    <w:rsid w:val="00AE58D4"/>
    <w:rsid w:val="00AE5CC9"/>
    <w:rsid w:val="00AF383D"/>
    <w:rsid w:val="00AF557F"/>
    <w:rsid w:val="00AF6721"/>
    <w:rsid w:val="00B013E5"/>
    <w:rsid w:val="00B0268D"/>
    <w:rsid w:val="00B02A90"/>
    <w:rsid w:val="00B04771"/>
    <w:rsid w:val="00B04873"/>
    <w:rsid w:val="00B04EE0"/>
    <w:rsid w:val="00B06882"/>
    <w:rsid w:val="00B10BB8"/>
    <w:rsid w:val="00B11A8C"/>
    <w:rsid w:val="00B124E2"/>
    <w:rsid w:val="00B12863"/>
    <w:rsid w:val="00B1620E"/>
    <w:rsid w:val="00B1656A"/>
    <w:rsid w:val="00B222FC"/>
    <w:rsid w:val="00B2271D"/>
    <w:rsid w:val="00B232AB"/>
    <w:rsid w:val="00B24327"/>
    <w:rsid w:val="00B25789"/>
    <w:rsid w:val="00B267BA"/>
    <w:rsid w:val="00B300EE"/>
    <w:rsid w:val="00B3550A"/>
    <w:rsid w:val="00B35D42"/>
    <w:rsid w:val="00B3653F"/>
    <w:rsid w:val="00B43228"/>
    <w:rsid w:val="00B474E9"/>
    <w:rsid w:val="00B50D18"/>
    <w:rsid w:val="00B52641"/>
    <w:rsid w:val="00B527D0"/>
    <w:rsid w:val="00B53183"/>
    <w:rsid w:val="00B5505F"/>
    <w:rsid w:val="00B55D43"/>
    <w:rsid w:val="00B56651"/>
    <w:rsid w:val="00B57F59"/>
    <w:rsid w:val="00B6319B"/>
    <w:rsid w:val="00B631F7"/>
    <w:rsid w:val="00B64FCC"/>
    <w:rsid w:val="00B70124"/>
    <w:rsid w:val="00B715EA"/>
    <w:rsid w:val="00B72A39"/>
    <w:rsid w:val="00B73544"/>
    <w:rsid w:val="00B73777"/>
    <w:rsid w:val="00B7497E"/>
    <w:rsid w:val="00B82704"/>
    <w:rsid w:val="00B828F3"/>
    <w:rsid w:val="00B82F13"/>
    <w:rsid w:val="00B830B0"/>
    <w:rsid w:val="00B8492F"/>
    <w:rsid w:val="00B8497B"/>
    <w:rsid w:val="00B84EB8"/>
    <w:rsid w:val="00B9010B"/>
    <w:rsid w:val="00B91F99"/>
    <w:rsid w:val="00B934D4"/>
    <w:rsid w:val="00B93CFC"/>
    <w:rsid w:val="00B957AF"/>
    <w:rsid w:val="00B96346"/>
    <w:rsid w:val="00BB0907"/>
    <w:rsid w:val="00BB189D"/>
    <w:rsid w:val="00BB2AE6"/>
    <w:rsid w:val="00BB5215"/>
    <w:rsid w:val="00BB5AFF"/>
    <w:rsid w:val="00BB5E04"/>
    <w:rsid w:val="00BB772B"/>
    <w:rsid w:val="00BC0A9B"/>
    <w:rsid w:val="00BC1CA5"/>
    <w:rsid w:val="00BC2F22"/>
    <w:rsid w:val="00BC3E3E"/>
    <w:rsid w:val="00BC76B3"/>
    <w:rsid w:val="00BD356A"/>
    <w:rsid w:val="00BD6645"/>
    <w:rsid w:val="00BD78C6"/>
    <w:rsid w:val="00BE5F46"/>
    <w:rsid w:val="00BF3948"/>
    <w:rsid w:val="00BF54D6"/>
    <w:rsid w:val="00BF60A5"/>
    <w:rsid w:val="00BF625A"/>
    <w:rsid w:val="00BF6FF1"/>
    <w:rsid w:val="00C0083F"/>
    <w:rsid w:val="00C057B0"/>
    <w:rsid w:val="00C10149"/>
    <w:rsid w:val="00C10215"/>
    <w:rsid w:val="00C1129E"/>
    <w:rsid w:val="00C13A52"/>
    <w:rsid w:val="00C13D9C"/>
    <w:rsid w:val="00C13E01"/>
    <w:rsid w:val="00C1579B"/>
    <w:rsid w:val="00C15C78"/>
    <w:rsid w:val="00C2058C"/>
    <w:rsid w:val="00C25BEE"/>
    <w:rsid w:val="00C27C42"/>
    <w:rsid w:val="00C32447"/>
    <w:rsid w:val="00C32F1C"/>
    <w:rsid w:val="00C4005C"/>
    <w:rsid w:val="00C408D3"/>
    <w:rsid w:val="00C40EC4"/>
    <w:rsid w:val="00C464D1"/>
    <w:rsid w:val="00C47826"/>
    <w:rsid w:val="00C50EE9"/>
    <w:rsid w:val="00C54A26"/>
    <w:rsid w:val="00C56624"/>
    <w:rsid w:val="00C61AB9"/>
    <w:rsid w:val="00C61BB1"/>
    <w:rsid w:val="00C62A0D"/>
    <w:rsid w:val="00C64EDA"/>
    <w:rsid w:val="00C6749F"/>
    <w:rsid w:val="00C7116D"/>
    <w:rsid w:val="00C72CED"/>
    <w:rsid w:val="00C7734A"/>
    <w:rsid w:val="00C80DB0"/>
    <w:rsid w:val="00C836E3"/>
    <w:rsid w:val="00C84DCA"/>
    <w:rsid w:val="00C85598"/>
    <w:rsid w:val="00C918F1"/>
    <w:rsid w:val="00C927BB"/>
    <w:rsid w:val="00C9385F"/>
    <w:rsid w:val="00C97CD4"/>
    <w:rsid w:val="00CA04E1"/>
    <w:rsid w:val="00CA1104"/>
    <w:rsid w:val="00CA2312"/>
    <w:rsid w:val="00CA2C48"/>
    <w:rsid w:val="00CA2E7C"/>
    <w:rsid w:val="00CA4055"/>
    <w:rsid w:val="00CB0BE6"/>
    <w:rsid w:val="00CB231D"/>
    <w:rsid w:val="00CB2CB4"/>
    <w:rsid w:val="00CB3F94"/>
    <w:rsid w:val="00CB4ACA"/>
    <w:rsid w:val="00CB5118"/>
    <w:rsid w:val="00CB671E"/>
    <w:rsid w:val="00CC0951"/>
    <w:rsid w:val="00CC1384"/>
    <w:rsid w:val="00CC1B3C"/>
    <w:rsid w:val="00CC1FD0"/>
    <w:rsid w:val="00CC32A0"/>
    <w:rsid w:val="00CC4BF2"/>
    <w:rsid w:val="00CC5BC1"/>
    <w:rsid w:val="00CC6A36"/>
    <w:rsid w:val="00CD2485"/>
    <w:rsid w:val="00CD29DF"/>
    <w:rsid w:val="00CD4E5D"/>
    <w:rsid w:val="00CD4E5F"/>
    <w:rsid w:val="00CD4E64"/>
    <w:rsid w:val="00CD4FAF"/>
    <w:rsid w:val="00CD7237"/>
    <w:rsid w:val="00CD756B"/>
    <w:rsid w:val="00CE2FB6"/>
    <w:rsid w:val="00CE3269"/>
    <w:rsid w:val="00CE61FD"/>
    <w:rsid w:val="00CE7A4E"/>
    <w:rsid w:val="00CF0D7E"/>
    <w:rsid w:val="00CF18DF"/>
    <w:rsid w:val="00CF21BB"/>
    <w:rsid w:val="00CF2C0D"/>
    <w:rsid w:val="00CF370F"/>
    <w:rsid w:val="00CF63AF"/>
    <w:rsid w:val="00CF6CBD"/>
    <w:rsid w:val="00D01523"/>
    <w:rsid w:val="00D04137"/>
    <w:rsid w:val="00D052C6"/>
    <w:rsid w:val="00D07F7C"/>
    <w:rsid w:val="00D10947"/>
    <w:rsid w:val="00D11878"/>
    <w:rsid w:val="00D11C42"/>
    <w:rsid w:val="00D21FFD"/>
    <w:rsid w:val="00D221DD"/>
    <w:rsid w:val="00D25512"/>
    <w:rsid w:val="00D25D3E"/>
    <w:rsid w:val="00D26A35"/>
    <w:rsid w:val="00D274AE"/>
    <w:rsid w:val="00D27559"/>
    <w:rsid w:val="00D31829"/>
    <w:rsid w:val="00D327FA"/>
    <w:rsid w:val="00D3576B"/>
    <w:rsid w:val="00D35D06"/>
    <w:rsid w:val="00D37FC4"/>
    <w:rsid w:val="00D41039"/>
    <w:rsid w:val="00D428E5"/>
    <w:rsid w:val="00D42EF3"/>
    <w:rsid w:val="00D45724"/>
    <w:rsid w:val="00D45981"/>
    <w:rsid w:val="00D45C71"/>
    <w:rsid w:val="00D45F4E"/>
    <w:rsid w:val="00D45FCE"/>
    <w:rsid w:val="00D5009D"/>
    <w:rsid w:val="00D512EC"/>
    <w:rsid w:val="00D51C2A"/>
    <w:rsid w:val="00D54CEA"/>
    <w:rsid w:val="00D56532"/>
    <w:rsid w:val="00D57BE4"/>
    <w:rsid w:val="00D612C9"/>
    <w:rsid w:val="00D71322"/>
    <w:rsid w:val="00D72183"/>
    <w:rsid w:val="00D74D7A"/>
    <w:rsid w:val="00D76144"/>
    <w:rsid w:val="00D779D2"/>
    <w:rsid w:val="00D84B6F"/>
    <w:rsid w:val="00D90EF2"/>
    <w:rsid w:val="00D938C8"/>
    <w:rsid w:val="00D975EA"/>
    <w:rsid w:val="00DA0935"/>
    <w:rsid w:val="00DA217B"/>
    <w:rsid w:val="00DA412B"/>
    <w:rsid w:val="00DB0BFF"/>
    <w:rsid w:val="00DB3ED5"/>
    <w:rsid w:val="00DB5D9B"/>
    <w:rsid w:val="00DC4036"/>
    <w:rsid w:val="00DC7565"/>
    <w:rsid w:val="00DD555D"/>
    <w:rsid w:val="00DD6726"/>
    <w:rsid w:val="00DE0EEC"/>
    <w:rsid w:val="00DE0FBA"/>
    <w:rsid w:val="00DE11B3"/>
    <w:rsid w:val="00DE2BE9"/>
    <w:rsid w:val="00DE4457"/>
    <w:rsid w:val="00DE5C25"/>
    <w:rsid w:val="00DE7CCE"/>
    <w:rsid w:val="00DF0E11"/>
    <w:rsid w:val="00DF2780"/>
    <w:rsid w:val="00DF2AAA"/>
    <w:rsid w:val="00DF2D5C"/>
    <w:rsid w:val="00DF4BA0"/>
    <w:rsid w:val="00DF6380"/>
    <w:rsid w:val="00DF64FE"/>
    <w:rsid w:val="00DF68BD"/>
    <w:rsid w:val="00DF7359"/>
    <w:rsid w:val="00E00E53"/>
    <w:rsid w:val="00E00FC0"/>
    <w:rsid w:val="00E03247"/>
    <w:rsid w:val="00E03C21"/>
    <w:rsid w:val="00E05093"/>
    <w:rsid w:val="00E05924"/>
    <w:rsid w:val="00E06F9D"/>
    <w:rsid w:val="00E12163"/>
    <w:rsid w:val="00E13E66"/>
    <w:rsid w:val="00E149EF"/>
    <w:rsid w:val="00E1560F"/>
    <w:rsid w:val="00E17E5B"/>
    <w:rsid w:val="00E233B5"/>
    <w:rsid w:val="00E26D6F"/>
    <w:rsid w:val="00E26EFF"/>
    <w:rsid w:val="00E2718C"/>
    <w:rsid w:val="00E27566"/>
    <w:rsid w:val="00E3240E"/>
    <w:rsid w:val="00E32457"/>
    <w:rsid w:val="00E32E77"/>
    <w:rsid w:val="00E351A5"/>
    <w:rsid w:val="00E412B8"/>
    <w:rsid w:val="00E431E7"/>
    <w:rsid w:val="00E43E5C"/>
    <w:rsid w:val="00E44618"/>
    <w:rsid w:val="00E4485E"/>
    <w:rsid w:val="00E46338"/>
    <w:rsid w:val="00E46B14"/>
    <w:rsid w:val="00E50826"/>
    <w:rsid w:val="00E5368E"/>
    <w:rsid w:val="00E55124"/>
    <w:rsid w:val="00E55418"/>
    <w:rsid w:val="00E56C74"/>
    <w:rsid w:val="00E61327"/>
    <w:rsid w:val="00E61E0C"/>
    <w:rsid w:val="00E63763"/>
    <w:rsid w:val="00E65D15"/>
    <w:rsid w:val="00E665BA"/>
    <w:rsid w:val="00E66891"/>
    <w:rsid w:val="00E66B37"/>
    <w:rsid w:val="00E72D3B"/>
    <w:rsid w:val="00E731C4"/>
    <w:rsid w:val="00E73688"/>
    <w:rsid w:val="00E74E52"/>
    <w:rsid w:val="00E75477"/>
    <w:rsid w:val="00E77FCC"/>
    <w:rsid w:val="00E82884"/>
    <w:rsid w:val="00E84501"/>
    <w:rsid w:val="00E86544"/>
    <w:rsid w:val="00E900F6"/>
    <w:rsid w:val="00E91FAB"/>
    <w:rsid w:val="00E9267C"/>
    <w:rsid w:val="00E9403F"/>
    <w:rsid w:val="00E940BD"/>
    <w:rsid w:val="00EA14D0"/>
    <w:rsid w:val="00EA15AB"/>
    <w:rsid w:val="00EA2190"/>
    <w:rsid w:val="00EA475C"/>
    <w:rsid w:val="00EA492B"/>
    <w:rsid w:val="00EA5328"/>
    <w:rsid w:val="00EA67B3"/>
    <w:rsid w:val="00EA7D52"/>
    <w:rsid w:val="00EB04F4"/>
    <w:rsid w:val="00EB0FAB"/>
    <w:rsid w:val="00EB1C33"/>
    <w:rsid w:val="00EB228E"/>
    <w:rsid w:val="00EB28B8"/>
    <w:rsid w:val="00EB37F2"/>
    <w:rsid w:val="00EB59F8"/>
    <w:rsid w:val="00EB66F5"/>
    <w:rsid w:val="00EC075B"/>
    <w:rsid w:val="00EC0B36"/>
    <w:rsid w:val="00EC0B7F"/>
    <w:rsid w:val="00EC1A73"/>
    <w:rsid w:val="00EC2303"/>
    <w:rsid w:val="00EC4C4B"/>
    <w:rsid w:val="00EC6065"/>
    <w:rsid w:val="00ED6975"/>
    <w:rsid w:val="00EE3FF1"/>
    <w:rsid w:val="00EE505E"/>
    <w:rsid w:val="00EE561D"/>
    <w:rsid w:val="00EE5C89"/>
    <w:rsid w:val="00EF04BA"/>
    <w:rsid w:val="00EF2E42"/>
    <w:rsid w:val="00EF50E3"/>
    <w:rsid w:val="00EF54D7"/>
    <w:rsid w:val="00EF66FD"/>
    <w:rsid w:val="00EF7395"/>
    <w:rsid w:val="00F00029"/>
    <w:rsid w:val="00F0014C"/>
    <w:rsid w:val="00F00B68"/>
    <w:rsid w:val="00F00DF3"/>
    <w:rsid w:val="00F11C1C"/>
    <w:rsid w:val="00F1487F"/>
    <w:rsid w:val="00F15C3A"/>
    <w:rsid w:val="00F15FD8"/>
    <w:rsid w:val="00F20203"/>
    <w:rsid w:val="00F202B9"/>
    <w:rsid w:val="00F21E60"/>
    <w:rsid w:val="00F22CC0"/>
    <w:rsid w:val="00F25890"/>
    <w:rsid w:val="00F314EB"/>
    <w:rsid w:val="00F41975"/>
    <w:rsid w:val="00F41A3B"/>
    <w:rsid w:val="00F45FEC"/>
    <w:rsid w:val="00F523B3"/>
    <w:rsid w:val="00F6440E"/>
    <w:rsid w:val="00F65736"/>
    <w:rsid w:val="00F65BFD"/>
    <w:rsid w:val="00F661A1"/>
    <w:rsid w:val="00F70387"/>
    <w:rsid w:val="00F7045B"/>
    <w:rsid w:val="00F70ED6"/>
    <w:rsid w:val="00F70F13"/>
    <w:rsid w:val="00F722AF"/>
    <w:rsid w:val="00F725DA"/>
    <w:rsid w:val="00F72E9A"/>
    <w:rsid w:val="00F803ED"/>
    <w:rsid w:val="00F82F45"/>
    <w:rsid w:val="00F83A35"/>
    <w:rsid w:val="00F843DC"/>
    <w:rsid w:val="00F85B85"/>
    <w:rsid w:val="00F900F9"/>
    <w:rsid w:val="00F920DF"/>
    <w:rsid w:val="00F93A3C"/>
    <w:rsid w:val="00F95C66"/>
    <w:rsid w:val="00FA06D0"/>
    <w:rsid w:val="00FA2D10"/>
    <w:rsid w:val="00FA4612"/>
    <w:rsid w:val="00FA50AC"/>
    <w:rsid w:val="00FA7C28"/>
    <w:rsid w:val="00FB154D"/>
    <w:rsid w:val="00FB2863"/>
    <w:rsid w:val="00FB6D8D"/>
    <w:rsid w:val="00FC1E1E"/>
    <w:rsid w:val="00FC2782"/>
    <w:rsid w:val="00FC2B70"/>
    <w:rsid w:val="00FC34E7"/>
    <w:rsid w:val="00FC3B2A"/>
    <w:rsid w:val="00FC3FFA"/>
    <w:rsid w:val="00FC4192"/>
    <w:rsid w:val="00FC4597"/>
    <w:rsid w:val="00FC4F0F"/>
    <w:rsid w:val="00FC7C3B"/>
    <w:rsid w:val="00FD0082"/>
    <w:rsid w:val="00FD0160"/>
    <w:rsid w:val="00FD3962"/>
    <w:rsid w:val="00FD6EAD"/>
    <w:rsid w:val="00FE0A7F"/>
    <w:rsid w:val="00FE1753"/>
    <w:rsid w:val="00FE24ED"/>
    <w:rsid w:val="00FE4300"/>
    <w:rsid w:val="00FE47B6"/>
    <w:rsid w:val="00FE4FE1"/>
    <w:rsid w:val="00FE5C16"/>
    <w:rsid w:val="00FE5CA6"/>
    <w:rsid w:val="00FE604D"/>
    <w:rsid w:val="00FE7BA7"/>
    <w:rsid w:val="00FF0189"/>
    <w:rsid w:val="00FF07E0"/>
    <w:rsid w:val="00FF085A"/>
    <w:rsid w:val="00FF31DB"/>
    <w:rsid w:val="00FF5150"/>
    <w:rsid w:val="00FF58A4"/>
    <w:rsid w:val="00FF5975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9A678"/>
  <w15:docId w15:val="{38FF4B53-4545-4ABE-BACC-ECB156DB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5150"/>
    <w:pPr>
      <w:spacing w:line="360" w:lineRule="auto"/>
      <w:jc w:val="both"/>
    </w:pPr>
    <w:rPr>
      <w:rFonts w:ascii="Times New Roman" w:hAnsi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741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1741A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1741A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F01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58AC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1741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1741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1741A"/>
    <w:rPr>
      <w:rFonts w:ascii="Times New Roman" w:eastAsiaTheme="majorEastAsia" w:hAnsi="Times New Roman" w:cstheme="majorBidi"/>
      <w:b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900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900F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900F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00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900F9"/>
    <w:rPr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920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581FFD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581FFD"/>
    <w:rPr>
      <w:color w:val="605E5C"/>
      <w:shd w:val="clear" w:color="auto" w:fill="E1DFDD"/>
    </w:rPr>
  </w:style>
  <w:style w:type="paragraph" w:styleId="Literaturverzeichnis">
    <w:name w:val="Bibliography"/>
    <w:basedOn w:val="Standard"/>
    <w:next w:val="Standard"/>
    <w:uiPriority w:val="37"/>
    <w:unhideWhenUsed/>
    <w:rsid w:val="007F01A1"/>
    <w:pPr>
      <w:spacing w:after="0" w:line="240" w:lineRule="auto"/>
      <w:ind w:left="720" w:hanging="720"/>
    </w:pPr>
  </w:style>
  <w:style w:type="paragraph" w:styleId="StandardWeb">
    <w:name w:val="Normal (Web)"/>
    <w:basedOn w:val="Standard"/>
    <w:uiPriority w:val="99"/>
    <w:semiHidden/>
    <w:unhideWhenUsed/>
    <w:rsid w:val="005C594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F018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ellenraster">
    <w:name w:val="Table Grid"/>
    <w:basedOn w:val="NormaleTabelle"/>
    <w:uiPriority w:val="39"/>
    <w:rsid w:val="00A26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Absatz-Standardschriftart"/>
    <w:rsid w:val="00AD7CF4"/>
    <w:rPr>
      <w:rFonts w:ascii="Segoe UI" w:hAnsi="Segoe UI" w:cs="Segoe UI" w:hint="default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3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38EB"/>
    <w:rPr>
      <w:rFonts w:ascii="Segoe UI" w:hAnsi="Segoe UI" w:cs="Segoe UI"/>
      <w:sz w:val="18"/>
      <w:szCs w:val="18"/>
    </w:rPr>
  </w:style>
  <w:style w:type="character" w:customStyle="1" w:styleId="period">
    <w:name w:val="period"/>
    <w:basedOn w:val="Absatz-Standardschriftart"/>
    <w:rsid w:val="004338EB"/>
  </w:style>
  <w:style w:type="character" w:customStyle="1" w:styleId="cit">
    <w:name w:val="cit"/>
    <w:basedOn w:val="Absatz-Standardschriftart"/>
    <w:rsid w:val="004338EB"/>
  </w:style>
  <w:style w:type="character" w:customStyle="1" w:styleId="citation-doi">
    <w:name w:val="citation-doi"/>
    <w:basedOn w:val="Absatz-Standardschriftart"/>
    <w:rsid w:val="004338EB"/>
  </w:style>
  <w:style w:type="character" w:customStyle="1" w:styleId="authors-list-item">
    <w:name w:val="authors-list-item"/>
    <w:basedOn w:val="Absatz-Standardschriftart"/>
    <w:rsid w:val="004338EB"/>
  </w:style>
  <w:style w:type="character" w:customStyle="1" w:styleId="comma">
    <w:name w:val="comma"/>
    <w:basedOn w:val="Absatz-Standardschriftart"/>
    <w:rsid w:val="004338EB"/>
  </w:style>
  <w:style w:type="character" w:customStyle="1" w:styleId="identifier">
    <w:name w:val="identifier"/>
    <w:basedOn w:val="Absatz-Standardschriftart"/>
    <w:rsid w:val="004338EB"/>
  </w:style>
  <w:style w:type="character" w:customStyle="1" w:styleId="id-label">
    <w:name w:val="id-label"/>
    <w:basedOn w:val="Absatz-Standardschriftart"/>
    <w:rsid w:val="004338EB"/>
  </w:style>
  <w:style w:type="character" w:styleId="Fett">
    <w:name w:val="Strong"/>
    <w:basedOn w:val="Absatz-Standardschriftart"/>
    <w:uiPriority w:val="22"/>
    <w:qFormat/>
    <w:rsid w:val="004338EB"/>
    <w:rPr>
      <w:b/>
      <w:bCs/>
    </w:rPr>
  </w:style>
  <w:style w:type="paragraph" w:styleId="berarbeitung">
    <w:name w:val="Revision"/>
    <w:hidden/>
    <w:uiPriority w:val="99"/>
    <w:semiHidden/>
    <w:rsid w:val="001212F1"/>
    <w:pPr>
      <w:spacing w:after="0" w:line="240" w:lineRule="auto"/>
    </w:pPr>
  </w:style>
  <w:style w:type="paragraph" w:customStyle="1" w:styleId="Default">
    <w:name w:val="Default"/>
    <w:rsid w:val="006F60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einLeerraum">
    <w:name w:val="No Spacing"/>
    <w:aliases w:val="Kleine Schrift"/>
    <w:uiPriority w:val="1"/>
    <w:qFormat/>
    <w:rsid w:val="00FA4612"/>
    <w:pPr>
      <w:spacing w:line="360" w:lineRule="auto"/>
      <w:jc w:val="both"/>
    </w:pPr>
    <w:rPr>
      <w:rFonts w:ascii="Times New Roman" w:hAnsi="Times New Roman"/>
      <w:sz w:val="16"/>
    </w:rPr>
  </w:style>
  <w:style w:type="paragraph" w:styleId="Kopfzeile">
    <w:name w:val="header"/>
    <w:basedOn w:val="Standard"/>
    <w:link w:val="KopfzeileZchn"/>
    <w:uiPriority w:val="99"/>
    <w:unhideWhenUsed/>
    <w:rsid w:val="006C314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3147"/>
  </w:style>
  <w:style w:type="paragraph" w:styleId="Fuzeile">
    <w:name w:val="footer"/>
    <w:basedOn w:val="Standard"/>
    <w:link w:val="FuzeileZchn"/>
    <w:uiPriority w:val="99"/>
    <w:unhideWhenUsed/>
    <w:rsid w:val="006C314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3147"/>
  </w:style>
  <w:style w:type="character" w:styleId="NichtaufgelsteErwhnung">
    <w:name w:val="Unresolved Mention"/>
    <w:basedOn w:val="Absatz-Standardschriftart"/>
    <w:uiPriority w:val="99"/>
    <w:semiHidden/>
    <w:unhideWhenUsed/>
    <w:rsid w:val="0013185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EA2190"/>
  </w:style>
  <w:style w:type="character" w:customStyle="1" w:styleId="infolabel">
    <w:name w:val="info_label"/>
    <w:basedOn w:val="Absatz-Standardschriftart"/>
    <w:rsid w:val="00666C7B"/>
  </w:style>
  <w:style w:type="character" w:customStyle="1" w:styleId="infovalue">
    <w:name w:val="info_value"/>
    <w:basedOn w:val="Absatz-Standardschriftart"/>
    <w:rsid w:val="00666C7B"/>
  </w:style>
  <w:style w:type="character" w:customStyle="1" w:styleId="nlmpublisher-name">
    <w:name w:val="nlm_publisher-name"/>
    <w:basedOn w:val="Absatz-Standardschriftart"/>
    <w:rsid w:val="00666C7B"/>
  </w:style>
  <w:style w:type="character" w:customStyle="1" w:styleId="nlmyear">
    <w:name w:val="nlm_year"/>
    <w:basedOn w:val="Absatz-Standardschriftart"/>
    <w:rsid w:val="00666C7B"/>
  </w:style>
  <w:style w:type="character" w:styleId="Hervorhebung">
    <w:name w:val="Emphasis"/>
    <w:basedOn w:val="Absatz-Standardschriftart"/>
    <w:uiPriority w:val="20"/>
    <w:qFormat/>
    <w:rsid w:val="001D1188"/>
    <w:rPr>
      <w:i/>
      <w:iCs/>
    </w:rPr>
  </w:style>
  <w:style w:type="character" w:customStyle="1" w:styleId="anchor-text">
    <w:name w:val="anchor-text"/>
    <w:basedOn w:val="Absatz-Standardschriftart"/>
    <w:rsid w:val="00581897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D046F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D046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0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9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0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1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1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91035">
          <w:marLeft w:val="0"/>
          <w:marRight w:val="0"/>
          <w:marTop w:val="0"/>
          <w:marBottom w:val="0"/>
          <w:divBdr>
            <w:top w:val="single" w:sz="6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5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1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56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1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04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9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7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3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92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9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34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ian.meyer@uni-bielefeld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A2A6D-B483-4A7E-A32D-615596CB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1671</Words>
  <Characters>10528</Characters>
  <Application>Microsoft Office Word</Application>
  <DocSecurity>0</DocSecurity>
  <Lines>87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Sara-Sophie Poethe</dc:creator>
  <cp:keywords/>
  <dc:description/>
  <cp:lastModifiedBy>Sara-Sophie Poethe</cp:lastModifiedBy>
  <cp:revision>2</cp:revision>
  <dcterms:created xsi:type="dcterms:W3CDTF">2024-10-06T10:05:00Z</dcterms:created>
  <dcterms:modified xsi:type="dcterms:W3CDTF">2024-10-06T10:05:00Z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id="sOPXvOhb"/&gt;&lt;style id="http://www.zotero.org/styles/elsevier-harvard" hasBibliography="1" bibliographyStyleHasBeenSet="1"/&gt;&lt;prefs&gt;&lt;pref name="fieldType" value="Field"/&gt;&lt;/prefs&gt;&lt;/data&gt;</vt:lpwstr>
  </property>
</Properties>
</file>