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1150"/>
        <w:gridCol w:w="1191"/>
        <w:gridCol w:w="1073"/>
        <w:gridCol w:w="1068"/>
      </w:tblGrid>
      <w:tr w:rsidR="00B120F3" w14:paraId="0E5C7594" w14:textId="77777777" w:rsidTr="00B120F3">
        <w:tc>
          <w:tcPr>
            <w:tcW w:w="1658" w:type="dxa"/>
            <w:tcBorders>
              <w:bottom w:val="single" w:sz="4" w:space="0" w:color="auto"/>
            </w:tcBorders>
          </w:tcPr>
          <w:p w14:paraId="20807C88" w14:textId="6CB681CE" w:rsidR="00B120F3" w:rsidRDefault="00B120F3" w:rsidP="00B120F3">
            <w:pPr>
              <w:pStyle w:val="KeinLeerraum"/>
            </w:pPr>
            <w:r>
              <w:t>Coefficients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7C363CD4" w14:textId="47F24D8F" w:rsidR="00B120F3" w:rsidRDefault="00B120F3" w:rsidP="00B120F3">
            <w:pPr>
              <w:pStyle w:val="KeinLeerraum"/>
            </w:pPr>
            <w:r>
              <w:t>Estimate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47C87F89" w14:textId="28389651" w:rsidR="00B120F3" w:rsidRDefault="00B120F3" w:rsidP="00B120F3">
            <w:pPr>
              <w:pStyle w:val="KeinLeerraum"/>
            </w:pPr>
            <w:r>
              <w:t>Standard error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14:paraId="71D1819C" w14:textId="636581D9" w:rsidR="00B120F3" w:rsidRDefault="00B120F3" w:rsidP="00B120F3">
            <w:pPr>
              <w:pStyle w:val="KeinLeerraum"/>
            </w:pPr>
            <w:r>
              <w:t>z-value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14:paraId="0D662B85" w14:textId="2A229F7B" w:rsidR="00B120F3" w:rsidRDefault="00B120F3" w:rsidP="00B120F3">
            <w:pPr>
              <w:pStyle w:val="KeinLeerraum"/>
            </w:pPr>
            <w:r>
              <w:t>Pr (&gt;|z|)</w:t>
            </w:r>
          </w:p>
        </w:tc>
      </w:tr>
      <w:tr w:rsidR="00B120F3" w14:paraId="04F162B7" w14:textId="77777777" w:rsidTr="00B120F3">
        <w:tc>
          <w:tcPr>
            <w:tcW w:w="1658" w:type="dxa"/>
            <w:tcBorders>
              <w:top w:val="single" w:sz="4" w:space="0" w:color="auto"/>
            </w:tcBorders>
          </w:tcPr>
          <w:p w14:paraId="0C17640B" w14:textId="0B230BDE" w:rsidR="00B120F3" w:rsidRDefault="00B120F3" w:rsidP="00B120F3">
            <w:pPr>
              <w:pStyle w:val="KeinLeerraum"/>
            </w:pPr>
            <w:r>
              <w:t>(Intercept)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7865B317" w14:textId="325B2DFF" w:rsidR="00B120F3" w:rsidRDefault="00B120F3" w:rsidP="00B120F3">
            <w:pPr>
              <w:pStyle w:val="KeinLeerraum"/>
            </w:pPr>
            <w:r>
              <w:t>-9.34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709462ED" w14:textId="638B4C62" w:rsidR="00B120F3" w:rsidRDefault="00B120F3" w:rsidP="00B120F3">
            <w:pPr>
              <w:pStyle w:val="KeinLeerraum"/>
            </w:pPr>
            <w:r>
              <w:t>8.04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14:paraId="07A41BC2" w14:textId="0926F9E7" w:rsidR="00B120F3" w:rsidRDefault="00B120F3" w:rsidP="00B120F3">
            <w:pPr>
              <w:pStyle w:val="KeinLeerraum"/>
            </w:pPr>
            <w:r>
              <w:t>-1.16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3DC9861E" w14:textId="64F49DE4" w:rsidR="00B120F3" w:rsidRDefault="00B120F3" w:rsidP="00B120F3">
            <w:pPr>
              <w:pStyle w:val="KeinLeerraum"/>
            </w:pPr>
            <w:r>
              <w:t>0.25</w:t>
            </w:r>
          </w:p>
        </w:tc>
      </w:tr>
      <w:tr w:rsidR="00B120F3" w14:paraId="2FF7C80B" w14:textId="77777777" w:rsidTr="00B120F3">
        <w:tc>
          <w:tcPr>
            <w:tcW w:w="1658" w:type="dxa"/>
          </w:tcPr>
          <w:p w14:paraId="3B64B550" w14:textId="07071C9E" w:rsidR="00B120F3" w:rsidRDefault="00B120F3" w:rsidP="00B120F3">
            <w:pPr>
              <w:pStyle w:val="KeinLeerraum"/>
            </w:pPr>
            <w:r>
              <w:t>Age [years]</w:t>
            </w:r>
          </w:p>
        </w:tc>
        <w:tc>
          <w:tcPr>
            <w:tcW w:w="1150" w:type="dxa"/>
          </w:tcPr>
          <w:p w14:paraId="218C85B2" w14:textId="312A0E1F" w:rsidR="00B120F3" w:rsidRDefault="00B120F3" w:rsidP="00B120F3">
            <w:pPr>
              <w:pStyle w:val="KeinLeerraum"/>
            </w:pPr>
            <w:r>
              <w:t>0.21</w:t>
            </w:r>
          </w:p>
        </w:tc>
        <w:tc>
          <w:tcPr>
            <w:tcW w:w="1191" w:type="dxa"/>
          </w:tcPr>
          <w:p w14:paraId="26F1CA05" w14:textId="2E1D7BEF" w:rsidR="00B120F3" w:rsidRDefault="00B120F3" w:rsidP="00B120F3">
            <w:pPr>
              <w:pStyle w:val="KeinLeerraum"/>
            </w:pPr>
            <w:r>
              <w:t>0.16</w:t>
            </w:r>
          </w:p>
        </w:tc>
        <w:tc>
          <w:tcPr>
            <w:tcW w:w="1073" w:type="dxa"/>
          </w:tcPr>
          <w:p w14:paraId="24DFD8D1" w14:textId="2E387443" w:rsidR="00B120F3" w:rsidRDefault="00B120F3" w:rsidP="00B120F3">
            <w:pPr>
              <w:pStyle w:val="KeinLeerraum"/>
            </w:pPr>
            <w:r>
              <w:t>1.29</w:t>
            </w:r>
          </w:p>
        </w:tc>
        <w:tc>
          <w:tcPr>
            <w:tcW w:w="1068" w:type="dxa"/>
          </w:tcPr>
          <w:p w14:paraId="3A8D89D7" w14:textId="2D037062" w:rsidR="00B120F3" w:rsidRDefault="00B120F3" w:rsidP="00B120F3">
            <w:pPr>
              <w:pStyle w:val="KeinLeerraum"/>
            </w:pPr>
            <w:r>
              <w:t>0.20</w:t>
            </w:r>
          </w:p>
        </w:tc>
      </w:tr>
      <w:tr w:rsidR="00B120F3" w14:paraId="2B59FF43" w14:textId="77777777" w:rsidTr="00B120F3">
        <w:tc>
          <w:tcPr>
            <w:tcW w:w="1658" w:type="dxa"/>
          </w:tcPr>
          <w:p w14:paraId="4FC213D4" w14:textId="7CB4343E" w:rsidR="00B120F3" w:rsidRDefault="00B120F3" w:rsidP="00B120F3">
            <w:pPr>
              <w:pStyle w:val="KeinLeerraum"/>
            </w:pPr>
            <w:r>
              <w:t>Sex [male/female]</w:t>
            </w:r>
          </w:p>
        </w:tc>
        <w:tc>
          <w:tcPr>
            <w:tcW w:w="1150" w:type="dxa"/>
          </w:tcPr>
          <w:p w14:paraId="637F90F1" w14:textId="4238AE0E" w:rsidR="00B120F3" w:rsidRDefault="00B120F3" w:rsidP="00B120F3">
            <w:pPr>
              <w:pStyle w:val="KeinLeerraum"/>
            </w:pPr>
            <w:r>
              <w:t>22.07</w:t>
            </w:r>
          </w:p>
        </w:tc>
        <w:tc>
          <w:tcPr>
            <w:tcW w:w="1191" w:type="dxa"/>
          </w:tcPr>
          <w:p w14:paraId="2FE86117" w14:textId="52BF7DC5" w:rsidR="00B120F3" w:rsidRDefault="00B120F3" w:rsidP="00B120F3">
            <w:pPr>
              <w:pStyle w:val="KeinLeerraum"/>
            </w:pPr>
            <w:r>
              <w:t>4680.84</w:t>
            </w:r>
          </w:p>
        </w:tc>
        <w:tc>
          <w:tcPr>
            <w:tcW w:w="1073" w:type="dxa"/>
          </w:tcPr>
          <w:p w14:paraId="00E18CA5" w14:textId="493F8B81" w:rsidR="00B120F3" w:rsidRDefault="00B120F3" w:rsidP="00B120F3">
            <w:pPr>
              <w:pStyle w:val="KeinLeerraum"/>
            </w:pPr>
            <w:r>
              <w:t>0.01</w:t>
            </w:r>
          </w:p>
        </w:tc>
        <w:tc>
          <w:tcPr>
            <w:tcW w:w="1068" w:type="dxa"/>
          </w:tcPr>
          <w:p w14:paraId="67DD4EE3" w14:textId="0F6FB963" w:rsidR="00B120F3" w:rsidRDefault="00B120F3" w:rsidP="00B120F3">
            <w:pPr>
              <w:pStyle w:val="KeinLeerraum"/>
            </w:pPr>
            <w:r>
              <w:t>1.00</w:t>
            </w:r>
          </w:p>
        </w:tc>
      </w:tr>
      <w:tr w:rsidR="00B120F3" w:rsidRPr="00B120F3" w14:paraId="32A5DF38" w14:textId="77777777" w:rsidTr="00B120F3">
        <w:tc>
          <w:tcPr>
            <w:tcW w:w="1658" w:type="dxa"/>
          </w:tcPr>
          <w:p w14:paraId="71BBD067" w14:textId="400573BE" w:rsidR="00B120F3" w:rsidRPr="00B120F3" w:rsidRDefault="00B120F3" w:rsidP="00B120F3">
            <w:pPr>
              <w:pStyle w:val="KeinLeerraum"/>
              <w:rPr>
                <w:lang w:val="en-US"/>
              </w:rPr>
            </w:pPr>
            <w:r w:rsidRPr="00B120F3">
              <w:rPr>
                <w:lang w:val="en-US"/>
              </w:rPr>
              <w:t>Periarticular Inflammation</w:t>
            </w:r>
            <w:r>
              <w:rPr>
                <w:lang w:val="en-US"/>
              </w:rPr>
              <w:t xml:space="preserve"> D5 volar</w:t>
            </w:r>
          </w:p>
        </w:tc>
        <w:tc>
          <w:tcPr>
            <w:tcW w:w="1150" w:type="dxa"/>
          </w:tcPr>
          <w:p w14:paraId="4D36F92D" w14:textId="2B4CAAD4" w:rsidR="00B120F3" w:rsidRPr="00B120F3" w:rsidRDefault="00B120F3" w:rsidP="00B120F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-26.83</w:t>
            </w:r>
          </w:p>
        </w:tc>
        <w:tc>
          <w:tcPr>
            <w:tcW w:w="1191" w:type="dxa"/>
          </w:tcPr>
          <w:p w14:paraId="510213A1" w14:textId="2155D1FC" w:rsidR="00B120F3" w:rsidRPr="00B120F3" w:rsidRDefault="00B120F3" w:rsidP="00B120F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4680.84</w:t>
            </w:r>
          </w:p>
        </w:tc>
        <w:tc>
          <w:tcPr>
            <w:tcW w:w="1073" w:type="dxa"/>
          </w:tcPr>
          <w:p w14:paraId="57B7F0FC" w14:textId="7DC29222" w:rsidR="00B120F3" w:rsidRPr="00B120F3" w:rsidRDefault="00B120F3" w:rsidP="00B120F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-0.01</w:t>
            </w:r>
          </w:p>
        </w:tc>
        <w:tc>
          <w:tcPr>
            <w:tcW w:w="1068" w:type="dxa"/>
          </w:tcPr>
          <w:p w14:paraId="46A4EA29" w14:textId="796AD1A6" w:rsidR="00B120F3" w:rsidRPr="00B120F3" w:rsidRDefault="00B120F3" w:rsidP="00B120F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</w:tr>
      <w:tr w:rsidR="00B120F3" w:rsidRPr="00B120F3" w14:paraId="5A80915C" w14:textId="77777777" w:rsidTr="00B120F3">
        <w:tc>
          <w:tcPr>
            <w:tcW w:w="1658" w:type="dxa"/>
            <w:tcBorders>
              <w:bottom w:val="single" w:sz="4" w:space="0" w:color="auto"/>
            </w:tcBorders>
          </w:tcPr>
          <w:p w14:paraId="75067442" w14:textId="35C0AF36" w:rsidR="00B120F3" w:rsidRPr="00B120F3" w:rsidRDefault="00B120F3" w:rsidP="00B120F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Bone Erosion D5 proximal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13A70FD3" w14:textId="4B6528BF" w:rsidR="00B120F3" w:rsidRPr="00B120F3" w:rsidRDefault="00B120F3" w:rsidP="00B120F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-1.26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0B16D145" w14:textId="7362FD8A" w:rsidR="00B120F3" w:rsidRPr="00B120F3" w:rsidRDefault="00B120F3" w:rsidP="00B120F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2.01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14:paraId="0566FFB7" w14:textId="171C67C0" w:rsidR="00B120F3" w:rsidRPr="00B120F3" w:rsidRDefault="00B120F3" w:rsidP="00B120F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-0.62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14:paraId="5B6CB312" w14:textId="381E5C61" w:rsidR="00B120F3" w:rsidRPr="00B120F3" w:rsidRDefault="00B120F3" w:rsidP="00B120F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0.53</w:t>
            </w:r>
          </w:p>
        </w:tc>
      </w:tr>
    </w:tbl>
    <w:p w14:paraId="2858BA76" w14:textId="573B928D" w:rsidR="005C1C22" w:rsidRPr="00B120F3" w:rsidRDefault="00124E24" w:rsidP="00B120F3">
      <w:pPr>
        <w:pStyle w:val="KeinLeerraum"/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="00B120F3" w:rsidRPr="00B120F3">
        <w:rPr>
          <w:b/>
          <w:bCs/>
          <w:lang w:val="en-US"/>
        </w:rPr>
        <w:t>Table</w:t>
      </w:r>
      <w:r w:rsidR="00B120F3">
        <w:rPr>
          <w:lang w:val="en-US"/>
        </w:rPr>
        <w:t xml:space="preserve"> </w:t>
      </w:r>
      <w:r w:rsidRPr="00124E24">
        <w:rPr>
          <w:b/>
          <w:bCs/>
          <w:lang w:val="en-US"/>
        </w:rPr>
        <w:t>1</w:t>
      </w:r>
      <w:r>
        <w:rPr>
          <w:lang w:val="en-US"/>
        </w:rPr>
        <w:t xml:space="preserve">: Given are </w:t>
      </w:r>
      <w:r w:rsidR="00B120F3">
        <w:rPr>
          <w:lang w:val="en-US"/>
        </w:rPr>
        <w:t>the coefficients (age, sex, periarticular inflammation of the volar</w:t>
      </w:r>
      <w:r>
        <w:rPr>
          <w:lang w:val="en-US"/>
        </w:rPr>
        <w:t>,</w:t>
      </w:r>
      <w:r w:rsidR="00B120F3">
        <w:rPr>
          <w:lang w:val="en-US"/>
        </w:rPr>
        <w:t xml:space="preserve"> and bone erosion of the proximal portion of the MCP joint of the fifth digit) based on the results of the </w:t>
      </w:r>
      <w:r w:rsidR="00D32C65">
        <w:rPr>
          <w:lang w:val="en-US"/>
        </w:rPr>
        <w:t>univariate</w:t>
      </w:r>
      <w:r w:rsidR="00D32C65">
        <w:rPr>
          <w:lang w:val="en-US"/>
        </w:rPr>
        <w:t xml:space="preserve"> </w:t>
      </w:r>
      <w:r w:rsidR="00B120F3">
        <w:rPr>
          <w:lang w:val="en-US"/>
        </w:rPr>
        <w:t>logistic regression. Positive estimates indicate the diagnosis RA and negative estimates indicate the diagnosis PsA.</w:t>
      </w:r>
      <w:r w:rsidR="0043103B">
        <w:rPr>
          <w:lang w:val="en-US"/>
        </w:rPr>
        <w:t xml:space="preserve"> </w:t>
      </w:r>
      <w:r w:rsidR="0043103B" w:rsidRPr="0043103B">
        <w:rPr>
          <w:lang w:val="en-US"/>
        </w:rPr>
        <w:t>Dispersion parameter for binomial family</w:t>
      </w:r>
      <w:r>
        <w:rPr>
          <w:lang w:val="en-US"/>
        </w:rPr>
        <w:t xml:space="preserve"> was</w:t>
      </w:r>
      <w:r w:rsidR="0043103B" w:rsidRPr="0043103B">
        <w:rPr>
          <w:lang w:val="en-US"/>
        </w:rPr>
        <w:t xml:space="preserve"> taken to be 1</w:t>
      </w:r>
      <w:r w:rsidR="0043103B">
        <w:rPr>
          <w:lang w:val="en-US"/>
        </w:rPr>
        <w:t>.</w:t>
      </w:r>
    </w:p>
    <w:sectPr w:rsidR="005C1C22" w:rsidRPr="00B120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B0A3E"/>
    <w:multiLevelType w:val="hybridMultilevel"/>
    <w:tmpl w:val="2CC038BE"/>
    <w:lvl w:ilvl="0" w:tplc="5C081EB6">
      <w:start w:val="1"/>
      <w:numFmt w:val="upperLetter"/>
      <w:lvlText w:val="%1."/>
      <w:lvlJc w:val="left"/>
      <w:pPr>
        <w:ind w:left="720" w:hanging="359"/>
      </w:pPr>
      <w:rPr>
        <w:rFonts w:hint="default"/>
      </w:rPr>
    </w:lvl>
    <w:lvl w:ilvl="1" w:tplc="7C206348">
      <w:start w:val="1"/>
      <w:numFmt w:val="lowerLetter"/>
      <w:lvlText w:val="%2."/>
      <w:lvlJc w:val="left"/>
      <w:pPr>
        <w:ind w:left="1440" w:hanging="359"/>
      </w:pPr>
    </w:lvl>
    <w:lvl w:ilvl="2" w:tplc="2084AC3E">
      <w:start w:val="1"/>
      <w:numFmt w:val="lowerRoman"/>
      <w:lvlText w:val="%3."/>
      <w:lvlJc w:val="right"/>
      <w:pPr>
        <w:ind w:left="2160" w:hanging="179"/>
      </w:pPr>
    </w:lvl>
    <w:lvl w:ilvl="3" w:tplc="614E4ED2">
      <w:start w:val="1"/>
      <w:numFmt w:val="decimal"/>
      <w:lvlText w:val="%4."/>
      <w:lvlJc w:val="left"/>
      <w:pPr>
        <w:ind w:left="2880" w:hanging="359"/>
      </w:pPr>
    </w:lvl>
    <w:lvl w:ilvl="4" w:tplc="299EFE12">
      <w:start w:val="1"/>
      <w:numFmt w:val="lowerLetter"/>
      <w:lvlText w:val="%5."/>
      <w:lvlJc w:val="left"/>
      <w:pPr>
        <w:ind w:left="3600" w:hanging="359"/>
      </w:pPr>
    </w:lvl>
    <w:lvl w:ilvl="5" w:tplc="A4C80A20">
      <w:start w:val="1"/>
      <w:numFmt w:val="lowerRoman"/>
      <w:lvlText w:val="%6."/>
      <w:lvlJc w:val="right"/>
      <w:pPr>
        <w:ind w:left="4320" w:hanging="179"/>
      </w:pPr>
    </w:lvl>
    <w:lvl w:ilvl="6" w:tplc="DDC2E534">
      <w:start w:val="1"/>
      <w:numFmt w:val="decimal"/>
      <w:lvlText w:val="%7."/>
      <w:lvlJc w:val="left"/>
      <w:pPr>
        <w:ind w:left="5040" w:hanging="359"/>
      </w:pPr>
    </w:lvl>
    <w:lvl w:ilvl="7" w:tplc="9E6CFAE6">
      <w:start w:val="1"/>
      <w:numFmt w:val="lowerLetter"/>
      <w:lvlText w:val="%8."/>
      <w:lvlJc w:val="left"/>
      <w:pPr>
        <w:ind w:left="5760" w:hanging="359"/>
      </w:pPr>
    </w:lvl>
    <w:lvl w:ilvl="8" w:tplc="EF3459C8">
      <w:start w:val="1"/>
      <w:numFmt w:val="lowerRoman"/>
      <w:lvlText w:val="%9."/>
      <w:lvlJc w:val="right"/>
      <w:pPr>
        <w:ind w:left="6480" w:hanging="179"/>
      </w:pPr>
    </w:lvl>
  </w:abstractNum>
  <w:abstractNum w:abstractNumId="1" w15:restartNumberingAfterBreak="0">
    <w:nsid w:val="79CE22B0"/>
    <w:multiLevelType w:val="hybridMultilevel"/>
    <w:tmpl w:val="489C0812"/>
    <w:lvl w:ilvl="0" w:tplc="5518FA5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A5"/>
    <w:rsid w:val="000325AA"/>
    <w:rsid w:val="000568A5"/>
    <w:rsid w:val="0008582E"/>
    <w:rsid w:val="00124E24"/>
    <w:rsid w:val="002E3302"/>
    <w:rsid w:val="0043103B"/>
    <w:rsid w:val="004A1549"/>
    <w:rsid w:val="00591071"/>
    <w:rsid w:val="005C1C22"/>
    <w:rsid w:val="007F78B0"/>
    <w:rsid w:val="00B120F3"/>
    <w:rsid w:val="00C33640"/>
    <w:rsid w:val="00CC6055"/>
    <w:rsid w:val="00D3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36C4"/>
  <w15:chartTrackingRefBased/>
  <w15:docId w15:val="{29749485-70EE-4A66-A9CE-6A6997A7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08582E"/>
    <w:pPr>
      <w:spacing w:after="0" w:line="480" w:lineRule="auto"/>
      <w:jc w:val="both"/>
    </w:pPr>
    <w:rPr>
      <w:rFonts w:ascii="Arial" w:eastAsiaTheme="minorEastAsia" w:hAnsi="Arial"/>
      <w:sz w:val="24"/>
      <w:szCs w:val="24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08582E"/>
    <w:rPr>
      <w:rFonts w:ascii="Arial" w:eastAsiaTheme="minorEastAsia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B1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4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4E24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24E2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24E2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24E2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4E2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4E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582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B. Abrar</dc:creator>
  <cp:keywords/>
  <dc:description/>
  <cp:lastModifiedBy>Daniel B. Abrar</cp:lastModifiedBy>
  <cp:revision>3</cp:revision>
  <dcterms:created xsi:type="dcterms:W3CDTF">2020-05-03T08:06:00Z</dcterms:created>
  <dcterms:modified xsi:type="dcterms:W3CDTF">2020-05-03T08:11:00Z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