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3DB7B" w14:textId="486B59C8" w:rsidR="008E1EC9" w:rsidRDefault="00E20BE0" w:rsidP="008E1EC9">
      <w:pPr>
        <w:keepNext/>
        <w:keepLines/>
        <w:spacing w:before="240" w:after="24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0" w:name="_Hlk212729681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Supplementary</w:t>
      </w:r>
      <w:r w:rsidR="008233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Material</w:t>
      </w:r>
    </w:p>
    <w:bookmarkEnd w:id="0"/>
    <w:p w14:paraId="131072EF" w14:textId="59888082" w:rsidR="00F4595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</w:p>
    <w:p w14:paraId="1A235BE1" w14:textId="156C4371" w:rsidR="00EC4E07" w:rsidRDefault="006F017E" w:rsidP="00F459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2B1A63F2" wp14:editId="5AAFCB93">
            <wp:simplePos x="914400" y="1981200"/>
            <wp:positionH relativeFrom="column">
              <wp:align>left</wp:align>
            </wp:positionH>
            <wp:positionV relativeFrom="paragraph">
              <wp:align>top</wp:align>
            </wp:positionV>
            <wp:extent cx="4175587" cy="4886325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587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BD608A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545C48BB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21A8725C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3C98B516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2FED23A0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3C769F3C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5DF16BF9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418F807D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11ADC05B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44DBD4DB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4946F855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345DA7F7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3ECCD01B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27AEA715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7D100A7E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313AD327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386B7CB6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16B6FA0B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042C0299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0105761C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531E786C" w14:textId="77777777" w:rsidR="00EC4E07" w:rsidRPr="00EC4E07" w:rsidRDefault="00EC4E07" w:rsidP="00EC4E07">
      <w:pPr>
        <w:rPr>
          <w:rFonts w:ascii="Times New Roman" w:hAnsi="Times New Roman" w:cs="Times New Roman"/>
        </w:rPr>
      </w:pPr>
    </w:p>
    <w:p w14:paraId="7563F9AC" w14:textId="52FEB5AE" w:rsidR="00EC4E07" w:rsidRDefault="00EC4E07" w:rsidP="00F4595C">
      <w:pPr>
        <w:spacing w:line="480" w:lineRule="auto"/>
        <w:rPr>
          <w:rFonts w:ascii="Times New Roman" w:hAnsi="Times New Roman" w:cs="Times New Roman"/>
        </w:rPr>
      </w:pPr>
    </w:p>
    <w:p w14:paraId="108CA403" w14:textId="77777777" w:rsidR="00966ACC" w:rsidRDefault="00EC4E07" w:rsidP="00EC4E07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14:paraId="111F228C" w14:textId="77777777" w:rsidR="00966ACC" w:rsidRDefault="00966ACC" w:rsidP="00F4595C">
      <w:pPr>
        <w:spacing w:line="480" w:lineRule="auto"/>
        <w:rPr>
          <w:rFonts w:ascii="Times New Roman" w:hAnsi="Times New Roman" w:cs="Times New Roman"/>
        </w:rPr>
      </w:pPr>
    </w:p>
    <w:p w14:paraId="489B74AF" w14:textId="06A9D06B" w:rsidR="00966ACC" w:rsidRDefault="00966ACC" w:rsidP="00F4595C">
      <w:pPr>
        <w:spacing w:line="480" w:lineRule="auto"/>
        <w:rPr>
          <w:rFonts w:ascii="Times New Roman" w:hAnsi="Times New Roman" w:cs="Times New Roman"/>
        </w:rPr>
      </w:pPr>
      <w:r w:rsidRPr="00966ACC">
        <w:rPr>
          <w:rFonts w:ascii="Times New Roman" w:hAnsi="Times New Roman" w:cs="Times New Roman"/>
          <w:b/>
        </w:rPr>
        <w:t>Fig</w:t>
      </w:r>
      <w:r w:rsidR="00D73DD5">
        <w:rPr>
          <w:rFonts w:ascii="Times New Roman" w:hAnsi="Times New Roman" w:cs="Times New Roman"/>
          <w:b/>
        </w:rPr>
        <w:t>.</w:t>
      </w:r>
      <w:r w:rsidRPr="00966ACC">
        <w:rPr>
          <w:rFonts w:ascii="Times New Roman" w:hAnsi="Times New Roman" w:cs="Times New Roman"/>
          <w:b/>
        </w:rPr>
        <w:t xml:space="preserve"> S1.</w:t>
      </w:r>
      <w:r>
        <w:rPr>
          <w:rFonts w:ascii="Times New Roman" w:hAnsi="Times New Roman" w:cs="Times New Roman"/>
        </w:rPr>
        <w:t xml:space="preserve"> </w:t>
      </w:r>
      <w:r w:rsidRPr="00966ACC">
        <w:rPr>
          <w:rFonts w:ascii="Times New Roman" w:hAnsi="Times New Roman" w:cs="Times New Roman"/>
        </w:rPr>
        <w:t xml:space="preserve">Schematic illustration of the normal anatomy of the ulnar collateral ligament of the thumb. At the first metacarpophalangeal joint, the intact ulnar collateral ligament </w:t>
      </w:r>
      <w:r w:rsidRPr="00966ACC">
        <w:rPr>
          <w:rFonts w:ascii="Times New Roman" w:hAnsi="Times New Roman" w:cs="Times New Roman"/>
          <w:b/>
        </w:rPr>
        <w:t>(blue arrowhead)</w:t>
      </w:r>
      <w:r w:rsidRPr="00966ACC">
        <w:rPr>
          <w:rFonts w:ascii="Times New Roman" w:hAnsi="Times New Roman" w:cs="Times New Roman"/>
        </w:rPr>
        <w:t xml:space="preserve"> is located deep </w:t>
      </w:r>
      <w:r>
        <w:rPr>
          <w:rFonts w:ascii="Times New Roman" w:hAnsi="Times New Roman" w:cs="Times New Roman"/>
        </w:rPr>
        <w:t xml:space="preserve">to </w:t>
      </w:r>
      <w:r w:rsidR="000A27E4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aponeurosis of </w:t>
      </w:r>
      <w:r w:rsidRPr="00966ACC">
        <w:rPr>
          <w:rFonts w:ascii="Times New Roman" w:hAnsi="Times New Roman" w:cs="Times New Roman"/>
        </w:rPr>
        <w:t>the adductor pollicis muscle</w:t>
      </w:r>
      <w:r w:rsidR="006F017E">
        <w:rPr>
          <w:rFonts w:ascii="Times New Roman" w:hAnsi="Times New Roman" w:cs="Times New Roman"/>
        </w:rPr>
        <w:t xml:space="preserve"> </w:t>
      </w:r>
      <w:r w:rsidR="006F017E" w:rsidRPr="006F017E">
        <w:rPr>
          <w:rFonts w:ascii="Times New Roman" w:hAnsi="Times New Roman" w:cs="Times New Roman"/>
          <w:b/>
        </w:rPr>
        <w:t>(yellow arrow)</w:t>
      </w:r>
      <w:r w:rsidRPr="00966ACC">
        <w:rPr>
          <w:rFonts w:ascii="Times New Roman" w:hAnsi="Times New Roman" w:cs="Times New Roman"/>
        </w:rPr>
        <w:t>.</w:t>
      </w:r>
    </w:p>
    <w:p w14:paraId="4ADAE05E" w14:textId="77777777" w:rsidR="00966ACC" w:rsidRDefault="00966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967AFE" w14:textId="258537A5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Fig</w:t>
      </w:r>
      <w:r w:rsidR="00D73D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S2</w:t>
      </w:r>
    </w:p>
    <w:p w14:paraId="3A3B5B39" w14:textId="17B8C93D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58CC963F" wp14:editId="6A19BB4F">
            <wp:extent cx="2260600" cy="5134938"/>
            <wp:effectExtent l="0" t="0" r="635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791" cy="513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C8D45" w14:textId="61BCFF86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AA3AD78" w14:textId="2519313F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Fig. S2. 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Coronal fat-saturated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PD</w:t>
      </w:r>
      <w:r w:rsidR="00361B38">
        <w:rPr>
          <w:rFonts w:ascii="Times New Roman" w:eastAsia="Times New Roman" w:hAnsi="Times New Roman" w:cs="Times New Roman"/>
          <w:bCs/>
          <w:kern w:val="0"/>
          <w14:ligatures w14:val="none"/>
        </w:rPr>
        <w:t>-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weighted MR image of the thumb showing the normal anatomy of the ulnar collateral ligament. At the first metacarpophalangeal joint, the </w:t>
      </w:r>
      <w:r w:rsidR="00687119" w:rsidRPr="0068711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ulnar collateral ligament 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(red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dotted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area)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lies deep to the aponeurosis of the adductor pollicis muscle 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(yellow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dotted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line)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51CE13EC" w14:textId="77777777" w:rsidR="00966ACC" w:rsidRDefault="00966ACC">
      <w:pPr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br w:type="page"/>
      </w:r>
      <w:bookmarkStart w:id="1" w:name="_GoBack"/>
      <w:bookmarkEnd w:id="1"/>
    </w:p>
    <w:p w14:paraId="3AEE3924" w14:textId="6130BB10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Fig</w:t>
      </w:r>
      <w:r w:rsidR="00D73D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</w:p>
    <w:p w14:paraId="716C999E" w14:textId="6E4E27C6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758CDFE" w14:textId="7017DF6B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1E504CA5" wp14:editId="65CC0160">
            <wp:extent cx="5843275" cy="1879600"/>
            <wp:effectExtent l="0" t="0" r="508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47" cy="188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2ED34" w14:textId="1DDE8363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C634082" w14:textId="64BB5A8E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Fig</w:t>
      </w:r>
      <w:r w:rsidR="00D73D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S3. 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Longitudinal ultrasound image of the thumb at the first metacarpophalangeal joint demonstrating </w:t>
      </w:r>
      <w:r w:rsidR="00687119">
        <w:rPr>
          <w:rFonts w:ascii="Times New Roman" w:eastAsia="Times New Roman" w:hAnsi="Times New Roman" w:cs="Times New Roman"/>
          <w:bCs/>
          <w:kern w:val="0"/>
          <w14:ligatures w14:val="none"/>
        </w:rPr>
        <w:t>an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intact ulnar collateral ligament </w:t>
      </w:r>
      <w:r w:rsidRPr="00966AC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(red dotted area)</w:t>
      </w:r>
      <w:r w:rsidRPr="00966ACC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5A137F51" w14:textId="77777777" w:rsidR="00966ACC" w:rsidRDefault="00966ACC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0A4750FB" w14:textId="7C624652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Fig</w:t>
      </w:r>
      <w:r w:rsidR="00D73D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S4</w:t>
      </w:r>
    </w:p>
    <w:p w14:paraId="308B679D" w14:textId="6F12ACB4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A7857D9" w14:textId="1914D880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06974A9F" wp14:editId="0C7B2B59">
            <wp:extent cx="3581400" cy="4057250"/>
            <wp:effectExtent l="0" t="0" r="0" b="63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36" cy="4060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27553" w14:textId="0FCC2B3A" w:rsidR="00966ACC" w:rsidRDefault="00966ACC" w:rsidP="00F4595C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A31216" w14:textId="03B5743B" w:rsidR="00966ACC" w:rsidRPr="00966ACC" w:rsidRDefault="00966ACC" w:rsidP="00894CEA">
      <w:pPr>
        <w:tabs>
          <w:tab w:val="left" w:pos="2040"/>
        </w:tabs>
        <w:spacing w:line="48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Fig</w:t>
      </w:r>
      <w:r w:rsidR="00D73D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S4. </w:t>
      </w:r>
      <w:r w:rsidR="00894CEA" w:rsidRPr="00894C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Schematic illustration of a </w:t>
      </w:r>
      <w:proofErr w:type="spellStart"/>
      <w:r w:rsidR="00894CEA" w:rsidRPr="00894CEA">
        <w:rPr>
          <w:rFonts w:ascii="Times New Roman" w:eastAsia="Times New Roman" w:hAnsi="Times New Roman" w:cs="Times New Roman"/>
          <w:bCs/>
          <w:kern w:val="0"/>
          <w14:ligatures w14:val="none"/>
        </w:rPr>
        <w:t>Stener</w:t>
      </w:r>
      <w:proofErr w:type="spellEnd"/>
      <w:r w:rsidR="00894CEA" w:rsidRPr="00894C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lesion of the thumb. The ulnar collateral ligament </w:t>
      </w:r>
      <w:r w:rsidR="00894CEA" w:rsidRPr="00894C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(blue arrowhead)</w:t>
      </w:r>
      <w:r w:rsidR="00894C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894CEA" w:rsidRPr="00894CEA">
        <w:rPr>
          <w:rFonts w:ascii="Times New Roman" w:eastAsia="Times New Roman" w:hAnsi="Times New Roman" w:cs="Times New Roman"/>
          <w:bCs/>
          <w:kern w:val="0"/>
          <w14:ligatures w14:val="none"/>
        </w:rPr>
        <w:t>is ruptured, and its distal end is displaced superficial to the aponeurosis of the adductor pollicis muscle. Note that the torn ligament is typically thickened</w:t>
      </w:r>
      <w:r w:rsidR="00894C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</w:p>
    <w:sectPr w:rsidR="00966ACC" w:rsidRPr="00966AC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2ED0FD" w16cex:dateUtc="2026-05-27T04:13:00Z"/>
  <w16cex:commentExtensible w16cex:durableId="7BBC0461" w16cex:dateUtc="2026-05-27T04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85EB0" w14:textId="77777777" w:rsidR="00F70A32" w:rsidRDefault="00F70A32" w:rsidP="00EC4E07">
      <w:r>
        <w:separator/>
      </w:r>
    </w:p>
  </w:endnote>
  <w:endnote w:type="continuationSeparator" w:id="0">
    <w:p w14:paraId="53385CE0" w14:textId="77777777" w:rsidR="00F70A32" w:rsidRDefault="00F70A32" w:rsidP="00EC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9695931"/>
      <w:docPartObj>
        <w:docPartGallery w:val="Page Numbers (Bottom of Page)"/>
        <w:docPartUnique/>
      </w:docPartObj>
    </w:sdtPr>
    <w:sdtEndPr/>
    <w:sdtContent>
      <w:p w14:paraId="583A4457" w14:textId="506FEA7E" w:rsidR="00EC4E07" w:rsidRDefault="00EC4E07">
        <w:pPr>
          <w:pStyle w:val="Fuzeile"/>
          <w:jc w:val="right"/>
        </w:pPr>
        <w:r w:rsidRPr="00EC4E0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C4E07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C4E0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EC4E07">
          <w:rPr>
            <w:rFonts w:ascii="Times New Roman" w:hAnsi="Times New Roman" w:cs="Times New Roman"/>
            <w:sz w:val="18"/>
            <w:szCs w:val="18"/>
            <w:lang w:val="de-DE"/>
          </w:rPr>
          <w:t>2</w:t>
        </w:r>
        <w:r w:rsidRPr="00EC4E07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0DA72CF5" w14:textId="77777777" w:rsidR="00EC4E07" w:rsidRDefault="00EC4E0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250A1" w14:textId="77777777" w:rsidR="00F70A32" w:rsidRDefault="00F70A32" w:rsidP="00EC4E07">
      <w:r>
        <w:separator/>
      </w:r>
    </w:p>
  </w:footnote>
  <w:footnote w:type="continuationSeparator" w:id="0">
    <w:p w14:paraId="6325ABEC" w14:textId="77777777" w:rsidR="00F70A32" w:rsidRDefault="00F70A32" w:rsidP="00EC4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AB"/>
    <w:rsid w:val="00014AA0"/>
    <w:rsid w:val="00021E1C"/>
    <w:rsid w:val="00026F0F"/>
    <w:rsid w:val="00034DC2"/>
    <w:rsid w:val="00041E0E"/>
    <w:rsid w:val="00056C8F"/>
    <w:rsid w:val="000A0263"/>
    <w:rsid w:val="000A1B29"/>
    <w:rsid w:val="000A27E4"/>
    <w:rsid w:val="000B54E1"/>
    <w:rsid w:val="000B5D96"/>
    <w:rsid w:val="000C377B"/>
    <w:rsid w:val="000C6221"/>
    <w:rsid w:val="000D3C95"/>
    <w:rsid w:val="000D58DA"/>
    <w:rsid w:val="000E6A6F"/>
    <w:rsid w:val="00105B7D"/>
    <w:rsid w:val="00106093"/>
    <w:rsid w:val="0013357F"/>
    <w:rsid w:val="00166EAD"/>
    <w:rsid w:val="001731FF"/>
    <w:rsid w:val="001907BC"/>
    <w:rsid w:val="001A6CCC"/>
    <w:rsid w:val="001B04DE"/>
    <w:rsid w:val="001C0D9B"/>
    <w:rsid w:val="001E073D"/>
    <w:rsid w:val="001E7090"/>
    <w:rsid w:val="001F5601"/>
    <w:rsid w:val="00204D66"/>
    <w:rsid w:val="00225C46"/>
    <w:rsid w:val="0023037A"/>
    <w:rsid w:val="0023490A"/>
    <w:rsid w:val="002353DE"/>
    <w:rsid w:val="00242872"/>
    <w:rsid w:val="00245D5D"/>
    <w:rsid w:val="0024655D"/>
    <w:rsid w:val="00246A14"/>
    <w:rsid w:val="002557A7"/>
    <w:rsid w:val="002659F6"/>
    <w:rsid w:val="002671E7"/>
    <w:rsid w:val="00271AB6"/>
    <w:rsid w:val="002816B8"/>
    <w:rsid w:val="00282F60"/>
    <w:rsid w:val="00295A82"/>
    <w:rsid w:val="002A191F"/>
    <w:rsid w:val="002A5F06"/>
    <w:rsid w:val="002B0B73"/>
    <w:rsid w:val="002B1AC6"/>
    <w:rsid w:val="002B331D"/>
    <w:rsid w:val="002B6865"/>
    <w:rsid w:val="002B7215"/>
    <w:rsid w:val="002B7C16"/>
    <w:rsid w:val="002C7C5B"/>
    <w:rsid w:val="002D7BD8"/>
    <w:rsid w:val="002F29F9"/>
    <w:rsid w:val="00332AD5"/>
    <w:rsid w:val="003531D0"/>
    <w:rsid w:val="00357EA4"/>
    <w:rsid w:val="00361B38"/>
    <w:rsid w:val="0037163D"/>
    <w:rsid w:val="00372AD8"/>
    <w:rsid w:val="0037517E"/>
    <w:rsid w:val="00391B17"/>
    <w:rsid w:val="00393C07"/>
    <w:rsid w:val="003B7376"/>
    <w:rsid w:val="003E1847"/>
    <w:rsid w:val="0040438A"/>
    <w:rsid w:val="00410DBC"/>
    <w:rsid w:val="00413B0F"/>
    <w:rsid w:val="00423B52"/>
    <w:rsid w:val="00430EDA"/>
    <w:rsid w:val="00433AF9"/>
    <w:rsid w:val="00440638"/>
    <w:rsid w:val="00451408"/>
    <w:rsid w:val="00455C08"/>
    <w:rsid w:val="00456494"/>
    <w:rsid w:val="00477173"/>
    <w:rsid w:val="0048327A"/>
    <w:rsid w:val="00485E25"/>
    <w:rsid w:val="00486247"/>
    <w:rsid w:val="004866D7"/>
    <w:rsid w:val="00495380"/>
    <w:rsid w:val="00497BA9"/>
    <w:rsid w:val="004A2485"/>
    <w:rsid w:val="004A6ADF"/>
    <w:rsid w:val="004B0B05"/>
    <w:rsid w:val="004B6006"/>
    <w:rsid w:val="004D2971"/>
    <w:rsid w:val="004D6742"/>
    <w:rsid w:val="004E5B19"/>
    <w:rsid w:val="004E70C7"/>
    <w:rsid w:val="00502C8A"/>
    <w:rsid w:val="005306E1"/>
    <w:rsid w:val="00547E0D"/>
    <w:rsid w:val="0055125C"/>
    <w:rsid w:val="00571787"/>
    <w:rsid w:val="00582F35"/>
    <w:rsid w:val="0059625B"/>
    <w:rsid w:val="005967B7"/>
    <w:rsid w:val="005B43B6"/>
    <w:rsid w:val="005F0E1F"/>
    <w:rsid w:val="005F70AB"/>
    <w:rsid w:val="00600193"/>
    <w:rsid w:val="00605EFD"/>
    <w:rsid w:val="006107FD"/>
    <w:rsid w:val="00637C41"/>
    <w:rsid w:val="006571B3"/>
    <w:rsid w:val="00675A42"/>
    <w:rsid w:val="00687119"/>
    <w:rsid w:val="00694AE3"/>
    <w:rsid w:val="00697F23"/>
    <w:rsid w:val="006C4845"/>
    <w:rsid w:val="006C4B1A"/>
    <w:rsid w:val="006E7EBF"/>
    <w:rsid w:val="006F017E"/>
    <w:rsid w:val="006F0DB0"/>
    <w:rsid w:val="00722F58"/>
    <w:rsid w:val="00726133"/>
    <w:rsid w:val="00726FC6"/>
    <w:rsid w:val="00760CA1"/>
    <w:rsid w:val="007A32A5"/>
    <w:rsid w:val="007B167E"/>
    <w:rsid w:val="007C35A1"/>
    <w:rsid w:val="007C4BB8"/>
    <w:rsid w:val="007C72D4"/>
    <w:rsid w:val="007C7A38"/>
    <w:rsid w:val="007E6366"/>
    <w:rsid w:val="0082195D"/>
    <w:rsid w:val="008233CA"/>
    <w:rsid w:val="00823927"/>
    <w:rsid w:val="00860E2C"/>
    <w:rsid w:val="008626EA"/>
    <w:rsid w:val="00867EC2"/>
    <w:rsid w:val="008856B7"/>
    <w:rsid w:val="00894CEA"/>
    <w:rsid w:val="008A410B"/>
    <w:rsid w:val="008B5180"/>
    <w:rsid w:val="008C1E48"/>
    <w:rsid w:val="008D3D43"/>
    <w:rsid w:val="008D3EA8"/>
    <w:rsid w:val="008E1EC9"/>
    <w:rsid w:val="008E235F"/>
    <w:rsid w:val="008E4534"/>
    <w:rsid w:val="008E7F46"/>
    <w:rsid w:val="008F10F3"/>
    <w:rsid w:val="008F680B"/>
    <w:rsid w:val="008F75C5"/>
    <w:rsid w:val="009004CA"/>
    <w:rsid w:val="00902F0A"/>
    <w:rsid w:val="00904794"/>
    <w:rsid w:val="00907EBD"/>
    <w:rsid w:val="009341CF"/>
    <w:rsid w:val="00937C41"/>
    <w:rsid w:val="00947D5B"/>
    <w:rsid w:val="00960557"/>
    <w:rsid w:val="00966ACC"/>
    <w:rsid w:val="00970F5C"/>
    <w:rsid w:val="00974FCD"/>
    <w:rsid w:val="00976268"/>
    <w:rsid w:val="0098220A"/>
    <w:rsid w:val="009872F4"/>
    <w:rsid w:val="009A71FD"/>
    <w:rsid w:val="009B3854"/>
    <w:rsid w:val="009B6B27"/>
    <w:rsid w:val="009D1BB1"/>
    <w:rsid w:val="009F5638"/>
    <w:rsid w:val="00A02B9A"/>
    <w:rsid w:val="00A07A38"/>
    <w:rsid w:val="00A230CA"/>
    <w:rsid w:val="00A41CB3"/>
    <w:rsid w:val="00A41D58"/>
    <w:rsid w:val="00A453E4"/>
    <w:rsid w:val="00A501F8"/>
    <w:rsid w:val="00A620EF"/>
    <w:rsid w:val="00A675BB"/>
    <w:rsid w:val="00A841C2"/>
    <w:rsid w:val="00AA042E"/>
    <w:rsid w:val="00AA5C34"/>
    <w:rsid w:val="00AC6A21"/>
    <w:rsid w:val="00AD1A2C"/>
    <w:rsid w:val="00AF1A2C"/>
    <w:rsid w:val="00AF2690"/>
    <w:rsid w:val="00AF474F"/>
    <w:rsid w:val="00B16688"/>
    <w:rsid w:val="00B3079E"/>
    <w:rsid w:val="00B34D07"/>
    <w:rsid w:val="00B51339"/>
    <w:rsid w:val="00B620D4"/>
    <w:rsid w:val="00B766A9"/>
    <w:rsid w:val="00B81132"/>
    <w:rsid w:val="00B82817"/>
    <w:rsid w:val="00B93C6A"/>
    <w:rsid w:val="00BB07B4"/>
    <w:rsid w:val="00BC422A"/>
    <w:rsid w:val="00BC78BC"/>
    <w:rsid w:val="00BD32A1"/>
    <w:rsid w:val="00BE0353"/>
    <w:rsid w:val="00BF5D05"/>
    <w:rsid w:val="00C20386"/>
    <w:rsid w:val="00C23098"/>
    <w:rsid w:val="00C30A2A"/>
    <w:rsid w:val="00C470E7"/>
    <w:rsid w:val="00C473A3"/>
    <w:rsid w:val="00C54AE7"/>
    <w:rsid w:val="00C64AA7"/>
    <w:rsid w:val="00C70545"/>
    <w:rsid w:val="00C71E41"/>
    <w:rsid w:val="00C7235F"/>
    <w:rsid w:val="00CB5ACE"/>
    <w:rsid w:val="00CF1F09"/>
    <w:rsid w:val="00CF2061"/>
    <w:rsid w:val="00D51B68"/>
    <w:rsid w:val="00D60350"/>
    <w:rsid w:val="00D73DD5"/>
    <w:rsid w:val="00D75CD0"/>
    <w:rsid w:val="00D863E5"/>
    <w:rsid w:val="00DA793B"/>
    <w:rsid w:val="00DC0476"/>
    <w:rsid w:val="00DC1A2D"/>
    <w:rsid w:val="00DC5866"/>
    <w:rsid w:val="00DD6BB1"/>
    <w:rsid w:val="00DE1DE4"/>
    <w:rsid w:val="00E07B3D"/>
    <w:rsid w:val="00E126BF"/>
    <w:rsid w:val="00E13007"/>
    <w:rsid w:val="00E20893"/>
    <w:rsid w:val="00E20BE0"/>
    <w:rsid w:val="00E425E8"/>
    <w:rsid w:val="00E476CA"/>
    <w:rsid w:val="00E6154E"/>
    <w:rsid w:val="00E64459"/>
    <w:rsid w:val="00E71A50"/>
    <w:rsid w:val="00E83B21"/>
    <w:rsid w:val="00E86CAE"/>
    <w:rsid w:val="00E95916"/>
    <w:rsid w:val="00EA03E3"/>
    <w:rsid w:val="00EA77EC"/>
    <w:rsid w:val="00EB2FBF"/>
    <w:rsid w:val="00EC0E88"/>
    <w:rsid w:val="00EC4E07"/>
    <w:rsid w:val="00ED29A9"/>
    <w:rsid w:val="00EE19DA"/>
    <w:rsid w:val="00F05A67"/>
    <w:rsid w:val="00F05FC9"/>
    <w:rsid w:val="00F402A0"/>
    <w:rsid w:val="00F4595C"/>
    <w:rsid w:val="00F530C1"/>
    <w:rsid w:val="00F60B60"/>
    <w:rsid w:val="00F62974"/>
    <w:rsid w:val="00F673A6"/>
    <w:rsid w:val="00F70A32"/>
    <w:rsid w:val="00F75098"/>
    <w:rsid w:val="00F77317"/>
    <w:rsid w:val="00F81BCE"/>
    <w:rsid w:val="00F829CF"/>
    <w:rsid w:val="00F91845"/>
    <w:rsid w:val="00F92E5E"/>
    <w:rsid w:val="00F96279"/>
    <w:rsid w:val="00F96796"/>
    <w:rsid w:val="00FB240E"/>
    <w:rsid w:val="00FC6FD4"/>
    <w:rsid w:val="00FD22FC"/>
    <w:rsid w:val="00FE2AB2"/>
    <w:rsid w:val="00FE4052"/>
    <w:rsid w:val="00FF5F6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7A2EF4"/>
  <w15:chartTrackingRefBased/>
  <w15:docId w15:val="{9862DAE3-2B4E-B145-AD6B-64132717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F70AB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F7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F7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F70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F7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F70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F70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F70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F70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F70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F70A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F70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F70AB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F70AB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F70AB"/>
    <w:rPr>
      <w:rFonts w:eastAsiaTheme="majorEastAsia" w:cstheme="majorBidi"/>
      <w:color w:val="2F5496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F70A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F70AB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F70A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F70AB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5F7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F70A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F70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F70A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5F70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F70AB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5F70A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F70A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F7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F70AB"/>
    <w:rPr>
      <w:i/>
      <w:iCs/>
      <w:color w:val="2F5496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5F70A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5F70A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F70A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F70AB"/>
    <w:rPr>
      <w:color w:val="954F72" w:themeColor="followedHyperlink"/>
      <w:u w:val="single"/>
    </w:rPr>
  </w:style>
  <w:style w:type="paragraph" w:customStyle="1" w:styleId="paragraph">
    <w:name w:val="paragraph"/>
    <w:basedOn w:val="Standard"/>
    <w:rsid w:val="00F459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30C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230C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230CA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30C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30CA"/>
    <w:rPr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6AD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6ADF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EC4E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4E07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EC4E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4E0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 Frederik</dc:creator>
  <cp:keywords/>
  <dc:description/>
  <cp:lastModifiedBy>Walch Andreas</cp:lastModifiedBy>
  <cp:revision>14</cp:revision>
  <dcterms:created xsi:type="dcterms:W3CDTF">2026-02-20T16:01:00Z</dcterms:created>
  <dcterms:modified xsi:type="dcterms:W3CDTF">2026-06-02T14:16:00Z</dcterms:modified>
</cp:coreProperties>
</file>