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2F8" w:rsidRDefault="005C02F8" w:rsidP="005C02F8">
      <w:pPr>
        <w:rPr>
          <w:sz w:val="23"/>
          <w:szCs w:val="23"/>
        </w:rPr>
      </w:pPr>
    </w:p>
    <w:p w:rsidR="005C02F8" w:rsidRDefault="005C02F8" w:rsidP="005C02F8">
      <w:pPr>
        <w:rPr>
          <w:sz w:val="23"/>
          <w:szCs w:val="23"/>
        </w:rPr>
      </w:pPr>
    </w:p>
    <w:p w:rsidR="005C02F8" w:rsidRDefault="005C02F8" w:rsidP="005C02F8">
      <w:pPr>
        <w:rPr>
          <w:sz w:val="23"/>
          <w:szCs w:val="23"/>
        </w:rPr>
      </w:pPr>
      <w:r>
        <w:rPr>
          <w:noProof/>
          <w:sz w:val="23"/>
          <w:szCs w:val="23"/>
        </w:rPr>
        <w:drawing>
          <wp:inline distT="0" distB="0" distL="0" distR="0">
            <wp:extent cx="5943600" cy="231828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18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2F8" w:rsidRDefault="005C02F8" w:rsidP="005C02F8">
      <w:proofErr w:type="gramStart"/>
      <w:r>
        <w:rPr>
          <w:b/>
          <w:bCs/>
          <w:sz w:val="23"/>
          <w:szCs w:val="23"/>
        </w:rPr>
        <w:t>Fig.</w:t>
      </w:r>
      <w:proofErr w:type="gramEnd"/>
      <w:r>
        <w:rPr>
          <w:b/>
          <w:bCs/>
          <w:sz w:val="23"/>
          <w:szCs w:val="23"/>
        </w:rPr>
        <w:t xml:space="preserve"> S2 </w:t>
      </w:r>
      <w:r>
        <w:rPr>
          <w:sz w:val="23"/>
          <w:szCs w:val="23"/>
        </w:rPr>
        <w:t>(</w:t>
      </w:r>
      <w:r>
        <w:rPr>
          <w:b/>
          <w:bCs/>
          <w:sz w:val="23"/>
          <w:szCs w:val="23"/>
        </w:rPr>
        <w:t>A</w:t>
      </w:r>
      <w:r>
        <w:rPr>
          <w:sz w:val="23"/>
          <w:szCs w:val="23"/>
        </w:rPr>
        <w:t>) Rabbit VX2 auricular carcinoma model. (</w:t>
      </w:r>
      <w:r>
        <w:rPr>
          <w:b/>
          <w:bCs/>
          <w:sz w:val="23"/>
          <w:szCs w:val="23"/>
        </w:rPr>
        <w:t>B</w:t>
      </w:r>
      <w:r>
        <w:rPr>
          <w:sz w:val="23"/>
          <w:szCs w:val="23"/>
        </w:rPr>
        <w:t xml:space="preserve">) PET-CT image obtained 5 min after </w:t>
      </w:r>
      <w:proofErr w:type="spellStart"/>
      <w:r>
        <w:rPr>
          <w:sz w:val="23"/>
          <w:szCs w:val="23"/>
        </w:rPr>
        <w:t>peritumoural</w:t>
      </w:r>
      <w:proofErr w:type="spellEnd"/>
      <w:r>
        <w:rPr>
          <w:sz w:val="23"/>
          <w:szCs w:val="23"/>
        </w:rPr>
        <w:t xml:space="preserve"> injection of 5 </w:t>
      </w:r>
      <w:proofErr w:type="spellStart"/>
      <w:r>
        <w:rPr>
          <w:sz w:val="23"/>
          <w:szCs w:val="23"/>
        </w:rPr>
        <w:t>MBq</w:t>
      </w:r>
      <w:proofErr w:type="spellEnd"/>
      <w:r>
        <w:rPr>
          <w:sz w:val="23"/>
          <w:szCs w:val="23"/>
        </w:rPr>
        <w:t xml:space="preserve"> of the PET-tracer </w:t>
      </w:r>
      <w:r>
        <w:rPr>
          <w:position w:val="10"/>
          <w:sz w:val="23"/>
          <w:szCs w:val="23"/>
          <w:vertAlign w:val="superscript"/>
        </w:rPr>
        <w:t>89</w:t>
      </w:r>
      <w:proofErr w:type="spellStart"/>
      <w:r>
        <w:rPr>
          <w:sz w:val="23"/>
          <w:szCs w:val="23"/>
        </w:rPr>
        <w:t>Zr-nanocolloidal</w:t>
      </w:r>
      <w:proofErr w:type="spellEnd"/>
      <w:r>
        <w:rPr>
          <w:sz w:val="23"/>
          <w:szCs w:val="23"/>
        </w:rPr>
        <w:t xml:space="preserve"> albumin. (</w:t>
      </w:r>
      <w:r>
        <w:rPr>
          <w:b/>
          <w:bCs/>
          <w:sz w:val="23"/>
          <w:szCs w:val="23"/>
        </w:rPr>
        <w:t>C</w:t>
      </w:r>
      <w:r>
        <w:rPr>
          <w:sz w:val="23"/>
          <w:szCs w:val="23"/>
        </w:rPr>
        <w:t xml:space="preserve">) PET image of the same animal obtained 24 h after injection of </w:t>
      </w:r>
      <w:r>
        <w:rPr>
          <w:position w:val="10"/>
          <w:sz w:val="23"/>
          <w:szCs w:val="23"/>
          <w:vertAlign w:val="superscript"/>
        </w:rPr>
        <w:t>89</w:t>
      </w:r>
      <w:proofErr w:type="spellStart"/>
      <w:r>
        <w:rPr>
          <w:sz w:val="23"/>
          <w:szCs w:val="23"/>
        </w:rPr>
        <w:t>Zr-nanocolloidal</w:t>
      </w:r>
      <w:proofErr w:type="spellEnd"/>
      <w:r>
        <w:rPr>
          <w:sz w:val="23"/>
          <w:szCs w:val="23"/>
        </w:rPr>
        <w:t xml:space="preserve"> albumin demonstrating clear retention of this tracer at that moment with </w:t>
      </w:r>
      <w:proofErr w:type="spellStart"/>
      <w:r>
        <w:rPr>
          <w:sz w:val="23"/>
          <w:szCs w:val="23"/>
        </w:rPr>
        <w:t>visualisation</w:t>
      </w:r>
      <w:proofErr w:type="spellEnd"/>
      <w:r>
        <w:rPr>
          <w:sz w:val="23"/>
          <w:szCs w:val="23"/>
        </w:rPr>
        <w:t xml:space="preserve"> of a connecting lymphatic vessel (arrow). 1 = parotid lymph node; 2 = caudal </w:t>
      </w:r>
      <w:proofErr w:type="spellStart"/>
      <w:r>
        <w:rPr>
          <w:sz w:val="23"/>
          <w:szCs w:val="23"/>
        </w:rPr>
        <w:t>mandibular</w:t>
      </w:r>
      <w:proofErr w:type="spellEnd"/>
      <w:r>
        <w:rPr>
          <w:sz w:val="23"/>
          <w:szCs w:val="23"/>
        </w:rPr>
        <w:t xml:space="preserve"> lymph nodes; a = angle of mandible; T = </w:t>
      </w:r>
      <w:proofErr w:type="spellStart"/>
      <w:r>
        <w:rPr>
          <w:sz w:val="23"/>
          <w:szCs w:val="23"/>
        </w:rPr>
        <w:t>tumour</w:t>
      </w:r>
      <w:proofErr w:type="spellEnd"/>
      <w:r>
        <w:rPr>
          <w:sz w:val="23"/>
          <w:szCs w:val="23"/>
        </w:rPr>
        <w:t xml:space="preserve"> </w:t>
      </w:r>
    </w:p>
    <w:p w:rsidR="00E33DD3" w:rsidRDefault="00E33DD3"/>
    <w:sectPr w:rsidR="00E33DD3" w:rsidSect="00E33D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20"/>
  <w:characterSpacingControl w:val="doNotCompress"/>
  <w:compat/>
  <w:rsids>
    <w:rsidRoot w:val="005C02F8"/>
    <w:rsid w:val="00594165"/>
    <w:rsid w:val="005C02F8"/>
    <w:rsid w:val="007172A3"/>
    <w:rsid w:val="009300B3"/>
    <w:rsid w:val="009E1207"/>
    <w:rsid w:val="00B47F2A"/>
    <w:rsid w:val="00E33DD3"/>
    <w:rsid w:val="00EB2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D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0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2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Company>SPi Global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rgajunera</dc:creator>
  <cp:keywords/>
  <dc:description/>
  <cp:lastModifiedBy>rgajunera</cp:lastModifiedBy>
  <cp:revision>2</cp:revision>
  <dcterms:created xsi:type="dcterms:W3CDTF">2012-02-02T19:23:00Z</dcterms:created>
  <dcterms:modified xsi:type="dcterms:W3CDTF">2012-02-02T19:23:00Z</dcterms:modified>
</cp:coreProperties>
</file>