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60" w:rsidRPr="001E042E" w:rsidRDefault="000E2460" w:rsidP="000E2460">
      <w:pPr>
        <w:pStyle w:val="Heading1"/>
      </w:pPr>
      <w:r w:rsidRPr="001E042E">
        <w:t>Supplement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980"/>
        <w:gridCol w:w="820"/>
        <w:gridCol w:w="820"/>
        <w:gridCol w:w="820"/>
        <w:gridCol w:w="1300"/>
        <w:gridCol w:w="1300"/>
        <w:gridCol w:w="1300"/>
      </w:tblGrid>
      <w:tr w:rsidR="000E2460" w:rsidRPr="001E042E" w:rsidTr="00CE4B38">
        <w:trPr>
          <w:trHeight w:val="69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IQQC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Mean recovery coefficient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Median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Standard Deviation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Skewness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GB"/>
              </w:rPr>
              <w:t>% of submissions with RC below Earl specs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GB"/>
              </w:rPr>
              <w:t>% of submissions with RC above Earl specs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GB"/>
              </w:rPr>
              <w:t>% of submissions with RC within Earl specs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37mm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1.08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12.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13%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81%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37mm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18.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96%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28mm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12.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83%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28mm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1.03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18.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98%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22mm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1.02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83%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22mm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1.00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17.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97%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17mm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0.95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75%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17mm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0.92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92%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13mm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0.73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75%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13mm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0.70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92%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10mm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0.47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62%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10mm sphere SUVmax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0.45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74%</w:t>
            </w:r>
          </w:p>
        </w:tc>
      </w:tr>
    </w:tbl>
    <w:p w:rsidR="000E2460" w:rsidRDefault="000E2460" w:rsidP="000E2460">
      <w:pPr>
        <w:rPr>
          <w:lang w:val="en-GB"/>
        </w:rPr>
      </w:pPr>
      <w:r w:rsidRPr="001E042E">
        <w:rPr>
          <w:b/>
          <w:lang w:val="en-GB"/>
        </w:rPr>
        <w:t xml:space="preserve">Supplemental table </w:t>
      </w:r>
      <w:r>
        <w:rPr>
          <w:b/>
          <w:lang w:val="en-GB"/>
        </w:rPr>
        <w:t>1</w:t>
      </w:r>
      <w:r w:rsidRPr="001E042E">
        <w:rPr>
          <w:b/>
          <w:lang w:val="en-GB"/>
        </w:rPr>
        <w:t xml:space="preserve">. </w:t>
      </w:r>
      <w:r w:rsidRPr="001E042E">
        <w:rPr>
          <w:lang w:val="en-GB"/>
        </w:rPr>
        <w:t>IQQC SUVmax statistics for all sphere sizes calculated for all</w:t>
      </w:r>
      <w:r>
        <w:rPr>
          <w:lang w:val="en-GB"/>
        </w:rPr>
        <w:t xml:space="preserve"> received</w:t>
      </w:r>
      <w:r w:rsidRPr="001E042E">
        <w:rPr>
          <w:lang w:val="en-GB"/>
        </w:rPr>
        <w:t xml:space="preserve"> and EARL approved submissions</w:t>
      </w: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</w:p>
    <w:p w:rsidR="00940681" w:rsidRDefault="00940681" w:rsidP="000E2460">
      <w:pPr>
        <w:rPr>
          <w:lang w:val="en-GB"/>
        </w:rPr>
      </w:pPr>
      <w:bookmarkStart w:id="0" w:name="_GoBack"/>
      <w:bookmarkEnd w:id="0"/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980"/>
        <w:gridCol w:w="820"/>
        <w:gridCol w:w="820"/>
        <w:gridCol w:w="820"/>
        <w:gridCol w:w="1300"/>
        <w:gridCol w:w="1300"/>
        <w:gridCol w:w="1300"/>
      </w:tblGrid>
      <w:tr w:rsidR="000E2460" w:rsidRPr="001E042E" w:rsidTr="00CE4B38">
        <w:trPr>
          <w:trHeight w:val="69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IQQC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Mean recovery coefficient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Median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Standard Deviation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Skewness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% of submissions below Earl specs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% of submissions above Earl specs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t-EE"/>
              </w:rPr>
              <w:t>% of submissions within Earl specs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37mm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0.85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15.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18%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76%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37mm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0.83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19.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94%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28mm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0.80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13.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76%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28mm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0.79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19.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95%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22mm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0.76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67%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22mm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0.75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18.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86%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17mm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0.69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71%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17mm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0.67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14.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89%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13mm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0.54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73%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13mm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0.52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12.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90%</w:t>
            </w:r>
          </w:p>
        </w:tc>
      </w:tr>
      <w:tr w:rsidR="000E2460" w:rsidRPr="001E042E" w:rsidTr="00CE4B38">
        <w:trPr>
          <w:trHeight w:val="4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All 10mm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0.36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60%</w:t>
            </w:r>
          </w:p>
        </w:tc>
      </w:tr>
      <w:tr w:rsidR="000E2460" w:rsidRPr="001E042E" w:rsidTr="00CE4B38">
        <w:trPr>
          <w:trHeight w:val="46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Approved 10mm sphere SUVmean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0.34 (±0.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01)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7.</w:t>
            </w: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21%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460" w:rsidRPr="001E042E" w:rsidRDefault="000E2460" w:rsidP="00CE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</w:pPr>
            <w:r w:rsidRPr="001E042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t-EE"/>
              </w:rPr>
              <w:t>73%</w:t>
            </w:r>
          </w:p>
        </w:tc>
      </w:tr>
    </w:tbl>
    <w:p w:rsidR="00D43F89" w:rsidRPr="00940681" w:rsidRDefault="000E2460" w:rsidP="000E2460">
      <w:pPr>
        <w:rPr>
          <w:color w:val="FF0000"/>
          <w:lang w:val="en-GB"/>
        </w:rPr>
      </w:pPr>
      <w:r w:rsidRPr="001E042E">
        <w:rPr>
          <w:b/>
          <w:lang w:val="en-GB"/>
        </w:rPr>
        <w:t xml:space="preserve">Supplemental table </w:t>
      </w:r>
      <w:r>
        <w:rPr>
          <w:b/>
          <w:lang w:val="en-GB"/>
        </w:rPr>
        <w:t>2</w:t>
      </w:r>
      <w:r w:rsidRPr="001E042E">
        <w:rPr>
          <w:b/>
          <w:lang w:val="en-GB"/>
        </w:rPr>
        <w:t>.</w:t>
      </w:r>
      <w:r w:rsidRPr="001E042E">
        <w:rPr>
          <w:lang w:val="en-GB"/>
        </w:rPr>
        <w:t xml:space="preserve"> IQQC SUVmean statistics for all sphere sizes calculated for all</w:t>
      </w:r>
      <w:r>
        <w:rPr>
          <w:lang w:val="en-GB"/>
        </w:rPr>
        <w:t xml:space="preserve"> received</w:t>
      </w:r>
      <w:r w:rsidR="00940681">
        <w:rPr>
          <w:lang w:val="en-GB"/>
        </w:rPr>
        <w:t xml:space="preserve"> and EARL approved submissions</w:t>
      </w:r>
    </w:p>
    <w:sectPr w:rsidR="00D43F89" w:rsidRPr="00940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A"/>
    <w:rsid w:val="00021820"/>
    <w:rsid w:val="000E2460"/>
    <w:rsid w:val="001A0CDA"/>
    <w:rsid w:val="002D7213"/>
    <w:rsid w:val="0051331A"/>
    <w:rsid w:val="0082621A"/>
    <w:rsid w:val="00864FC6"/>
    <w:rsid w:val="00871B9A"/>
    <w:rsid w:val="00940681"/>
    <w:rsid w:val="00A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460"/>
  </w:style>
  <w:style w:type="paragraph" w:styleId="Heading1">
    <w:name w:val="heading 1"/>
    <w:basedOn w:val="Normal"/>
    <w:next w:val="Normal"/>
    <w:link w:val="Heading1Char"/>
    <w:uiPriority w:val="9"/>
    <w:qFormat/>
    <w:rsid w:val="000E2460"/>
    <w:pPr>
      <w:outlineLvl w:val="0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460"/>
    <w:rPr>
      <w:b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460"/>
  </w:style>
  <w:style w:type="paragraph" w:styleId="Heading1">
    <w:name w:val="heading 1"/>
    <w:basedOn w:val="Normal"/>
    <w:next w:val="Normal"/>
    <w:link w:val="Heading1Char"/>
    <w:uiPriority w:val="9"/>
    <w:qFormat/>
    <w:rsid w:val="000E2460"/>
    <w:pPr>
      <w:outlineLvl w:val="0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460"/>
    <w:rPr>
      <w:b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Kaalep</dc:creator>
  <cp:keywords/>
  <dc:description/>
  <cp:lastModifiedBy>Jay  Espinosa</cp:lastModifiedBy>
  <cp:revision>6</cp:revision>
  <dcterms:created xsi:type="dcterms:W3CDTF">2017-06-04T08:52:00Z</dcterms:created>
  <dcterms:modified xsi:type="dcterms:W3CDTF">2017-10-23T06:18:00Z</dcterms:modified>
</cp:coreProperties>
</file>