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089" w:type="dxa"/>
        <w:jc w:val="center"/>
        <w:tblLayout w:type="fixed"/>
        <w:tblLook w:val="04A0" w:firstRow="1" w:lastRow="0" w:firstColumn="1" w:lastColumn="0" w:noHBand="0" w:noVBand="1"/>
      </w:tblPr>
      <w:tblGrid>
        <w:gridCol w:w="1646"/>
        <w:gridCol w:w="709"/>
        <w:gridCol w:w="6945"/>
        <w:gridCol w:w="789"/>
      </w:tblGrid>
      <w:tr w:rsidR="005D488F" w:rsidRPr="00E40952" w14:paraId="4CA4CF54" w14:textId="77777777" w:rsidTr="009364DE">
        <w:trPr>
          <w:trHeight w:val="284"/>
          <w:jc w:val="center"/>
        </w:trPr>
        <w:tc>
          <w:tcPr>
            <w:tcW w:w="1646" w:type="dxa"/>
            <w:tcBorders>
              <w:right w:val="nil"/>
            </w:tcBorders>
            <w:shd w:val="clear" w:color="auto" w:fill="E5B8B7" w:themeFill="accent2" w:themeFillTint="66"/>
          </w:tcPr>
          <w:p w14:paraId="44BC0670" w14:textId="227AFF80" w:rsidR="00901ED0" w:rsidRPr="00E40952" w:rsidRDefault="00901ED0" w:rsidP="000273C3">
            <w:pPr>
              <w:spacing w:after="0" w:line="240" w:lineRule="auto"/>
              <w:ind w:firstLine="0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b/>
                <w:sz w:val="18"/>
                <w:szCs w:val="18"/>
              </w:rPr>
              <w:t>Section/Topic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E5B8B7" w:themeFill="accent2" w:themeFillTint="66"/>
          </w:tcPr>
          <w:p w14:paraId="7C4FCAA4" w14:textId="69B2ADEB" w:rsidR="00901ED0" w:rsidRPr="00E40952" w:rsidRDefault="00901ED0" w:rsidP="00CC3227">
            <w:pPr>
              <w:spacing w:after="0" w:line="240" w:lineRule="auto"/>
              <w:ind w:left="-432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b/>
                <w:sz w:val="18"/>
                <w:szCs w:val="18"/>
              </w:rPr>
              <w:t>Item</w:t>
            </w:r>
          </w:p>
        </w:tc>
        <w:tc>
          <w:tcPr>
            <w:tcW w:w="6945" w:type="dxa"/>
            <w:tcBorders>
              <w:left w:val="nil"/>
              <w:right w:val="nil"/>
            </w:tcBorders>
            <w:shd w:val="clear" w:color="auto" w:fill="E5B8B7" w:themeFill="accent2" w:themeFillTint="66"/>
          </w:tcPr>
          <w:p w14:paraId="4495E98A" w14:textId="663F2A11" w:rsidR="00901ED0" w:rsidRPr="00E40952" w:rsidRDefault="00901ED0" w:rsidP="000273C3">
            <w:pPr>
              <w:spacing w:after="0" w:line="240" w:lineRule="auto"/>
              <w:ind w:firstLine="0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b/>
                <w:sz w:val="18"/>
                <w:szCs w:val="18"/>
              </w:rPr>
              <w:t>Checklist Item</w:t>
            </w:r>
          </w:p>
        </w:tc>
        <w:tc>
          <w:tcPr>
            <w:tcW w:w="789" w:type="dxa"/>
            <w:tcBorders>
              <w:left w:val="nil"/>
            </w:tcBorders>
            <w:shd w:val="clear" w:color="auto" w:fill="E5B8B7" w:themeFill="accent2" w:themeFillTint="66"/>
          </w:tcPr>
          <w:p w14:paraId="462D2302" w14:textId="5D778B88" w:rsidR="00901ED0" w:rsidRPr="00E40952" w:rsidRDefault="00901ED0" w:rsidP="001E7F83">
            <w:pPr>
              <w:spacing w:after="0" w:line="240" w:lineRule="auto"/>
              <w:ind w:firstLine="0"/>
              <w:jc w:val="center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b/>
                <w:sz w:val="18"/>
                <w:szCs w:val="18"/>
              </w:rPr>
              <w:t>Page</w:t>
            </w:r>
          </w:p>
        </w:tc>
      </w:tr>
      <w:tr w:rsidR="00B4738E" w:rsidRPr="00E40952" w14:paraId="1DADB1BB" w14:textId="77777777" w:rsidTr="00E209BF">
        <w:trPr>
          <w:jc w:val="center"/>
        </w:trPr>
        <w:tc>
          <w:tcPr>
            <w:tcW w:w="10089" w:type="dxa"/>
            <w:gridSpan w:val="4"/>
            <w:shd w:val="clear" w:color="auto" w:fill="E5B8B7" w:themeFill="accent2" w:themeFillTint="66"/>
          </w:tcPr>
          <w:p w14:paraId="193EEA42" w14:textId="13879A31" w:rsidR="00B4738E" w:rsidRPr="00E40952" w:rsidRDefault="00B4738E" w:rsidP="0093039F">
            <w:pPr>
              <w:spacing w:after="0" w:line="240" w:lineRule="auto"/>
              <w:ind w:firstLine="0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b/>
                <w:sz w:val="18"/>
                <w:szCs w:val="18"/>
              </w:rPr>
              <w:t>Title and abstract</w:t>
            </w:r>
          </w:p>
        </w:tc>
      </w:tr>
      <w:tr w:rsidR="005D488F" w:rsidRPr="00E40952" w14:paraId="0DFC769F" w14:textId="77777777" w:rsidTr="005D39E4">
        <w:trPr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2B881EEA" w14:textId="77777777" w:rsidR="00901ED0" w:rsidRPr="00E40952" w:rsidRDefault="00901ED0" w:rsidP="000273C3">
            <w:pPr>
              <w:spacing w:after="0" w:line="240" w:lineRule="auto"/>
              <w:ind w:left="157" w:firstLine="0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Title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016B187" w14:textId="77777777" w:rsidR="00901ED0" w:rsidRPr="00E40952" w:rsidRDefault="00901ED0" w:rsidP="00CC3227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1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FDCD5F4" w14:textId="77777777" w:rsidR="00901ED0" w:rsidRPr="00E40952" w:rsidRDefault="00901ED0" w:rsidP="00CC3227">
            <w:pPr>
              <w:spacing w:after="0" w:line="240" w:lineRule="auto"/>
              <w:ind w:left="34" w:firstLine="0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Identify the study as developing and/or validating a multivariable prediction model, the target population, and the outcome to be predicted.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3608E315" w14:textId="286313CB" w:rsidR="00901ED0" w:rsidRPr="00E40952" w:rsidRDefault="006F35A6" w:rsidP="00CC3227">
            <w:pPr>
              <w:spacing w:after="0" w:line="240" w:lineRule="auto"/>
              <w:ind w:firstLine="0"/>
              <w:jc w:val="center"/>
              <w:rPr>
                <w:rFonts w:cs="Tahoma"/>
                <w:color w:val="BFBFBF" w:themeColor="background1" w:themeShade="BF"/>
                <w:sz w:val="18"/>
                <w:szCs w:val="18"/>
              </w:rPr>
            </w:pPr>
            <w:r>
              <w:rPr>
                <w:rFonts w:cs="Tahoma"/>
                <w:color w:val="BFBFBF" w:themeColor="background1" w:themeShade="BF"/>
                <w:sz w:val="18"/>
                <w:szCs w:val="18"/>
              </w:rPr>
              <w:t>1</w:t>
            </w:r>
          </w:p>
        </w:tc>
      </w:tr>
      <w:tr w:rsidR="005D488F" w:rsidRPr="00E40952" w14:paraId="4C3D9A46" w14:textId="77777777" w:rsidTr="005D39E4">
        <w:trPr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295F6B02" w14:textId="77777777" w:rsidR="00901ED0" w:rsidRPr="00E40952" w:rsidRDefault="00901ED0" w:rsidP="000273C3">
            <w:pPr>
              <w:spacing w:after="0" w:line="240" w:lineRule="auto"/>
              <w:ind w:left="157" w:firstLine="0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Abstract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98FCE0" w14:textId="77777777" w:rsidR="00901ED0" w:rsidRPr="00E40952" w:rsidRDefault="00901ED0" w:rsidP="00CC3227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2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775CFD67" w14:textId="77777777" w:rsidR="00901ED0" w:rsidRPr="00E40952" w:rsidRDefault="00901ED0" w:rsidP="00CC3227">
            <w:pPr>
              <w:spacing w:after="0" w:line="240" w:lineRule="auto"/>
              <w:ind w:left="34" w:firstLine="0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 xml:space="preserve">Provide a summary of objectives, </w:t>
            </w:r>
            <w:r w:rsidRPr="00E40952">
              <w:rPr>
                <w:rStyle w:val="CommentReference"/>
                <w:sz w:val="18"/>
                <w:szCs w:val="18"/>
              </w:rPr>
              <w:t>study design, setting, participants, sample size</w:t>
            </w:r>
            <w:r w:rsidRPr="00E40952">
              <w:rPr>
                <w:rFonts w:cs="Tahoma"/>
                <w:sz w:val="18"/>
                <w:szCs w:val="18"/>
              </w:rPr>
              <w:t>, predictors, outcome, statistical analysis, results, and conclusions.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457247E9" w14:textId="0E827EAA" w:rsidR="00901ED0" w:rsidRPr="00E40952" w:rsidRDefault="00361F1A" w:rsidP="00CC3227">
            <w:pPr>
              <w:spacing w:after="0" w:line="240" w:lineRule="auto"/>
              <w:ind w:firstLine="0"/>
              <w:jc w:val="center"/>
              <w:rPr>
                <w:rFonts w:cs="Tahoma"/>
                <w:color w:val="BFBFBF" w:themeColor="background1" w:themeShade="BF"/>
                <w:sz w:val="18"/>
                <w:szCs w:val="18"/>
              </w:rPr>
            </w:pPr>
            <w:r>
              <w:rPr>
                <w:rFonts w:cs="Tahoma"/>
                <w:color w:val="BFBFBF" w:themeColor="background1" w:themeShade="BF"/>
                <w:sz w:val="18"/>
                <w:szCs w:val="18"/>
              </w:rPr>
              <w:t>2</w:t>
            </w:r>
          </w:p>
        </w:tc>
      </w:tr>
      <w:tr w:rsidR="0093039F" w:rsidRPr="00E40952" w14:paraId="3CCF31CD" w14:textId="77777777" w:rsidTr="00E209BF">
        <w:trPr>
          <w:jc w:val="center"/>
        </w:trPr>
        <w:tc>
          <w:tcPr>
            <w:tcW w:w="10089" w:type="dxa"/>
            <w:gridSpan w:val="4"/>
            <w:shd w:val="clear" w:color="auto" w:fill="E5B8B7" w:themeFill="accent2" w:themeFillTint="66"/>
          </w:tcPr>
          <w:p w14:paraId="51CCE738" w14:textId="339EE803" w:rsidR="0093039F" w:rsidRPr="00E40952" w:rsidRDefault="0093039F" w:rsidP="0093039F">
            <w:pPr>
              <w:spacing w:after="0" w:line="240" w:lineRule="auto"/>
              <w:ind w:firstLine="0"/>
              <w:rPr>
                <w:rFonts w:cs="Tahoma"/>
                <w:b/>
                <w:color w:val="BFBFBF" w:themeColor="background1" w:themeShade="BF"/>
                <w:sz w:val="18"/>
                <w:szCs w:val="18"/>
              </w:rPr>
            </w:pPr>
            <w:r w:rsidRPr="00E40952">
              <w:rPr>
                <w:rFonts w:cs="Tahoma"/>
                <w:b/>
                <w:sz w:val="18"/>
                <w:szCs w:val="18"/>
              </w:rPr>
              <w:t>Introduction</w:t>
            </w:r>
          </w:p>
        </w:tc>
      </w:tr>
      <w:tr w:rsidR="005D488F" w:rsidRPr="00E40952" w14:paraId="11474F58" w14:textId="77777777" w:rsidTr="005D39E4"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 w14:paraId="73B652DF" w14:textId="233684BC" w:rsidR="00901ED0" w:rsidRPr="00E40952" w:rsidRDefault="00901ED0" w:rsidP="000273C3">
            <w:pPr>
              <w:spacing w:after="0" w:line="240" w:lineRule="auto"/>
              <w:ind w:left="157" w:firstLine="0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Background and objectives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4962734" w14:textId="77777777" w:rsidR="00901ED0" w:rsidRPr="00E40952" w:rsidRDefault="00901ED0" w:rsidP="00CC3227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3a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3EA79681" w14:textId="77777777" w:rsidR="00901ED0" w:rsidRPr="00E40952" w:rsidRDefault="00901ED0" w:rsidP="00CC3227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>Explain the medical context (including whether diagnostic or prognostic) and rationale for developing or validating the multivariable prediction model, including references to existing models.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3E45A7E8" w14:textId="68D142E0" w:rsidR="00901ED0" w:rsidRPr="00E40952" w:rsidRDefault="006F35A6" w:rsidP="00CC3227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cs="Tahoma"/>
                <w:color w:val="BFBFBF" w:themeColor="background1" w:themeShade="BF"/>
                <w:sz w:val="18"/>
                <w:szCs w:val="18"/>
              </w:rPr>
            </w:pPr>
            <w:r>
              <w:rPr>
                <w:rFonts w:cs="Tahoma"/>
                <w:color w:val="BFBFBF" w:themeColor="background1" w:themeShade="BF"/>
                <w:sz w:val="18"/>
                <w:szCs w:val="18"/>
              </w:rPr>
              <w:t>3</w:t>
            </w:r>
          </w:p>
        </w:tc>
      </w:tr>
      <w:tr w:rsidR="005D488F" w:rsidRPr="00E40952" w14:paraId="4E4E12FC" w14:textId="77777777" w:rsidTr="005D39E4">
        <w:trPr>
          <w:trHeight w:val="323"/>
          <w:jc w:val="center"/>
        </w:trPr>
        <w:tc>
          <w:tcPr>
            <w:tcW w:w="1646" w:type="dxa"/>
            <w:vMerge/>
            <w:shd w:val="clear" w:color="auto" w:fill="auto"/>
          </w:tcPr>
          <w:p w14:paraId="77BB9132" w14:textId="77777777" w:rsidR="00901ED0" w:rsidRPr="00E40952" w:rsidRDefault="00901ED0" w:rsidP="00CC3227">
            <w:pPr>
              <w:spacing w:after="0" w:line="240" w:lineRule="auto"/>
              <w:ind w:left="142"/>
              <w:rPr>
                <w:rFonts w:cs="Tahom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1BE2E23" w14:textId="14C5DD62" w:rsidR="00901ED0" w:rsidRPr="00E40952" w:rsidRDefault="00A52D99" w:rsidP="00CC3227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3b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2B784DB6" w14:textId="6D283009" w:rsidR="00901ED0" w:rsidRPr="00E40952" w:rsidRDefault="00901ED0" w:rsidP="00CC3227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>Specify the objectives, including whether the study describes the development or validation of the model or both.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4149FBCF" w14:textId="3EFF8249" w:rsidR="00901ED0" w:rsidRPr="00E40952" w:rsidRDefault="006F35A6" w:rsidP="00CC3227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cs="Tahoma"/>
                <w:color w:val="BFBFBF" w:themeColor="background1" w:themeShade="BF"/>
                <w:sz w:val="18"/>
                <w:szCs w:val="18"/>
              </w:rPr>
            </w:pPr>
            <w:r>
              <w:rPr>
                <w:rFonts w:cs="Tahoma"/>
                <w:color w:val="BFBFBF" w:themeColor="background1" w:themeShade="BF"/>
                <w:sz w:val="18"/>
                <w:szCs w:val="18"/>
              </w:rPr>
              <w:t>3</w:t>
            </w:r>
          </w:p>
        </w:tc>
      </w:tr>
      <w:tr w:rsidR="00D81BCC" w:rsidRPr="00E40952" w14:paraId="3B66116B" w14:textId="77777777" w:rsidTr="00E209BF">
        <w:trPr>
          <w:jc w:val="center"/>
        </w:trPr>
        <w:tc>
          <w:tcPr>
            <w:tcW w:w="10089" w:type="dxa"/>
            <w:gridSpan w:val="4"/>
            <w:shd w:val="clear" w:color="auto" w:fill="E5B8B7" w:themeFill="accent2" w:themeFillTint="66"/>
          </w:tcPr>
          <w:p w14:paraId="6D178C16" w14:textId="33829F1A" w:rsidR="00D81BCC" w:rsidRPr="00E40952" w:rsidRDefault="00D81BCC" w:rsidP="00D81BCC">
            <w:pPr>
              <w:tabs>
                <w:tab w:val="left" w:pos="9695"/>
              </w:tabs>
              <w:spacing w:after="0" w:line="240" w:lineRule="auto"/>
              <w:ind w:firstLine="0"/>
              <w:rPr>
                <w:rFonts w:cs="Tahoma"/>
                <w:color w:val="BFBFBF" w:themeColor="background1" w:themeShade="BF"/>
                <w:sz w:val="18"/>
                <w:szCs w:val="18"/>
              </w:rPr>
            </w:pPr>
            <w:r w:rsidRPr="00E40952">
              <w:rPr>
                <w:rFonts w:cs="Tahoma"/>
                <w:b/>
                <w:sz w:val="18"/>
                <w:szCs w:val="18"/>
              </w:rPr>
              <w:t>Methods</w:t>
            </w:r>
          </w:p>
        </w:tc>
      </w:tr>
      <w:tr w:rsidR="005D488F" w:rsidRPr="00E40952" w14:paraId="5331A914" w14:textId="77777777" w:rsidTr="005D39E4"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 w14:paraId="55B6FF3A" w14:textId="77777777" w:rsidR="00901ED0" w:rsidRPr="00E40952" w:rsidRDefault="00901ED0" w:rsidP="000273C3">
            <w:pPr>
              <w:spacing w:after="0" w:line="240" w:lineRule="auto"/>
              <w:ind w:left="157" w:firstLine="0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Source of data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6A273D" w14:textId="77777777" w:rsidR="00901ED0" w:rsidRPr="00E40952" w:rsidRDefault="00901ED0" w:rsidP="00CC3227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4a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2C73CD8C" w14:textId="39C7C607" w:rsidR="00901ED0" w:rsidRPr="00E40952" w:rsidRDefault="00901ED0" w:rsidP="001051E3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>Describe the study design or source of data (e.g., randomized trial, cohort, or registry data), separately for the development and validation data sets, if applicable.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71A1471A" w14:textId="192F4BCC" w:rsidR="00901ED0" w:rsidRPr="00E40952" w:rsidRDefault="00537FEC" w:rsidP="00CC3227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cs="Tahoma"/>
                <w:color w:val="BFBFBF" w:themeColor="background1" w:themeShade="BF"/>
                <w:sz w:val="18"/>
                <w:szCs w:val="18"/>
              </w:rPr>
            </w:pPr>
            <w:r>
              <w:rPr>
                <w:rFonts w:cs="Tahoma"/>
                <w:color w:val="BFBFBF" w:themeColor="background1" w:themeShade="BF"/>
                <w:sz w:val="18"/>
                <w:szCs w:val="18"/>
              </w:rPr>
              <w:t>4</w:t>
            </w:r>
            <w:r w:rsidR="005D169F">
              <w:rPr>
                <w:rFonts w:cs="Tahoma"/>
                <w:color w:val="BFBFBF" w:themeColor="background1" w:themeShade="BF"/>
                <w:sz w:val="18"/>
                <w:szCs w:val="18"/>
              </w:rPr>
              <w:t>, 6</w:t>
            </w:r>
          </w:p>
        </w:tc>
      </w:tr>
      <w:tr w:rsidR="005D488F" w:rsidRPr="00E40952" w14:paraId="3B0EDEBF" w14:textId="77777777" w:rsidTr="005D39E4">
        <w:trPr>
          <w:jc w:val="center"/>
        </w:trPr>
        <w:tc>
          <w:tcPr>
            <w:tcW w:w="1646" w:type="dxa"/>
            <w:vMerge/>
            <w:shd w:val="clear" w:color="auto" w:fill="auto"/>
            <w:vAlign w:val="center"/>
          </w:tcPr>
          <w:p w14:paraId="33304F30" w14:textId="77777777" w:rsidR="00901ED0" w:rsidRPr="00E40952" w:rsidRDefault="00901ED0" w:rsidP="000273C3">
            <w:pPr>
              <w:spacing w:after="0" w:line="240" w:lineRule="auto"/>
              <w:ind w:left="157"/>
              <w:rPr>
                <w:rFonts w:cs="Tahom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F5AC5FE" w14:textId="77777777" w:rsidR="00901ED0" w:rsidRPr="00E40952" w:rsidRDefault="00901ED0" w:rsidP="00CC3227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4b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6ADBF85B" w14:textId="1DC5B387" w:rsidR="00901ED0" w:rsidRPr="00E40952" w:rsidRDefault="00901ED0" w:rsidP="00B8331B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 xml:space="preserve">Specify the key study dates, including start of accrual; end of accrual; and, if applicable, end of follow-up.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13D3AFE0" w14:textId="6678E93F" w:rsidR="00901ED0" w:rsidRPr="00E40952" w:rsidRDefault="005D169F" w:rsidP="00CC3227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cs="Tahoma"/>
                <w:color w:val="BFBFBF" w:themeColor="background1" w:themeShade="BF"/>
                <w:sz w:val="18"/>
                <w:szCs w:val="18"/>
              </w:rPr>
            </w:pPr>
            <w:r>
              <w:rPr>
                <w:rFonts w:cs="Tahoma"/>
                <w:color w:val="BFBFBF" w:themeColor="background1" w:themeShade="BF"/>
                <w:sz w:val="18"/>
                <w:szCs w:val="18"/>
              </w:rPr>
              <w:t>4</w:t>
            </w:r>
          </w:p>
        </w:tc>
      </w:tr>
      <w:tr w:rsidR="005D488F" w:rsidRPr="00E40952" w14:paraId="175E4ABF" w14:textId="77777777" w:rsidTr="005D39E4"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 w14:paraId="44840BF8" w14:textId="77777777" w:rsidR="00901ED0" w:rsidRPr="00E40952" w:rsidRDefault="00901ED0" w:rsidP="000273C3">
            <w:pPr>
              <w:spacing w:after="0" w:line="240" w:lineRule="auto"/>
              <w:ind w:left="157" w:firstLine="0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Participants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CC06FB" w14:textId="77777777" w:rsidR="00901ED0" w:rsidRPr="00E40952" w:rsidRDefault="00901ED0" w:rsidP="00CC3227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5a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0A58A3A0" w14:textId="74B00CB7" w:rsidR="00901ED0" w:rsidRPr="00E40952" w:rsidRDefault="00901ED0" w:rsidP="00CC3227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>Specify key elements of the study setting (e.g., primary care, secondary care, general population) including number and location of centres.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0589ED39" w14:textId="08038E73" w:rsidR="00901ED0" w:rsidRPr="00E40952" w:rsidRDefault="005D169F" w:rsidP="00CC3227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cs="Tahoma"/>
                <w:color w:val="BFBFBF" w:themeColor="background1" w:themeShade="BF"/>
                <w:sz w:val="18"/>
                <w:szCs w:val="18"/>
              </w:rPr>
            </w:pPr>
            <w:r>
              <w:rPr>
                <w:rFonts w:cs="Tahoma"/>
                <w:color w:val="BFBFBF" w:themeColor="background1" w:themeShade="BF"/>
                <w:sz w:val="18"/>
                <w:szCs w:val="18"/>
              </w:rPr>
              <w:t>4</w:t>
            </w:r>
          </w:p>
        </w:tc>
      </w:tr>
      <w:tr w:rsidR="005D488F" w:rsidRPr="00E40952" w14:paraId="0AD90212" w14:textId="77777777" w:rsidTr="005D39E4">
        <w:trPr>
          <w:jc w:val="center"/>
        </w:trPr>
        <w:tc>
          <w:tcPr>
            <w:tcW w:w="1646" w:type="dxa"/>
            <w:vMerge/>
            <w:shd w:val="clear" w:color="auto" w:fill="auto"/>
            <w:vAlign w:val="center"/>
          </w:tcPr>
          <w:p w14:paraId="17664D38" w14:textId="77777777" w:rsidR="00901ED0" w:rsidRPr="00E40952" w:rsidRDefault="00901ED0" w:rsidP="000273C3">
            <w:pPr>
              <w:spacing w:after="0" w:line="240" w:lineRule="auto"/>
              <w:ind w:left="157"/>
              <w:rPr>
                <w:rFonts w:cs="Tahom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AAD09ED" w14:textId="77777777" w:rsidR="00901ED0" w:rsidRPr="00E40952" w:rsidRDefault="00901ED0" w:rsidP="00CC3227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5b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4281BDD1" w14:textId="77777777" w:rsidR="00901ED0" w:rsidRPr="00E40952" w:rsidRDefault="00901ED0" w:rsidP="00CC3227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 xml:space="preserve">Describe eligibility criteria for participants.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065BCD20" w14:textId="3D091062" w:rsidR="00901ED0" w:rsidRPr="00E40952" w:rsidRDefault="005D169F" w:rsidP="00CC3227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cs="Tahoma"/>
                <w:color w:val="BFBFBF" w:themeColor="background1" w:themeShade="BF"/>
                <w:sz w:val="18"/>
                <w:szCs w:val="18"/>
              </w:rPr>
            </w:pPr>
            <w:r>
              <w:rPr>
                <w:rFonts w:cs="Tahoma"/>
                <w:color w:val="BFBFBF" w:themeColor="background1" w:themeShade="BF"/>
                <w:sz w:val="18"/>
                <w:szCs w:val="18"/>
              </w:rPr>
              <w:t>4</w:t>
            </w:r>
          </w:p>
        </w:tc>
      </w:tr>
      <w:tr w:rsidR="005D488F" w:rsidRPr="00E40952" w14:paraId="022B8118" w14:textId="77777777" w:rsidTr="005D39E4">
        <w:trPr>
          <w:jc w:val="center"/>
        </w:trPr>
        <w:tc>
          <w:tcPr>
            <w:tcW w:w="1646" w:type="dxa"/>
            <w:vMerge/>
            <w:shd w:val="clear" w:color="auto" w:fill="auto"/>
            <w:vAlign w:val="center"/>
          </w:tcPr>
          <w:p w14:paraId="42311DEB" w14:textId="77777777" w:rsidR="00901ED0" w:rsidRPr="00E40952" w:rsidRDefault="00901ED0" w:rsidP="000273C3">
            <w:pPr>
              <w:spacing w:after="0" w:line="240" w:lineRule="auto"/>
              <w:ind w:left="157"/>
              <w:rPr>
                <w:rFonts w:cs="Tahom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1558EBE" w14:textId="77777777" w:rsidR="00901ED0" w:rsidRPr="00E40952" w:rsidRDefault="00901ED0" w:rsidP="00CC3227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5c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39193614" w14:textId="77777777" w:rsidR="00901ED0" w:rsidRPr="00E40952" w:rsidRDefault="00901ED0" w:rsidP="00CC3227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 xml:space="preserve">Give details of treatments received, if relevant.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173C5F94" w14:textId="7B739FB6" w:rsidR="00901ED0" w:rsidRPr="00E40952" w:rsidRDefault="005403D6" w:rsidP="00CC3227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cs="Tahoma"/>
                <w:color w:val="BFBFBF" w:themeColor="background1" w:themeShade="BF"/>
                <w:sz w:val="18"/>
                <w:szCs w:val="18"/>
              </w:rPr>
            </w:pPr>
            <w:r>
              <w:rPr>
                <w:rFonts w:cs="Tahoma"/>
                <w:color w:val="BFBFBF" w:themeColor="background1" w:themeShade="BF"/>
                <w:sz w:val="18"/>
                <w:szCs w:val="18"/>
              </w:rPr>
              <w:t>4</w:t>
            </w:r>
          </w:p>
        </w:tc>
      </w:tr>
      <w:tr w:rsidR="005D488F" w:rsidRPr="00E40952" w14:paraId="2E715C04" w14:textId="77777777" w:rsidTr="005D39E4"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 w14:paraId="5A041E67" w14:textId="77777777" w:rsidR="00901ED0" w:rsidRPr="00E40952" w:rsidRDefault="00901ED0" w:rsidP="000273C3">
            <w:pPr>
              <w:spacing w:after="0" w:line="240" w:lineRule="auto"/>
              <w:ind w:left="157" w:firstLine="0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Outcome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B0F4775" w14:textId="77777777" w:rsidR="00901ED0" w:rsidRPr="00E40952" w:rsidRDefault="00901ED0" w:rsidP="00CC3227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6a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4D2C74AD" w14:textId="77777777" w:rsidR="00901ED0" w:rsidRPr="00E40952" w:rsidRDefault="00901ED0" w:rsidP="00CC3227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  <w:lang w:val="en-US"/>
              </w:rPr>
              <w:t>Clearly define the outcome that is predicted by the prediction model, including how and when assessed</w:t>
            </w:r>
            <w:r w:rsidRPr="00E40952">
              <w:rPr>
                <w:rFonts w:ascii="Arial" w:hAnsi="Arial" w:cs="Tahoma"/>
                <w:sz w:val="18"/>
                <w:szCs w:val="18"/>
              </w:rPr>
              <w:t xml:space="preserve">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3D84E5D1" w14:textId="18355AA4" w:rsidR="00901ED0" w:rsidRPr="00E40952" w:rsidRDefault="005403D6" w:rsidP="00CC3227">
            <w:pPr>
              <w:spacing w:after="0" w:line="240" w:lineRule="auto"/>
              <w:ind w:firstLine="0"/>
              <w:jc w:val="center"/>
              <w:rPr>
                <w:rFonts w:cs="Tahoma"/>
                <w:color w:val="BFBFBF" w:themeColor="background1" w:themeShade="BF"/>
                <w:sz w:val="18"/>
                <w:szCs w:val="18"/>
              </w:rPr>
            </w:pPr>
            <w:r>
              <w:rPr>
                <w:rFonts w:cs="Tahoma"/>
                <w:color w:val="BFBFBF" w:themeColor="background1" w:themeShade="BF"/>
                <w:sz w:val="18"/>
                <w:szCs w:val="18"/>
              </w:rPr>
              <w:t>4</w:t>
            </w:r>
          </w:p>
        </w:tc>
      </w:tr>
      <w:tr w:rsidR="005D488F" w:rsidRPr="00E40952" w14:paraId="6348D5D7" w14:textId="77777777" w:rsidTr="005D39E4">
        <w:trPr>
          <w:jc w:val="center"/>
        </w:trPr>
        <w:tc>
          <w:tcPr>
            <w:tcW w:w="1646" w:type="dxa"/>
            <w:vMerge/>
            <w:shd w:val="clear" w:color="auto" w:fill="auto"/>
            <w:vAlign w:val="center"/>
          </w:tcPr>
          <w:p w14:paraId="4DE3DE2B" w14:textId="77777777" w:rsidR="00901ED0" w:rsidRPr="00E40952" w:rsidRDefault="00901ED0" w:rsidP="000273C3">
            <w:pPr>
              <w:spacing w:after="0" w:line="240" w:lineRule="auto"/>
              <w:ind w:left="157"/>
              <w:rPr>
                <w:rFonts w:cs="Tahom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9CEF3DC" w14:textId="77777777" w:rsidR="00901ED0" w:rsidRPr="00E40952" w:rsidRDefault="00901ED0" w:rsidP="00CC3227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6b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3F6B7D06" w14:textId="77777777" w:rsidR="00901ED0" w:rsidRPr="00E40952" w:rsidRDefault="00901ED0" w:rsidP="00CC3227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 xml:space="preserve">Report any actions to blind assessment of the outcome to be predicted.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19A82965" w14:textId="6A66A692" w:rsidR="00901ED0" w:rsidRPr="00E40952" w:rsidRDefault="004762E2" w:rsidP="00CC3227">
            <w:pPr>
              <w:spacing w:after="0" w:line="240" w:lineRule="auto"/>
              <w:ind w:firstLine="0"/>
              <w:jc w:val="center"/>
              <w:rPr>
                <w:rFonts w:cs="Tahoma"/>
                <w:color w:val="BFBFBF" w:themeColor="background1" w:themeShade="BF"/>
                <w:sz w:val="18"/>
                <w:szCs w:val="18"/>
              </w:rPr>
            </w:pPr>
            <w:r>
              <w:rPr>
                <w:rFonts w:cs="Tahoma"/>
                <w:color w:val="BFBFBF" w:themeColor="background1" w:themeShade="BF"/>
                <w:sz w:val="18"/>
                <w:szCs w:val="18"/>
              </w:rPr>
              <w:t>*</w:t>
            </w:r>
          </w:p>
        </w:tc>
      </w:tr>
      <w:tr w:rsidR="005D488F" w:rsidRPr="00E40952" w14:paraId="237EC6A3" w14:textId="77777777" w:rsidTr="005D39E4"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 w14:paraId="7C408440" w14:textId="77777777" w:rsidR="00901ED0" w:rsidRPr="00E40952" w:rsidRDefault="00901ED0" w:rsidP="000273C3">
            <w:pPr>
              <w:spacing w:after="0" w:line="240" w:lineRule="auto"/>
              <w:ind w:left="157" w:firstLine="0"/>
              <w:rPr>
                <w:rFonts w:cs="Tahoma"/>
                <w:bCs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Predictors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21E81B6" w14:textId="77777777" w:rsidR="00901ED0" w:rsidRPr="00E40952" w:rsidRDefault="00901ED0" w:rsidP="00CC3227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7a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2C91C90A" w14:textId="6C0A2743" w:rsidR="00901ED0" w:rsidRPr="00E40952" w:rsidRDefault="00901ED0" w:rsidP="00CC3227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 xml:space="preserve">Clearly define all predictors used in developing </w:t>
            </w:r>
            <w:r w:rsidR="00FC06C2">
              <w:rPr>
                <w:rFonts w:ascii="Arial" w:hAnsi="Arial" w:cs="Tahoma"/>
                <w:sz w:val="18"/>
                <w:szCs w:val="18"/>
              </w:rPr>
              <w:t xml:space="preserve">or validating </w:t>
            </w:r>
            <w:r w:rsidRPr="00E40952">
              <w:rPr>
                <w:rFonts w:ascii="Arial" w:hAnsi="Arial" w:cs="Tahoma"/>
                <w:sz w:val="18"/>
                <w:szCs w:val="18"/>
              </w:rPr>
              <w:t>the multivariable prediction model, including how and when they were measured.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6FDA4465" w14:textId="65A30148" w:rsidR="00901ED0" w:rsidRPr="00E40952" w:rsidRDefault="00A4188C" w:rsidP="00CC3227">
            <w:pPr>
              <w:spacing w:after="0" w:line="240" w:lineRule="auto"/>
              <w:ind w:firstLine="0"/>
              <w:jc w:val="center"/>
              <w:rPr>
                <w:rFonts w:cs="Tahoma"/>
                <w:color w:val="BFBFBF" w:themeColor="background1" w:themeShade="BF"/>
                <w:sz w:val="18"/>
                <w:szCs w:val="18"/>
              </w:rPr>
            </w:pPr>
            <w:r>
              <w:rPr>
                <w:rFonts w:cs="Tahoma"/>
                <w:color w:val="BFBFBF" w:themeColor="background1" w:themeShade="BF"/>
                <w:sz w:val="18"/>
                <w:szCs w:val="18"/>
              </w:rPr>
              <w:t>4, 5, 6</w:t>
            </w:r>
          </w:p>
        </w:tc>
      </w:tr>
      <w:tr w:rsidR="005D488F" w:rsidRPr="00E40952" w14:paraId="0EFEB8E8" w14:textId="77777777" w:rsidTr="005D39E4">
        <w:trPr>
          <w:jc w:val="center"/>
        </w:trPr>
        <w:tc>
          <w:tcPr>
            <w:tcW w:w="1646" w:type="dxa"/>
            <w:vMerge/>
            <w:shd w:val="clear" w:color="auto" w:fill="auto"/>
            <w:vAlign w:val="center"/>
          </w:tcPr>
          <w:p w14:paraId="51971D13" w14:textId="77777777" w:rsidR="00901ED0" w:rsidRPr="00E40952" w:rsidRDefault="00901ED0" w:rsidP="000273C3">
            <w:pPr>
              <w:spacing w:after="0" w:line="240" w:lineRule="auto"/>
              <w:ind w:left="157"/>
              <w:rPr>
                <w:rFonts w:cs="Tahom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D435525" w14:textId="77777777" w:rsidR="00901ED0" w:rsidRPr="00E40952" w:rsidRDefault="00901ED0" w:rsidP="00CC3227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7b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2B9F3FD" w14:textId="77777777" w:rsidR="00901ED0" w:rsidRPr="00E40952" w:rsidRDefault="00901ED0" w:rsidP="00CC3227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 xml:space="preserve">Report any actions to blind assessment of predictors for the outcome and other predictors.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42D20B0D" w14:textId="0BA5958B" w:rsidR="00901ED0" w:rsidRPr="00E40952" w:rsidRDefault="004762E2" w:rsidP="00CC3227">
            <w:pPr>
              <w:spacing w:after="0" w:line="240" w:lineRule="auto"/>
              <w:ind w:firstLine="0"/>
              <w:jc w:val="center"/>
              <w:rPr>
                <w:rFonts w:cs="Tahoma"/>
                <w:color w:val="BFBFBF" w:themeColor="background1" w:themeShade="BF"/>
                <w:sz w:val="18"/>
                <w:szCs w:val="18"/>
              </w:rPr>
            </w:pPr>
            <w:r>
              <w:rPr>
                <w:rFonts w:cs="Tahoma"/>
                <w:color w:val="BFBFBF" w:themeColor="background1" w:themeShade="BF"/>
                <w:sz w:val="18"/>
                <w:szCs w:val="18"/>
              </w:rPr>
              <w:t>*</w:t>
            </w:r>
          </w:p>
        </w:tc>
      </w:tr>
      <w:tr w:rsidR="005D488F" w:rsidRPr="00E40952" w14:paraId="72BB19D9" w14:textId="77777777" w:rsidTr="005D39E4">
        <w:trPr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5D08652F" w14:textId="77777777" w:rsidR="00901ED0" w:rsidRPr="00E40952" w:rsidRDefault="00901ED0" w:rsidP="000273C3">
            <w:pPr>
              <w:spacing w:after="0" w:line="240" w:lineRule="auto"/>
              <w:ind w:left="157" w:firstLine="0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Sample size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1EB22A" w14:textId="77777777" w:rsidR="00901ED0" w:rsidRPr="00E40952" w:rsidRDefault="00901ED0" w:rsidP="00CC3227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8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29CDF462" w14:textId="77777777" w:rsidR="00901ED0" w:rsidRPr="00E40952" w:rsidRDefault="00901ED0" w:rsidP="00CC3227">
            <w:pPr>
              <w:pStyle w:val="ListParagraph"/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  <w:lang w:val="en-US"/>
              </w:rPr>
              <w:t>Explain how the study size was arrived at.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5D25159D" w14:textId="3125A131" w:rsidR="00901ED0" w:rsidRPr="00E40952" w:rsidRDefault="004762E2" w:rsidP="00CC3227">
            <w:pPr>
              <w:spacing w:after="0" w:line="240" w:lineRule="auto"/>
              <w:ind w:firstLine="0"/>
              <w:jc w:val="center"/>
              <w:rPr>
                <w:rFonts w:cs="Tahoma"/>
                <w:color w:val="BFBFBF" w:themeColor="background1" w:themeShade="BF"/>
                <w:sz w:val="18"/>
                <w:szCs w:val="18"/>
              </w:rPr>
            </w:pPr>
            <w:r>
              <w:rPr>
                <w:rFonts w:cs="Tahoma"/>
                <w:color w:val="BFBFBF" w:themeColor="background1" w:themeShade="BF"/>
                <w:sz w:val="18"/>
                <w:szCs w:val="18"/>
              </w:rPr>
              <w:t>*</w:t>
            </w:r>
          </w:p>
        </w:tc>
      </w:tr>
      <w:tr w:rsidR="005D488F" w:rsidRPr="00E40952" w14:paraId="322E1749" w14:textId="77777777" w:rsidTr="005D39E4">
        <w:trPr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0EDB96AA" w14:textId="77777777" w:rsidR="00901ED0" w:rsidRPr="00E40952" w:rsidRDefault="00901ED0" w:rsidP="000273C3">
            <w:pPr>
              <w:spacing w:after="0" w:line="240" w:lineRule="auto"/>
              <w:ind w:left="157" w:firstLine="0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Missing data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2FC2EA" w14:textId="77777777" w:rsidR="00901ED0" w:rsidRPr="00E40952" w:rsidRDefault="00901ED0" w:rsidP="00CC3227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9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A5C006E" w14:textId="20E4BC19" w:rsidR="00901ED0" w:rsidRPr="00E40952" w:rsidRDefault="00901ED0" w:rsidP="00CC3227">
            <w:pPr>
              <w:pStyle w:val="ListParagraph"/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 xml:space="preserve">Describe how missing data were handled (e.g., complete-case analysis, single imputation, multiple imputation) with details of any imputation method.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168973D9" w14:textId="43D1EB93" w:rsidR="00901ED0" w:rsidRPr="00E40952" w:rsidRDefault="00290885" w:rsidP="00CC3227">
            <w:pPr>
              <w:spacing w:after="0" w:line="240" w:lineRule="auto"/>
              <w:ind w:firstLine="0"/>
              <w:jc w:val="center"/>
              <w:rPr>
                <w:rFonts w:cs="Tahoma"/>
                <w:color w:val="BFBFBF" w:themeColor="background1" w:themeShade="BF"/>
                <w:sz w:val="18"/>
                <w:szCs w:val="18"/>
              </w:rPr>
            </w:pPr>
            <w:r>
              <w:rPr>
                <w:rFonts w:cs="Tahoma"/>
                <w:color w:val="BFBFBF" w:themeColor="background1" w:themeShade="BF"/>
                <w:sz w:val="18"/>
                <w:szCs w:val="18"/>
              </w:rPr>
              <w:t>7</w:t>
            </w:r>
          </w:p>
        </w:tc>
      </w:tr>
      <w:tr w:rsidR="005D488F" w:rsidRPr="00E40952" w14:paraId="63BC6F63" w14:textId="77777777" w:rsidTr="005D39E4"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 w14:paraId="2D4021FD" w14:textId="77777777" w:rsidR="00901ED0" w:rsidRPr="00E40952" w:rsidRDefault="00901ED0" w:rsidP="000273C3">
            <w:pPr>
              <w:spacing w:after="0" w:line="240" w:lineRule="auto"/>
              <w:ind w:left="157" w:firstLine="0"/>
              <w:rPr>
                <w:rFonts w:cs="Tahoma"/>
                <w:bCs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Statistical analysis methods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064B1EB" w14:textId="77777777" w:rsidR="00901ED0" w:rsidRPr="00E40952" w:rsidRDefault="00901ED0" w:rsidP="00CC3227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10a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C07BD45" w14:textId="77777777" w:rsidR="00901ED0" w:rsidRPr="00E40952" w:rsidRDefault="00901ED0" w:rsidP="00CC3227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  <w:lang w:val="en-US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 xml:space="preserve">Describe how predictors were handled in the analyses.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2FF4F735" w14:textId="15A71C61" w:rsidR="00901ED0" w:rsidRPr="00E40952" w:rsidRDefault="00CC3227" w:rsidP="00CC3227">
            <w:pPr>
              <w:spacing w:after="0" w:line="240" w:lineRule="auto"/>
              <w:ind w:firstLine="0"/>
              <w:jc w:val="center"/>
              <w:rPr>
                <w:rFonts w:cs="Tahoma"/>
                <w:color w:val="BFBFBF" w:themeColor="background1" w:themeShade="BF"/>
                <w:sz w:val="18"/>
                <w:szCs w:val="18"/>
              </w:rPr>
            </w:pPr>
            <w:r>
              <w:rPr>
                <w:rFonts w:cs="Tahoma"/>
                <w:color w:val="BFBFBF" w:themeColor="background1" w:themeShade="BF"/>
                <w:sz w:val="18"/>
                <w:szCs w:val="18"/>
              </w:rPr>
              <w:t>6, 7</w:t>
            </w:r>
          </w:p>
        </w:tc>
      </w:tr>
      <w:tr w:rsidR="00DE1D64" w:rsidRPr="00E40952" w14:paraId="331831CA" w14:textId="77777777" w:rsidTr="005D39E4">
        <w:trPr>
          <w:trHeight w:val="325"/>
          <w:jc w:val="center"/>
        </w:trPr>
        <w:tc>
          <w:tcPr>
            <w:tcW w:w="1646" w:type="dxa"/>
            <w:vMerge/>
            <w:shd w:val="clear" w:color="auto" w:fill="auto"/>
            <w:vAlign w:val="center"/>
          </w:tcPr>
          <w:p w14:paraId="4F0A1F93" w14:textId="77777777" w:rsidR="001E7F83" w:rsidRPr="00E40952" w:rsidRDefault="001E7F83" w:rsidP="00CC3227">
            <w:pPr>
              <w:spacing w:after="0" w:line="240" w:lineRule="auto"/>
              <w:ind w:left="142"/>
              <w:rPr>
                <w:rFonts w:cs="Tahoma"/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26A38D9" w14:textId="77777777" w:rsidR="001E7F83" w:rsidRPr="00E40952" w:rsidRDefault="001E7F83" w:rsidP="00CC3227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10b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1DD2877D" w14:textId="77777777" w:rsidR="001E7F83" w:rsidRPr="00E40952" w:rsidRDefault="001E7F83" w:rsidP="00CC3227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  <w:lang w:val="en-US"/>
              </w:rPr>
              <w:t>Specify type of model, all model-building procedures (including any predictor selection), and method for internal validation.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30A48893" w14:textId="46F88244" w:rsidR="001E7F83" w:rsidRPr="00E40952" w:rsidRDefault="00CC3227" w:rsidP="00CC3227">
            <w:pPr>
              <w:pStyle w:val="ListParagraph"/>
              <w:spacing w:after="0" w:line="240" w:lineRule="auto"/>
              <w:ind w:left="34"/>
              <w:jc w:val="center"/>
              <w:rPr>
                <w:rFonts w:ascii="Arial" w:hAnsi="Arial" w:cs="Tahoma"/>
                <w:color w:val="BFBFBF" w:themeColor="background1" w:themeShade="BF"/>
                <w:sz w:val="18"/>
                <w:szCs w:val="18"/>
              </w:rPr>
            </w:pPr>
            <w:r>
              <w:rPr>
                <w:rFonts w:ascii="Arial" w:hAnsi="Arial" w:cs="Tahoma"/>
                <w:color w:val="BFBFBF" w:themeColor="background1" w:themeShade="BF"/>
                <w:sz w:val="18"/>
                <w:szCs w:val="18"/>
              </w:rPr>
              <w:t>6, 7</w:t>
            </w:r>
          </w:p>
        </w:tc>
      </w:tr>
      <w:tr w:rsidR="00DE1D64" w:rsidRPr="00E40952" w14:paraId="55DA9C3B" w14:textId="77777777" w:rsidTr="005D39E4">
        <w:trPr>
          <w:trHeight w:val="400"/>
          <w:jc w:val="center"/>
        </w:trPr>
        <w:tc>
          <w:tcPr>
            <w:tcW w:w="1646" w:type="dxa"/>
            <w:vMerge/>
            <w:shd w:val="clear" w:color="auto" w:fill="auto"/>
            <w:vAlign w:val="center"/>
          </w:tcPr>
          <w:p w14:paraId="505DE490" w14:textId="77777777" w:rsidR="001E7F83" w:rsidRPr="00E40952" w:rsidRDefault="001E7F83" w:rsidP="00CC3227">
            <w:pPr>
              <w:spacing w:after="0" w:line="240" w:lineRule="auto"/>
              <w:ind w:left="142"/>
              <w:rPr>
                <w:rFonts w:cs="Tahom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D1644B3" w14:textId="77777777" w:rsidR="001E7F83" w:rsidRPr="00E40952" w:rsidRDefault="001E7F83" w:rsidP="00CC3227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10d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7E9858C6" w14:textId="77777777" w:rsidR="001E7F83" w:rsidRPr="00E40952" w:rsidRDefault="001E7F83" w:rsidP="00CC3227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 xml:space="preserve">Specify all measures used to assess model performance and, if relevant, to compare multiple models.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3592A542" w14:textId="69C59A5D" w:rsidR="001E7F83" w:rsidRPr="00E40952" w:rsidRDefault="005A10C7" w:rsidP="00CC3227">
            <w:pPr>
              <w:spacing w:after="0" w:line="240" w:lineRule="auto"/>
              <w:ind w:firstLine="0"/>
              <w:jc w:val="center"/>
              <w:rPr>
                <w:rFonts w:cs="Tahoma"/>
                <w:color w:val="BFBFBF" w:themeColor="background1" w:themeShade="BF"/>
                <w:sz w:val="18"/>
                <w:szCs w:val="18"/>
              </w:rPr>
            </w:pPr>
            <w:r>
              <w:rPr>
                <w:rFonts w:cs="Tahoma"/>
                <w:color w:val="BFBFBF" w:themeColor="background1" w:themeShade="BF"/>
                <w:sz w:val="18"/>
                <w:szCs w:val="18"/>
              </w:rPr>
              <w:t>7</w:t>
            </w:r>
          </w:p>
        </w:tc>
      </w:tr>
      <w:tr w:rsidR="005D488F" w:rsidRPr="00E40952" w14:paraId="1E27177F" w14:textId="77777777" w:rsidTr="005D39E4">
        <w:trPr>
          <w:trHeight w:val="107"/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0B237EA0" w14:textId="77777777" w:rsidR="00901ED0" w:rsidRPr="00E40952" w:rsidRDefault="00901ED0" w:rsidP="000273C3">
            <w:pPr>
              <w:spacing w:after="0" w:line="240" w:lineRule="auto"/>
              <w:ind w:left="157" w:firstLine="0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Risk groups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BBD7000" w14:textId="77777777" w:rsidR="00901ED0" w:rsidRPr="00E40952" w:rsidRDefault="00901ED0" w:rsidP="00CC3227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11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609F282F" w14:textId="77777777" w:rsidR="00901ED0" w:rsidRPr="00E40952" w:rsidRDefault="00901ED0" w:rsidP="00CC3227">
            <w:pPr>
              <w:spacing w:after="0" w:line="240" w:lineRule="auto"/>
              <w:ind w:left="34" w:firstLine="0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 xml:space="preserve">Provide details on how risk groups were created, if done.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54D5839E" w14:textId="5CBFDFBD" w:rsidR="00901ED0" w:rsidRPr="00E40952" w:rsidRDefault="005A10C7" w:rsidP="00CC3227">
            <w:pPr>
              <w:spacing w:after="0" w:line="240" w:lineRule="auto"/>
              <w:ind w:firstLine="0"/>
              <w:jc w:val="center"/>
              <w:rPr>
                <w:rFonts w:cs="Tahoma"/>
                <w:color w:val="BFBFBF" w:themeColor="background1" w:themeShade="BF"/>
                <w:sz w:val="18"/>
                <w:szCs w:val="18"/>
              </w:rPr>
            </w:pPr>
            <w:r>
              <w:rPr>
                <w:rFonts w:cs="Tahoma"/>
                <w:color w:val="BFBFBF" w:themeColor="background1" w:themeShade="BF"/>
                <w:sz w:val="18"/>
                <w:szCs w:val="18"/>
              </w:rPr>
              <w:t>N/A</w:t>
            </w:r>
          </w:p>
        </w:tc>
      </w:tr>
      <w:tr w:rsidR="0019243F" w:rsidRPr="00E40952" w14:paraId="113B562C" w14:textId="77777777" w:rsidTr="00E209BF">
        <w:trPr>
          <w:jc w:val="center"/>
        </w:trPr>
        <w:tc>
          <w:tcPr>
            <w:tcW w:w="10089" w:type="dxa"/>
            <w:gridSpan w:val="4"/>
            <w:shd w:val="clear" w:color="auto" w:fill="E5B8B7" w:themeFill="accent2" w:themeFillTint="66"/>
          </w:tcPr>
          <w:p w14:paraId="059A7306" w14:textId="0E69A53C" w:rsidR="0019243F" w:rsidRPr="00E40952" w:rsidRDefault="0019243F" w:rsidP="0019243F">
            <w:pPr>
              <w:spacing w:after="0" w:line="240" w:lineRule="auto"/>
              <w:ind w:firstLine="0"/>
              <w:rPr>
                <w:rFonts w:cs="Tahoma"/>
                <w:color w:val="BFBFBF" w:themeColor="background1" w:themeShade="BF"/>
                <w:sz w:val="18"/>
                <w:szCs w:val="18"/>
              </w:rPr>
            </w:pPr>
            <w:r w:rsidRPr="00E40952">
              <w:rPr>
                <w:rFonts w:cs="Tahoma"/>
                <w:b/>
                <w:sz w:val="18"/>
                <w:szCs w:val="18"/>
              </w:rPr>
              <w:t>Results</w:t>
            </w:r>
          </w:p>
        </w:tc>
      </w:tr>
      <w:tr w:rsidR="00FE1B78" w:rsidRPr="00E40952" w14:paraId="36F4CBBF" w14:textId="77777777" w:rsidTr="005D39E4"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 w14:paraId="2C657F2F" w14:textId="77777777" w:rsidR="00901ED0" w:rsidRPr="00E40952" w:rsidRDefault="00901ED0" w:rsidP="00C765D8">
            <w:pPr>
              <w:spacing w:after="0" w:line="240" w:lineRule="auto"/>
              <w:ind w:left="157" w:firstLine="0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Participants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CCED47" w14:textId="77777777" w:rsidR="00901ED0" w:rsidRPr="00E40952" w:rsidRDefault="00901ED0" w:rsidP="00CC3227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13a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8757982" w14:textId="5E6B68E4" w:rsidR="00901ED0" w:rsidRPr="00E40952" w:rsidRDefault="00901ED0" w:rsidP="00CC3227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 xml:space="preserve">Describe the flow of participants through the study, including the number of participants with and without the outcome and, if applicable, a summary of the follow-up time. A diagram may be helpful.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2DC3432C" w14:textId="3A302552" w:rsidR="00901ED0" w:rsidRPr="00E40952" w:rsidRDefault="00D64B0F" w:rsidP="00CC3227">
            <w:pPr>
              <w:spacing w:after="0" w:line="240" w:lineRule="auto"/>
              <w:ind w:firstLine="0"/>
              <w:jc w:val="center"/>
              <w:rPr>
                <w:rFonts w:cs="Tahoma"/>
                <w:color w:val="BFBFBF" w:themeColor="background1" w:themeShade="BF"/>
                <w:sz w:val="18"/>
                <w:szCs w:val="18"/>
              </w:rPr>
            </w:pPr>
            <w:r>
              <w:rPr>
                <w:rFonts w:cs="Tahoma"/>
                <w:color w:val="BFBFBF" w:themeColor="background1" w:themeShade="BF"/>
                <w:sz w:val="18"/>
                <w:szCs w:val="18"/>
              </w:rPr>
              <w:t>7</w:t>
            </w:r>
          </w:p>
        </w:tc>
      </w:tr>
      <w:tr w:rsidR="00FE1B78" w:rsidRPr="00E40952" w14:paraId="14F4C4C5" w14:textId="77777777" w:rsidTr="005D39E4">
        <w:trPr>
          <w:jc w:val="center"/>
        </w:trPr>
        <w:tc>
          <w:tcPr>
            <w:tcW w:w="1646" w:type="dxa"/>
            <w:vMerge/>
            <w:shd w:val="clear" w:color="auto" w:fill="auto"/>
            <w:vAlign w:val="center"/>
          </w:tcPr>
          <w:p w14:paraId="68393347" w14:textId="77777777" w:rsidR="00901ED0" w:rsidRPr="00E40952" w:rsidRDefault="00901ED0" w:rsidP="00CC3227">
            <w:pPr>
              <w:spacing w:after="0" w:line="240" w:lineRule="auto"/>
              <w:ind w:left="142"/>
              <w:rPr>
                <w:rFonts w:cs="Tahom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5712346" w14:textId="77777777" w:rsidR="00901ED0" w:rsidRPr="00E40952" w:rsidRDefault="00901ED0" w:rsidP="00CC3227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13b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4959F76D" w14:textId="77777777" w:rsidR="00901ED0" w:rsidRPr="00E40952" w:rsidRDefault="00901ED0" w:rsidP="00CC3227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 xml:space="preserve">Describe the characteristics of the participants (basic demographics, clinical features, available predictors), including the number of participants with missing data for predictors and outcome.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1B75E592" w14:textId="6414868A" w:rsidR="00901ED0" w:rsidRPr="00E40952" w:rsidRDefault="00D64B0F" w:rsidP="00CC3227">
            <w:pPr>
              <w:spacing w:after="0" w:line="240" w:lineRule="auto"/>
              <w:ind w:firstLine="0"/>
              <w:jc w:val="center"/>
              <w:rPr>
                <w:rFonts w:cs="Tahoma"/>
                <w:color w:val="BFBFBF" w:themeColor="background1" w:themeShade="BF"/>
                <w:sz w:val="18"/>
                <w:szCs w:val="18"/>
              </w:rPr>
            </w:pPr>
            <w:r>
              <w:rPr>
                <w:rFonts w:cs="Tahoma"/>
                <w:color w:val="BFBFBF" w:themeColor="background1" w:themeShade="BF"/>
                <w:sz w:val="18"/>
                <w:szCs w:val="18"/>
              </w:rPr>
              <w:t>Table 2</w:t>
            </w:r>
          </w:p>
        </w:tc>
      </w:tr>
      <w:tr w:rsidR="0075500A" w:rsidRPr="00E40952" w14:paraId="7A637616" w14:textId="77777777" w:rsidTr="005D39E4"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 w14:paraId="125B5C15" w14:textId="77777777" w:rsidR="00901ED0" w:rsidRPr="00E40952" w:rsidRDefault="00901ED0" w:rsidP="00C765D8">
            <w:pPr>
              <w:spacing w:after="0" w:line="240" w:lineRule="auto"/>
              <w:ind w:left="157" w:firstLine="0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 xml:space="preserve">Model development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E84255" w14:textId="77777777" w:rsidR="00901ED0" w:rsidRPr="00E40952" w:rsidRDefault="00901ED0" w:rsidP="00CC3227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14a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6A2F701E" w14:textId="77777777" w:rsidR="00901ED0" w:rsidRPr="00E40952" w:rsidRDefault="00901ED0" w:rsidP="00CC3227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eastAsiaTheme="majorEastAsia" w:hAnsi="Arial" w:cs="Tahoma"/>
                <w:i/>
                <w:iCs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 xml:space="preserve">Specify the number of participants and outcome events in each analysis.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38ED15A0" w14:textId="166F96D6" w:rsidR="00901ED0" w:rsidRPr="00E40952" w:rsidRDefault="00D64B0F" w:rsidP="00CC3227">
            <w:pPr>
              <w:pStyle w:val="ListParagraph"/>
              <w:spacing w:after="0" w:line="240" w:lineRule="auto"/>
              <w:ind w:left="34"/>
              <w:jc w:val="center"/>
              <w:rPr>
                <w:rFonts w:ascii="Arial" w:hAnsi="Arial" w:cs="Tahoma"/>
                <w:color w:val="BFBFBF" w:themeColor="background1" w:themeShade="BF"/>
                <w:sz w:val="18"/>
                <w:szCs w:val="18"/>
              </w:rPr>
            </w:pPr>
            <w:r>
              <w:rPr>
                <w:rFonts w:ascii="Arial" w:hAnsi="Arial" w:cs="Tahoma"/>
                <w:color w:val="BFBFBF" w:themeColor="background1" w:themeShade="BF"/>
                <w:sz w:val="18"/>
                <w:szCs w:val="18"/>
              </w:rPr>
              <w:t>Table 2</w:t>
            </w:r>
          </w:p>
        </w:tc>
      </w:tr>
      <w:tr w:rsidR="0075500A" w:rsidRPr="00E40952" w14:paraId="43BD3E0D" w14:textId="77777777" w:rsidTr="005D39E4">
        <w:trPr>
          <w:jc w:val="center"/>
        </w:trPr>
        <w:tc>
          <w:tcPr>
            <w:tcW w:w="1646" w:type="dxa"/>
            <w:vMerge/>
            <w:shd w:val="clear" w:color="auto" w:fill="auto"/>
            <w:vAlign w:val="center"/>
          </w:tcPr>
          <w:p w14:paraId="54B61776" w14:textId="77777777" w:rsidR="00901ED0" w:rsidRPr="00E40952" w:rsidRDefault="00901ED0" w:rsidP="00C765D8">
            <w:pPr>
              <w:spacing w:after="0" w:line="240" w:lineRule="auto"/>
              <w:ind w:left="157"/>
              <w:rPr>
                <w:rFonts w:cs="Tahom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8AEF23D" w14:textId="77777777" w:rsidR="00901ED0" w:rsidRPr="00E40952" w:rsidRDefault="00901ED0" w:rsidP="00CC3227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14b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23A935C7" w14:textId="77777777" w:rsidR="00901ED0" w:rsidRPr="00E40952" w:rsidRDefault="00901ED0" w:rsidP="00CC3227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>If done, report the unadjusted association between each candidate predictor and outcome.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2D80DD79" w14:textId="555760BE" w:rsidR="00901ED0" w:rsidRPr="00E40952" w:rsidRDefault="00D64B0F" w:rsidP="00CC3227">
            <w:pPr>
              <w:pStyle w:val="ListParagraph"/>
              <w:spacing w:after="0" w:line="240" w:lineRule="auto"/>
              <w:ind w:left="34"/>
              <w:jc w:val="center"/>
              <w:rPr>
                <w:rFonts w:ascii="Arial" w:hAnsi="Arial" w:cs="Tahoma"/>
                <w:color w:val="BFBFBF" w:themeColor="background1" w:themeShade="BF"/>
                <w:sz w:val="18"/>
                <w:szCs w:val="18"/>
              </w:rPr>
            </w:pPr>
            <w:r>
              <w:rPr>
                <w:rFonts w:ascii="Arial" w:hAnsi="Arial" w:cs="Tahoma"/>
                <w:color w:val="BFBFBF" w:themeColor="background1" w:themeShade="BF"/>
                <w:sz w:val="18"/>
                <w:szCs w:val="18"/>
              </w:rPr>
              <w:t>N/A</w:t>
            </w:r>
          </w:p>
        </w:tc>
      </w:tr>
      <w:tr w:rsidR="00FE1B78" w:rsidRPr="00E40952" w14:paraId="19E4F245" w14:textId="77777777" w:rsidTr="005D39E4"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 w14:paraId="4E02636C" w14:textId="77777777" w:rsidR="00901ED0" w:rsidRPr="00E40952" w:rsidRDefault="00901ED0" w:rsidP="00C765D8">
            <w:pPr>
              <w:spacing w:after="0" w:line="240" w:lineRule="auto"/>
              <w:ind w:left="157" w:firstLine="0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Model specification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ACF2E3" w14:textId="77777777" w:rsidR="00901ED0" w:rsidRPr="00E40952" w:rsidRDefault="00901ED0" w:rsidP="00CC3227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15a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F7BD609" w14:textId="334CE530" w:rsidR="00901ED0" w:rsidRPr="00E40952" w:rsidRDefault="00901ED0" w:rsidP="00CC3227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>Present the full prediction model to allow predictions for individuals (i.e., all regression coefficients, and model intercept or baseline survival at a given time point).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2CCEF049" w14:textId="2FF04C8D" w:rsidR="00901ED0" w:rsidRPr="00E40952" w:rsidRDefault="00274209" w:rsidP="00CC3227">
            <w:pPr>
              <w:pStyle w:val="ListParagraph"/>
              <w:spacing w:after="0" w:line="240" w:lineRule="auto"/>
              <w:ind w:left="34"/>
              <w:jc w:val="center"/>
              <w:rPr>
                <w:rFonts w:ascii="Arial" w:hAnsi="Arial" w:cs="Tahoma"/>
                <w:color w:val="BFBFBF" w:themeColor="background1" w:themeShade="BF"/>
                <w:sz w:val="18"/>
                <w:szCs w:val="18"/>
              </w:rPr>
            </w:pPr>
            <w:r>
              <w:rPr>
                <w:rFonts w:ascii="Arial" w:hAnsi="Arial" w:cs="Tahoma"/>
                <w:color w:val="BFBFBF" w:themeColor="background1" w:themeShade="BF"/>
                <w:sz w:val="18"/>
                <w:szCs w:val="18"/>
              </w:rPr>
              <w:t>Table 3</w:t>
            </w:r>
          </w:p>
        </w:tc>
      </w:tr>
      <w:tr w:rsidR="00FE1B78" w:rsidRPr="00E40952" w14:paraId="36F18641" w14:textId="77777777" w:rsidTr="005D39E4">
        <w:trPr>
          <w:jc w:val="center"/>
        </w:trPr>
        <w:tc>
          <w:tcPr>
            <w:tcW w:w="1646" w:type="dxa"/>
            <w:vMerge/>
            <w:shd w:val="clear" w:color="auto" w:fill="auto"/>
            <w:vAlign w:val="center"/>
          </w:tcPr>
          <w:p w14:paraId="7F2EFB0F" w14:textId="77777777" w:rsidR="00901ED0" w:rsidRPr="00E40952" w:rsidRDefault="00901ED0" w:rsidP="00C765D8">
            <w:pPr>
              <w:spacing w:after="0" w:line="240" w:lineRule="auto"/>
              <w:ind w:left="157"/>
              <w:rPr>
                <w:rFonts w:cs="Tahom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8625EEB" w14:textId="77777777" w:rsidR="00901ED0" w:rsidRPr="00E40952" w:rsidRDefault="00901ED0" w:rsidP="00CC3227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15b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32A7BBD4" w14:textId="457F7C1F" w:rsidR="00901ED0" w:rsidRPr="00124A7A" w:rsidRDefault="00C10FA2" w:rsidP="00CC3227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>
              <w:rPr>
                <w:rFonts w:ascii="Arial" w:hAnsi="Arial" w:cs="Tahoma"/>
                <w:sz w:val="18"/>
                <w:szCs w:val="18"/>
              </w:rPr>
              <w:t>Explain how to</w:t>
            </w:r>
            <w:r w:rsidR="00901ED0" w:rsidRPr="00124A7A">
              <w:rPr>
                <w:rFonts w:ascii="Arial" w:hAnsi="Arial" w:cs="Tahoma"/>
                <w:sz w:val="18"/>
                <w:szCs w:val="18"/>
              </w:rPr>
              <w:t xml:space="preserve"> use the prediction model.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67DD7C2C" w14:textId="502B6533" w:rsidR="00901ED0" w:rsidRPr="00E40952" w:rsidRDefault="00274209" w:rsidP="00CC3227">
            <w:pPr>
              <w:pStyle w:val="ListParagraph"/>
              <w:spacing w:after="0" w:line="240" w:lineRule="auto"/>
              <w:ind w:left="34"/>
              <w:jc w:val="center"/>
              <w:rPr>
                <w:rFonts w:ascii="Arial" w:hAnsi="Arial" w:cs="Tahoma"/>
                <w:color w:val="BFBFBF" w:themeColor="background1" w:themeShade="BF"/>
                <w:sz w:val="18"/>
                <w:szCs w:val="18"/>
              </w:rPr>
            </w:pPr>
            <w:r>
              <w:rPr>
                <w:rFonts w:ascii="Arial" w:hAnsi="Arial" w:cs="Tahoma"/>
                <w:color w:val="BFBFBF" w:themeColor="background1" w:themeShade="BF"/>
                <w:sz w:val="18"/>
                <w:szCs w:val="18"/>
              </w:rPr>
              <w:t>Table 3</w:t>
            </w:r>
          </w:p>
        </w:tc>
      </w:tr>
      <w:tr w:rsidR="005D488F" w:rsidRPr="00E40952" w14:paraId="34AE11C6" w14:textId="77777777" w:rsidTr="005D39E4">
        <w:trPr>
          <w:trHeight w:val="196"/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6AB83ABC" w14:textId="77777777" w:rsidR="0056414C" w:rsidRPr="00E40952" w:rsidRDefault="0056414C" w:rsidP="00C765D8">
            <w:pPr>
              <w:spacing w:after="0" w:line="240" w:lineRule="auto"/>
              <w:ind w:left="157" w:firstLine="0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Model performance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8B2374F" w14:textId="77777777" w:rsidR="0056414C" w:rsidRPr="00E40952" w:rsidRDefault="0056414C" w:rsidP="00CC3227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16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390469DF" w14:textId="5AF00065" w:rsidR="0056414C" w:rsidRPr="00124A7A" w:rsidRDefault="0056414C" w:rsidP="00DC06F9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124A7A">
              <w:rPr>
                <w:rFonts w:ascii="Arial" w:hAnsi="Arial" w:cs="Tahoma"/>
                <w:sz w:val="18"/>
                <w:szCs w:val="18"/>
              </w:rPr>
              <w:t>Report performance measures (with CIs) for the prediction model.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795E60A2" w14:textId="0126EAF9" w:rsidR="0056414C" w:rsidRPr="00E40952" w:rsidRDefault="00653102" w:rsidP="00CC3227">
            <w:pPr>
              <w:spacing w:after="0" w:line="240" w:lineRule="auto"/>
              <w:ind w:firstLine="0"/>
              <w:jc w:val="center"/>
              <w:rPr>
                <w:rFonts w:cs="Tahoma"/>
                <w:color w:val="BFBFBF" w:themeColor="background1" w:themeShade="BF"/>
                <w:sz w:val="18"/>
                <w:szCs w:val="18"/>
              </w:rPr>
            </w:pPr>
            <w:r>
              <w:rPr>
                <w:rFonts w:cs="Tahoma"/>
                <w:color w:val="BFBFBF" w:themeColor="background1" w:themeShade="BF"/>
                <w:sz w:val="18"/>
                <w:szCs w:val="18"/>
              </w:rPr>
              <w:t>Figure 2</w:t>
            </w:r>
          </w:p>
        </w:tc>
      </w:tr>
      <w:tr w:rsidR="00E4618F" w:rsidRPr="00E40952" w14:paraId="4A0228C0" w14:textId="77777777" w:rsidTr="00E209BF">
        <w:trPr>
          <w:jc w:val="center"/>
        </w:trPr>
        <w:tc>
          <w:tcPr>
            <w:tcW w:w="10089" w:type="dxa"/>
            <w:gridSpan w:val="4"/>
            <w:shd w:val="clear" w:color="auto" w:fill="E5B8B7" w:themeFill="accent2" w:themeFillTint="66"/>
          </w:tcPr>
          <w:p w14:paraId="390D3049" w14:textId="031C1B77" w:rsidR="00E4618F" w:rsidRPr="00E40952" w:rsidRDefault="00E4618F" w:rsidP="00E4618F">
            <w:pPr>
              <w:spacing w:after="0" w:line="240" w:lineRule="auto"/>
              <w:ind w:firstLine="0"/>
              <w:rPr>
                <w:rFonts w:cs="Tahoma"/>
                <w:b/>
                <w:color w:val="BFBFBF" w:themeColor="background1" w:themeShade="BF"/>
                <w:sz w:val="18"/>
                <w:szCs w:val="18"/>
              </w:rPr>
            </w:pPr>
            <w:r w:rsidRPr="00E40952">
              <w:rPr>
                <w:rFonts w:cs="Tahoma"/>
                <w:b/>
                <w:sz w:val="18"/>
                <w:szCs w:val="18"/>
              </w:rPr>
              <w:t>Discussion</w:t>
            </w:r>
          </w:p>
        </w:tc>
      </w:tr>
      <w:tr w:rsidR="005D488F" w:rsidRPr="00E40952" w14:paraId="5B351702" w14:textId="77777777" w:rsidTr="005D39E4">
        <w:trPr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4FE22B7C" w14:textId="77777777" w:rsidR="00901ED0" w:rsidRPr="00E40952" w:rsidRDefault="00901ED0" w:rsidP="001051E3">
            <w:pPr>
              <w:spacing w:after="0" w:line="240" w:lineRule="auto"/>
              <w:ind w:left="152" w:firstLine="0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Limitations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2AB16CE" w14:textId="77777777" w:rsidR="00901ED0" w:rsidRPr="00E40952" w:rsidRDefault="00901ED0" w:rsidP="00CC3227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18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757B4417" w14:textId="40514EE3" w:rsidR="00901ED0" w:rsidRPr="00E40952" w:rsidRDefault="00901ED0" w:rsidP="00CC3227">
            <w:pPr>
              <w:spacing w:after="0" w:line="240" w:lineRule="auto"/>
              <w:ind w:left="34" w:firstLine="0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 xml:space="preserve">Discuss any limitations of the study (such as nonrepresentative sample, few events per predictor, missing data).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14F0212A" w14:textId="4F30A91D" w:rsidR="00901ED0" w:rsidRPr="00E40952" w:rsidRDefault="00B1534F" w:rsidP="00CC3227">
            <w:pPr>
              <w:spacing w:after="0" w:line="240" w:lineRule="auto"/>
              <w:ind w:firstLine="0"/>
              <w:jc w:val="center"/>
              <w:rPr>
                <w:rFonts w:cs="Tahoma"/>
                <w:color w:val="BFBFBF" w:themeColor="background1" w:themeShade="BF"/>
                <w:sz w:val="18"/>
                <w:szCs w:val="18"/>
              </w:rPr>
            </w:pPr>
            <w:r>
              <w:rPr>
                <w:rFonts w:cs="Tahoma"/>
                <w:color w:val="BFBFBF" w:themeColor="background1" w:themeShade="BF"/>
                <w:sz w:val="18"/>
                <w:szCs w:val="18"/>
              </w:rPr>
              <w:t>13, 14</w:t>
            </w:r>
          </w:p>
        </w:tc>
      </w:tr>
      <w:tr w:rsidR="005D488F" w:rsidRPr="00E40952" w14:paraId="3AB875B3" w14:textId="77777777" w:rsidTr="005D39E4">
        <w:trPr>
          <w:trHeight w:val="407"/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1EC07DE5" w14:textId="77777777" w:rsidR="0056414C" w:rsidRPr="00E40952" w:rsidRDefault="0056414C" w:rsidP="001051E3">
            <w:pPr>
              <w:spacing w:after="0" w:line="240" w:lineRule="auto"/>
              <w:ind w:left="152" w:firstLine="0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Interpretation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9AA8FAF" w14:textId="4E0C0112" w:rsidR="0056414C" w:rsidRPr="00E40952" w:rsidRDefault="0056414C" w:rsidP="00CC3227">
            <w:pPr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19b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4A10B17F" w14:textId="5EDF2FBF" w:rsidR="0056414C" w:rsidRPr="00E40952" w:rsidRDefault="0056414C" w:rsidP="00CC3227">
            <w:pPr>
              <w:pStyle w:val="ListParagraph"/>
              <w:tabs>
                <w:tab w:val="left" w:pos="459"/>
              </w:tabs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>Give an overall interpretation of the results, considering objectives, limitations,</w:t>
            </w:r>
            <w:r w:rsidR="004372D3">
              <w:rPr>
                <w:rFonts w:ascii="Arial" w:hAnsi="Arial" w:cs="Tahoma"/>
                <w:sz w:val="18"/>
                <w:szCs w:val="18"/>
              </w:rPr>
              <w:t xml:space="preserve"> and</w:t>
            </w:r>
            <w:r w:rsidRPr="00E40952">
              <w:rPr>
                <w:rFonts w:ascii="Arial" w:hAnsi="Arial" w:cs="Tahoma"/>
                <w:sz w:val="18"/>
                <w:szCs w:val="18"/>
              </w:rPr>
              <w:t xml:space="preserve"> results from similar studies, and other relevant evidence.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7D763411" w14:textId="18D49C06" w:rsidR="0056414C" w:rsidRPr="00E40952" w:rsidRDefault="00B1534F" w:rsidP="00CC3227">
            <w:pPr>
              <w:pStyle w:val="ListParagraph"/>
              <w:spacing w:after="0" w:line="240" w:lineRule="auto"/>
              <w:ind w:left="34"/>
              <w:jc w:val="center"/>
              <w:rPr>
                <w:rFonts w:ascii="Arial" w:hAnsi="Arial" w:cs="Tahoma"/>
                <w:color w:val="BFBFBF" w:themeColor="background1" w:themeShade="BF"/>
                <w:sz w:val="18"/>
                <w:szCs w:val="18"/>
              </w:rPr>
            </w:pPr>
            <w:r>
              <w:rPr>
                <w:rFonts w:ascii="Arial" w:hAnsi="Arial" w:cs="Tahoma"/>
                <w:color w:val="BFBFBF" w:themeColor="background1" w:themeShade="BF"/>
                <w:sz w:val="18"/>
                <w:szCs w:val="18"/>
              </w:rPr>
              <w:t>13, 14</w:t>
            </w:r>
          </w:p>
        </w:tc>
      </w:tr>
      <w:tr w:rsidR="005D488F" w:rsidRPr="00E40952" w14:paraId="46F40158" w14:textId="77777777" w:rsidTr="005D39E4">
        <w:trPr>
          <w:trHeight w:val="265"/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1A0E1A6B" w14:textId="77777777" w:rsidR="00901ED0" w:rsidRPr="00E40952" w:rsidRDefault="00901ED0" w:rsidP="001051E3">
            <w:pPr>
              <w:spacing w:after="0" w:line="240" w:lineRule="auto"/>
              <w:ind w:left="152" w:firstLine="0"/>
              <w:rPr>
                <w:rFonts w:cs="Tahoma"/>
                <w:b/>
                <w:strike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Implications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A18364A" w14:textId="77777777" w:rsidR="00901ED0" w:rsidRPr="00E40952" w:rsidRDefault="00901ED0" w:rsidP="00CC3227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20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37977E2A" w14:textId="77777777" w:rsidR="00901ED0" w:rsidRPr="00E40952" w:rsidRDefault="00901ED0" w:rsidP="00CC3227">
            <w:pPr>
              <w:spacing w:after="0" w:line="240" w:lineRule="auto"/>
              <w:ind w:left="34" w:firstLine="0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 xml:space="preserve">Discuss the potential clinical use of the model and implications for future research.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49CFE0E8" w14:textId="2F724788" w:rsidR="00901ED0" w:rsidRPr="00E40952" w:rsidRDefault="00B1534F" w:rsidP="00CC3227">
            <w:pPr>
              <w:spacing w:after="0" w:line="240" w:lineRule="auto"/>
              <w:ind w:firstLine="0"/>
              <w:jc w:val="center"/>
              <w:rPr>
                <w:rFonts w:cs="Tahoma"/>
                <w:color w:val="BFBFBF" w:themeColor="background1" w:themeShade="BF"/>
                <w:sz w:val="18"/>
                <w:szCs w:val="18"/>
              </w:rPr>
            </w:pPr>
            <w:r>
              <w:rPr>
                <w:rFonts w:cs="Tahoma"/>
                <w:color w:val="BFBFBF" w:themeColor="background1" w:themeShade="BF"/>
                <w:sz w:val="18"/>
                <w:szCs w:val="18"/>
              </w:rPr>
              <w:t>13, 14</w:t>
            </w:r>
          </w:p>
        </w:tc>
      </w:tr>
      <w:tr w:rsidR="00A56872" w:rsidRPr="00E40952" w14:paraId="11296BE0" w14:textId="77777777" w:rsidTr="00E209BF">
        <w:trPr>
          <w:jc w:val="center"/>
        </w:trPr>
        <w:tc>
          <w:tcPr>
            <w:tcW w:w="10089" w:type="dxa"/>
            <w:gridSpan w:val="4"/>
            <w:shd w:val="clear" w:color="auto" w:fill="E5B8B7" w:themeFill="accent2" w:themeFillTint="66"/>
          </w:tcPr>
          <w:p w14:paraId="4CD7E2ED" w14:textId="1411DABC" w:rsidR="00A56872" w:rsidRPr="00E40952" w:rsidRDefault="00A56872" w:rsidP="00A56872">
            <w:pPr>
              <w:spacing w:after="0" w:line="240" w:lineRule="auto"/>
              <w:ind w:firstLine="0"/>
              <w:rPr>
                <w:rFonts w:cs="Tahoma"/>
                <w:b/>
                <w:color w:val="BFBFBF" w:themeColor="background1" w:themeShade="BF"/>
                <w:sz w:val="18"/>
                <w:szCs w:val="18"/>
              </w:rPr>
            </w:pPr>
            <w:r w:rsidRPr="00E40952">
              <w:rPr>
                <w:rFonts w:cs="Tahoma"/>
                <w:b/>
                <w:sz w:val="18"/>
                <w:szCs w:val="18"/>
              </w:rPr>
              <w:t>Other information</w:t>
            </w:r>
          </w:p>
        </w:tc>
      </w:tr>
      <w:tr w:rsidR="00FE1B78" w:rsidRPr="00E40952" w14:paraId="31F5E5D1" w14:textId="77777777" w:rsidTr="005D39E4">
        <w:trPr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7D1C38AD" w14:textId="77777777" w:rsidR="00901ED0" w:rsidRPr="00E40952" w:rsidRDefault="00901ED0" w:rsidP="00764CD4">
            <w:pPr>
              <w:spacing w:after="0" w:line="240" w:lineRule="auto"/>
              <w:ind w:left="152" w:right="-46" w:firstLine="0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Supplementary information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B74FEA" w14:textId="77777777" w:rsidR="00901ED0" w:rsidRPr="00E40952" w:rsidRDefault="00901ED0" w:rsidP="00CC3227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21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1D49573B" w14:textId="3ACF4E6D" w:rsidR="00901ED0" w:rsidRPr="00E40952" w:rsidRDefault="00901ED0" w:rsidP="00DC06F9">
            <w:pPr>
              <w:spacing w:after="0" w:line="240" w:lineRule="auto"/>
              <w:ind w:firstLine="0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Provide inf</w:t>
            </w:r>
            <w:r w:rsidR="00C10FA2">
              <w:rPr>
                <w:rFonts w:cs="Tahoma"/>
                <w:sz w:val="18"/>
                <w:szCs w:val="18"/>
              </w:rPr>
              <w:t xml:space="preserve">ormation about the availability </w:t>
            </w:r>
            <w:r w:rsidRPr="00E40952">
              <w:rPr>
                <w:rFonts w:cs="Tahoma"/>
                <w:sz w:val="18"/>
                <w:szCs w:val="18"/>
              </w:rPr>
              <w:t xml:space="preserve">of supplementary resources, such as study protocol, Web calculator, and data sets.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21A42A42" w14:textId="2BBEBBA0" w:rsidR="00901ED0" w:rsidRPr="00E40952" w:rsidRDefault="00B1534F" w:rsidP="00CC3227">
            <w:pPr>
              <w:spacing w:after="0" w:line="240" w:lineRule="auto"/>
              <w:ind w:firstLine="0"/>
              <w:jc w:val="center"/>
              <w:rPr>
                <w:rFonts w:cs="Tahoma"/>
                <w:color w:val="BFBFBF" w:themeColor="background1" w:themeShade="BF"/>
                <w:sz w:val="18"/>
                <w:szCs w:val="18"/>
              </w:rPr>
            </w:pPr>
            <w:r>
              <w:rPr>
                <w:rFonts w:cs="Tahoma"/>
                <w:color w:val="BFBFBF" w:themeColor="background1" w:themeShade="BF"/>
                <w:sz w:val="18"/>
                <w:szCs w:val="18"/>
              </w:rPr>
              <w:t>5, 6</w:t>
            </w:r>
          </w:p>
        </w:tc>
      </w:tr>
      <w:tr w:rsidR="00FE1B78" w:rsidRPr="00E40952" w14:paraId="0B275E10" w14:textId="77777777" w:rsidTr="005D39E4">
        <w:trPr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417E5379" w14:textId="77777777" w:rsidR="00901ED0" w:rsidRPr="00E40952" w:rsidRDefault="00901ED0" w:rsidP="001051E3">
            <w:pPr>
              <w:spacing w:after="0" w:line="240" w:lineRule="auto"/>
              <w:ind w:left="152" w:firstLine="0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Funding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552CEA" w14:textId="77777777" w:rsidR="00901ED0" w:rsidRPr="00E40952" w:rsidRDefault="00901ED0" w:rsidP="00CC3227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22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62B35249" w14:textId="77777777" w:rsidR="00901ED0" w:rsidRPr="00E40952" w:rsidRDefault="00901ED0" w:rsidP="00CC3227">
            <w:pPr>
              <w:spacing w:after="0" w:line="240" w:lineRule="auto"/>
              <w:ind w:firstLine="0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 xml:space="preserve">Give the source of funding and the role of the funders for the present study.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146894F6" w14:textId="51214B53" w:rsidR="00901ED0" w:rsidRPr="00E40952" w:rsidRDefault="00653102" w:rsidP="00CC3227">
            <w:pPr>
              <w:spacing w:after="0" w:line="240" w:lineRule="auto"/>
              <w:ind w:firstLine="0"/>
              <w:jc w:val="center"/>
              <w:rPr>
                <w:rFonts w:cs="Tahoma"/>
                <w:color w:val="BFBFBF" w:themeColor="background1" w:themeShade="BF"/>
                <w:sz w:val="18"/>
                <w:szCs w:val="18"/>
              </w:rPr>
            </w:pPr>
            <w:r>
              <w:rPr>
                <w:rFonts w:cs="Tahoma"/>
                <w:color w:val="BFBFBF" w:themeColor="background1" w:themeShade="BF"/>
                <w:sz w:val="18"/>
                <w:szCs w:val="18"/>
              </w:rPr>
              <w:t>N/A</w:t>
            </w:r>
          </w:p>
        </w:tc>
      </w:tr>
    </w:tbl>
    <w:p w14:paraId="22568305" w14:textId="4D97F003" w:rsidR="000659B0" w:rsidRPr="004762E2" w:rsidRDefault="004762E2" w:rsidP="004762E2">
      <w:pPr>
        <w:ind w:left="720" w:firstLine="0"/>
        <w:rPr>
          <w:sz w:val="18"/>
          <w:szCs w:val="18"/>
        </w:rPr>
      </w:pPr>
      <w:r>
        <w:rPr>
          <w:sz w:val="18"/>
          <w:szCs w:val="18"/>
        </w:rPr>
        <w:t>*See comments</w:t>
      </w:r>
    </w:p>
    <w:p w14:paraId="4F48C169" w14:textId="6DF555A2" w:rsidR="007D648A" w:rsidRDefault="007D648A" w:rsidP="007D648A">
      <w:pPr>
        <w:ind w:left="-851" w:right="-857" w:firstLine="0"/>
        <w:rPr>
          <w:sz w:val="16"/>
          <w:szCs w:val="16"/>
        </w:rPr>
      </w:pPr>
      <w:r w:rsidRPr="00606619">
        <w:rPr>
          <w:sz w:val="16"/>
          <w:szCs w:val="16"/>
        </w:rPr>
        <w:t xml:space="preserve">We recommend using the TRIPOD Checklist in conjunction with the TRIPOD Explanation and Elaboration </w:t>
      </w:r>
      <w:r>
        <w:rPr>
          <w:sz w:val="16"/>
          <w:szCs w:val="16"/>
        </w:rPr>
        <w:t>document.</w:t>
      </w:r>
    </w:p>
    <w:p w14:paraId="0FC42224" w14:textId="66610665" w:rsidR="00361F1A" w:rsidRPr="00E02E11" w:rsidRDefault="00756099" w:rsidP="00D64B0F">
      <w:pPr>
        <w:pStyle w:val="ListParagraph"/>
        <w:numPr>
          <w:ilvl w:val="0"/>
          <w:numId w:val="2"/>
        </w:numPr>
        <w:ind w:right="-857"/>
        <w:jc w:val="both"/>
        <w:rPr>
          <w:rFonts w:ascii="Times New Roman" w:hAnsi="Times New Roman" w:cs="Times New Roman"/>
          <w:sz w:val="24"/>
          <w:szCs w:val="24"/>
        </w:rPr>
      </w:pPr>
      <w:r w:rsidRPr="00E02E11">
        <w:rPr>
          <w:rFonts w:ascii="Times New Roman" w:hAnsi="Times New Roman" w:cs="Times New Roman"/>
          <w:sz w:val="24"/>
          <w:szCs w:val="24"/>
        </w:rPr>
        <w:lastRenderedPageBreak/>
        <w:t>This</w:t>
      </w:r>
      <w:r w:rsidR="00F60657" w:rsidRPr="00E02E11">
        <w:rPr>
          <w:rFonts w:ascii="Times New Roman" w:hAnsi="Times New Roman" w:cs="Times New Roman"/>
          <w:sz w:val="24"/>
          <w:szCs w:val="24"/>
        </w:rPr>
        <w:t xml:space="preserve"> </w:t>
      </w:r>
      <w:r w:rsidRPr="00E02E11">
        <w:rPr>
          <w:rFonts w:ascii="Times New Roman" w:hAnsi="Times New Roman" w:cs="Times New Roman"/>
          <w:sz w:val="24"/>
          <w:szCs w:val="24"/>
        </w:rPr>
        <w:t xml:space="preserve">study looks at </w:t>
      </w:r>
      <w:r w:rsidR="00F60657" w:rsidRPr="00E02E11">
        <w:rPr>
          <w:rFonts w:ascii="Times New Roman" w:hAnsi="Times New Roman" w:cs="Times New Roman"/>
          <w:sz w:val="24"/>
          <w:szCs w:val="24"/>
        </w:rPr>
        <w:t>a p</w:t>
      </w:r>
      <w:r w:rsidR="00361F1A" w:rsidRPr="00E02E11">
        <w:rPr>
          <w:rFonts w:ascii="Times New Roman" w:hAnsi="Times New Roman" w:cs="Times New Roman"/>
          <w:sz w:val="24"/>
          <w:szCs w:val="24"/>
        </w:rPr>
        <w:t xml:space="preserve">rediction </w:t>
      </w:r>
      <w:r w:rsidRPr="00E02E11">
        <w:rPr>
          <w:rFonts w:ascii="Times New Roman" w:hAnsi="Times New Roman" w:cs="Times New Roman"/>
          <w:sz w:val="24"/>
          <w:szCs w:val="24"/>
        </w:rPr>
        <w:t xml:space="preserve">model using </w:t>
      </w:r>
      <w:r w:rsidR="00F60657" w:rsidRPr="00E02E11">
        <w:rPr>
          <w:rFonts w:ascii="Times New Roman" w:hAnsi="Times New Roman" w:cs="Times New Roman"/>
          <w:sz w:val="24"/>
          <w:szCs w:val="24"/>
        </w:rPr>
        <w:t>radiomic features of PET/CT in a</w:t>
      </w:r>
      <w:r w:rsidR="00361F1A" w:rsidRPr="00E02E11">
        <w:rPr>
          <w:rFonts w:ascii="Times New Roman" w:hAnsi="Times New Roman" w:cs="Times New Roman"/>
          <w:sz w:val="24"/>
          <w:szCs w:val="24"/>
        </w:rPr>
        <w:t>nal squamous cell carcinoma</w:t>
      </w:r>
      <w:r w:rsidR="00361EAE" w:rsidRPr="00E02E11">
        <w:rPr>
          <w:rFonts w:ascii="Times New Roman" w:hAnsi="Times New Roman" w:cs="Times New Roman"/>
          <w:sz w:val="24"/>
          <w:szCs w:val="24"/>
        </w:rPr>
        <w:t>.</w:t>
      </w:r>
      <w:r w:rsidR="00361F1A" w:rsidRPr="00E02E11">
        <w:rPr>
          <w:rFonts w:ascii="Times New Roman" w:hAnsi="Times New Roman" w:cs="Times New Roman"/>
          <w:sz w:val="24"/>
          <w:szCs w:val="24"/>
        </w:rPr>
        <w:t xml:space="preserve"> </w:t>
      </w:r>
      <w:r w:rsidR="00361EAE" w:rsidRPr="00E02E11">
        <w:rPr>
          <w:rFonts w:ascii="Times New Roman" w:hAnsi="Times New Roman" w:cs="Times New Roman"/>
          <w:sz w:val="24"/>
          <w:szCs w:val="24"/>
        </w:rPr>
        <w:t>(</w:t>
      </w:r>
      <w:r w:rsidR="00361EAE" w:rsidRPr="00E02E11">
        <w:rPr>
          <w:rFonts w:ascii="Times New Roman" w:hAnsi="Times New Roman" w:cs="Times New Roman"/>
          <w:b/>
          <w:sz w:val="24"/>
          <w:szCs w:val="24"/>
        </w:rPr>
        <w:t>Title</w:t>
      </w:r>
      <w:r w:rsidR="00361EAE" w:rsidRPr="00E02E11">
        <w:rPr>
          <w:rFonts w:ascii="Times New Roman" w:hAnsi="Times New Roman" w:cs="Times New Roman"/>
          <w:sz w:val="24"/>
          <w:szCs w:val="24"/>
        </w:rPr>
        <w:t>)</w:t>
      </w:r>
    </w:p>
    <w:p w14:paraId="78FE4DEE" w14:textId="77777777" w:rsidR="00EF3CFF" w:rsidRPr="00E02E11" w:rsidRDefault="00EF3CFF" w:rsidP="00EF3CFF">
      <w:pPr>
        <w:pStyle w:val="ListParagraph"/>
        <w:ind w:left="-1342" w:right="-857"/>
        <w:jc w:val="both"/>
        <w:rPr>
          <w:rFonts w:ascii="Times New Roman" w:hAnsi="Times New Roman" w:cs="Times New Roman"/>
          <w:sz w:val="24"/>
          <w:szCs w:val="24"/>
        </w:rPr>
      </w:pPr>
    </w:p>
    <w:p w14:paraId="4F00AADB" w14:textId="00DFF843" w:rsidR="00EF3CFF" w:rsidRPr="00E02E11" w:rsidRDefault="00361F1A" w:rsidP="00361EAE">
      <w:pPr>
        <w:pStyle w:val="ListParagraph"/>
        <w:numPr>
          <w:ilvl w:val="0"/>
          <w:numId w:val="2"/>
        </w:numPr>
        <w:ind w:right="-857"/>
        <w:jc w:val="both"/>
        <w:rPr>
          <w:rFonts w:ascii="Times New Roman" w:hAnsi="Times New Roman" w:cs="Times New Roman"/>
          <w:sz w:val="24"/>
          <w:szCs w:val="24"/>
        </w:rPr>
      </w:pPr>
      <w:r w:rsidRPr="00E02E11">
        <w:rPr>
          <w:rFonts w:ascii="Times New Roman" w:hAnsi="Times New Roman" w:cs="Times New Roman"/>
          <w:sz w:val="24"/>
          <w:szCs w:val="24"/>
        </w:rPr>
        <w:t>The abstract covers a summary of all the</w:t>
      </w:r>
      <w:r w:rsidR="00361EAE" w:rsidRPr="00E02E11">
        <w:rPr>
          <w:rFonts w:ascii="Times New Roman" w:hAnsi="Times New Roman" w:cs="Times New Roman"/>
          <w:sz w:val="24"/>
          <w:szCs w:val="24"/>
        </w:rPr>
        <w:t xml:space="preserve"> requested information. (</w:t>
      </w:r>
      <w:r w:rsidR="00361EAE" w:rsidRPr="00E02E11">
        <w:rPr>
          <w:rFonts w:ascii="Times New Roman" w:hAnsi="Times New Roman" w:cs="Times New Roman"/>
          <w:b/>
          <w:sz w:val="24"/>
          <w:szCs w:val="24"/>
        </w:rPr>
        <w:t>Abstract</w:t>
      </w:r>
      <w:r w:rsidR="00361EAE" w:rsidRPr="00E02E11">
        <w:rPr>
          <w:rFonts w:ascii="Times New Roman" w:hAnsi="Times New Roman" w:cs="Times New Roman"/>
          <w:sz w:val="24"/>
          <w:szCs w:val="24"/>
        </w:rPr>
        <w:t xml:space="preserve">) </w:t>
      </w:r>
      <w:r w:rsidRPr="00E02E1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6890A5" w14:textId="77777777" w:rsidR="00361EAE" w:rsidRPr="00E02E11" w:rsidRDefault="00361EAE" w:rsidP="00361EA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774A920" w14:textId="333F40B6" w:rsidR="00EF3CFF" w:rsidRPr="00E02E11" w:rsidRDefault="00361EAE" w:rsidP="00EF3CFF">
      <w:pPr>
        <w:pStyle w:val="ListParagraph"/>
        <w:numPr>
          <w:ilvl w:val="0"/>
          <w:numId w:val="2"/>
        </w:numPr>
        <w:ind w:right="-857"/>
        <w:jc w:val="both"/>
        <w:rPr>
          <w:rFonts w:ascii="Times New Roman" w:hAnsi="Times New Roman" w:cs="Times New Roman"/>
          <w:sz w:val="24"/>
          <w:szCs w:val="24"/>
        </w:rPr>
      </w:pPr>
      <w:r w:rsidRPr="00E02E11">
        <w:rPr>
          <w:rFonts w:ascii="Times New Roman" w:hAnsi="Times New Roman" w:cs="Times New Roman"/>
          <w:sz w:val="24"/>
          <w:szCs w:val="24"/>
        </w:rPr>
        <w:t>a) T</w:t>
      </w:r>
      <w:r w:rsidR="00361F1A" w:rsidRPr="00E02E11">
        <w:rPr>
          <w:rFonts w:ascii="Times New Roman" w:hAnsi="Times New Roman" w:cs="Times New Roman"/>
          <w:sz w:val="24"/>
          <w:szCs w:val="24"/>
        </w:rPr>
        <w:t xml:space="preserve">he </w:t>
      </w:r>
      <w:r w:rsidR="00756099" w:rsidRPr="00E02E11">
        <w:rPr>
          <w:rFonts w:ascii="Times New Roman" w:hAnsi="Times New Roman" w:cs="Times New Roman"/>
          <w:sz w:val="24"/>
          <w:szCs w:val="24"/>
        </w:rPr>
        <w:t xml:space="preserve">introduction presents the </w:t>
      </w:r>
      <w:r w:rsidR="00361F1A" w:rsidRPr="00E02E11">
        <w:rPr>
          <w:rFonts w:ascii="Times New Roman" w:hAnsi="Times New Roman" w:cs="Times New Roman"/>
          <w:sz w:val="24"/>
          <w:szCs w:val="24"/>
        </w:rPr>
        <w:t xml:space="preserve">background of ASCC and sets out the aim of creating a predictive model </w:t>
      </w:r>
      <w:r w:rsidR="00537FEC" w:rsidRPr="00E02E11">
        <w:rPr>
          <w:rFonts w:ascii="Times New Roman" w:hAnsi="Times New Roman" w:cs="Times New Roman"/>
          <w:sz w:val="24"/>
          <w:szCs w:val="24"/>
        </w:rPr>
        <w:t xml:space="preserve">using radiomic and conventional features. </w:t>
      </w:r>
      <w:r w:rsidR="00F60657" w:rsidRPr="00E02E11">
        <w:rPr>
          <w:rFonts w:ascii="Times New Roman" w:hAnsi="Times New Roman" w:cs="Times New Roman"/>
          <w:sz w:val="24"/>
          <w:szCs w:val="24"/>
        </w:rPr>
        <w:t>A</w:t>
      </w:r>
      <w:r w:rsidR="00FA628A" w:rsidRPr="00E02E11">
        <w:rPr>
          <w:rFonts w:ascii="Times New Roman" w:hAnsi="Times New Roman" w:cs="Times New Roman"/>
          <w:sz w:val="24"/>
          <w:szCs w:val="24"/>
        </w:rPr>
        <w:t>s far as the authors are aware n</w:t>
      </w:r>
      <w:r w:rsidR="00F60657" w:rsidRPr="00E02E11">
        <w:rPr>
          <w:rFonts w:ascii="Times New Roman" w:hAnsi="Times New Roman" w:cs="Times New Roman"/>
          <w:sz w:val="24"/>
          <w:szCs w:val="24"/>
        </w:rPr>
        <w:t>o predictive models using these features exist currently</w:t>
      </w:r>
      <w:r w:rsidR="00BC271E" w:rsidRPr="00E02E11">
        <w:rPr>
          <w:rFonts w:ascii="Times New Roman" w:hAnsi="Times New Roman" w:cs="Times New Roman"/>
          <w:sz w:val="24"/>
          <w:szCs w:val="24"/>
        </w:rPr>
        <w:t xml:space="preserve"> and therefore none are discussed</w:t>
      </w:r>
      <w:r w:rsidR="00F60657" w:rsidRPr="00E02E11">
        <w:rPr>
          <w:rFonts w:ascii="Times New Roman" w:hAnsi="Times New Roman" w:cs="Times New Roman"/>
          <w:sz w:val="24"/>
          <w:szCs w:val="24"/>
        </w:rPr>
        <w:t xml:space="preserve">. </w:t>
      </w:r>
      <w:r w:rsidRPr="00E02E11">
        <w:rPr>
          <w:rFonts w:ascii="Times New Roman" w:hAnsi="Times New Roman" w:cs="Times New Roman"/>
          <w:sz w:val="24"/>
          <w:szCs w:val="24"/>
        </w:rPr>
        <w:t>(</w:t>
      </w:r>
      <w:r w:rsidRPr="00E02E11">
        <w:rPr>
          <w:rFonts w:ascii="Times New Roman" w:hAnsi="Times New Roman" w:cs="Times New Roman"/>
          <w:b/>
          <w:sz w:val="24"/>
          <w:szCs w:val="24"/>
        </w:rPr>
        <w:t>Introduction</w:t>
      </w:r>
      <w:r w:rsidRPr="00E02E11">
        <w:rPr>
          <w:rFonts w:ascii="Times New Roman" w:hAnsi="Times New Roman" w:cs="Times New Roman"/>
          <w:sz w:val="24"/>
          <w:szCs w:val="24"/>
        </w:rPr>
        <w:t>)</w:t>
      </w:r>
    </w:p>
    <w:p w14:paraId="25B2C160" w14:textId="42A91D04" w:rsidR="00537FEC" w:rsidRPr="00E02E11" w:rsidRDefault="00537FEC" w:rsidP="00D64B0F">
      <w:pPr>
        <w:pStyle w:val="ListParagraph"/>
        <w:ind w:left="-1342" w:right="-857"/>
        <w:jc w:val="both"/>
        <w:rPr>
          <w:rFonts w:ascii="Times New Roman" w:hAnsi="Times New Roman" w:cs="Times New Roman"/>
          <w:sz w:val="24"/>
          <w:szCs w:val="24"/>
        </w:rPr>
      </w:pPr>
      <w:r w:rsidRPr="00E02E11">
        <w:rPr>
          <w:rFonts w:ascii="Times New Roman" w:hAnsi="Times New Roman" w:cs="Times New Roman"/>
          <w:sz w:val="24"/>
          <w:szCs w:val="24"/>
        </w:rPr>
        <w:t xml:space="preserve">b) The aim of </w:t>
      </w:r>
      <w:r w:rsidR="00BC271E" w:rsidRPr="00E02E11">
        <w:rPr>
          <w:rFonts w:ascii="Times New Roman" w:hAnsi="Times New Roman" w:cs="Times New Roman"/>
          <w:sz w:val="24"/>
          <w:szCs w:val="24"/>
        </w:rPr>
        <w:t xml:space="preserve">study is to develop a prognostic model </w:t>
      </w:r>
      <w:r w:rsidRPr="00E02E11">
        <w:rPr>
          <w:rFonts w:ascii="Times New Roman" w:hAnsi="Times New Roman" w:cs="Times New Roman"/>
          <w:sz w:val="24"/>
          <w:szCs w:val="24"/>
        </w:rPr>
        <w:t>using rad</w:t>
      </w:r>
      <w:r w:rsidR="00BC271E" w:rsidRPr="00E02E11">
        <w:rPr>
          <w:rFonts w:ascii="Times New Roman" w:hAnsi="Times New Roman" w:cs="Times New Roman"/>
          <w:sz w:val="24"/>
          <w:szCs w:val="24"/>
        </w:rPr>
        <w:t>i</w:t>
      </w:r>
      <w:r w:rsidR="00361EAE" w:rsidRPr="00E02E11">
        <w:rPr>
          <w:rFonts w:ascii="Times New Roman" w:hAnsi="Times New Roman" w:cs="Times New Roman"/>
          <w:sz w:val="24"/>
          <w:szCs w:val="24"/>
        </w:rPr>
        <w:t>omic and conventional features. (</w:t>
      </w:r>
      <w:r w:rsidR="00361EAE" w:rsidRPr="00E02E11">
        <w:rPr>
          <w:rFonts w:ascii="Times New Roman" w:hAnsi="Times New Roman" w:cs="Times New Roman"/>
          <w:b/>
          <w:sz w:val="24"/>
          <w:szCs w:val="24"/>
        </w:rPr>
        <w:t>Introduction</w:t>
      </w:r>
      <w:r w:rsidR="00361EAE" w:rsidRPr="00E02E11">
        <w:rPr>
          <w:rFonts w:ascii="Times New Roman" w:hAnsi="Times New Roman" w:cs="Times New Roman"/>
          <w:sz w:val="24"/>
          <w:szCs w:val="24"/>
        </w:rPr>
        <w:t>)</w:t>
      </w:r>
    </w:p>
    <w:p w14:paraId="17610AAF" w14:textId="77777777" w:rsidR="00EF3CFF" w:rsidRPr="00E02E11" w:rsidRDefault="00EF3CFF" w:rsidP="00D64B0F">
      <w:pPr>
        <w:pStyle w:val="ListParagraph"/>
        <w:ind w:left="-1342" w:right="-857"/>
        <w:jc w:val="both"/>
        <w:rPr>
          <w:rFonts w:ascii="Times New Roman" w:hAnsi="Times New Roman" w:cs="Times New Roman"/>
          <w:sz w:val="24"/>
          <w:szCs w:val="24"/>
        </w:rPr>
      </w:pPr>
    </w:p>
    <w:p w14:paraId="19A6220D" w14:textId="72FB8BA5" w:rsidR="00537FEC" w:rsidRPr="00E02E11" w:rsidRDefault="00537FEC" w:rsidP="00D64B0F">
      <w:pPr>
        <w:pStyle w:val="ListParagraph"/>
        <w:numPr>
          <w:ilvl w:val="0"/>
          <w:numId w:val="2"/>
        </w:numPr>
        <w:ind w:right="-857"/>
        <w:jc w:val="both"/>
        <w:rPr>
          <w:rFonts w:ascii="Times New Roman" w:hAnsi="Times New Roman" w:cs="Times New Roman"/>
          <w:sz w:val="24"/>
          <w:szCs w:val="24"/>
        </w:rPr>
      </w:pPr>
      <w:r w:rsidRPr="00E02E11">
        <w:rPr>
          <w:rFonts w:ascii="Times New Roman" w:hAnsi="Times New Roman" w:cs="Times New Roman"/>
          <w:sz w:val="24"/>
          <w:szCs w:val="24"/>
        </w:rPr>
        <w:t>a) This is a retrospective cohort study with the methodology described in paragraph 1 of the patient selection section. The study cohort was randomised on a ratio of 3:1 into ‘training’ and ‘validation’ cohorts using SAS</w:t>
      </w:r>
      <w:r w:rsidR="00BC271E" w:rsidRPr="00E02E11">
        <w:rPr>
          <w:rFonts w:ascii="Times New Roman" w:hAnsi="Times New Roman" w:cs="Times New Roman"/>
          <w:sz w:val="24"/>
          <w:szCs w:val="24"/>
        </w:rPr>
        <w:t xml:space="preserve"> to create an internal validation</w:t>
      </w:r>
      <w:r w:rsidRPr="00E02E11">
        <w:rPr>
          <w:rFonts w:ascii="Times New Roman" w:hAnsi="Times New Roman" w:cs="Times New Roman"/>
          <w:sz w:val="24"/>
          <w:szCs w:val="24"/>
        </w:rPr>
        <w:t>.</w:t>
      </w:r>
      <w:r w:rsidR="00361EAE" w:rsidRPr="00E02E11">
        <w:rPr>
          <w:rFonts w:ascii="Times New Roman" w:hAnsi="Times New Roman" w:cs="Times New Roman"/>
          <w:sz w:val="24"/>
          <w:szCs w:val="24"/>
        </w:rPr>
        <w:t xml:space="preserve"> (</w:t>
      </w:r>
      <w:r w:rsidR="00361EAE" w:rsidRPr="00E02E11">
        <w:rPr>
          <w:rFonts w:ascii="Times New Roman" w:hAnsi="Times New Roman" w:cs="Times New Roman"/>
          <w:b/>
          <w:sz w:val="24"/>
          <w:szCs w:val="24"/>
        </w:rPr>
        <w:t>Patient selection</w:t>
      </w:r>
      <w:r w:rsidR="00361EAE" w:rsidRPr="00E02E11">
        <w:rPr>
          <w:rFonts w:ascii="Times New Roman" w:hAnsi="Times New Roman" w:cs="Times New Roman"/>
          <w:sz w:val="24"/>
          <w:szCs w:val="24"/>
        </w:rPr>
        <w:t>)</w:t>
      </w:r>
    </w:p>
    <w:p w14:paraId="3D4F9443" w14:textId="5C5D7BEA" w:rsidR="00EF3CFF" w:rsidRPr="00E02E11" w:rsidRDefault="005D169F" w:rsidP="00EF3CFF">
      <w:pPr>
        <w:pStyle w:val="ListParagraph"/>
        <w:ind w:left="-1342" w:right="-857"/>
        <w:jc w:val="both"/>
        <w:rPr>
          <w:rFonts w:ascii="Times New Roman" w:hAnsi="Times New Roman" w:cs="Times New Roman"/>
          <w:sz w:val="24"/>
          <w:szCs w:val="24"/>
        </w:rPr>
      </w:pPr>
      <w:r w:rsidRPr="00E02E11">
        <w:rPr>
          <w:rFonts w:ascii="Times New Roman" w:hAnsi="Times New Roman" w:cs="Times New Roman"/>
          <w:sz w:val="24"/>
          <w:szCs w:val="24"/>
        </w:rPr>
        <w:t>b) Consecutive patients with histologically proven ASCC who underwent baseline FDG-PET/CT at a single large tertiary referral centre between June 2008 and 31st December 2016 were included. The pertinent follow-up information included</w:t>
      </w:r>
      <w:r w:rsidR="00FA628A" w:rsidRPr="00E02E11">
        <w:rPr>
          <w:rFonts w:ascii="Times New Roman" w:hAnsi="Times New Roman" w:cs="Times New Roman"/>
          <w:sz w:val="24"/>
          <w:szCs w:val="24"/>
        </w:rPr>
        <w:t xml:space="preserve"> in the study is also set out in this section.</w:t>
      </w:r>
      <w:r w:rsidR="00361EAE" w:rsidRPr="00E02E11">
        <w:rPr>
          <w:rFonts w:ascii="Times New Roman" w:hAnsi="Times New Roman" w:cs="Times New Roman"/>
          <w:sz w:val="24"/>
          <w:szCs w:val="24"/>
        </w:rPr>
        <w:t xml:space="preserve"> (</w:t>
      </w:r>
      <w:r w:rsidR="00361EAE" w:rsidRPr="00E02E11">
        <w:rPr>
          <w:rFonts w:ascii="Times New Roman" w:hAnsi="Times New Roman" w:cs="Times New Roman"/>
          <w:b/>
          <w:sz w:val="24"/>
          <w:szCs w:val="24"/>
        </w:rPr>
        <w:t>Patient selection</w:t>
      </w:r>
      <w:r w:rsidR="00361EAE" w:rsidRPr="00E02E11">
        <w:rPr>
          <w:rFonts w:ascii="Times New Roman" w:hAnsi="Times New Roman" w:cs="Times New Roman"/>
          <w:sz w:val="24"/>
          <w:szCs w:val="24"/>
        </w:rPr>
        <w:t>)</w:t>
      </w:r>
      <w:r w:rsidR="00FA628A" w:rsidRPr="00E02E1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975760" w14:textId="77777777" w:rsidR="00EF3CFF" w:rsidRPr="00E02E11" w:rsidRDefault="00EF3CFF" w:rsidP="00EF3CFF">
      <w:pPr>
        <w:pStyle w:val="ListParagraph"/>
        <w:ind w:left="-1342" w:right="-857"/>
        <w:jc w:val="both"/>
        <w:rPr>
          <w:rFonts w:ascii="Times New Roman" w:hAnsi="Times New Roman" w:cs="Times New Roman"/>
          <w:sz w:val="24"/>
          <w:szCs w:val="24"/>
        </w:rPr>
      </w:pPr>
    </w:p>
    <w:p w14:paraId="3C87C110" w14:textId="3E18FE0F" w:rsidR="005D169F" w:rsidRPr="00E02E11" w:rsidRDefault="00EF3CFF" w:rsidP="00EF3CFF">
      <w:pPr>
        <w:pStyle w:val="ListParagraph"/>
        <w:numPr>
          <w:ilvl w:val="0"/>
          <w:numId w:val="2"/>
        </w:numPr>
        <w:ind w:right="-857"/>
        <w:jc w:val="both"/>
        <w:rPr>
          <w:rFonts w:ascii="Times New Roman" w:hAnsi="Times New Roman" w:cs="Times New Roman"/>
          <w:sz w:val="24"/>
          <w:szCs w:val="24"/>
        </w:rPr>
      </w:pPr>
      <w:r w:rsidRPr="00E02E11">
        <w:rPr>
          <w:rFonts w:ascii="Times New Roman" w:hAnsi="Times New Roman" w:cs="Times New Roman"/>
          <w:sz w:val="24"/>
          <w:szCs w:val="24"/>
        </w:rPr>
        <w:t>a)</w:t>
      </w:r>
      <w:r w:rsidR="00361EAE" w:rsidRPr="00E02E11">
        <w:rPr>
          <w:rFonts w:ascii="Times New Roman" w:hAnsi="Times New Roman" w:cs="Times New Roman"/>
          <w:sz w:val="24"/>
          <w:szCs w:val="24"/>
        </w:rPr>
        <w:t xml:space="preserve"> </w:t>
      </w:r>
      <w:r w:rsidR="005D169F" w:rsidRPr="00E02E11">
        <w:rPr>
          <w:rFonts w:ascii="Times New Roman" w:hAnsi="Times New Roman" w:cs="Times New Roman"/>
          <w:sz w:val="24"/>
          <w:szCs w:val="24"/>
        </w:rPr>
        <w:t xml:space="preserve">As stated this is a single tertiary centre study. </w:t>
      </w:r>
      <w:r w:rsidR="00361EAE" w:rsidRPr="00E02E11">
        <w:rPr>
          <w:rFonts w:ascii="Times New Roman" w:hAnsi="Times New Roman" w:cs="Times New Roman"/>
          <w:sz w:val="24"/>
          <w:szCs w:val="24"/>
        </w:rPr>
        <w:t>(</w:t>
      </w:r>
      <w:r w:rsidR="00361EAE" w:rsidRPr="00E02E11">
        <w:rPr>
          <w:rFonts w:ascii="Times New Roman" w:hAnsi="Times New Roman" w:cs="Times New Roman"/>
          <w:b/>
          <w:sz w:val="24"/>
          <w:szCs w:val="24"/>
        </w:rPr>
        <w:t>Patient selection</w:t>
      </w:r>
      <w:r w:rsidR="00361EAE" w:rsidRPr="00E02E11">
        <w:rPr>
          <w:rFonts w:ascii="Times New Roman" w:hAnsi="Times New Roman" w:cs="Times New Roman"/>
          <w:sz w:val="24"/>
          <w:szCs w:val="24"/>
        </w:rPr>
        <w:t>)</w:t>
      </w:r>
    </w:p>
    <w:p w14:paraId="1A1B0547" w14:textId="5FD76AFA" w:rsidR="00537FEC" w:rsidRPr="00E02E11" w:rsidRDefault="005D169F" w:rsidP="00D64B0F">
      <w:pPr>
        <w:pStyle w:val="ListParagraph"/>
        <w:ind w:left="-1342" w:right="-857"/>
        <w:jc w:val="both"/>
        <w:rPr>
          <w:rFonts w:ascii="Times New Roman" w:hAnsi="Times New Roman" w:cs="Times New Roman"/>
          <w:sz w:val="24"/>
          <w:szCs w:val="24"/>
        </w:rPr>
      </w:pPr>
      <w:r w:rsidRPr="00E02E11">
        <w:rPr>
          <w:rFonts w:ascii="Times New Roman" w:hAnsi="Times New Roman" w:cs="Times New Roman"/>
          <w:sz w:val="24"/>
          <w:szCs w:val="24"/>
        </w:rPr>
        <w:t>b) Only patients treated with curative-intent CRT using standardised departmental protocols. Patients with lesions which had been excised pre-imaging and patients with lesions under 4cm</w:t>
      </w:r>
      <w:r w:rsidRPr="00E02E1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E02E11">
        <w:rPr>
          <w:rFonts w:ascii="Times New Roman" w:hAnsi="Times New Roman" w:cs="Times New Roman"/>
          <w:sz w:val="24"/>
          <w:szCs w:val="24"/>
        </w:rPr>
        <w:t xml:space="preserve"> were excluded. </w:t>
      </w:r>
      <w:r w:rsidR="00361EAE" w:rsidRPr="00E02E11">
        <w:rPr>
          <w:rFonts w:ascii="Times New Roman" w:hAnsi="Times New Roman" w:cs="Times New Roman"/>
          <w:sz w:val="24"/>
          <w:szCs w:val="24"/>
        </w:rPr>
        <w:t>(</w:t>
      </w:r>
      <w:r w:rsidR="00361EAE" w:rsidRPr="00E02E11">
        <w:rPr>
          <w:rFonts w:ascii="Times New Roman" w:hAnsi="Times New Roman" w:cs="Times New Roman"/>
          <w:b/>
          <w:sz w:val="24"/>
          <w:szCs w:val="24"/>
        </w:rPr>
        <w:t>Patient selection</w:t>
      </w:r>
      <w:r w:rsidR="00361EAE" w:rsidRPr="00E02E11">
        <w:rPr>
          <w:rFonts w:ascii="Times New Roman" w:hAnsi="Times New Roman" w:cs="Times New Roman"/>
          <w:sz w:val="24"/>
          <w:szCs w:val="24"/>
        </w:rPr>
        <w:t>)</w:t>
      </w:r>
    </w:p>
    <w:p w14:paraId="4E55344E" w14:textId="0EC31DAE" w:rsidR="005D169F" w:rsidRPr="00E02E11" w:rsidRDefault="005D169F" w:rsidP="00D64B0F">
      <w:pPr>
        <w:pStyle w:val="ListParagraph"/>
        <w:ind w:left="-1342" w:right="-857"/>
        <w:jc w:val="both"/>
        <w:rPr>
          <w:rFonts w:ascii="Times New Roman" w:hAnsi="Times New Roman" w:cs="Times New Roman"/>
          <w:sz w:val="24"/>
          <w:szCs w:val="24"/>
        </w:rPr>
      </w:pPr>
      <w:r w:rsidRPr="00E02E11">
        <w:rPr>
          <w:rFonts w:ascii="Times New Roman" w:hAnsi="Times New Roman" w:cs="Times New Roman"/>
          <w:sz w:val="24"/>
          <w:szCs w:val="24"/>
        </w:rPr>
        <w:t xml:space="preserve">c) </w:t>
      </w:r>
      <w:r w:rsidR="005403D6" w:rsidRPr="00E02E11">
        <w:rPr>
          <w:rFonts w:ascii="Times New Roman" w:hAnsi="Times New Roman" w:cs="Times New Roman"/>
          <w:sz w:val="24"/>
          <w:szCs w:val="24"/>
        </w:rPr>
        <w:t>The treatment regimen as set out by the standard depa</w:t>
      </w:r>
      <w:r w:rsidR="00361EAE" w:rsidRPr="00E02E11">
        <w:rPr>
          <w:rFonts w:ascii="Times New Roman" w:hAnsi="Times New Roman" w:cs="Times New Roman"/>
          <w:sz w:val="24"/>
          <w:szCs w:val="24"/>
        </w:rPr>
        <w:t>rtmental protocol is documented. (</w:t>
      </w:r>
      <w:r w:rsidR="00361EAE" w:rsidRPr="00E02E11">
        <w:rPr>
          <w:rFonts w:ascii="Times New Roman" w:hAnsi="Times New Roman" w:cs="Times New Roman"/>
          <w:b/>
          <w:sz w:val="24"/>
          <w:szCs w:val="24"/>
        </w:rPr>
        <w:t>Patient selection</w:t>
      </w:r>
      <w:r w:rsidR="00361EAE" w:rsidRPr="00E02E11">
        <w:rPr>
          <w:rFonts w:ascii="Times New Roman" w:hAnsi="Times New Roman" w:cs="Times New Roman"/>
          <w:sz w:val="24"/>
          <w:szCs w:val="24"/>
        </w:rPr>
        <w:t>)</w:t>
      </w:r>
    </w:p>
    <w:p w14:paraId="00E3AB4D" w14:textId="77777777" w:rsidR="00EF3CFF" w:rsidRPr="00E02E11" w:rsidRDefault="00EF3CFF" w:rsidP="00D64B0F">
      <w:pPr>
        <w:pStyle w:val="ListParagraph"/>
        <w:ind w:left="-1342" w:right="-857"/>
        <w:jc w:val="both"/>
        <w:rPr>
          <w:rFonts w:ascii="Times New Roman" w:hAnsi="Times New Roman" w:cs="Times New Roman"/>
          <w:sz w:val="24"/>
          <w:szCs w:val="24"/>
        </w:rPr>
      </w:pPr>
    </w:p>
    <w:p w14:paraId="7B620C02" w14:textId="07D26590" w:rsidR="005403D6" w:rsidRPr="00E02E11" w:rsidRDefault="005403D6" w:rsidP="00D64B0F">
      <w:pPr>
        <w:pStyle w:val="ListParagraph"/>
        <w:numPr>
          <w:ilvl w:val="0"/>
          <w:numId w:val="2"/>
        </w:numPr>
        <w:ind w:right="-857"/>
        <w:jc w:val="both"/>
        <w:rPr>
          <w:rFonts w:ascii="Times New Roman" w:hAnsi="Times New Roman" w:cs="Times New Roman"/>
          <w:sz w:val="24"/>
          <w:szCs w:val="24"/>
        </w:rPr>
      </w:pPr>
      <w:r w:rsidRPr="00E02E11">
        <w:rPr>
          <w:rFonts w:ascii="Times New Roman" w:hAnsi="Times New Roman" w:cs="Times New Roman"/>
          <w:sz w:val="24"/>
          <w:szCs w:val="24"/>
        </w:rPr>
        <w:t>a) The outcomes</w:t>
      </w:r>
      <w:r w:rsidR="00361EAE" w:rsidRPr="00E02E11">
        <w:rPr>
          <w:rFonts w:ascii="Times New Roman" w:hAnsi="Times New Roman" w:cs="Times New Roman"/>
          <w:sz w:val="24"/>
          <w:szCs w:val="24"/>
        </w:rPr>
        <w:t xml:space="preserve"> are</w:t>
      </w:r>
      <w:r w:rsidRPr="00E02E11">
        <w:rPr>
          <w:rFonts w:ascii="Times New Roman" w:hAnsi="Times New Roman" w:cs="Times New Roman"/>
          <w:sz w:val="24"/>
          <w:szCs w:val="24"/>
        </w:rPr>
        <w:t xml:space="preserve"> defined</w:t>
      </w:r>
      <w:r w:rsidR="00756099" w:rsidRPr="00E02E11">
        <w:rPr>
          <w:rFonts w:ascii="Times New Roman" w:hAnsi="Times New Roman" w:cs="Times New Roman"/>
          <w:sz w:val="24"/>
          <w:szCs w:val="24"/>
        </w:rPr>
        <w:t xml:space="preserve">. </w:t>
      </w:r>
      <w:r w:rsidR="00361EAE" w:rsidRPr="00E02E11">
        <w:rPr>
          <w:rFonts w:ascii="Times New Roman" w:hAnsi="Times New Roman" w:cs="Times New Roman"/>
          <w:sz w:val="24"/>
          <w:szCs w:val="24"/>
        </w:rPr>
        <w:t>(</w:t>
      </w:r>
      <w:r w:rsidR="00361EAE" w:rsidRPr="00E02E11">
        <w:rPr>
          <w:rFonts w:ascii="Times New Roman" w:hAnsi="Times New Roman" w:cs="Times New Roman"/>
          <w:b/>
          <w:sz w:val="24"/>
          <w:szCs w:val="24"/>
        </w:rPr>
        <w:t>Patient selection</w:t>
      </w:r>
      <w:r w:rsidR="00361EAE" w:rsidRPr="00E02E11">
        <w:rPr>
          <w:rFonts w:ascii="Times New Roman" w:hAnsi="Times New Roman" w:cs="Times New Roman"/>
          <w:sz w:val="24"/>
          <w:szCs w:val="24"/>
        </w:rPr>
        <w:t>)</w:t>
      </w:r>
    </w:p>
    <w:p w14:paraId="08EC8640" w14:textId="7FDC139D" w:rsidR="005403D6" w:rsidRPr="00E02E11" w:rsidRDefault="005403D6" w:rsidP="00D64B0F">
      <w:pPr>
        <w:pStyle w:val="ListParagraph"/>
        <w:ind w:left="-1342" w:right="-857"/>
        <w:jc w:val="both"/>
        <w:rPr>
          <w:rFonts w:ascii="Times New Roman" w:hAnsi="Times New Roman" w:cs="Times New Roman"/>
          <w:sz w:val="24"/>
          <w:szCs w:val="24"/>
        </w:rPr>
      </w:pPr>
      <w:r w:rsidRPr="00E02E11">
        <w:rPr>
          <w:rFonts w:ascii="Times New Roman" w:hAnsi="Times New Roman" w:cs="Times New Roman"/>
          <w:sz w:val="24"/>
          <w:szCs w:val="24"/>
        </w:rPr>
        <w:t xml:space="preserve">b) </w:t>
      </w:r>
      <w:r w:rsidR="006D2BAB" w:rsidRPr="00E02E11">
        <w:rPr>
          <w:rFonts w:ascii="Times New Roman" w:hAnsi="Times New Roman" w:cs="Times New Roman"/>
          <w:sz w:val="24"/>
          <w:szCs w:val="24"/>
        </w:rPr>
        <w:t>As this was a retrospective study the primary outcomes wer</w:t>
      </w:r>
      <w:r w:rsidR="00FA628A" w:rsidRPr="00E02E11">
        <w:rPr>
          <w:rFonts w:ascii="Times New Roman" w:hAnsi="Times New Roman" w:cs="Times New Roman"/>
          <w:sz w:val="24"/>
          <w:szCs w:val="24"/>
        </w:rPr>
        <w:t>e defined from clinical records. T</w:t>
      </w:r>
      <w:r w:rsidR="006D2BAB" w:rsidRPr="00E02E11">
        <w:rPr>
          <w:rFonts w:ascii="Times New Roman" w:hAnsi="Times New Roman" w:cs="Times New Roman"/>
          <w:sz w:val="24"/>
          <w:szCs w:val="24"/>
        </w:rPr>
        <w:t xml:space="preserve">he investigator reviewing the records was blinded to the imaging parameters. </w:t>
      </w:r>
    </w:p>
    <w:p w14:paraId="6A8167DC" w14:textId="77777777" w:rsidR="00EF3CFF" w:rsidRPr="00E02E11" w:rsidRDefault="00EF3CFF" w:rsidP="00D64B0F">
      <w:pPr>
        <w:pStyle w:val="ListParagraph"/>
        <w:ind w:left="-1342" w:right="-857"/>
        <w:jc w:val="both"/>
        <w:rPr>
          <w:rFonts w:ascii="Times New Roman" w:hAnsi="Times New Roman" w:cs="Times New Roman"/>
          <w:sz w:val="24"/>
          <w:szCs w:val="24"/>
        </w:rPr>
      </w:pPr>
    </w:p>
    <w:p w14:paraId="0BF0FAB8" w14:textId="65C7B8EC" w:rsidR="00DE4EE3" w:rsidRPr="00E02E11" w:rsidRDefault="00DE4EE3" w:rsidP="00D64B0F">
      <w:pPr>
        <w:pStyle w:val="ListParagraph"/>
        <w:numPr>
          <w:ilvl w:val="0"/>
          <w:numId w:val="2"/>
        </w:numPr>
        <w:ind w:right="-857"/>
        <w:jc w:val="both"/>
        <w:rPr>
          <w:rFonts w:ascii="Times New Roman" w:hAnsi="Times New Roman" w:cs="Times New Roman"/>
          <w:sz w:val="24"/>
          <w:szCs w:val="24"/>
        </w:rPr>
      </w:pPr>
      <w:r w:rsidRPr="00E02E11">
        <w:rPr>
          <w:rFonts w:ascii="Times New Roman" w:hAnsi="Times New Roman" w:cs="Times New Roman"/>
          <w:sz w:val="24"/>
          <w:szCs w:val="24"/>
        </w:rPr>
        <w:t xml:space="preserve">a) </w:t>
      </w:r>
      <w:r w:rsidR="00A4188C" w:rsidRPr="00E02E11">
        <w:rPr>
          <w:rFonts w:ascii="Times New Roman" w:hAnsi="Times New Roman" w:cs="Times New Roman"/>
          <w:sz w:val="24"/>
          <w:szCs w:val="24"/>
        </w:rPr>
        <w:t>A detailed description of the radiomic data extraction is outline</w:t>
      </w:r>
      <w:r w:rsidR="00756099" w:rsidRPr="00E02E11">
        <w:rPr>
          <w:rFonts w:ascii="Times New Roman" w:hAnsi="Times New Roman" w:cs="Times New Roman"/>
          <w:sz w:val="24"/>
          <w:szCs w:val="24"/>
        </w:rPr>
        <w:t>d</w:t>
      </w:r>
      <w:r w:rsidR="00A4188C" w:rsidRPr="00E02E11">
        <w:rPr>
          <w:rFonts w:ascii="Times New Roman" w:hAnsi="Times New Roman" w:cs="Times New Roman"/>
          <w:sz w:val="24"/>
          <w:szCs w:val="24"/>
        </w:rPr>
        <w:t xml:space="preserve"> in </w:t>
      </w:r>
      <w:r w:rsidR="00756099" w:rsidRPr="00E02E11">
        <w:rPr>
          <w:rFonts w:ascii="Times New Roman" w:hAnsi="Times New Roman" w:cs="Times New Roman"/>
          <w:sz w:val="24"/>
          <w:szCs w:val="24"/>
        </w:rPr>
        <w:t>the methods section as well as</w:t>
      </w:r>
      <w:r w:rsidR="00A4188C" w:rsidRPr="00E02E11">
        <w:rPr>
          <w:rFonts w:ascii="Times New Roman" w:hAnsi="Times New Roman" w:cs="Times New Roman"/>
          <w:sz w:val="24"/>
          <w:szCs w:val="24"/>
        </w:rPr>
        <w:t xml:space="preserve"> reference to the radiomic parameters which </w:t>
      </w:r>
      <w:r w:rsidR="00E86BAF" w:rsidRPr="00E02E11">
        <w:rPr>
          <w:rFonts w:ascii="Times New Roman" w:hAnsi="Times New Roman" w:cs="Times New Roman"/>
          <w:sz w:val="24"/>
          <w:szCs w:val="24"/>
        </w:rPr>
        <w:t>were</w:t>
      </w:r>
      <w:r w:rsidR="00A4188C" w:rsidRPr="00E02E11">
        <w:rPr>
          <w:rFonts w:ascii="Times New Roman" w:hAnsi="Times New Roman" w:cs="Times New Roman"/>
          <w:sz w:val="24"/>
          <w:szCs w:val="24"/>
        </w:rPr>
        <w:t xml:space="preserve"> extracted. The features selected for the model via the elastic net regulation method are documented in table 3</w:t>
      </w:r>
      <w:r w:rsidR="00290885" w:rsidRPr="00E02E11">
        <w:rPr>
          <w:rFonts w:ascii="Times New Roman" w:hAnsi="Times New Roman" w:cs="Times New Roman"/>
          <w:sz w:val="24"/>
          <w:szCs w:val="24"/>
        </w:rPr>
        <w:t>. The clinical parameters are also documented within the method section.</w:t>
      </w:r>
      <w:r w:rsidR="00E86BAF" w:rsidRPr="00E02E11">
        <w:rPr>
          <w:rFonts w:ascii="Times New Roman" w:hAnsi="Times New Roman" w:cs="Times New Roman"/>
          <w:sz w:val="24"/>
          <w:szCs w:val="24"/>
        </w:rPr>
        <w:t xml:space="preserve"> (</w:t>
      </w:r>
      <w:r w:rsidR="00E86BAF" w:rsidRPr="00E02E11">
        <w:rPr>
          <w:rFonts w:ascii="Times New Roman" w:hAnsi="Times New Roman" w:cs="Times New Roman"/>
          <w:b/>
          <w:sz w:val="24"/>
          <w:szCs w:val="24"/>
        </w:rPr>
        <w:t>Materials and methods</w:t>
      </w:r>
      <w:r w:rsidR="00E86BAF" w:rsidRPr="00E02E11">
        <w:rPr>
          <w:rFonts w:ascii="Times New Roman" w:hAnsi="Times New Roman" w:cs="Times New Roman"/>
          <w:sz w:val="24"/>
          <w:szCs w:val="24"/>
        </w:rPr>
        <w:t>)</w:t>
      </w:r>
    </w:p>
    <w:p w14:paraId="2F67230E" w14:textId="47DDC2F0" w:rsidR="00672413" w:rsidRPr="00E02E11" w:rsidRDefault="00672413" w:rsidP="00D64B0F">
      <w:pPr>
        <w:pStyle w:val="ListParagraph"/>
        <w:ind w:left="-1342" w:right="-857"/>
        <w:jc w:val="both"/>
        <w:rPr>
          <w:rFonts w:ascii="Times New Roman" w:hAnsi="Times New Roman" w:cs="Times New Roman"/>
          <w:sz w:val="24"/>
          <w:szCs w:val="24"/>
        </w:rPr>
      </w:pPr>
      <w:r w:rsidRPr="00E02E11">
        <w:rPr>
          <w:rFonts w:ascii="Times New Roman" w:hAnsi="Times New Roman" w:cs="Times New Roman"/>
          <w:sz w:val="24"/>
          <w:szCs w:val="24"/>
        </w:rPr>
        <w:t xml:space="preserve">b) </w:t>
      </w:r>
      <w:r w:rsidR="006D2BAB" w:rsidRPr="00E02E11">
        <w:rPr>
          <w:rFonts w:ascii="Times New Roman" w:hAnsi="Times New Roman" w:cs="Times New Roman"/>
          <w:sz w:val="24"/>
          <w:szCs w:val="24"/>
        </w:rPr>
        <w:t xml:space="preserve">The </w:t>
      </w:r>
      <w:r w:rsidR="00FA628A" w:rsidRPr="00E02E11">
        <w:rPr>
          <w:rFonts w:ascii="Times New Roman" w:hAnsi="Times New Roman" w:cs="Times New Roman"/>
          <w:sz w:val="24"/>
          <w:szCs w:val="24"/>
        </w:rPr>
        <w:t xml:space="preserve">images were contoured and analysed without reference to the outcome data. </w:t>
      </w:r>
    </w:p>
    <w:p w14:paraId="017A56C4" w14:textId="77777777" w:rsidR="00EF3CFF" w:rsidRPr="00E02E11" w:rsidRDefault="00EF3CFF" w:rsidP="00D64B0F">
      <w:pPr>
        <w:pStyle w:val="ListParagraph"/>
        <w:ind w:left="-1342" w:right="-857"/>
        <w:jc w:val="both"/>
        <w:rPr>
          <w:rFonts w:ascii="Times New Roman" w:hAnsi="Times New Roman" w:cs="Times New Roman"/>
          <w:sz w:val="24"/>
          <w:szCs w:val="24"/>
        </w:rPr>
      </w:pPr>
    </w:p>
    <w:p w14:paraId="14BBEA90" w14:textId="008D0D5A" w:rsidR="007D57A5" w:rsidRPr="00E02E11" w:rsidRDefault="00756099" w:rsidP="00D64B0F">
      <w:pPr>
        <w:pStyle w:val="ListParagraph"/>
        <w:numPr>
          <w:ilvl w:val="0"/>
          <w:numId w:val="2"/>
        </w:numPr>
        <w:ind w:right="-857"/>
        <w:jc w:val="both"/>
        <w:rPr>
          <w:rFonts w:ascii="Times New Roman" w:hAnsi="Times New Roman" w:cs="Times New Roman"/>
          <w:sz w:val="24"/>
          <w:szCs w:val="24"/>
        </w:rPr>
      </w:pPr>
      <w:r w:rsidRPr="00E02E11">
        <w:rPr>
          <w:rFonts w:ascii="Times New Roman" w:hAnsi="Times New Roman" w:cs="Times New Roman"/>
          <w:sz w:val="24"/>
          <w:szCs w:val="24"/>
        </w:rPr>
        <w:t>D</w:t>
      </w:r>
      <w:r w:rsidR="00FA628A" w:rsidRPr="00E02E11">
        <w:rPr>
          <w:rFonts w:ascii="Times New Roman" w:hAnsi="Times New Roman" w:cs="Times New Roman"/>
          <w:sz w:val="24"/>
          <w:szCs w:val="24"/>
        </w:rPr>
        <w:t xml:space="preserve">ue to the nature </w:t>
      </w:r>
      <w:r w:rsidRPr="00E02E11">
        <w:rPr>
          <w:rFonts w:ascii="Times New Roman" w:hAnsi="Times New Roman" w:cs="Times New Roman"/>
          <w:sz w:val="24"/>
          <w:szCs w:val="24"/>
        </w:rPr>
        <w:t xml:space="preserve">of </w:t>
      </w:r>
      <w:r w:rsidR="00FA628A" w:rsidRPr="00E02E11">
        <w:rPr>
          <w:rFonts w:ascii="Times New Roman" w:hAnsi="Times New Roman" w:cs="Times New Roman"/>
          <w:sz w:val="24"/>
          <w:szCs w:val="24"/>
        </w:rPr>
        <w:t>ASCC,</w:t>
      </w:r>
      <w:r w:rsidRPr="00E02E11">
        <w:rPr>
          <w:rFonts w:ascii="Times New Roman" w:hAnsi="Times New Roman" w:cs="Times New Roman"/>
          <w:sz w:val="24"/>
          <w:szCs w:val="24"/>
        </w:rPr>
        <w:t xml:space="preserve"> a limited number of patients were available.</w:t>
      </w:r>
      <w:r w:rsidR="00FA628A" w:rsidRPr="00E02E11">
        <w:rPr>
          <w:rFonts w:ascii="Times New Roman" w:hAnsi="Times New Roman" w:cs="Times New Roman"/>
          <w:sz w:val="24"/>
          <w:szCs w:val="24"/>
        </w:rPr>
        <w:t xml:space="preserve"> </w:t>
      </w:r>
      <w:r w:rsidRPr="00E02E11">
        <w:rPr>
          <w:rFonts w:ascii="Times New Roman" w:hAnsi="Times New Roman" w:cs="Times New Roman"/>
          <w:sz w:val="24"/>
          <w:szCs w:val="24"/>
        </w:rPr>
        <w:t>I</w:t>
      </w:r>
      <w:r w:rsidR="00FA628A" w:rsidRPr="00E02E11">
        <w:rPr>
          <w:rFonts w:ascii="Times New Roman" w:hAnsi="Times New Roman" w:cs="Times New Roman"/>
          <w:sz w:val="24"/>
          <w:szCs w:val="24"/>
        </w:rPr>
        <w:t xml:space="preserve">t was </w:t>
      </w:r>
      <w:r w:rsidRPr="00E02E11">
        <w:rPr>
          <w:rFonts w:ascii="Times New Roman" w:hAnsi="Times New Roman" w:cs="Times New Roman"/>
          <w:sz w:val="24"/>
          <w:szCs w:val="24"/>
        </w:rPr>
        <w:t xml:space="preserve">therefore </w:t>
      </w:r>
      <w:r w:rsidR="00FA628A" w:rsidRPr="00E02E11">
        <w:rPr>
          <w:rFonts w:ascii="Times New Roman" w:hAnsi="Times New Roman" w:cs="Times New Roman"/>
          <w:sz w:val="24"/>
          <w:szCs w:val="24"/>
        </w:rPr>
        <w:t xml:space="preserve">not feasible to </w:t>
      </w:r>
      <w:r w:rsidR="00BC271E" w:rsidRPr="00E02E11">
        <w:rPr>
          <w:rFonts w:ascii="Times New Roman" w:hAnsi="Times New Roman" w:cs="Times New Roman"/>
          <w:sz w:val="24"/>
          <w:szCs w:val="24"/>
        </w:rPr>
        <w:t>have a sample size</w:t>
      </w:r>
      <w:r w:rsidR="00FA628A" w:rsidRPr="00E02E11">
        <w:rPr>
          <w:rFonts w:ascii="Times New Roman" w:hAnsi="Times New Roman" w:cs="Times New Roman"/>
          <w:sz w:val="24"/>
          <w:szCs w:val="24"/>
        </w:rPr>
        <w:t xml:space="preserve"> </w:t>
      </w:r>
      <w:r w:rsidRPr="00E02E11">
        <w:rPr>
          <w:rFonts w:ascii="Times New Roman" w:hAnsi="Times New Roman" w:cs="Times New Roman"/>
          <w:sz w:val="24"/>
          <w:szCs w:val="24"/>
        </w:rPr>
        <w:t xml:space="preserve">large enough </w:t>
      </w:r>
      <w:r w:rsidR="00FA628A" w:rsidRPr="00E02E11">
        <w:rPr>
          <w:rFonts w:ascii="Times New Roman" w:hAnsi="Times New Roman" w:cs="Times New Roman"/>
          <w:sz w:val="24"/>
          <w:szCs w:val="24"/>
        </w:rPr>
        <w:t xml:space="preserve">to create a model to achieve the </w:t>
      </w:r>
      <w:r w:rsidRPr="00E02E11">
        <w:rPr>
          <w:rFonts w:ascii="Times New Roman" w:hAnsi="Times New Roman" w:cs="Times New Roman"/>
          <w:sz w:val="24"/>
          <w:szCs w:val="24"/>
        </w:rPr>
        <w:t>accepted</w:t>
      </w:r>
      <w:r w:rsidR="00FA628A" w:rsidRPr="00E02E11">
        <w:rPr>
          <w:rFonts w:ascii="Times New Roman" w:hAnsi="Times New Roman" w:cs="Times New Roman"/>
          <w:sz w:val="24"/>
          <w:szCs w:val="24"/>
        </w:rPr>
        <w:t xml:space="preserve"> 10 events per parameter </w:t>
      </w:r>
      <w:r w:rsidRPr="00E02E11">
        <w:rPr>
          <w:rFonts w:ascii="Times New Roman" w:hAnsi="Times New Roman" w:cs="Times New Roman"/>
          <w:sz w:val="24"/>
          <w:szCs w:val="24"/>
        </w:rPr>
        <w:t>required for</w:t>
      </w:r>
      <w:r w:rsidR="00FA628A" w:rsidRPr="00E02E11">
        <w:rPr>
          <w:rFonts w:ascii="Times New Roman" w:hAnsi="Times New Roman" w:cs="Times New Roman"/>
          <w:sz w:val="24"/>
          <w:szCs w:val="24"/>
        </w:rPr>
        <w:t xml:space="preserve"> a standard logistic regression model. </w:t>
      </w:r>
      <w:r w:rsidRPr="00E02E11">
        <w:rPr>
          <w:rFonts w:ascii="Times New Roman" w:hAnsi="Times New Roman" w:cs="Times New Roman"/>
          <w:sz w:val="24"/>
          <w:szCs w:val="24"/>
        </w:rPr>
        <w:t>B</w:t>
      </w:r>
      <w:r w:rsidR="00FA628A" w:rsidRPr="00E02E11">
        <w:rPr>
          <w:rFonts w:ascii="Times New Roman" w:hAnsi="Times New Roman" w:cs="Times New Roman"/>
          <w:sz w:val="24"/>
          <w:szCs w:val="24"/>
        </w:rPr>
        <w:t>ased on the 53 suggested parameters and the r</w:t>
      </w:r>
      <w:r w:rsidR="00BC271E" w:rsidRPr="00E02E11">
        <w:rPr>
          <w:rFonts w:ascii="Times New Roman" w:hAnsi="Times New Roman" w:cs="Times New Roman"/>
          <w:sz w:val="24"/>
          <w:szCs w:val="24"/>
        </w:rPr>
        <w:t>eported recurren</w:t>
      </w:r>
      <w:r w:rsidRPr="00E02E11">
        <w:rPr>
          <w:rFonts w:ascii="Times New Roman" w:hAnsi="Times New Roman" w:cs="Times New Roman"/>
          <w:sz w:val="24"/>
          <w:szCs w:val="24"/>
        </w:rPr>
        <w:t xml:space="preserve">ce rate of 26%, </w:t>
      </w:r>
      <w:r w:rsidR="00BC271E" w:rsidRPr="00E02E11">
        <w:rPr>
          <w:rFonts w:ascii="Times New Roman" w:hAnsi="Times New Roman" w:cs="Times New Roman"/>
          <w:sz w:val="24"/>
          <w:szCs w:val="24"/>
        </w:rPr>
        <w:t>the</w:t>
      </w:r>
      <w:r w:rsidRPr="00E02E11">
        <w:rPr>
          <w:rFonts w:ascii="Times New Roman" w:hAnsi="Times New Roman" w:cs="Times New Roman"/>
          <w:sz w:val="24"/>
          <w:szCs w:val="24"/>
        </w:rPr>
        <w:t xml:space="preserve"> expected sample size </w:t>
      </w:r>
      <w:r w:rsidR="00FA628A" w:rsidRPr="00E02E11">
        <w:rPr>
          <w:rFonts w:ascii="Times New Roman" w:hAnsi="Times New Roman" w:cs="Times New Roman"/>
          <w:sz w:val="24"/>
          <w:szCs w:val="24"/>
        </w:rPr>
        <w:t>required would be &gt;2000</w:t>
      </w:r>
      <w:r w:rsidR="00BC271E" w:rsidRPr="00E02E11">
        <w:rPr>
          <w:rFonts w:ascii="Times New Roman" w:hAnsi="Times New Roman" w:cs="Times New Roman"/>
          <w:sz w:val="24"/>
          <w:szCs w:val="24"/>
        </w:rPr>
        <w:t>. Therefore</w:t>
      </w:r>
      <w:r w:rsidRPr="00E02E11">
        <w:rPr>
          <w:rFonts w:ascii="Times New Roman" w:hAnsi="Times New Roman" w:cs="Times New Roman"/>
          <w:sz w:val="24"/>
          <w:szCs w:val="24"/>
        </w:rPr>
        <w:t>,</w:t>
      </w:r>
      <w:r w:rsidR="00BC271E" w:rsidRPr="00E02E11">
        <w:rPr>
          <w:rFonts w:ascii="Times New Roman" w:hAnsi="Times New Roman" w:cs="Times New Roman"/>
          <w:sz w:val="24"/>
          <w:szCs w:val="24"/>
        </w:rPr>
        <w:t xml:space="preserve"> </w:t>
      </w:r>
      <w:r w:rsidR="00FA628A" w:rsidRPr="00E02E11">
        <w:rPr>
          <w:rFonts w:ascii="Times New Roman" w:hAnsi="Times New Roman" w:cs="Times New Roman"/>
          <w:sz w:val="24"/>
          <w:szCs w:val="24"/>
        </w:rPr>
        <w:t xml:space="preserve">elastic net </w:t>
      </w:r>
      <w:r w:rsidR="00BC271E" w:rsidRPr="00E02E11">
        <w:rPr>
          <w:rFonts w:ascii="Times New Roman" w:hAnsi="Times New Roman" w:cs="Times New Roman"/>
          <w:sz w:val="24"/>
          <w:szCs w:val="24"/>
        </w:rPr>
        <w:t>regularisation</w:t>
      </w:r>
      <w:r w:rsidR="00FA628A" w:rsidRPr="00E02E11">
        <w:rPr>
          <w:rFonts w:ascii="Times New Roman" w:hAnsi="Times New Roman" w:cs="Times New Roman"/>
          <w:sz w:val="24"/>
          <w:szCs w:val="24"/>
        </w:rPr>
        <w:t xml:space="preserve"> was incorporated into the study. This has been demonstrated to be </w:t>
      </w:r>
      <w:r w:rsidRPr="00E02E11">
        <w:rPr>
          <w:rFonts w:ascii="Times New Roman" w:hAnsi="Times New Roman" w:cs="Times New Roman"/>
          <w:sz w:val="24"/>
          <w:szCs w:val="24"/>
        </w:rPr>
        <w:t xml:space="preserve">an </w:t>
      </w:r>
      <w:r w:rsidR="00FA628A" w:rsidRPr="00E02E11">
        <w:rPr>
          <w:rFonts w:ascii="Times New Roman" w:hAnsi="Times New Roman" w:cs="Times New Roman"/>
          <w:sz w:val="24"/>
          <w:szCs w:val="24"/>
        </w:rPr>
        <w:t>effective method for parameter selection in studies w</w:t>
      </w:r>
      <w:r w:rsidRPr="00E02E11">
        <w:rPr>
          <w:rFonts w:ascii="Times New Roman" w:hAnsi="Times New Roman" w:cs="Times New Roman"/>
          <w:sz w:val="24"/>
          <w:szCs w:val="24"/>
        </w:rPr>
        <w:t>hen</w:t>
      </w:r>
      <w:r w:rsidR="00FA628A" w:rsidRPr="00E02E11">
        <w:rPr>
          <w:rFonts w:ascii="Times New Roman" w:hAnsi="Times New Roman" w:cs="Times New Roman"/>
          <w:sz w:val="24"/>
          <w:szCs w:val="24"/>
        </w:rPr>
        <w:t xml:space="preserve"> parameters greatly outnumber sample size e.g. genetic assay studies. </w:t>
      </w:r>
    </w:p>
    <w:p w14:paraId="09BD50FC" w14:textId="77777777" w:rsidR="00EF3CFF" w:rsidRPr="00E02E11" w:rsidRDefault="00EF3CFF" w:rsidP="00EF3CFF">
      <w:pPr>
        <w:pStyle w:val="ListParagraph"/>
        <w:ind w:left="-1342" w:right="-857"/>
        <w:jc w:val="both"/>
        <w:rPr>
          <w:rFonts w:ascii="Times New Roman" w:hAnsi="Times New Roman" w:cs="Times New Roman"/>
          <w:sz w:val="24"/>
          <w:szCs w:val="24"/>
        </w:rPr>
      </w:pPr>
    </w:p>
    <w:p w14:paraId="1C6ED980" w14:textId="685C0EF3" w:rsidR="00672413" w:rsidRPr="00E02E11" w:rsidRDefault="00290885" w:rsidP="00D64B0F">
      <w:pPr>
        <w:pStyle w:val="ListParagraph"/>
        <w:numPr>
          <w:ilvl w:val="0"/>
          <w:numId w:val="2"/>
        </w:numPr>
        <w:ind w:right="-857"/>
        <w:jc w:val="both"/>
        <w:rPr>
          <w:rFonts w:ascii="Times New Roman" w:hAnsi="Times New Roman" w:cs="Times New Roman"/>
          <w:sz w:val="24"/>
          <w:szCs w:val="24"/>
        </w:rPr>
      </w:pPr>
      <w:r w:rsidRPr="00E02E11">
        <w:rPr>
          <w:rFonts w:ascii="Times New Roman" w:hAnsi="Times New Roman" w:cs="Times New Roman"/>
          <w:sz w:val="24"/>
          <w:szCs w:val="24"/>
        </w:rPr>
        <w:t xml:space="preserve">Only complete data sets were used in the analysis. 11 patients were excluded due to incomplete imaging or clinical data.  </w:t>
      </w:r>
      <w:r w:rsidR="00E86BAF" w:rsidRPr="00E02E11">
        <w:rPr>
          <w:rFonts w:ascii="Times New Roman" w:hAnsi="Times New Roman" w:cs="Times New Roman"/>
          <w:sz w:val="24"/>
          <w:szCs w:val="24"/>
        </w:rPr>
        <w:t>(</w:t>
      </w:r>
      <w:r w:rsidR="00E86BAF" w:rsidRPr="00E02E11">
        <w:rPr>
          <w:rFonts w:ascii="Times New Roman" w:hAnsi="Times New Roman" w:cs="Times New Roman"/>
          <w:b/>
          <w:sz w:val="24"/>
          <w:szCs w:val="24"/>
        </w:rPr>
        <w:t>Results</w:t>
      </w:r>
      <w:r w:rsidR="00E86BAF" w:rsidRPr="00E02E11">
        <w:rPr>
          <w:rFonts w:ascii="Times New Roman" w:hAnsi="Times New Roman" w:cs="Times New Roman"/>
          <w:sz w:val="24"/>
          <w:szCs w:val="24"/>
        </w:rPr>
        <w:t>)</w:t>
      </w:r>
    </w:p>
    <w:p w14:paraId="4D5F49A3" w14:textId="77777777" w:rsidR="00EF3CFF" w:rsidRPr="00E02E11" w:rsidRDefault="00EF3CFF" w:rsidP="00EF3CFF">
      <w:pPr>
        <w:pStyle w:val="ListParagraph"/>
        <w:ind w:left="-1342" w:right="-857"/>
        <w:jc w:val="both"/>
        <w:rPr>
          <w:rFonts w:ascii="Times New Roman" w:hAnsi="Times New Roman" w:cs="Times New Roman"/>
          <w:sz w:val="24"/>
          <w:szCs w:val="24"/>
        </w:rPr>
      </w:pPr>
    </w:p>
    <w:p w14:paraId="67472D6F" w14:textId="52CED02F" w:rsidR="00290885" w:rsidRPr="00E02E11" w:rsidRDefault="00290885" w:rsidP="00D64B0F">
      <w:pPr>
        <w:pStyle w:val="ListParagraph"/>
        <w:numPr>
          <w:ilvl w:val="0"/>
          <w:numId w:val="2"/>
        </w:numPr>
        <w:ind w:right="-857"/>
        <w:jc w:val="both"/>
        <w:rPr>
          <w:rFonts w:ascii="Times New Roman" w:hAnsi="Times New Roman" w:cs="Times New Roman"/>
          <w:sz w:val="24"/>
          <w:szCs w:val="24"/>
        </w:rPr>
      </w:pPr>
      <w:r w:rsidRPr="00E02E11">
        <w:rPr>
          <w:rFonts w:ascii="Times New Roman" w:hAnsi="Times New Roman" w:cs="Times New Roman"/>
          <w:sz w:val="24"/>
          <w:szCs w:val="24"/>
        </w:rPr>
        <w:t>a)</w:t>
      </w:r>
      <w:r w:rsidR="00CC3227" w:rsidRPr="00E02E11">
        <w:rPr>
          <w:rFonts w:ascii="Times New Roman" w:hAnsi="Times New Roman" w:cs="Times New Roman"/>
          <w:sz w:val="24"/>
          <w:szCs w:val="24"/>
        </w:rPr>
        <w:t xml:space="preserve"> Clinical factors (patient age, sex, tumour and nodal stages, planned radiotherapy dose and fractions) were included in the variable selection process alongside radiomic features. </w:t>
      </w:r>
      <w:r w:rsidR="00451871" w:rsidRPr="00E02E11">
        <w:rPr>
          <w:rFonts w:ascii="Times New Roman" w:hAnsi="Times New Roman" w:cs="Times New Roman"/>
          <w:sz w:val="24"/>
          <w:szCs w:val="24"/>
        </w:rPr>
        <w:t xml:space="preserve">To compare with current practice, </w:t>
      </w:r>
      <w:r w:rsidR="00CC3227" w:rsidRPr="00E02E11">
        <w:rPr>
          <w:rFonts w:ascii="Times New Roman" w:hAnsi="Times New Roman" w:cs="Times New Roman"/>
          <w:sz w:val="24"/>
          <w:szCs w:val="24"/>
        </w:rPr>
        <w:t>a logistic-regression model based purely on standard clinical factors (patient age, sex, tumour and nodal stages)</w:t>
      </w:r>
      <w:r w:rsidR="00451871" w:rsidRPr="00E02E11">
        <w:rPr>
          <w:rFonts w:ascii="Times New Roman" w:hAnsi="Times New Roman" w:cs="Times New Roman"/>
          <w:sz w:val="24"/>
          <w:szCs w:val="24"/>
        </w:rPr>
        <w:t xml:space="preserve"> was also performed</w:t>
      </w:r>
      <w:r w:rsidR="00E86BAF" w:rsidRPr="00E02E11">
        <w:rPr>
          <w:rFonts w:ascii="Times New Roman" w:hAnsi="Times New Roman" w:cs="Times New Roman"/>
          <w:sz w:val="24"/>
          <w:szCs w:val="24"/>
        </w:rPr>
        <w:t>. (</w:t>
      </w:r>
      <w:r w:rsidR="00E86BAF" w:rsidRPr="00E02E11">
        <w:rPr>
          <w:rFonts w:ascii="Times New Roman" w:hAnsi="Times New Roman" w:cs="Times New Roman"/>
          <w:b/>
          <w:sz w:val="24"/>
          <w:szCs w:val="24"/>
        </w:rPr>
        <w:t>Statistical analysis</w:t>
      </w:r>
      <w:r w:rsidR="00E86BAF" w:rsidRPr="00E02E11">
        <w:rPr>
          <w:rFonts w:ascii="Times New Roman" w:hAnsi="Times New Roman" w:cs="Times New Roman"/>
          <w:sz w:val="24"/>
          <w:szCs w:val="24"/>
        </w:rPr>
        <w:t>)</w:t>
      </w:r>
    </w:p>
    <w:p w14:paraId="0311F364" w14:textId="2632F0FC" w:rsidR="00D41CE0" w:rsidRPr="00E02E11" w:rsidRDefault="00CC3227" w:rsidP="00D64B0F">
      <w:pPr>
        <w:pStyle w:val="ListParagraph"/>
        <w:ind w:left="-1342" w:right="-857"/>
        <w:jc w:val="both"/>
        <w:rPr>
          <w:rFonts w:ascii="Times New Roman" w:hAnsi="Times New Roman" w:cs="Times New Roman"/>
          <w:sz w:val="24"/>
          <w:szCs w:val="24"/>
        </w:rPr>
      </w:pPr>
      <w:r w:rsidRPr="00E02E11">
        <w:rPr>
          <w:rFonts w:ascii="Times New Roman" w:hAnsi="Times New Roman" w:cs="Times New Roman"/>
          <w:sz w:val="24"/>
          <w:szCs w:val="24"/>
        </w:rPr>
        <w:lastRenderedPageBreak/>
        <w:t>b) Elastic net regularisation was used for r</w:t>
      </w:r>
      <w:r w:rsidR="00BC271E" w:rsidRPr="00E02E11">
        <w:rPr>
          <w:rFonts w:ascii="Times New Roman" w:hAnsi="Times New Roman" w:cs="Times New Roman"/>
          <w:sz w:val="24"/>
          <w:szCs w:val="24"/>
        </w:rPr>
        <w:t>adiomic feature selection which</w:t>
      </w:r>
      <w:r w:rsidRPr="00E02E11">
        <w:rPr>
          <w:rFonts w:ascii="Times New Roman" w:hAnsi="Times New Roman" w:cs="Times New Roman"/>
          <w:sz w:val="24"/>
          <w:szCs w:val="24"/>
        </w:rPr>
        <w:t xml:space="preserve"> automatically performs variable selection to shrink the model to reduce over fitting and co-variate correlation</w:t>
      </w:r>
      <w:r w:rsidR="00E86BAF" w:rsidRPr="00E02E11">
        <w:rPr>
          <w:rFonts w:ascii="Times New Roman" w:hAnsi="Times New Roman" w:cs="Times New Roman"/>
          <w:sz w:val="24"/>
          <w:szCs w:val="24"/>
        </w:rPr>
        <w:t>. (</w:t>
      </w:r>
      <w:r w:rsidR="00E86BAF" w:rsidRPr="00E02E11">
        <w:rPr>
          <w:rFonts w:ascii="Times New Roman" w:hAnsi="Times New Roman" w:cs="Times New Roman"/>
          <w:b/>
          <w:sz w:val="24"/>
          <w:szCs w:val="24"/>
        </w:rPr>
        <w:t>Statistical analysis</w:t>
      </w:r>
      <w:r w:rsidR="00E86BAF" w:rsidRPr="00E02E11">
        <w:rPr>
          <w:rFonts w:ascii="Times New Roman" w:hAnsi="Times New Roman" w:cs="Times New Roman"/>
          <w:sz w:val="24"/>
          <w:szCs w:val="24"/>
        </w:rPr>
        <w:t>)</w:t>
      </w:r>
    </w:p>
    <w:p w14:paraId="5D44BFD9" w14:textId="4D2F78C5" w:rsidR="005A10C7" w:rsidRPr="00E02E11" w:rsidRDefault="00D41CE0" w:rsidP="00D64B0F">
      <w:pPr>
        <w:pStyle w:val="ListParagraph"/>
        <w:ind w:left="-1342" w:right="-857"/>
        <w:jc w:val="both"/>
        <w:rPr>
          <w:rFonts w:ascii="Times New Roman" w:hAnsi="Times New Roman" w:cs="Times New Roman"/>
          <w:sz w:val="24"/>
          <w:szCs w:val="24"/>
        </w:rPr>
      </w:pPr>
      <w:r w:rsidRPr="00E02E11">
        <w:rPr>
          <w:rFonts w:ascii="Times New Roman" w:hAnsi="Times New Roman" w:cs="Times New Roman"/>
          <w:sz w:val="24"/>
          <w:szCs w:val="24"/>
        </w:rPr>
        <w:t>d</w:t>
      </w:r>
      <w:r w:rsidR="00CC3227" w:rsidRPr="00E02E11">
        <w:rPr>
          <w:rFonts w:ascii="Times New Roman" w:hAnsi="Times New Roman" w:cs="Times New Roman"/>
          <w:sz w:val="24"/>
          <w:szCs w:val="24"/>
        </w:rPr>
        <w:t xml:space="preserve">) </w:t>
      </w:r>
      <w:r w:rsidR="00361EAE" w:rsidRPr="00E02E11">
        <w:rPr>
          <w:rFonts w:ascii="Times New Roman" w:hAnsi="Times New Roman" w:cs="Times New Roman"/>
          <w:sz w:val="24"/>
          <w:szCs w:val="24"/>
        </w:rPr>
        <w:t>R</w:t>
      </w:r>
      <w:r w:rsidRPr="00E02E11">
        <w:rPr>
          <w:rFonts w:ascii="Times New Roman" w:hAnsi="Times New Roman" w:cs="Times New Roman"/>
          <w:sz w:val="24"/>
          <w:szCs w:val="24"/>
        </w:rPr>
        <w:t xml:space="preserve">eceiver operating characteristic (ROC) analysis </w:t>
      </w:r>
      <w:r w:rsidR="00451871" w:rsidRPr="00E02E11">
        <w:rPr>
          <w:rFonts w:ascii="Times New Roman" w:hAnsi="Times New Roman" w:cs="Times New Roman"/>
          <w:sz w:val="24"/>
          <w:szCs w:val="24"/>
        </w:rPr>
        <w:t>was performed to</w:t>
      </w:r>
      <w:r w:rsidRPr="00E02E11">
        <w:rPr>
          <w:rFonts w:ascii="Times New Roman" w:hAnsi="Times New Roman" w:cs="Times New Roman"/>
          <w:sz w:val="24"/>
          <w:szCs w:val="24"/>
        </w:rPr>
        <w:t xml:space="preserve"> assess each</w:t>
      </w:r>
      <w:r w:rsidR="005A10C7" w:rsidRPr="00E02E11">
        <w:rPr>
          <w:rFonts w:ascii="Times New Roman" w:hAnsi="Times New Roman" w:cs="Times New Roman"/>
          <w:sz w:val="24"/>
          <w:szCs w:val="24"/>
        </w:rPr>
        <w:t xml:space="preserve"> model’s ability to predict PFS.</w:t>
      </w:r>
      <w:r w:rsidR="00E86BAF" w:rsidRPr="00E02E11">
        <w:rPr>
          <w:rFonts w:ascii="Times New Roman" w:hAnsi="Times New Roman" w:cs="Times New Roman"/>
          <w:sz w:val="24"/>
          <w:szCs w:val="24"/>
        </w:rPr>
        <w:t xml:space="preserve"> (</w:t>
      </w:r>
      <w:r w:rsidR="00E86BAF" w:rsidRPr="00E02E11">
        <w:rPr>
          <w:rFonts w:ascii="Times New Roman" w:hAnsi="Times New Roman" w:cs="Times New Roman"/>
          <w:b/>
          <w:sz w:val="24"/>
          <w:szCs w:val="24"/>
        </w:rPr>
        <w:t>Statistical analysis</w:t>
      </w:r>
      <w:r w:rsidR="00E86BAF" w:rsidRPr="00E02E11">
        <w:rPr>
          <w:rFonts w:ascii="Times New Roman" w:hAnsi="Times New Roman" w:cs="Times New Roman"/>
          <w:sz w:val="24"/>
          <w:szCs w:val="24"/>
        </w:rPr>
        <w:t>)</w:t>
      </w:r>
    </w:p>
    <w:p w14:paraId="3ED87ABC" w14:textId="77777777" w:rsidR="00EF3CFF" w:rsidRPr="00E02E11" w:rsidRDefault="00EF3CFF" w:rsidP="00D64B0F">
      <w:pPr>
        <w:pStyle w:val="ListParagraph"/>
        <w:ind w:left="-1342" w:right="-857"/>
        <w:jc w:val="both"/>
        <w:rPr>
          <w:rFonts w:ascii="Times New Roman" w:hAnsi="Times New Roman" w:cs="Times New Roman"/>
          <w:sz w:val="24"/>
          <w:szCs w:val="24"/>
        </w:rPr>
      </w:pPr>
    </w:p>
    <w:p w14:paraId="513126DB" w14:textId="70B08287" w:rsidR="00EF3CFF" w:rsidRPr="00E02E11" w:rsidRDefault="00EF3CFF" w:rsidP="00EF3CFF">
      <w:pPr>
        <w:pStyle w:val="ListParagraph"/>
        <w:numPr>
          <w:ilvl w:val="0"/>
          <w:numId w:val="2"/>
        </w:numPr>
        <w:ind w:right="-857"/>
        <w:jc w:val="both"/>
        <w:rPr>
          <w:rFonts w:ascii="Times New Roman" w:hAnsi="Times New Roman" w:cs="Times New Roman"/>
          <w:sz w:val="24"/>
          <w:szCs w:val="24"/>
        </w:rPr>
      </w:pPr>
      <w:r w:rsidRPr="00E02E11">
        <w:rPr>
          <w:rFonts w:ascii="Times New Roman" w:hAnsi="Times New Roman" w:cs="Times New Roman"/>
          <w:sz w:val="24"/>
          <w:szCs w:val="24"/>
        </w:rPr>
        <w:t>Risk groups were not created within the model</w:t>
      </w:r>
      <w:r w:rsidR="00BC271E" w:rsidRPr="00E02E11">
        <w:rPr>
          <w:rFonts w:ascii="Times New Roman" w:hAnsi="Times New Roman" w:cs="Times New Roman"/>
          <w:sz w:val="24"/>
          <w:szCs w:val="24"/>
        </w:rPr>
        <w:t>.</w:t>
      </w:r>
    </w:p>
    <w:p w14:paraId="47BD26B2" w14:textId="77777777" w:rsidR="00EF3CFF" w:rsidRPr="00E02E11" w:rsidRDefault="00EF3CFF" w:rsidP="00EF3CFF">
      <w:pPr>
        <w:pStyle w:val="ListParagraph"/>
        <w:ind w:left="-1342" w:right="-857"/>
        <w:jc w:val="both"/>
        <w:rPr>
          <w:rFonts w:ascii="Times New Roman" w:hAnsi="Times New Roman" w:cs="Times New Roman"/>
          <w:sz w:val="24"/>
          <w:szCs w:val="24"/>
        </w:rPr>
      </w:pPr>
    </w:p>
    <w:p w14:paraId="3E825494" w14:textId="49A85D60" w:rsidR="00EF3CFF" w:rsidRPr="00E02E11" w:rsidRDefault="00EF3CFF" w:rsidP="00EF3CFF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2E11">
        <w:rPr>
          <w:rFonts w:ascii="Times New Roman" w:hAnsi="Times New Roman" w:cs="Times New Roman"/>
          <w:sz w:val="24"/>
          <w:szCs w:val="24"/>
        </w:rPr>
        <w:t>a) Between 1</w:t>
      </w:r>
      <w:r w:rsidRPr="00E02E11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E02E11">
        <w:rPr>
          <w:rFonts w:ascii="Times New Roman" w:hAnsi="Times New Roman" w:cs="Times New Roman"/>
          <w:sz w:val="24"/>
          <w:szCs w:val="24"/>
        </w:rPr>
        <w:t xml:space="preserve"> June 2008 and 31</w:t>
      </w:r>
      <w:r w:rsidRPr="00E02E11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E02E11">
        <w:rPr>
          <w:rFonts w:ascii="Times New Roman" w:hAnsi="Times New Roman" w:cs="Times New Roman"/>
          <w:sz w:val="24"/>
          <w:szCs w:val="24"/>
        </w:rPr>
        <w:t xml:space="preserve"> December 2016, a total of 307 patients were identified for potential inclusion in the study. After exclusions there were 189 patients included in the study cohort.</w:t>
      </w:r>
      <w:r w:rsidR="00E86BAF" w:rsidRPr="00E02E11">
        <w:rPr>
          <w:rFonts w:ascii="Times New Roman" w:hAnsi="Times New Roman" w:cs="Times New Roman"/>
          <w:sz w:val="24"/>
          <w:szCs w:val="24"/>
        </w:rPr>
        <w:t xml:space="preserve"> (</w:t>
      </w:r>
      <w:r w:rsidR="00E86BAF" w:rsidRPr="00E02E11">
        <w:rPr>
          <w:rFonts w:ascii="Times New Roman" w:hAnsi="Times New Roman" w:cs="Times New Roman"/>
          <w:b/>
          <w:sz w:val="24"/>
          <w:szCs w:val="24"/>
        </w:rPr>
        <w:t>Results</w:t>
      </w:r>
      <w:r w:rsidR="00E86BAF" w:rsidRPr="00E02E11">
        <w:rPr>
          <w:rFonts w:ascii="Times New Roman" w:hAnsi="Times New Roman" w:cs="Times New Roman"/>
          <w:sz w:val="24"/>
          <w:szCs w:val="24"/>
        </w:rPr>
        <w:t>)</w:t>
      </w:r>
    </w:p>
    <w:p w14:paraId="594FD8FF" w14:textId="5B12F60D" w:rsidR="00EF3CFF" w:rsidRPr="00E02E11" w:rsidRDefault="00EF3CFF" w:rsidP="00BC271E">
      <w:pPr>
        <w:pStyle w:val="ListParagraph"/>
        <w:ind w:left="-1342"/>
        <w:jc w:val="both"/>
        <w:rPr>
          <w:rFonts w:ascii="Times New Roman" w:hAnsi="Times New Roman" w:cs="Times New Roman"/>
          <w:sz w:val="24"/>
          <w:szCs w:val="24"/>
        </w:rPr>
      </w:pPr>
      <w:r w:rsidRPr="00E02E11">
        <w:rPr>
          <w:rFonts w:ascii="Times New Roman" w:hAnsi="Times New Roman" w:cs="Times New Roman"/>
          <w:sz w:val="24"/>
          <w:szCs w:val="24"/>
        </w:rPr>
        <w:t>b) The characteristics of the participants are presente</w:t>
      </w:r>
      <w:r w:rsidR="00BC271E" w:rsidRPr="00E02E11">
        <w:rPr>
          <w:rFonts w:ascii="Times New Roman" w:hAnsi="Times New Roman" w:cs="Times New Roman"/>
          <w:sz w:val="24"/>
          <w:szCs w:val="24"/>
        </w:rPr>
        <w:t xml:space="preserve">d in </w:t>
      </w:r>
      <w:r w:rsidR="00BC271E" w:rsidRPr="00E02E11">
        <w:rPr>
          <w:rFonts w:ascii="Times New Roman" w:hAnsi="Times New Roman" w:cs="Times New Roman"/>
          <w:b/>
          <w:sz w:val="24"/>
          <w:szCs w:val="24"/>
        </w:rPr>
        <w:t>Table 2</w:t>
      </w:r>
      <w:r w:rsidR="00E86BAF" w:rsidRPr="00E02E11">
        <w:rPr>
          <w:rFonts w:ascii="Times New Roman" w:hAnsi="Times New Roman" w:cs="Times New Roman"/>
          <w:sz w:val="24"/>
          <w:szCs w:val="24"/>
        </w:rPr>
        <w:t>.</w:t>
      </w:r>
    </w:p>
    <w:p w14:paraId="7F012BCA" w14:textId="77777777" w:rsidR="00BC271E" w:rsidRPr="00E02E11" w:rsidRDefault="00BC271E" w:rsidP="00BC271E">
      <w:pPr>
        <w:pStyle w:val="ListParagraph"/>
        <w:ind w:left="-1342"/>
        <w:jc w:val="both"/>
        <w:rPr>
          <w:rFonts w:ascii="Times New Roman" w:hAnsi="Times New Roman" w:cs="Times New Roman"/>
          <w:sz w:val="24"/>
          <w:szCs w:val="24"/>
        </w:rPr>
      </w:pPr>
    </w:p>
    <w:p w14:paraId="0F0CB225" w14:textId="70A08C26" w:rsidR="00EF3CFF" w:rsidRPr="00E02E11" w:rsidRDefault="00EF3CFF" w:rsidP="00EF3CFF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2E11">
        <w:rPr>
          <w:rFonts w:ascii="Times New Roman" w:hAnsi="Times New Roman" w:cs="Times New Roman"/>
          <w:sz w:val="24"/>
          <w:szCs w:val="24"/>
        </w:rPr>
        <w:t xml:space="preserve">a) The number of events per model </w:t>
      </w:r>
      <w:r w:rsidR="00451871" w:rsidRPr="00E02E11">
        <w:rPr>
          <w:rFonts w:ascii="Times New Roman" w:hAnsi="Times New Roman" w:cs="Times New Roman"/>
          <w:sz w:val="24"/>
          <w:szCs w:val="24"/>
        </w:rPr>
        <w:t>are</w:t>
      </w:r>
      <w:r w:rsidRPr="00E02E11">
        <w:rPr>
          <w:rFonts w:ascii="Times New Roman" w:hAnsi="Times New Roman" w:cs="Times New Roman"/>
          <w:sz w:val="24"/>
          <w:szCs w:val="24"/>
        </w:rPr>
        <w:t xml:space="preserve"> presented in </w:t>
      </w:r>
      <w:r w:rsidRPr="00E02E11">
        <w:rPr>
          <w:rFonts w:ascii="Times New Roman" w:hAnsi="Times New Roman" w:cs="Times New Roman"/>
          <w:b/>
          <w:sz w:val="24"/>
          <w:szCs w:val="24"/>
        </w:rPr>
        <w:t>Table 2</w:t>
      </w:r>
      <w:r w:rsidR="00E86BAF" w:rsidRPr="00E02E11">
        <w:rPr>
          <w:rFonts w:ascii="Times New Roman" w:hAnsi="Times New Roman" w:cs="Times New Roman"/>
          <w:sz w:val="24"/>
          <w:szCs w:val="24"/>
        </w:rPr>
        <w:t>.</w:t>
      </w:r>
    </w:p>
    <w:p w14:paraId="751AEA56" w14:textId="20EFD16D" w:rsidR="00EF3CFF" w:rsidRPr="00E02E11" w:rsidRDefault="00EF3CFF" w:rsidP="00EF3CFF">
      <w:pPr>
        <w:pStyle w:val="ListParagraph"/>
        <w:ind w:left="-1342"/>
        <w:jc w:val="both"/>
        <w:rPr>
          <w:rFonts w:ascii="Times New Roman" w:hAnsi="Times New Roman" w:cs="Times New Roman"/>
          <w:sz w:val="24"/>
          <w:szCs w:val="24"/>
        </w:rPr>
      </w:pPr>
      <w:r w:rsidRPr="00E02E11">
        <w:rPr>
          <w:rFonts w:ascii="Times New Roman" w:hAnsi="Times New Roman" w:cs="Times New Roman"/>
          <w:sz w:val="24"/>
          <w:szCs w:val="24"/>
        </w:rPr>
        <w:t>b) This has not been performed. Univariate analys</w:t>
      </w:r>
      <w:r w:rsidR="00451871" w:rsidRPr="00E02E11">
        <w:rPr>
          <w:rFonts w:ascii="Times New Roman" w:hAnsi="Times New Roman" w:cs="Times New Roman"/>
          <w:sz w:val="24"/>
          <w:szCs w:val="24"/>
        </w:rPr>
        <w:t>is was performed to demonstrate</w:t>
      </w:r>
      <w:r w:rsidRPr="00E02E11">
        <w:rPr>
          <w:rFonts w:ascii="Times New Roman" w:hAnsi="Times New Roman" w:cs="Times New Roman"/>
          <w:sz w:val="24"/>
          <w:szCs w:val="24"/>
        </w:rPr>
        <w:t xml:space="preserve"> no difference between parameters in the training cohort and internal validation cohort. </w:t>
      </w:r>
    </w:p>
    <w:p w14:paraId="642297A8" w14:textId="77777777" w:rsidR="00EF3CFF" w:rsidRPr="00E02E11" w:rsidRDefault="00EF3CFF" w:rsidP="00EF3CFF">
      <w:pPr>
        <w:pStyle w:val="ListParagraph"/>
        <w:ind w:left="-1342"/>
        <w:jc w:val="both"/>
        <w:rPr>
          <w:rFonts w:ascii="Times New Roman" w:hAnsi="Times New Roman" w:cs="Times New Roman"/>
          <w:sz w:val="24"/>
          <w:szCs w:val="24"/>
        </w:rPr>
      </w:pPr>
    </w:p>
    <w:p w14:paraId="1E20F62E" w14:textId="4E3798AD" w:rsidR="00EF3CFF" w:rsidRPr="00E02E11" w:rsidRDefault="00E86BAF" w:rsidP="00EF3CFF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2E11">
        <w:rPr>
          <w:rFonts w:ascii="Times New Roman" w:hAnsi="Times New Roman" w:cs="Times New Roman"/>
          <w:sz w:val="24"/>
          <w:szCs w:val="24"/>
        </w:rPr>
        <w:t>a/b</w:t>
      </w:r>
      <w:r w:rsidR="00EF3CFF" w:rsidRPr="00E02E11">
        <w:rPr>
          <w:rFonts w:ascii="Times New Roman" w:hAnsi="Times New Roman" w:cs="Times New Roman"/>
          <w:sz w:val="24"/>
          <w:szCs w:val="24"/>
        </w:rPr>
        <w:t xml:space="preserve">) The variable weightings and constant used in the model are demonstrated in </w:t>
      </w:r>
      <w:r w:rsidR="00EF3CFF" w:rsidRPr="00E02E11">
        <w:rPr>
          <w:rFonts w:ascii="Times New Roman" w:hAnsi="Times New Roman" w:cs="Times New Roman"/>
          <w:b/>
          <w:sz w:val="24"/>
          <w:szCs w:val="24"/>
        </w:rPr>
        <w:t>Table 3.</w:t>
      </w:r>
    </w:p>
    <w:p w14:paraId="41CADD94" w14:textId="77777777" w:rsidR="00EF3CFF" w:rsidRPr="00E02E11" w:rsidRDefault="00EF3CFF" w:rsidP="00EF3CFF">
      <w:pPr>
        <w:pStyle w:val="ListParagraph"/>
        <w:ind w:left="-1342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A8BD9A6" w14:textId="35062B9E" w:rsidR="00EF3CFF" w:rsidRPr="00E02E11" w:rsidRDefault="00EF3CFF" w:rsidP="00EF3CFF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2E11">
        <w:rPr>
          <w:rFonts w:ascii="Times New Roman" w:hAnsi="Times New Roman" w:cs="Times New Roman"/>
          <w:sz w:val="24"/>
          <w:szCs w:val="24"/>
        </w:rPr>
        <w:t>ROC curve</w:t>
      </w:r>
      <w:r w:rsidR="00451871" w:rsidRPr="00E02E11">
        <w:rPr>
          <w:rFonts w:ascii="Times New Roman" w:hAnsi="Times New Roman" w:cs="Times New Roman"/>
          <w:sz w:val="24"/>
          <w:szCs w:val="24"/>
        </w:rPr>
        <w:t>s</w:t>
      </w:r>
      <w:r w:rsidRPr="00E02E11">
        <w:rPr>
          <w:rFonts w:ascii="Times New Roman" w:hAnsi="Times New Roman" w:cs="Times New Roman"/>
          <w:sz w:val="24"/>
          <w:szCs w:val="24"/>
        </w:rPr>
        <w:t xml:space="preserve"> </w:t>
      </w:r>
      <w:r w:rsidR="00451871" w:rsidRPr="00E02E11">
        <w:rPr>
          <w:rFonts w:ascii="Times New Roman" w:hAnsi="Times New Roman" w:cs="Times New Roman"/>
          <w:sz w:val="24"/>
          <w:szCs w:val="24"/>
        </w:rPr>
        <w:t>with</w:t>
      </w:r>
      <w:r w:rsidRPr="00E02E11">
        <w:rPr>
          <w:rFonts w:ascii="Times New Roman" w:hAnsi="Times New Roman" w:cs="Times New Roman"/>
          <w:sz w:val="24"/>
          <w:szCs w:val="24"/>
        </w:rPr>
        <w:t xml:space="preserve"> AUC</w:t>
      </w:r>
      <w:r w:rsidR="00451871" w:rsidRPr="00E02E11">
        <w:rPr>
          <w:rFonts w:ascii="Times New Roman" w:hAnsi="Times New Roman" w:cs="Times New Roman"/>
          <w:sz w:val="24"/>
          <w:szCs w:val="24"/>
        </w:rPr>
        <w:t>s are</w:t>
      </w:r>
      <w:r w:rsidRPr="00E02E11">
        <w:rPr>
          <w:rFonts w:ascii="Times New Roman" w:hAnsi="Times New Roman" w:cs="Times New Roman"/>
          <w:sz w:val="24"/>
          <w:szCs w:val="24"/>
        </w:rPr>
        <w:t xml:space="preserve"> presented</w:t>
      </w:r>
      <w:r w:rsidR="00451871" w:rsidRPr="00E02E11">
        <w:rPr>
          <w:rFonts w:ascii="Times New Roman" w:hAnsi="Times New Roman" w:cs="Times New Roman"/>
          <w:sz w:val="24"/>
          <w:szCs w:val="24"/>
        </w:rPr>
        <w:t>,</w:t>
      </w:r>
      <w:r w:rsidRPr="00E02E11">
        <w:rPr>
          <w:rFonts w:ascii="Times New Roman" w:hAnsi="Times New Roman" w:cs="Times New Roman"/>
          <w:sz w:val="24"/>
          <w:szCs w:val="24"/>
        </w:rPr>
        <w:t xml:space="preserve"> demonstrating the </w:t>
      </w:r>
      <w:r w:rsidR="00C10FA2">
        <w:rPr>
          <w:rFonts w:ascii="Times New Roman" w:hAnsi="Times New Roman" w:cs="Times New Roman"/>
          <w:sz w:val="24"/>
          <w:szCs w:val="24"/>
        </w:rPr>
        <w:t>performance</w:t>
      </w:r>
      <w:r w:rsidR="00451871" w:rsidRPr="00E02E11">
        <w:rPr>
          <w:rFonts w:ascii="Times New Roman" w:hAnsi="Times New Roman" w:cs="Times New Roman"/>
          <w:sz w:val="24"/>
          <w:szCs w:val="24"/>
        </w:rPr>
        <w:t xml:space="preserve"> of the</w:t>
      </w:r>
      <w:r w:rsidRPr="00E02E11">
        <w:rPr>
          <w:rFonts w:ascii="Times New Roman" w:hAnsi="Times New Roman" w:cs="Times New Roman"/>
          <w:sz w:val="24"/>
          <w:szCs w:val="24"/>
        </w:rPr>
        <w:t xml:space="preserve"> model</w:t>
      </w:r>
      <w:r w:rsidR="00451871" w:rsidRPr="00E02E11">
        <w:rPr>
          <w:rFonts w:ascii="Times New Roman" w:hAnsi="Times New Roman" w:cs="Times New Roman"/>
          <w:sz w:val="24"/>
          <w:szCs w:val="24"/>
        </w:rPr>
        <w:t>s</w:t>
      </w:r>
      <w:r w:rsidRPr="00E02E11">
        <w:rPr>
          <w:rFonts w:ascii="Times New Roman" w:hAnsi="Times New Roman" w:cs="Times New Roman"/>
          <w:sz w:val="24"/>
          <w:szCs w:val="24"/>
        </w:rPr>
        <w:t xml:space="preserve">. </w:t>
      </w:r>
      <w:r w:rsidR="00E86BAF" w:rsidRPr="00E02E11">
        <w:rPr>
          <w:rFonts w:ascii="Times New Roman" w:hAnsi="Times New Roman" w:cs="Times New Roman"/>
          <w:sz w:val="24"/>
          <w:szCs w:val="24"/>
        </w:rPr>
        <w:t>(</w:t>
      </w:r>
      <w:r w:rsidR="00E86BAF" w:rsidRPr="00E02E11">
        <w:rPr>
          <w:rFonts w:ascii="Times New Roman" w:hAnsi="Times New Roman" w:cs="Times New Roman"/>
          <w:b/>
          <w:sz w:val="24"/>
          <w:szCs w:val="24"/>
        </w:rPr>
        <w:t>Figure 2</w:t>
      </w:r>
      <w:r w:rsidR="00E86BAF" w:rsidRPr="00E02E11">
        <w:rPr>
          <w:rFonts w:ascii="Times New Roman" w:hAnsi="Times New Roman" w:cs="Times New Roman"/>
          <w:sz w:val="24"/>
          <w:szCs w:val="24"/>
        </w:rPr>
        <w:t>)</w:t>
      </w:r>
    </w:p>
    <w:p w14:paraId="31709F1B" w14:textId="77777777" w:rsidR="00EF3CFF" w:rsidRPr="00E02E11" w:rsidRDefault="00EF3CFF" w:rsidP="00EF3CFF">
      <w:pPr>
        <w:pStyle w:val="ListParagraph"/>
        <w:ind w:left="-1342"/>
        <w:jc w:val="both"/>
        <w:rPr>
          <w:rFonts w:ascii="Times New Roman" w:hAnsi="Times New Roman" w:cs="Times New Roman"/>
          <w:sz w:val="24"/>
          <w:szCs w:val="24"/>
        </w:rPr>
      </w:pPr>
    </w:p>
    <w:p w14:paraId="6EB41A29" w14:textId="77777777" w:rsidR="00C10FA2" w:rsidRDefault="00451871" w:rsidP="00C10FA2">
      <w:pPr>
        <w:pStyle w:val="ListParagraph"/>
        <w:numPr>
          <w:ilvl w:val="0"/>
          <w:numId w:val="11"/>
        </w:numPr>
        <w:ind w:right="-857"/>
        <w:jc w:val="both"/>
        <w:rPr>
          <w:rFonts w:ascii="Times New Roman" w:hAnsi="Times New Roman" w:cs="Times New Roman"/>
          <w:sz w:val="24"/>
          <w:szCs w:val="24"/>
        </w:rPr>
      </w:pPr>
      <w:r w:rsidRPr="00E02E11">
        <w:rPr>
          <w:rFonts w:ascii="Times New Roman" w:hAnsi="Times New Roman" w:cs="Times New Roman"/>
          <w:sz w:val="24"/>
          <w:szCs w:val="24"/>
        </w:rPr>
        <w:t>The</w:t>
      </w:r>
      <w:r w:rsidR="00EF3CFF" w:rsidRPr="00E02E11">
        <w:rPr>
          <w:rFonts w:ascii="Times New Roman" w:hAnsi="Times New Roman" w:cs="Times New Roman"/>
          <w:sz w:val="24"/>
          <w:szCs w:val="24"/>
        </w:rPr>
        <w:t xml:space="preserve"> limitat</w:t>
      </w:r>
      <w:r w:rsidR="00E86BAF" w:rsidRPr="00E02E11">
        <w:rPr>
          <w:rFonts w:ascii="Times New Roman" w:hAnsi="Times New Roman" w:cs="Times New Roman"/>
          <w:sz w:val="24"/>
          <w:szCs w:val="24"/>
        </w:rPr>
        <w:t xml:space="preserve">ions of the study are presented. </w:t>
      </w:r>
      <w:r w:rsidR="00EF3CFF" w:rsidRPr="00E02E11">
        <w:rPr>
          <w:rFonts w:ascii="Times New Roman" w:hAnsi="Times New Roman" w:cs="Times New Roman"/>
          <w:sz w:val="24"/>
          <w:szCs w:val="24"/>
        </w:rPr>
        <w:t>These include the retrospective nature of the study, the low incidence of ASCC, small lesions being excluded and a single observer performing tumour segmentation.</w:t>
      </w:r>
      <w:r w:rsidR="00E86BAF" w:rsidRPr="00E02E11">
        <w:rPr>
          <w:rFonts w:ascii="Times New Roman" w:hAnsi="Times New Roman" w:cs="Times New Roman"/>
          <w:sz w:val="24"/>
          <w:szCs w:val="24"/>
        </w:rPr>
        <w:t xml:space="preserve"> (</w:t>
      </w:r>
      <w:r w:rsidR="00E86BAF" w:rsidRPr="00E02E11">
        <w:rPr>
          <w:rFonts w:ascii="Times New Roman" w:hAnsi="Times New Roman" w:cs="Times New Roman"/>
          <w:b/>
          <w:sz w:val="24"/>
          <w:szCs w:val="24"/>
        </w:rPr>
        <w:t>Discussion</w:t>
      </w:r>
      <w:r w:rsidR="00E86BAF" w:rsidRPr="00E02E11">
        <w:rPr>
          <w:rFonts w:ascii="Times New Roman" w:hAnsi="Times New Roman" w:cs="Times New Roman"/>
          <w:sz w:val="24"/>
          <w:szCs w:val="24"/>
        </w:rPr>
        <w:t>)</w:t>
      </w:r>
    </w:p>
    <w:p w14:paraId="0F8AFDF0" w14:textId="77777777" w:rsidR="00C10FA2" w:rsidRDefault="00C10FA2" w:rsidP="00C10FA2">
      <w:pPr>
        <w:pStyle w:val="ListParagraph"/>
        <w:ind w:left="-1342" w:right="-85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197C1C8F" w14:textId="0E5C8C9C" w:rsidR="00EF3CFF" w:rsidRPr="00C10FA2" w:rsidRDefault="00EF3CFF" w:rsidP="00C10FA2">
      <w:pPr>
        <w:pStyle w:val="ListParagraph"/>
        <w:numPr>
          <w:ilvl w:val="0"/>
          <w:numId w:val="11"/>
        </w:numPr>
        <w:ind w:right="-857"/>
        <w:jc w:val="both"/>
        <w:rPr>
          <w:rFonts w:ascii="Times New Roman" w:hAnsi="Times New Roman" w:cs="Times New Roman"/>
          <w:sz w:val="24"/>
          <w:szCs w:val="24"/>
        </w:rPr>
      </w:pPr>
      <w:r w:rsidRPr="00C10FA2">
        <w:rPr>
          <w:rFonts w:ascii="Times New Roman" w:hAnsi="Times New Roman" w:cs="Times New Roman"/>
          <w:sz w:val="24"/>
          <w:szCs w:val="24"/>
        </w:rPr>
        <w:t xml:space="preserve">b)/20. The discussion section gives an overall interpretation of the results and highlights the potential use of a pre-treatment model to aid in personalised treatment for patients. </w:t>
      </w:r>
      <w:r w:rsidR="00E86BAF" w:rsidRPr="00C10FA2">
        <w:rPr>
          <w:rFonts w:ascii="Times New Roman" w:hAnsi="Times New Roman" w:cs="Times New Roman"/>
          <w:sz w:val="24"/>
          <w:szCs w:val="24"/>
        </w:rPr>
        <w:t>(</w:t>
      </w:r>
      <w:r w:rsidR="00E86BAF" w:rsidRPr="00C10FA2">
        <w:rPr>
          <w:rFonts w:ascii="Times New Roman" w:hAnsi="Times New Roman" w:cs="Times New Roman"/>
          <w:b/>
          <w:sz w:val="24"/>
          <w:szCs w:val="24"/>
        </w:rPr>
        <w:t>Discussion</w:t>
      </w:r>
      <w:r w:rsidR="00E86BAF" w:rsidRPr="00C10FA2">
        <w:rPr>
          <w:rFonts w:ascii="Times New Roman" w:hAnsi="Times New Roman" w:cs="Times New Roman"/>
          <w:sz w:val="24"/>
          <w:szCs w:val="24"/>
        </w:rPr>
        <w:t>)</w:t>
      </w:r>
      <w:r w:rsidRPr="00C10FA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9E17617" w14:textId="77777777" w:rsidR="00EF3CFF" w:rsidRPr="00E02E11" w:rsidRDefault="00EF3CFF" w:rsidP="00EF3CFF">
      <w:pPr>
        <w:pStyle w:val="ListParagraph"/>
        <w:ind w:left="-1342" w:right="-857"/>
        <w:jc w:val="both"/>
        <w:rPr>
          <w:rFonts w:ascii="Times New Roman" w:hAnsi="Times New Roman" w:cs="Times New Roman"/>
          <w:sz w:val="24"/>
          <w:szCs w:val="24"/>
        </w:rPr>
      </w:pPr>
    </w:p>
    <w:p w14:paraId="76CB760F" w14:textId="58717703" w:rsidR="00EF3CFF" w:rsidRPr="00E02E11" w:rsidRDefault="00EF3CFF" w:rsidP="00EF3CFF">
      <w:pPr>
        <w:pStyle w:val="ListParagraph"/>
        <w:numPr>
          <w:ilvl w:val="0"/>
          <w:numId w:val="12"/>
        </w:numPr>
        <w:ind w:right="-857"/>
        <w:jc w:val="both"/>
        <w:rPr>
          <w:rFonts w:ascii="Times New Roman" w:hAnsi="Times New Roman" w:cs="Times New Roman"/>
          <w:sz w:val="24"/>
          <w:szCs w:val="24"/>
        </w:rPr>
      </w:pPr>
      <w:r w:rsidRPr="00E02E11">
        <w:rPr>
          <w:rFonts w:ascii="Times New Roman" w:hAnsi="Times New Roman" w:cs="Times New Roman"/>
          <w:sz w:val="24"/>
          <w:szCs w:val="24"/>
        </w:rPr>
        <w:t>Links to the radiomics software used (</w:t>
      </w:r>
      <w:hyperlink r:id="rId9" w:history="1">
        <w:r w:rsidRPr="00E02E11">
          <w:rPr>
            <w:rStyle w:val="Hyperlink"/>
            <w:rFonts w:ascii="Times New Roman" w:hAnsi="Times New Roman" w:cs="Times New Roman"/>
            <w:sz w:val="24"/>
            <w:szCs w:val="24"/>
          </w:rPr>
          <w:t>www.lifesoft.org</w:t>
        </w:r>
      </w:hyperlink>
      <w:r w:rsidRPr="00E02E11">
        <w:rPr>
          <w:rFonts w:ascii="Times New Roman" w:hAnsi="Times New Roman" w:cs="Times New Roman"/>
          <w:sz w:val="24"/>
          <w:szCs w:val="24"/>
        </w:rPr>
        <w:t>) and elastic net regression software (</w:t>
      </w:r>
      <w:hyperlink r:id="rId10" w:history="1">
        <w:r w:rsidRPr="00E02E11">
          <w:rPr>
            <w:rStyle w:val="Hyperlink"/>
            <w:rFonts w:ascii="Times New Roman" w:hAnsi="Times New Roman" w:cs="Times New Roman"/>
            <w:sz w:val="24"/>
            <w:szCs w:val="24"/>
          </w:rPr>
          <w:t>http://www.rstudio.org/</w:t>
        </w:r>
      </w:hyperlink>
      <w:r w:rsidRPr="00E02E11">
        <w:rPr>
          <w:rFonts w:ascii="Times New Roman" w:hAnsi="Times New Roman" w:cs="Times New Roman"/>
          <w:sz w:val="24"/>
          <w:szCs w:val="24"/>
        </w:rPr>
        <w:t>) are included.</w:t>
      </w:r>
      <w:r w:rsidR="00E86BAF" w:rsidRPr="00E02E11">
        <w:rPr>
          <w:rFonts w:ascii="Times New Roman" w:hAnsi="Times New Roman" w:cs="Times New Roman"/>
          <w:sz w:val="24"/>
          <w:szCs w:val="24"/>
        </w:rPr>
        <w:t xml:space="preserve"> (</w:t>
      </w:r>
      <w:r w:rsidR="00E86BAF" w:rsidRPr="00E02E11">
        <w:rPr>
          <w:rFonts w:ascii="Times New Roman" w:hAnsi="Times New Roman" w:cs="Times New Roman"/>
          <w:b/>
          <w:sz w:val="24"/>
          <w:szCs w:val="24"/>
        </w:rPr>
        <w:t>Materials and methods</w:t>
      </w:r>
      <w:r w:rsidR="00E86BAF" w:rsidRPr="00E02E11">
        <w:rPr>
          <w:rFonts w:ascii="Times New Roman" w:hAnsi="Times New Roman" w:cs="Times New Roman"/>
          <w:sz w:val="24"/>
          <w:szCs w:val="24"/>
        </w:rPr>
        <w:t>)</w:t>
      </w:r>
    </w:p>
    <w:p w14:paraId="1EECC83B" w14:textId="77777777" w:rsidR="00361EAE" w:rsidRPr="00E02E11" w:rsidRDefault="00361EAE" w:rsidP="00361EAE">
      <w:pPr>
        <w:pStyle w:val="ListParagraph"/>
        <w:ind w:left="-1342" w:right="-857"/>
        <w:jc w:val="both"/>
        <w:rPr>
          <w:rFonts w:ascii="Times New Roman" w:hAnsi="Times New Roman" w:cs="Times New Roman"/>
          <w:sz w:val="24"/>
          <w:szCs w:val="24"/>
        </w:rPr>
      </w:pPr>
    </w:p>
    <w:p w14:paraId="6BA09AD9" w14:textId="62508724" w:rsidR="00EF3CFF" w:rsidRPr="00E02E11" w:rsidRDefault="00EF3CFF" w:rsidP="00EF3CFF">
      <w:pPr>
        <w:pStyle w:val="ListParagraph"/>
        <w:numPr>
          <w:ilvl w:val="0"/>
          <w:numId w:val="12"/>
        </w:numPr>
        <w:ind w:right="-857"/>
        <w:jc w:val="both"/>
        <w:rPr>
          <w:rFonts w:ascii="Times New Roman" w:hAnsi="Times New Roman" w:cs="Times New Roman"/>
          <w:sz w:val="24"/>
          <w:szCs w:val="24"/>
        </w:rPr>
      </w:pPr>
      <w:r w:rsidRPr="00E02E11">
        <w:rPr>
          <w:rFonts w:ascii="Times New Roman" w:hAnsi="Times New Roman" w:cs="Times New Roman"/>
          <w:sz w:val="24"/>
          <w:szCs w:val="24"/>
        </w:rPr>
        <w:t xml:space="preserve">The study was not externally funded. There are no conflicts of interest to declare as set out in the journal declaration. </w:t>
      </w:r>
      <w:r w:rsidR="00E86BAF" w:rsidRPr="00E02E11">
        <w:rPr>
          <w:rFonts w:ascii="Times New Roman" w:hAnsi="Times New Roman" w:cs="Times New Roman"/>
          <w:sz w:val="24"/>
          <w:szCs w:val="24"/>
        </w:rPr>
        <w:t>(</w:t>
      </w:r>
      <w:r w:rsidR="00E86BAF" w:rsidRPr="00E02E11">
        <w:rPr>
          <w:rFonts w:ascii="Times New Roman" w:hAnsi="Times New Roman" w:cs="Times New Roman"/>
          <w:b/>
          <w:sz w:val="24"/>
          <w:szCs w:val="24"/>
        </w:rPr>
        <w:t>Declaration</w:t>
      </w:r>
      <w:r w:rsidR="00E86BAF" w:rsidRPr="00E02E11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0841E831" w14:textId="47F73C76" w:rsidR="005A10C7" w:rsidRPr="00E02E11" w:rsidRDefault="005A10C7" w:rsidP="005A10C7">
      <w:pPr>
        <w:pStyle w:val="ListParagraph"/>
        <w:ind w:left="-1342" w:right="-857"/>
        <w:rPr>
          <w:rFonts w:ascii="Times New Roman" w:hAnsi="Times New Roman" w:cs="Times New Roman"/>
          <w:sz w:val="24"/>
          <w:szCs w:val="24"/>
        </w:rPr>
      </w:pPr>
    </w:p>
    <w:sectPr w:rsidR="005A10C7" w:rsidRPr="00E02E11" w:rsidSect="006C4227">
      <w:headerReference w:type="default" r:id="rId11"/>
      <w:pgSz w:w="11901" w:h="16817"/>
      <w:pgMar w:top="993" w:right="170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0C6D4C" w14:textId="77777777" w:rsidR="00AB162B" w:rsidRDefault="00AB162B" w:rsidP="006F1BF0">
      <w:pPr>
        <w:spacing w:after="0" w:line="240" w:lineRule="auto"/>
      </w:pPr>
      <w:r>
        <w:separator/>
      </w:r>
    </w:p>
  </w:endnote>
  <w:endnote w:type="continuationSeparator" w:id="0">
    <w:p w14:paraId="77B3C849" w14:textId="77777777" w:rsidR="00AB162B" w:rsidRDefault="00AB162B" w:rsidP="006F1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B5E460" w14:textId="77777777" w:rsidR="00AB162B" w:rsidRDefault="00AB162B" w:rsidP="006F1BF0">
      <w:pPr>
        <w:spacing w:after="0" w:line="240" w:lineRule="auto"/>
      </w:pPr>
      <w:r>
        <w:separator/>
      </w:r>
    </w:p>
  </w:footnote>
  <w:footnote w:type="continuationSeparator" w:id="0">
    <w:p w14:paraId="6DA91EB4" w14:textId="77777777" w:rsidR="00AB162B" w:rsidRDefault="00AB162B" w:rsidP="006F1B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CE504A" w14:textId="3C6BA1D3" w:rsidR="00756099" w:rsidRDefault="00756099" w:rsidP="001C6979">
    <w:pPr>
      <w:pStyle w:val="Header"/>
      <w:ind w:left="-851" w:firstLine="0"/>
    </w:pPr>
    <w:r>
      <w:t>TRIPOD Checklist: Prediction Model Development</w:t>
    </w: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082BF844" wp14:editId="19E00FAA">
          <wp:simplePos x="0" y="0"/>
          <wp:positionH relativeFrom="column">
            <wp:posOffset>4572000</wp:posOffset>
          </wp:positionH>
          <wp:positionV relativeFrom="paragraph">
            <wp:posOffset>-300990</wp:posOffset>
          </wp:positionV>
          <wp:extent cx="1703070" cy="442595"/>
          <wp:effectExtent l="0" t="0" r="0" b="0"/>
          <wp:wrapNone/>
          <wp:docPr id="2" name="Picture 2" descr="Macintosh HD:Users:garycollins:CSM:research:TRIPOD:Checklist:final:word:TRIPOD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garycollins:CSM:research:TRIPOD:Checklist:final:word:TRIPOD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3070" cy="442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E24524" w14:textId="77777777" w:rsidR="00756099" w:rsidRDefault="00756099" w:rsidP="001C6979">
    <w:pPr>
      <w:pStyle w:val="Header"/>
      <w:ind w:left="-851"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32C30"/>
    <w:multiLevelType w:val="hybridMultilevel"/>
    <w:tmpl w:val="B00C5242"/>
    <w:lvl w:ilvl="0" w:tplc="0809000F">
      <w:start w:val="1"/>
      <w:numFmt w:val="decimal"/>
      <w:lvlText w:val="%1."/>
      <w:lvlJc w:val="left"/>
      <w:pPr>
        <w:ind w:left="-622" w:hanging="360"/>
      </w:pPr>
    </w:lvl>
    <w:lvl w:ilvl="1" w:tplc="08090019" w:tentative="1">
      <w:start w:val="1"/>
      <w:numFmt w:val="lowerLetter"/>
      <w:lvlText w:val="%2."/>
      <w:lvlJc w:val="left"/>
      <w:pPr>
        <w:ind w:left="98" w:hanging="360"/>
      </w:pPr>
    </w:lvl>
    <w:lvl w:ilvl="2" w:tplc="0809001B" w:tentative="1">
      <w:start w:val="1"/>
      <w:numFmt w:val="lowerRoman"/>
      <w:lvlText w:val="%3."/>
      <w:lvlJc w:val="right"/>
      <w:pPr>
        <w:ind w:left="818" w:hanging="180"/>
      </w:pPr>
    </w:lvl>
    <w:lvl w:ilvl="3" w:tplc="0809000F" w:tentative="1">
      <w:start w:val="1"/>
      <w:numFmt w:val="decimal"/>
      <w:lvlText w:val="%4."/>
      <w:lvlJc w:val="left"/>
      <w:pPr>
        <w:ind w:left="1538" w:hanging="360"/>
      </w:pPr>
    </w:lvl>
    <w:lvl w:ilvl="4" w:tplc="08090019" w:tentative="1">
      <w:start w:val="1"/>
      <w:numFmt w:val="lowerLetter"/>
      <w:lvlText w:val="%5."/>
      <w:lvlJc w:val="left"/>
      <w:pPr>
        <w:ind w:left="2258" w:hanging="360"/>
      </w:pPr>
    </w:lvl>
    <w:lvl w:ilvl="5" w:tplc="0809001B" w:tentative="1">
      <w:start w:val="1"/>
      <w:numFmt w:val="lowerRoman"/>
      <w:lvlText w:val="%6."/>
      <w:lvlJc w:val="right"/>
      <w:pPr>
        <w:ind w:left="2978" w:hanging="180"/>
      </w:pPr>
    </w:lvl>
    <w:lvl w:ilvl="6" w:tplc="0809000F" w:tentative="1">
      <w:start w:val="1"/>
      <w:numFmt w:val="decimal"/>
      <w:lvlText w:val="%7."/>
      <w:lvlJc w:val="left"/>
      <w:pPr>
        <w:ind w:left="3698" w:hanging="360"/>
      </w:pPr>
    </w:lvl>
    <w:lvl w:ilvl="7" w:tplc="08090019" w:tentative="1">
      <w:start w:val="1"/>
      <w:numFmt w:val="lowerLetter"/>
      <w:lvlText w:val="%8."/>
      <w:lvlJc w:val="left"/>
      <w:pPr>
        <w:ind w:left="4418" w:hanging="360"/>
      </w:pPr>
    </w:lvl>
    <w:lvl w:ilvl="8" w:tplc="0809001B" w:tentative="1">
      <w:start w:val="1"/>
      <w:numFmt w:val="lowerRoman"/>
      <w:lvlText w:val="%9."/>
      <w:lvlJc w:val="right"/>
      <w:pPr>
        <w:ind w:left="5138" w:hanging="180"/>
      </w:pPr>
    </w:lvl>
  </w:abstractNum>
  <w:abstractNum w:abstractNumId="1">
    <w:nsid w:val="0FD807C5"/>
    <w:multiLevelType w:val="hybridMultilevel"/>
    <w:tmpl w:val="64F6BE9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9CC623A"/>
    <w:multiLevelType w:val="hybridMultilevel"/>
    <w:tmpl w:val="2116CC78"/>
    <w:lvl w:ilvl="0" w:tplc="4022E45C">
      <w:start w:val="21"/>
      <w:numFmt w:val="decimal"/>
      <w:lvlText w:val="%1."/>
      <w:lvlJc w:val="left"/>
      <w:pPr>
        <w:ind w:left="-1342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FF341C"/>
    <w:multiLevelType w:val="hybridMultilevel"/>
    <w:tmpl w:val="CCFC5D5C"/>
    <w:lvl w:ilvl="0" w:tplc="0809000F">
      <w:start w:val="1"/>
      <w:numFmt w:val="decimal"/>
      <w:lvlText w:val="%1."/>
      <w:lvlJc w:val="left"/>
      <w:pPr>
        <w:ind w:left="-622" w:hanging="360"/>
      </w:pPr>
    </w:lvl>
    <w:lvl w:ilvl="1" w:tplc="08090019" w:tentative="1">
      <w:start w:val="1"/>
      <w:numFmt w:val="lowerLetter"/>
      <w:lvlText w:val="%2."/>
      <w:lvlJc w:val="left"/>
      <w:pPr>
        <w:ind w:left="98" w:hanging="360"/>
      </w:pPr>
    </w:lvl>
    <w:lvl w:ilvl="2" w:tplc="0809001B" w:tentative="1">
      <w:start w:val="1"/>
      <w:numFmt w:val="lowerRoman"/>
      <w:lvlText w:val="%3."/>
      <w:lvlJc w:val="right"/>
      <w:pPr>
        <w:ind w:left="818" w:hanging="180"/>
      </w:pPr>
    </w:lvl>
    <w:lvl w:ilvl="3" w:tplc="0809000F" w:tentative="1">
      <w:start w:val="1"/>
      <w:numFmt w:val="decimal"/>
      <w:lvlText w:val="%4."/>
      <w:lvlJc w:val="left"/>
      <w:pPr>
        <w:ind w:left="1538" w:hanging="360"/>
      </w:pPr>
    </w:lvl>
    <w:lvl w:ilvl="4" w:tplc="08090019" w:tentative="1">
      <w:start w:val="1"/>
      <w:numFmt w:val="lowerLetter"/>
      <w:lvlText w:val="%5."/>
      <w:lvlJc w:val="left"/>
      <w:pPr>
        <w:ind w:left="2258" w:hanging="360"/>
      </w:pPr>
    </w:lvl>
    <w:lvl w:ilvl="5" w:tplc="0809001B" w:tentative="1">
      <w:start w:val="1"/>
      <w:numFmt w:val="lowerRoman"/>
      <w:lvlText w:val="%6."/>
      <w:lvlJc w:val="right"/>
      <w:pPr>
        <w:ind w:left="2978" w:hanging="180"/>
      </w:pPr>
    </w:lvl>
    <w:lvl w:ilvl="6" w:tplc="0809000F" w:tentative="1">
      <w:start w:val="1"/>
      <w:numFmt w:val="decimal"/>
      <w:lvlText w:val="%7."/>
      <w:lvlJc w:val="left"/>
      <w:pPr>
        <w:ind w:left="3698" w:hanging="360"/>
      </w:pPr>
    </w:lvl>
    <w:lvl w:ilvl="7" w:tplc="08090019" w:tentative="1">
      <w:start w:val="1"/>
      <w:numFmt w:val="lowerLetter"/>
      <w:lvlText w:val="%8."/>
      <w:lvlJc w:val="left"/>
      <w:pPr>
        <w:ind w:left="4418" w:hanging="360"/>
      </w:pPr>
    </w:lvl>
    <w:lvl w:ilvl="8" w:tplc="0809001B" w:tentative="1">
      <w:start w:val="1"/>
      <w:numFmt w:val="lowerRoman"/>
      <w:lvlText w:val="%9."/>
      <w:lvlJc w:val="right"/>
      <w:pPr>
        <w:ind w:left="5138" w:hanging="180"/>
      </w:pPr>
    </w:lvl>
  </w:abstractNum>
  <w:abstractNum w:abstractNumId="4">
    <w:nsid w:val="219B7B51"/>
    <w:multiLevelType w:val="hybridMultilevel"/>
    <w:tmpl w:val="25082788"/>
    <w:lvl w:ilvl="0" w:tplc="BB74C03C">
      <w:start w:val="13"/>
      <w:numFmt w:val="decimal"/>
      <w:lvlText w:val="%1."/>
      <w:lvlJc w:val="left"/>
      <w:pPr>
        <w:ind w:left="-1342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E16BA7"/>
    <w:multiLevelType w:val="hybridMultilevel"/>
    <w:tmpl w:val="895C0F9C"/>
    <w:lvl w:ilvl="0" w:tplc="08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52279F"/>
    <w:multiLevelType w:val="hybridMultilevel"/>
    <w:tmpl w:val="7B96B798"/>
    <w:lvl w:ilvl="0" w:tplc="0809000F">
      <w:start w:val="1"/>
      <w:numFmt w:val="decimal"/>
      <w:lvlText w:val="%1."/>
      <w:lvlJc w:val="left"/>
      <w:pPr>
        <w:ind w:left="-622" w:hanging="360"/>
      </w:pPr>
    </w:lvl>
    <w:lvl w:ilvl="1" w:tplc="08090019" w:tentative="1">
      <w:start w:val="1"/>
      <w:numFmt w:val="lowerLetter"/>
      <w:lvlText w:val="%2."/>
      <w:lvlJc w:val="left"/>
      <w:pPr>
        <w:ind w:left="98" w:hanging="360"/>
      </w:pPr>
    </w:lvl>
    <w:lvl w:ilvl="2" w:tplc="0809001B" w:tentative="1">
      <w:start w:val="1"/>
      <w:numFmt w:val="lowerRoman"/>
      <w:lvlText w:val="%3."/>
      <w:lvlJc w:val="right"/>
      <w:pPr>
        <w:ind w:left="818" w:hanging="180"/>
      </w:pPr>
    </w:lvl>
    <w:lvl w:ilvl="3" w:tplc="0809000F" w:tentative="1">
      <w:start w:val="1"/>
      <w:numFmt w:val="decimal"/>
      <w:lvlText w:val="%4."/>
      <w:lvlJc w:val="left"/>
      <w:pPr>
        <w:ind w:left="1538" w:hanging="360"/>
      </w:pPr>
    </w:lvl>
    <w:lvl w:ilvl="4" w:tplc="08090019" w:tentative="1">
      <w:start w:val="1"/>
      <w:numFmt w:val="lowerLetter"/>
      <w:lvlText w:val="%5."/>
      <w:lvlJc w:val="left"/>
      <w:pPr>
        <w:ind w:left="2258" w:hanging="360"/>
      </w:pPr>
    </w:lvl>
    <w:lvl w:ilvl="5" w:tplc="0809001B" w:tentative="1">
      <w:start w:val="1"/>
      <w:numFmt w:val="lowerRoman"/>
      <w:lvlText w:val="%6."/>
      <w:lvlJc w:val="right"/>
      <w:pPr>
        <w:ind w:left="2978" w:hanging="180"/>
      </w:pPr>
    </w:lvl>
    <w:lvl w:ilvl="6" w:tplc="0809000F" w:tentative="1">
      <w:start w:val="1"/>
      <w:numFmt w:val="decimal"/>
      <w:lvlText w:val="%7."/>
      <w:lvlJc w:val="left"/>
      <w:pPr>
        <w:ind w:left="3698" w:hanging="360"/>
      </w:pPr>
    </w:lvl>
    <w:lvl w:ilvl="7" w:tplc="08090019" w:tentative="1">
      <w:start w:val="1"/>
      <w:numFmt w:val="lowerLetter"/>
      <w:lvlText w:val="%8."/>
      <w:lvlJc w:val="left"/>
      <w:pPr>
        <w:ind w:left="4418" w:hanging="360"/>
      </w:pPr>
    </w:lvl>
    <w:lvl w:ilvl="8" w:tplc="0809001B" w:tentative="1">
      <w:start w:val="1"/>
      <w:numFmt w:val="lowerRoman"/>
      <w:lvlText w:val="%9."/>
      <w:lvlJc w:val="right"/>
      <w:pPr>
        <w:ind w:left="5138" w:hanging="180"/>
      </w:pPr>
    </w:lvl>
  </w:abstractNum>
  <w:abstractNum w:abstractNumId="7">
    <w:nsid w:val="57B17C74"/>
    <w:multiLevelType w:val="hybridMultilevel"/>
    <w:tmpl w:val="9E5A4934"/>
    <w:lvl w:ilvl="0" w:tplc="51AC897A">
      <w:start w:val="18"/>
      <w:numFmt w:val="decimal"/>
      <w:lvlText w:val="%1."/>
      <w:lvlJc w:val="left"/>
      <w:pPr>
        <w:ind w:left="-1342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7632C3"/>
    <w:multiLevelType w:val="hybridMultilevel"/>
    <w:tmpl w:val="5A4A564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FD37687"/>
    <w:multiLevelType w:val="hybridMultilevel"/>
    <w:tmpl w:val="94F4D4AA"/>
    <w:lvl w:ilvl="0" w:tplc="A3EAF6BE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50E6836"/>
    <w:multiLevelType w:val="hybridMultilevel"/>
    <w:tmpl w:val="40F8BA92"/>
    <w:lvl w:ilvl="0" w:tplc="068C88FC">
      <w:start w:val="1"/>
      <w:numFmt w:val="decimal"/>
      <w:lvlText w:val="%1."/>
      <w:lvlJc w:val="left"/>
      <w:pPr>
        <w:ind w:left="-1342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589" w:hanging="360"/>
      </w:pPr>
    </w:lvl>
    <w:lvl w:ilvl="2" w:tplc="4630ED14">
      <w:start w:val="1"/>
      <w:numFmt w:val="lowerLetter"/>
      <w:lvlText w:val="%3)"/>
      <w:lvlJc w:val="left"/>
      <w:pPr>
        <w:ind w:left="1489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029" w:hanging="360"/>
      </w:pPr>
    </w:lvl>
    <w:lvl w:ilvl="4" w:tplc="08090019" w:tentative="1">
      <w:start w:val="1"/>
      <w:numFmt w:val="lowerLetter"/>
      <w:lvlText w:val="%5."/>
      <w:lvlJc w:val="left"/>
      <w:pPr>
        <w:ind w:left="2749" w:hanging="360"/>
      </w:pPr>
    </w:lvl>
    <w:lvl w:ilvl="5" w:tplc="0809001B" w:tentative="1">
      <w:start w:val="1"/>
      <w:numFmt w:val="lowerRoman"/>
      <w:lvlText w:val="%6."/>
      <w:lvlJc w:val="right"/>
      <w:pPr>
        <w:ind w:left="3469" w:hanging="180"/>
      </w:pPr>
    </w:lvl>
    <w:lvl w:ilvl="6" w:tplc="0809000F" w:tentative="1">
      <w:start w:val="1"/>
      <w:numFmt w:val="decimal"/>
      <w:lvlText w:val="%7."/>
      <w:lvlJc w:val="left"/>
      <w:pPr>
        <w:ind w:left="4189" w:hanging="360"/>
      </w:pPr>
    </w:lvl>
    <w:lvl w:ilvl="7" w:tplc="08090019" w:tentative="1">
      <w:start w:val="1"/>
      <w:numFmt w:val="lowerLetter"/>
      <w:lvlText w:val="%8."/>
      <w:lvlJc w:val="left"/>
      <w:pPr>
        <w:ind w:left="4909" w:hanging="360"/>
      </w:pPr>
    </w:lvl>
    <w:lvl w:ilvl="8" w:tplc="08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1">
    <w:nsid w:val="75D40C81"/>
    <w:multiLevelType w:val="hybridMultilevel"/>
    <w:tmpl w:val="DC10D568"/>
    <w:lvl w:ilvl="0" w:tplc="0809000F">
      <w:start w:val="1"/>
      <w:numFmt w:val="decimal"/>
      <w:lvlText w:val="%1."/>
      <w:lvlJc w:val="left"/>
      <w:pPr>
        <w:ind w:left="-622" w:hanging="360"/>
      </w:pPr>
    </w:lvl>
    <w:lvl w:ilvl="1" w:tplc="08090019" w:tentative="1">
      <w:start w:val="1"/>
      <w:numFmt w:val="lowerLetter"/>
      <w:lvlText w:val="%2."/>
      <w:lvlJc w:val="left"/>
      <w:pPr>
        <w:ind w:left="98" w:hanging="360"/>
      </w:pPr>
    </w:lvl>
    <w:lvl w:ilvl="2" w:tplc="0809001B" w:tentative="1">
      <w:start w:val="1"/>
      <w:numFmt w:val="lowerRoman"/>
      <w:lvlText w:val="%3."/>
      <w:lvlJc w:val="right"/>
      <w:pPr>
        <w:ind w:left="818" w:hanging="180"/>
      </w:pPr>
    </w:lvl>
    <w:lvl w:ilvl="3" w:tplc="0809000F" w:tentative="1">
      <w:start w:val="1"/>
      <w:numFmt w:val="decimal"/>
      <w:lvlText w:val="%4."/>
      <w:lvlJc w:val="left"/>
      <w:pPr>
        <w:ind w:left="1538" w:hanging="360"/>
      </w:pPr>
    </w:lvl>
    <w:lvl w:ilvl="4" w:tplc="08090019" w:tentative="1">
      <w:start w:val="1"/>
      <w:numFmt w:val="lowerLetter"/>
      <w:lvlText w:val="%5."/>
      <w:lvlJc w:val="left"/>
      <w:pPr>
        <w:ind w:left="2258" w:hanging="360"/>
      </w:pPr>
    </w:lvl>
    <w:lvl w:ilvl="5" w:tplc="0809001B" w:tentative="1">
      <w:start w:val="1"/>
      <w:numFmt w:val="lowerRoman"/>
      <w:lvlText w:val="%6."/>
      <w:lvlJc w:val="right"/>
      <w:pPr>
        <w:ind w:left="2978" w:hanging="180"/>
      </w:pPr>
    </w:lvl>
    <w:lvl w:ilvl="6" w:tplc="0809000F" w:tentative="1">
      <w:start w:val="1"/>
      <w:numFmt w:val="decimal"/>
      <w:lvlText w:val="%7."/>
      <w:lvlJc w:val="left"/>
      <w:pPr>
        <w:ind w:left="3698" w:hanging="360"/>
      </w:pPr>
    </w:lvl>
    <w:lvl w:ilvl="7" w:tplc="08090019" w:tentative="1">
      <w:start w:val="1"/>
      <w:numFmt w:val="lowerLetter"/>
      <w:lvlText w:val="%8."/>
      <w:lvlJc w:val="left"/>
      <w:pPr>
        <w:ind w:left="4418" w:hanging="360"/>
      </w:pPr>
    </w:lvl>
    <w:lvl w:ilvl="8" w:tplc="0809001B" w:tentative="1">
      <w:start w:val="1"/>
      <w:numFmt w:val="lowerRoman"/>
      <w:lvlText w:val="%9."/>
      <w:lvlJc w:val="right"/>
      <w:pPr>
        <w:ind w:left="5138" w:hanging="180"/>
      </w:pPr>
    </w:lvl>
  </w:abstractNum>
  <w:abstractNum w:abstractNumId="12">
    <w:nsid w:val="7D811BB3"/>
    <w:multiLevelType w:val="hybridMultilevel"/>
    <w:tmpl w:val="C108F376"/>
    <w:lvl w:ilvl="0" w:tplc="08090001">
      <w:start w:val="1"/>
      <w:numFmt w:val="bullet"/>
      <w:lvlText w:val=""/>
      <w:lvlJc w:val="left"/>
      <w:pPr>
        <w:ind w:left="-6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8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5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2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9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6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4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138" w:hanging="360"/>
      </w:pPr>
      <w:rPr>
        <w:rFonts w:ascii="Wingdings" w:hAnsi="Wingdings" w:hint="default"/>
      </w:rPr>
    </w:lvl>
  </w:abstractNum>
  <w:abstractNum w:abstractNumId="13">
    <w:nsid w:val="7F6A6688"/>
    <w:multiLevelType w:val="hybridMultilevel"/>
    <w:tmpl w:val="7798A666"/>
    <w:lvl w:ilvl="0" w:tplc="068C88FC">
      <w:start w:val="1"/>
      <w:numFmt w:val="decimal"/>
      <w:lvlText w:val="%1."/>
      <w:lvlJc w:val="left"/>
      <w:pPr>
        <w:ind w:left="-491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29" w:hanging="360"/>
      </w:pPr>
    </w:lvl>
    <w:lvl w:ilvl="2" w:tplc="0809001B" w:tentative="1">
      <w:start w:val="1"/>
      <w:numFmt w:val="lowerRoman"/>
      <w:lvlText w:val="%3."/>
      <w:lvlJc w:val="right"/>
      <w:pPr>
        <w:ind w:left="949" w:hanging="180"/>
      </w:pPr>
    </w:lvl>
    <w:lvl w:ilvl="3" w:tplc="0809000F" w:tentative="1">
      <w:start w:val="1"/>
      <w:numFmt w:val="decimal"/>
      <w:lvlText w:val="%4."/>
      <w:lvlJc w:val="left"/>
      <w:pPr>
        <w:ind w:left="1669" w:hanging="360"/>
      </w:pPr>
    </w:lvl>
    <w:lvl w:ilvl="4" w:tplc="08090019" w:tentative="1">
      <w:start w:val="1"/>
      <w:numFmt w:val="lowerLetter"/>
      <w:lvlText w:val="%5."/>
      <w:lvlJc w:val="left"/>
      <w:pPr>
        <w:ind w:left="2389" w:hanging="360"/>
      </w:pPr>
    </w:lvl>
    <w:lvl w:ilvl="5" w:tplc="0809001B" w:tentative="1">
      <w:start w:val="1"/>
      <w:numFmt w:val="lowerRoman"/>
      <w:lvlText w:val="%6."/>
      <w:lvlJc w:val="right"/>
      <w:pPr>
        <w:ind w:left="3109" w:hanging="180"/>
      </w:pPr>
    </w:lvl>
    <w:lvl w:ilvl="6" w:tplc="0809000F" w:tentative="1">
      <w:start w:val="1"/>
      <w:numFmt w:val="decimal"/>
      <w:lvlText w:val="%7."/>
      <w:lvlJc w:val="left"/>
      <w:pPr>
        <w:ind w:left="3829" w:hanging="360"/>
      </w:pPr>
    </w:lvl>
    <w:lvl w:ilvl="7" w:tplc="08090019" w:tentative="1">
      <w:start w:val="1"/>
      <w:numFmt w:val="lowerLetter"/>
      <w:lvlText w:val="%8."/>
      <w:lvlJc w:val="left"/>
      <w:pPr>
        <w:ind w:left="4549" w:hanging="360"/>
      </w:pPr>
    </w:lvl>
    <w:lvl w:ilvl="8" w:tplc="080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13"/>
  </w:num>
  <w:num w:numId="2">
    <w:abstractNumId w:val="10"/>
  </w:num>
  <w:num w:numId="3">
    <w:abstractNumId w:val="8"/>
  </w:num>
  <w:num w:numId="4">
    <w:abstractNumId w:val="11"/>
  </w:num>
  <w:num w:numId="5">
    <w:abstractNumId w:val="0"/>
  </w:num>
  <w:num w:numId="6">
    <w:abstractNumId w:val="12"/>
  </w:num>
  <w:num w:numId="7">
    <w:abstractNumId w:val="1"/>
  </w:num>
  <w:num w:numId="8">
    <w:abstractNumId w:val="6"/>
  </w:num>
  <w:num w:numId="9">
    <w:abstractNumId w:val="3"/>
  </w:num>
  <w:num w:numId="10">
    <w:abstractNumId w:val="4"/>
  </w:num>
  <w:num w:numId="11">
    <w:abstractNumId w:val="7"/>
  </w:num>
  <w:num w:numId="12">
    <w:abstractNumId w:val="2"/>
  </w:num>
  <w:num w:numId="13">
    <w:abstractNumId w:val="5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BF0"/>
    <w:rsid w:val="00024859"/>
    <w:rsid w:val="000273C3"/>
    <w:rsid w:val="000659B0"/>
    <w:rsid w:val="001048C0"/>
    <w:rsid w:val="001051E3"/>
    <w:rsid w:val="00124A7A"/>
    <w:rsid w:val="0019243F"/>
    <w:rsid w:val="001C4655"/>
    <w:rsid w:val="001C6979"/>
    <w:rsid w:val="001E7F83"/>
    <w:rsid w:val="002475BA"/>
    <w:rsid w:val="00274209"/>
    <w:rsid w:val="00290885"/>
    <w:rsid w:val="00354DE8"/>
    <w:rsid w:val="00361EAE"/>
    <w:rsid w:val="00361F1A"/>
    <w:rsid w:val="003F7122"/>
    <w:rsid w:val="004372D3"/>
    <w:rsid w:val="00451871"/>
    <w:rsid w:val="004615BE"/>
    <w:rsid w:val="004762E2"/>
    <w:rsid w:val="00483702"/>
    <w:rsid w:val="004911CF"/>
    <w:rsid w:val="004D252B"/>
    <w:rsid w:val="00537FEC"/>
    <w:rsid w:val="005403D6"/>
    <w:rsid w:val="005441BE"/>
    <w:rsid w:val="0056414C"/>
    <w:rsid w:val="00581B4E"/>
    <w:rsid w:val="005A10C7"/>
    <w:rsid w:val="005A477C"/>
    <w:rsid w:val="005D169F"/>
    <w:rsid w:val="005D39E4"/>
    <w:rsid w:val="005D488F"/>
    <w:rsid w:val="00607608"/>
    <w:rsid w:val="00653102"/>
    <w:rsid w:val="0066069B"/>
    <w:rsid w:val="006630C4"/>
    <w:rsid w:val="00672413"/>
    <w:rsid w:val="00677E77"/>
    <w:rsid w:val="006950D4"/>
    <w:rsid w:val="006C4227"/>
    <w:rsid w:val="006D2BAB"/>
    <w:rsid w:val="006E648C"/>
    <w:rsid w:val="006F1BF0"/>
    <w:rsid w:val="006F35A6"/>
    <w:rsid w:val="00704584"/>
    <w:rsid w:val="007333E2"/>
    <w:rsid w:val="0075500A"/>
    <w:rsid w:val="00756099"/>
    <w:rsid w:val="00764CD4"/>
    <w:rsid w:val="007D57A5"/>
    <w:rsid w:val="007D648A"/>
    <w:rsid w:val="0087279E"/>
    <w:rsid w:val="008952D0"/>
    <w:rsid w:val="00901ED0"/>
    <w:rsid w:val="0093039F"/>
    <w:rsid w:val="009364DE"/>
    <w:rsid w:val="00936D8D"/>
    <w:rsid w:val="00953FDB"/>
    <w:rsid w:val="00964E2D"/>
    <w:rsid w:val="009A3068"/>
    <w:rsid w:val="009F3AE7"/>
    <w:rsid w:val="00A4188C"/>
    <w:rsid w:val="00A52D99"/>
    <w:rsid w:val="00A56872"/>
    <w:rsid w:val="00AB162B"/>
    <w:rsid w:val="00AC5F77"/>
    <w:rsid w:val="00AE43AC"/>
    <w:rsid w:val="00B10311"/>
    <w:rsid w:val="00B1534F"/>
    <w:rsid w:val="00B33704"/>
    <w:rsid w:val="00B4738E"/>
    <w:rsid w:val="00B73AEC"/>
    <w:rsid w:val="00B8331B"/>
    <w:rsid w:val="00B95FA8"/>
    <w:rsid w:val="00BA0B7D"/>
    <w:rsid w:val="00BC271E"/>
    <w:rsid w:val="00BD14D7"/>
    <w:rsid w:val="00BE1F16"/>
    <w:rsid w:val="00BF18CB"/>
    <w:rsid w:val="00C0657C"/>
    <w:rsid w:val="00C10FA2"/>
    <w:rsid w:val="00C33315"/>
    <w:rsid w:val="00C647F7"/>
    <w:rsid w:val="00C765D8"/>
    <w:rsid w:val="00CA5053"/>
    <w:rsid w:val="00CC3227"/>
    <w:rsid w:val="00D41CE0"/>
    <w:rsid w:val="00D64B0F"/>
    <w:rsid w:val="00D70517"/>
    <w:rsid w:val="00D81BCC"/>
    <w:rsid w:val="00D97E47"/>
    <w:rsid w:val="00DC06F9"/>
    <w:rsid w:val="00DE1D64"/>
    <w:rsid w:val="00DE4EE3"/>
    <w:rsid w:val="00E02E11"/>
    <w:rsid w:val="00E209BF"/>
    <w:rsid w:val="00E33B0A"/>
    <w:rsid w:val="00E40952"/>
    <w:rsid w:val="00E45712"/>
    <w:rsid w:val="00E4618F"/>
    <w:rsid w:val="00E75A68"/>
    <w:rsid w:val="00E775F0"/>
    <w:rsid w:val="00E86BAF"/>
    <w:rsid w:val="00ED0B05"/>
    <w:rsid w:val="00ED4B64"/>
    <w:rsid w:val="00EF3CFF"/>
    <w:rsid w:val="00F31A8B"/>
    <w:rsid w:val="00F60657"/>
    <w:rsid w:val="00FA628A"/>
    <w:rsid w:val="00FC06C2"/>
    <w:rsid w:val="00FE1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04ADC5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Theme="minorEastAsia" w:hAnsi="Tahoma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1BF0"/>
    <w:pPr>
      <w:spacing w:after="140" w:line="312" w:lineRule="auto"/>
      <w:ind w:firstLine="432"/>
    </w:pPr>
    <w:rPr>
      <w:rFonts w:ascii="Arial" w:eastAsia="Times New Roman" w:hAnsi="Arial" w:cs="Times New Roman"/>
      <w:sz w:val="22"/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333E2"/>
    <w:pPr>
      <w:keepNext/>
      <w:keepLines/>
      <w:spacing w:after="0" w:line="360" w:lineRule="auto"/>
      <w:ind w:firstLine="0"/>
      <w:outlineLvl w:val="0"/>
    </w:pPr>
    <w:rPr>
      <w:rFonts w:ascii="Times New Roman" w:eastAsiaTheme="majorEastAsia" w:hAnsi="Times New Roman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333E2"/>
    <w:pPr>
      <w:keepNext/>
      <w:keepLines/>
      <w:spacing w:before="200" w:after="0" w:line="240" w:lineRule="auto"/>
      <w:ind w:firstLine="0"/>
      <w:outlineLvl w:val="1"/>
    </w:pPr>
    <w:rPr>
      <w:rFonts w:ascii="Times New Roman" w:eastAsiaTheme="majorEastAsia" w:hAnsi="Times New Roman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7333E2"/>
    <w:pPr>
      <w:keepNext/>
      <w:keepLines/>
      <w:spacing w:before="200" w:after="0" w:line="240" w:lineRule="auto"/>
      <w:ind w:firstLine="0"/>
      <w:outlineLvl w:val="2"/>
    </w:pPr>
    <w:rPr>
      <w:rFonts w:ascii="Times New Roman" w:eastAsiaTheme="majorEastAsia" w:hAnsi="Times New Roman" w:cstheme="majorBidi"/>
      <w:b/>
      <w:bCs/>
      <w:color w:val="4F81BD" w:themeColor="accen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33E2"/>
    <w:rPr>
      <w:rFonts w:eastAsiaTheme="majorEastAsia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333E2"/>
    <w:rPr>
      <w:rFonts w:eastAsiaTheme="majorEastAsia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33E2"/>
    <w:rPr>
      <w:rFonts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7333E2"/>
    <w:pPr>
      <w:spacing w:after="0" w:line="360" w:lineRule="auto"/>
      <w:ind w:firstLine="0"/>
      <w:contextualSpacing/>
      <w:jc w:val="center"/>
    </w:pPr>
    <w:rPr>
      <w:rFonts w:ascii="Times New Roman" w:eastAsiaTheme="majorEastAsia" w:hAnsi="Times New Roman" w:cstheme="majorBidi"/>
      <w:color w:val="17365D" w:themeColor="text2" w:themeShade="BF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333E2"/>
    <w:rPr>
      <w:rFonts w:eastAsiaTheme="majorEastAsia" w:cstheme="majorBidi"/>
      <w:color w:val="17365D" w:themeColor="text2" w:themeShade="BF"/>
      <w:spacing w:val="5"/>
      <w:kern w:val="28"/>
      <w:sz w:val="36"/>
      <w:szCs w:val="52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7333E2"/>
    <w:pPr>
      <w:spacing w:after="0" w:line="360" w:lineRule="auto"/>
      <w:ind w:firstLine="0"/>
    </w:pPr>
    <w:rPr>
      <w:rFonts w:ascii="Times New Roman" w:eastAsiaTheme="minorEastAsia" w:hAnsi="Times New Roman" w:cstheme="minorBidi"/>
      <w:b/>
      <w:bCs/>
      <w:color w:val="4F81BD" w:themeColor="accent1"/>
      <w:sz w:val="24"/>
      <w:szCs w:val="18"/>
    </w:rPr>
  </w:style>
  <w:style w:type="table" w:styleId="TableGrid">
    <w:name w:val="Table Grid"/>
    <w:basedOn w:val="TableNormal"/>
    <w:uiPriority w:val="59"/>
    <w:rsid w:val="006F1BF0"/>
    <w:rPr>
      <w:rFonts w:ascii="Arial" w:eastAsia="Times New Roman" w:hAnsi="Arial" w:cs="Times New Roman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unhideWhenUsed/>
    <w:rsid w:val="006F1BF0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6F1BF0"/>
    <w:pPr>
      <w:spacing w:after="200" w:line="276" w:lineRule="auto"/>
      <w:ind w:left="720" w:firstLine="0"/>
      <w:contextualSpacing/>
    </w:pPr>
    <w:rPr>
      <w:rFonts w:asciiTheme="minorHAnsi" w:eastAsiaTheme="minorHAnsi" w:hAnsiTheme="minorHAnsi" w:cstheme="minorBidi"/>
      <w:szCs w:val="22"/>
    </w:rPr>
  </w:style>
  <w:style w:type="paragraph" w:styleId="FootnoteText">
    <w:name w:val="footnote text"/>
    <w:basedOn w:val="Normal"/>
    <w:link w:val="FootnoteTextChar"/>
    <w:rsid w:val="006F1BF0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rsid w:val="006F1BF0"/>
    <w:rPr>
      <w:rFonts w:ascii="Arial" w:eastAsia="Times New Roman" w:hAnsi="Arial" w:cs="Times New Roman"/>
      <w:sz w:val="24"/>
      <w:szCs w:val="24"/>
      <w:lang w:val="en-GB"/>
    </w:rPr>
  </w:style>
  <w:style w:type="character" w:styleId="FootnoteReference">
    <w:name w:val="footnote reference"/>
    <w:basedOn w:val="DefaultParagraphFont"/>
    <w:rsid w:val="006F1BF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3C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3C3"/>
    <w:rPr>
      <w:rFonts w:ascii="Lucida Grande" w:eastAsia="Times New Roman" w:hAnsi="Lucida Grande" w:cs="Lucida Grande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9364D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64DE"/>
    <w:rPr>
      <w:rFonts w:ascii="Arial" w:eastAsia="Times New Roman" w:hAnsi="Arial" w:cs="Times New Roman"/>
      <w:sz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364D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64DE"/>
    <w:rPr>
      <w:rFonts w:ascii="Arial" w:eastAsia="Times New Roman" w:hAnsi="Arial" w:cs="Times New Roman"/>
      <w:sz w:val="22"/>
      <w:lang w:val="en-GB"/>
    </w:rPr>
  </w:style>
  <w:style w:type="character" w:styleId="Emphasis">
    <w:name w:val="Emphasis"/>
    <w:basedOn w:val="DefaultParagraphFont"/>
    <w:uiPriority w:val="20"/>
    <w:qFormat/>
    <w:rsid w:val="00274209"/>
    <w:rPr>
      <w:i/>
      <w:iCs/>
    </w:rPr>
  </w:style>
  <w:style w:type="character" w:styleId="Hyperlink">
    <w:name w:val="Hyperlink"/>
    <w:basedOn w:val="DefaultParagraphFont"/>
    <w:uiPriority w:val="99"/>
    <w:unhideWhenUsed/>
    <w:rsid w:val="00B1534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Theme="minorEastAsia" w:hAnsi="Tahoma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1BF0"/>
    <w:pPr>
      <w:spacing w:after="140" w:line="312" w:lineRule="auto"/>
      <w:ind w:firstLine="432"/>
    </w:pPr>
    <w:rPr>
      <w:rFonts w:ascii="Arial" w:eastAsia="Times New Roman" w:hAnsi="Arial" w:cs="Times New Roman"/>
      <w:sz w:val="22"/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333E2"/>
    <w:pPr>
      <w:keepNext/>
      <w:keepLines/>
      <w:spacing w:after="0" w:line="360" w:lineRule="auto"/>
      <w:ind w:firstLine="0"/>
      <w:outlineLvl w:val="0"/>
    </w:pPr>
    <w:rPr>
      <w:rFonts w:ascii="Times New Roman" w:eastAsiaTheme="majorEastAsia" w:hAnsi="Times New Roman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333E2"/>
    <w:pPr>
      <w:keepNext/>
      <w:keepLines/>
      <w:spacing w:before="200" w:after="0" w:line="240" w:lineRule="auto"/>
      <w:ind w:firstLine="0"/>
      <w:outlineLvl w:val="1"/>
    </w:pPr>
    <w:rPr>
      <w:rFonts w:ascii="Times New Roman" w:eastAsiaTheme="majorEastAsia" w:hAnsi="Times New Roman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7333E2"/>
    <w:pPr>
      <w:keepNext/>
      <w:keepLines/>
      <w:spacing w:before="200" w:after="0" w:line="240" w:lineRule="auto"/>
      <w:ind w:firstLine="0"/>
      <w:outlineLvl w:val="2"/>
    </w:pPr>
    <w:rPr>
      <w:rFonts w:ascii="Times New Roman" w:eastAsiaTheme="majorEastAsia" w:hAnsi="Times New Roman" w:cstheme="majorBidi"/>
      <w:b/>
      <w:bCs/>
      <w:color w:val="4F81BD" w:themeColor="accen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33E2"/>
    <w:rPr>
      <w:rFonts w:eastAsiaTheme="majorEastAsia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333E2"/>
    <w:rPr>
      <w:rFonts w:eastAsiaTheme="majorEastAsia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33E2"/>
    <w:rPr>
      <w:rFonts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7333E2"/>
    <w:pPr>
      <w:spacing w:after="0" w:line="360" w:lineRule="auto"/>
      <w:ind w:firstLine="0"/>
      <w:contextualSpacing/>
      <w:jc w:val="center"/>
    </w:pPr>
    <w:rPr>
      <w:rFonts w:ascii="Times New Roman" w:eastAsiaTheme="majorEastAsia" w:hAnsi="Times New Roman" w:cstheme="majorBidi"/>
      <w:color w:val="17365D" w:themeColor="text2" w:themeShade="BF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333E2"/>
    <w:rPr>
      <w:rFonts w:eastAsiaTheme="majorEastAsia" w:cstheme="majorBidi"/>
      <w:color w:val="17365D" w:themeColor="text2" w:themeShade="BF"/>
      <w:spacing w:val="5"/>
      <w:kern w:val="28"/>
      <w:sz w:val="36"/>
      <w:szCs w:val="52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7333E2"/>
    <w:pPr>
      <w:spacing w:after="0" w:line="360" w:lineRule="auto"/>
      <w:ind w:firstLine="0"/>
    </w:pPr>
    <w:rPr>
      <w:rFonts w:ascii="Times New Roman" w:eastAsiaTheme="minorEastAsia" w:hAnsi="Times New Roman" w:cstheme="minorBidi"/>
      <w:b/>
      <w:bCs/>
      <w:color w:val="4F81BD" w:themeColor="accent1"/>
      <w:sz w:val="24"/>
      <w:szCs w:val="18"/>
    </w:rPr>
  </w:style>
  <w:style w:type="table" w:styleId="TableGrid">
    <w:name w:val="Table Grid"/>
    <w:basedOn w:val="TableNormal"/>
    <w:uiPriority w:val="59"/>
    <w:rsid w:val="006F1BF0"/>
    <w:rPr>
      <w:rFonts w:ascii="Arial" w:eastAsia="Times New Roman" w:hAnsi="Arial" w:cs="Times New Roman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unhideWhenUsed/>
    <w:rsid w:val="006F1BF0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6F1BF0"/>
    <w:pPr>
      <w:spacing w:after="200" w:line="276" w:lineRule="auto"/>
      <w:ind w:left="720" w:firstLine="0"/>
      <w:contextualSpacing/>
    </w:pPr>
    <w:rPr>
      <w:rFonts w:asciiTheme="minorHAnsi" w:eastAsiaTheme="minorHAnsi" w:hAnsiTheme="minorHAnsi" w:cstheme="minorBidi"/>
      <w:szCs w:val="22"/>
    </w:rPr>
  </w:style>
  <w:style w:type="paragraph" w:styleId="FootnoteText">
    <w:name w:val="footnote text"/>
    <w:basedOn w:val="Normal"/>
    <w:link w:val="FootnoteTextChar"/>
    <w:rsid w:val="006F1BF0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rsid w:val="006F1BF0"/>
    <w:rPr>
      <w:rFonts w:ascii="Arial" w:eastAsia="Times New Roman" w:hAnsi="Arial" w:cs="Times New Roman"/>
      <w:sz w:val="24"/>
      <w:szCs w:val="24"/>
      <w:lang w:val="en-GB"/>
    </w:rPr>
  </w:style>
  <w:style w:type="character" w:styleId="FootnoteReference">
    <w:name w:val="footnote reference"/>
    <w:basedOn w:val="DefaultParagraphFont"/>
    <w:rsid w:val="006F1BF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3C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3C3"/>
    <w:rPr>
      <w:rFonts w:ascii="Lucida Grande" w:eastAsia="Times New Roman" w:hAnsi="Lucida Grande" w:cs="Lucida Grande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9364D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64DE"/>
    <w:rPr>
      <w:rFonts w:ascii="Arial" w:eastAsia="Times New Roman" w:hAnsi="Arial" w:cs="Times New Roman"/>
      <w:sz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364D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64DE"/>
    <w:rPr>
      <w:rFonts w:ascii="Arial" w:eastAsia="Times New Roman" w:hAnsi="Arial" w:cs="Times New Roman"/>
      <w:sz w:val="22"/>
      <w:lang w:val="en-GB"/>
    </w:rPr>
  </w:style>
  <w:style w:type="character" w:styleId="Emphasis">
    <w:name w:val="Emphasis"/>
    <w:basedOn w:val="DefaultParagraphFont"/>
    <w:uiPriority w:val="20"/>
    <w:qFormat/>
    <w:rsid w:val="00274209"/>
    <w:rPr>
      <w:i/>
      <w:iCs/>
    </w:rPr>
  </w:style>
  <w:style w:type="character" w:styleId="Hyperlink">
    <w:name w:val="Hyperlink"/>
    <w:basedOn w:val="DefaultParagraphFont"/>
    <w:uiPriority w:val="99"/>
    <w:unhideWhenUsed/>
    <w:rsid w:val="00B153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rstudio.org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lifesoft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8F98FE-E833-4C54-A269-56E48C350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1420</Words>
  <Characters>8094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TRIPOD Development only</vt:lpstr>
    </vt:vector>
  </TitlesOfParts>
  <Company>University of Oxford</Company>
  <LinksUpToDate>false</LinksUpToDate>
  <CharactersWithSpaces>9496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TRIPOD Development only</dc:title>
  <dc:creator>Gary  Collins</dc:creator>
  <cp:lastModifiedBy>Andrew Scarsbrook</cp:lastModifiedBy>
  <cp:revision>3</cp:revision>
  <cp:lastPrinted>2014-10-10T14:41:00Z</cp:lastPrinted>
  <dcterms:created xsi:type="dcterms:W3CDTF">2019-07-25T11:45:00Z</dcterms:created>
  <dcterms:modified xsi:type="dcterms:W3CDTF">2019-08-01T11:46:00Z</dcterms:modified>
</cp:coreProperties>
</file>