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6D" w:rsidRPr="00BD57E1" w:rsidRDefault="00ED006D" w:rsidP="00ED006D">
      <w:pPr>
        <w:rPr>
          <w:b/>
          <w:lang w:val="en-US"/>
        </w:rPr>
      </w:pPr>
      <w:bookmarkStart w:id="0" w:name="_GoBack"/>
      <w:bookmarkEnd w:id="0"/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2125"/>
        <w:gridCol w:w="1455"/>
        <w:gridCol w:w="1455"/>
        <w:gridCol w:w="1455"/>
        <w:gridCol w:w="1455"/>
        <w:gridCol w:w="1343"/>
      </w:tblGrid>
      <w:tr w:rsidR="00ED006D" w:rsidRPr="004D4E5B" w:rsidTr="00D31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</w:tcPr>
          <w:p w:rsidR="00ED006D" w:rsidRPr="00BD57E1" w:rsidRDefault="00ED006D" w:rsidP="00D3178A">
            <w:pPr>
              <w:rPr>
                <w:lang w:val="en-US"/>
              </w:rPr>
            </w:pPr>
            <w:r w:rsidRPr="00BD57E1">
              <w:rPr>
                <w:lang w:val="en-US"/>
              </w:rPr>
              <w:t xml:space="preserve">Table </w:t>
            </w:r>
            <w:r>
              <w:rPr>
                <w:lang w:val="en-US"/>
              </w:rPr>
              <w:t>S2</w:t>
            </w:r>
            <w:r w:rsidRPr="00BD57E1">
              <w:rPr>
                <w:lang w:val="en-US"/>
              </w:rPr>
              <w:t xml:space="preserve">. CTCAE grading of new toxicity per patient during three months from baseline* </w:t>
            </w: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Pr>
              <w:rPr>
                <w:lang w:val="en-US"/>
              </w:rPr>
            </w:pPr>
            <w:r w:rsidRPr="00BD57E1">
              <w:rPr>
                <w:lang w:val="en-US"/>
              </w:rPr>
              <w:t>Toxicity</w:t>
            </w:r>
          </w:p>
        </w:tc>
        <w:tc>
          <w:tcPr>
            <w:tcW w:w="1455" w:type="dxa"/>
            <w:hideMark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Grade 1</w:t>
            </w:r>
          </w:p>
        </w:tc>
        <w:tc>
          <w:tcPr>
            <w:tcW w:w="1455" w:type="dxa"/>
            <w:hideMark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Grade 2</w:t>
            </w:r>
          </w:p>
        </w:tc>
        <w:tc>
          <w:tcPr>
            <w:tcW w:w="1455" w:type="dxa"/>
            <w:hideMark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BD57E1">
              <w:rPr>
                <w:b/>
                <w:lang w:val="en-US"/>
              </w:rPr>
              <w:t>Gra</w:t>
            </w:r>
            <w:proofErr w:type="spellEnd"/>
            <w:r w:rsidRPr="00BD57E1">
              <w:rPr>
                <w:b/>
              </w:rPr>
              <w:t>de 3</w:t>
            </w:r>
          </w:p>
        </w:tc>
        <w:tc>
          <w:tcPr>
            <w:tcW w:w="1455" w:type="dxa"/>
            <w:hideMark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Grade 4</w:t>
            </w: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Grade 5</w:t>
            </w:r>
          </w:p>
        </w:tc>
      </w:tr>
      <w:tr w:rsidR="00ED006D" w:rsidRPr="00F632AF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</w:tcPr>
          <w:p w:rsidR="00ED006D" w:rsidRPr="00BD57E1" w:rsidRDefault="00ED006D" w:rsidP="00D3178A">
            <w:pPr>
              <w:jc w:val="center"/>
              <w:rPr>
                <w:i/>
              </w:rPr>
            </w:pPr>
            <w:proofErr w:type="spellStart"/>
            <w:r w:rsidRPr="00BD57E1">
              <w:rPr>
                <w:i/>
              </w:rPr>
              <w:t>Laboratory</w:t>
            </w:r>
            <w:proofErr w:type="spellEnd"/>
            <w:r w:rsidRPr="00BD57E1">
              <w:rPr>
                <w:i/>
              </w:rPr>
              <w:t xml:space="preserve"> </w:t>
            </w:r>
            <w:proofErr w:type="spellStart"/>
            <w:r w:rsidRPr="00BD57E1">
              <w:rPr>
                <w:i/>
              </w:rPr>
              <w:t>toxicity</w:t>
            </w:r>
            <w:proofErr w:type="spellEnd"/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Pr>
              <w:rPr>
                <w:lang w:val="en-US"/>
              </w:rPr>
            </w:pPr>
            <w:r w:rsidRPr="00BD57E1">
              <w:rPr>
                <w:lang w:val="en-US"/>
              </w:rPr>
              <w:t>Hypoalbuminemia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roofErr w:type="spellStart"/>
            <w:r w:rsidRPr="00BD57E1">
              <w:t>Elevated</w:t>
            </w:r>
            <w:proofErr w:type="spellEnd"/>
            <w:r w:rsidRPr="00BD57E1">
              <w:t xml:space="preserve"> ALT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9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roofErr w:type="spellStart"/>
            <w:r w:rsidRPr="00BD57E1">
              <w:t>Elevated</w:t>
            </w:r>
            <w:proofErr w:type="spellEnd"/>
            <w:r w:rsidRPr="00BD57E1">
              <w:t xml:space="preserve"> </w:t>
            </w:r>
            <w:r>
              <w:t xml:space="preserve">alkaline </w:t>
            </w:r>
            <w:proofErr w:type="spellStart"/>
            <w:r>
              <w:t>phosphatase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7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roofErr w:type="spellStart"/>
            <w:r w:rsidRPr="00BD57E1">
              <w:t>Elevated</w:t>
            </w:r>
            <w:proofErr w:type="spellEnd"/>
            <w:r w:rsidRPr="00BD57E1">
              <w:t xml:space="preserve"> AST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hideMark/>
          </w:tcPr>
          <w:p w:rsidR="00ED006D" w:rsidRPr="00BD57E1" w:rsidRDefault="00ED006D" w:rsidP="00D3178A">
            <w:proofErr w:type="spellStart"/>
            <w:r w:rsidRPr="00BD57E1">
              <w:t>Elevated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bilirubin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bottom w:val="single" w:sz="12" w:space="0" w:color="4F81BD" w:themeColor="accent1"/>
            </w:tcBorders>
            <w:hideMark/>
          </w:tcPr>
          <w:p w:rsidR="00ED006D" w:rsidRPr="00BD57E1" w:rsidRDefault="00ED006D" w:rsidP="00D3178A">
            <w:proofErr w:type="spellStart"/>
            <w:r w:rsidRPr="00BD57E1">
              <w:t>Elevated</w:t>
            </w:r>
            <w:proofErr w:type="spellEnd"/>
            <w:r>
              <w:t xml:space="preserve"> γ-</w:t>
            </w:r>
            <w:proofErr w:type="spellStart"/>
            <w:r>
              <w:t>glutamyltransferase</w:t>
            </w:r>
            <w:proofErr w:type="spellEnd"/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8</w:t>
            </w: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3</w:t>
            </w: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roofErr w:type="spellStart"/>
            <w:r w:rsidRPr="00BD57E1">
              <w:t>Any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laboratory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toxicity</w:t>
            </w:r>
            <w:proofErr w:type="spellEnd"/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10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9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3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343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6"/>
            <w:tcBorders>
              <w:bottom w:val="single" w:sz="18" w:space="0" w:color="4F81BD" w:themeColor="accent1"/>
            </w:tcBorders>
          </w:tcPr>
          <w:p w:rsidR="00ED006D" w:rsidRPr="00BD57E1" w:rsidRDefault="00ED006D" w:rsidP="00D3178A">
            <w:pPr>
              <w:jc w:val="center"/>
              <w:rPr>
                <w:i/>
              </w:rPr>
            </w:pPr>
            <w:proofErr w:type="spellStart"/>
            <w:r w:rsidRPr="00BD57E1">
              <w:rPr>
                <w:i/>
              </w:rPr>
              <w:t>Clinical</w:t>
            </w:r>
            <w:proofErr w:type="spellEnd"/>
            <w:r w:rsidRPr="00BD57E1">
              <w:rPr>
                <w:i/>
              </w:rPr>
              <w:t xml:space="preserve"> </w:t>
            </w:r>
            <w:proofErr w:type="spellStart"/>
            <w:r w:rsidRPr="00BD57E1">
              <w:rPr>
                <w:i/>
              </w:rPr>
              <w:t>toxicity</w:t>
            </w:r>
            <w:proofErr w:type="spellEnd"/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rPr>
                <w:lang w:val="en-US"/>
              </w:rPr>
            </w:pPr>
            <w:r w:rsidRPr="00BD57E1">
              <w:rPr>
                <w:lang w:val="en-US"/>
              </w:rPr>
              <w:t xml:space="preserve">Abdominal pain </w:t>
            </w:r>
          </w:p>
        </w:tc>
        <w:tc>
          <w:tcPr>
            <w:tcW w:w="1455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6</w:t>
            </w:r>
          </w:p>
        </w:tc>
        <w:tc>
          <w:tcPr>
            <w:tcW w:w="1455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9</w:t>
            </w:r>
          </w:p>
        </w:tc>
        <w:tc>
          <w:tcPr>
            <w:tcW w:w="1455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BD57E1">
              <w:rPr>
                <w:b/>
                <w:lang w:val="en-US"/>
              </w:rPr>
              <w:t>3</w:t>
            </w:r>
          </w:p>
        </w:tc>
        <w:tc>
          <w:tcPr>
            <w:tcW w:w="1455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1343" w:type="dxa"/>
            <w:tcBorders>
              <w:top w:val="single" w:sz="18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>Nausea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14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4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Fatigue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10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8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>Anorexia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4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Dyspnea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 xml:space="preserve">Fever 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4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Chest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pain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Vomiting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5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 xml:space="preserve">Back </w:t>
            </w:r>
            <w:proofErr w:type="spellStart"/>
            <w:r w:rsidRPr="00BD57E1">
              <w:t>pain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3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Bloating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 xml:space="preserve">Joint </w:t>
            </w:r>
            <w:proofErr w:type="spellStart"/>
            <w:r w:rsidRPr="00BD57E1">
              <w:t>pain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4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Nocturnal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transpiration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Diarrhea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Constipation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Cough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Hypotensia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Chills</w:t>
            </w:r>
            <w:proofErr w:type="spellEnd"/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>Ascites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2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r w:rsidRPr="00BD57E1">
              <w:t>Malaise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3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</w:tcPr>
          <w:p w:rsidR="00ED006D" w:rsidRPr="00BD57E1" w:rsidRDefault="00ED006D" w:rsidP="00D3178A">
            <w:proofErr w:type="spellStart"/>
            <w:r w:rsidRPr="00BD57E1">
              <w:t>Hepatic</w:t>
            </w:r>
            <w:proofErr w:type="spellEnd"/>
            <w:r w:rsidRPr="00BD57E1">
              <w:t xml:space="preserve"> failure</w:t>
            </w: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1**</w:t>
            </w:r>
          </w:p>
        </w:tc>
      </w:tr>
      <w:tr w:rsidR="00ED006D" w:rsidRPr="00BD57E1" w:rsidTr="00D31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roofErr w:type="spellStart"/>
            <w:r w:rsidRPr="00BD57E1">
              <w:t>Weight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loss</w:t>
            </w:r>
            <w:proofErr w:type="spellEnd"/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5</w:t>
            </w: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55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  <w:tcBorders>
              <w:bottom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D006D" w:rsidRPr="00BD57E1" w:rsidTr="00D31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roofErr w:type="spellStart"/>
            <w:r w:rsidRPr="00BD57E1">
              <w:t>Any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clinical</w:t>
            </w:r>
            <w:proofErr w:type="spellEnd"/>
            <w:r w:rsidRPr="00BD57E1">
              <w:t xml:space="preserve"> </w:t>
            </w:r>
            <w:proofErr w:type="spellStart"/>
            <w:r w:rsidRPr="00BD57E1">
              <w:t>toxicity</w:t>
            </w:r>
            <w:proofErr w:type="spellEnd"/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6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12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4</w:t>
            </w:r>
          </w:p>
        </w:tc>
        <w:tc>
          <w:tcPr>
            <w:tcW w:w="1455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343" w:type="dxa"/>
            <w:tcBorders>
              <w:top w:val="single" w:sz="12" w:space="0" w:color="4F81BD" w:themeColor="accent1"/>
            </w:tcBorders>
          </w:tcPr>
          <w:p w:rsidR="00ED006D" w:rsidRPr="00BD57E1" w:rsidRDefault="00ED006D" w:rsidP="00D317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D57E1">
              <w:rPr>
                <w:b/>
              </w:rPr>
              <w:t>1</w:t>
            </w:r>
          </w:p>
        </w:tc>
      </w:tr>
    </w:tbl>
    <w:p w:rsidR="003F31E2" w:rsidRPr="00ED006D" w:rsidRDefault="00ED006D">
      <w:pPr>
        <w:rPr>
          <w:lang w:val="en-US"/>
        </w:rPr>
      </w:pPr>
      <w:r w:rsidRPr="00BD57E1">
        <w:rPr>
          <w:lang w:val="en-US"/>
        </w:rPr>
        <w:t xml:space="preserve">CTCAE scores of new laboratory and toxicity during three months after treatment (highest CTCAE grades per laboratory value are represented).  *Represented for the 21 patients who underwent treatment. **Radioembolization-induced liver disease. </w:t>
      </w:r>
    </w:p>
    <w:sectPr w:rsidR="003F31E2" w:rsidRPr="00ED0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E9"/>
    <w:rsid w:val="003F31E2"/>
    <w:rsid w:val="008379E9"/>
    <w:rsid w:val="00ED006D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006D"/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ED006D"/>
    <w:pPr>
      <w:spacing w:after="0" w:line="240" w:lineRule="auto"/>
    </w:pPr>
    <w:rPr>
      <w:rFonts w:asciiTheme="minorHAnsi" w:hAnsiTheme="minorHAnsi"/>
      <w:lang w:val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006D"/>
    <w:rPr>
      <w:rFonts w:asciiTheme="minorHAnsi" w:hAnsi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ED006D"/>
    <w:pPr>
      <w:spacing w:after="0" w:line="240" w:lineRule="auto"/>
    </w:pPr>
    <w:rPr>
      <w:rFonts w:asciiTheme="minorHAnsi" w:hAnsiTheme="minorHAnsi"/>
      <w:lang w:val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755E156</Template>
  <TotalTime>1</TotalTime>
  <Pages>1</Pages>
  <Words>161</Words>
  <Characters>889</Characters>
  <Application>Microsoft Office Word</Application>
  <DocSecurity>0</DocSecurity>
  <Lines>7</Lines>
  <Paragraphs>2</Paragraphs>
  <ScaleCrop>false</ScaleCrop>
  <Company>UMC Utrecht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Roekel, J. van</dc:creator>
  <cp:keywords/>
  <dc:description/>
  <cp:lastModifiedBy>Roekel, J. van</cp:lastModifiedBy>
  <cp:revision>2</cp:revision>
  <dcterms:created xsi:type="dcterms:W3CDTF">2020-06-04T18:46:00Z</dcterms:created>
  <dcterms:modified xsi:type="dcterms:W3CDTF">2020-06-04T18:47:00Z</dcterms:modified>
</cp:coreProperties>
</file>