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B766F" w14:textId="77777777" w:rsidR="009F0B0E" w:rsidRPr="009F0B0E" w:rsidRDefault="009F0B0E" w:rsidP="009F0B0E">
      <w:pPr>
        <w:jc w:val="center"/>
        <w:rPr>
          <w:rFonts w:ascii="Times New Roman" w:hAnsi="Times New Roman" w:cs="Times New Roman"/>
          <w:lang w:val="en-US"/>
        </w:rPr>
      </w:pPr>
    </w:p>
    <w:p w14:paraId="1EE4A9A1" w14:textId="77777777" w:rsidR="009F0B0E" w:rsidRPr="009F0B0E" w:rsidRDefault="009F0B0E" w:rsidP="009F0B0E">
      <w:pPr>
        <w:jc w:val="center"/>
        <w:rPr>
          <w:rFonts w:ascii="Times New Roman" w:hAnsi="Times New Roman" w:cs="Times New Roman"/>
          <w:lang w:val="en-US"/>
        </w:rPr>
      </w:pPr>
    </w:p>
    <w:p w14:paraId="1B8DA6BD" w14:textId="77777777" w:rsidR="009F0B0E" w:rsidRPr="009F0B0E" w:rsidRDefault="009F0B0E" w:rsidP="009F0B0E">
      <w:pPr>
        <w:jc w:val="center"/>
        <w:rPr>
          <w:rFonts w:ascii="Times New Roman" w:hAnsi="Times New Roman" w:cs="Times New Roman"/>
          <w:lang w:val="en-US"/>
        </w:rPr>
      </w:pPr>
    </w:p>
    <w:p w14:paraId="1EE1FD0E" w14:textId="77777777" w:rsidR="009F0B0E" w:rsidRPr="009F0B0E" w:rsidRDefault="009F0B0E" w:rsidP="009F0B0E">
      <w:pPr>
        <w:jc w:val="center"/>
        <w:rPr>
          <w:rFonts w:ascii="Times New Roman" w:hAnsi="Times New Roman" w:cs="Times New Roman"/>
          <w:lang w:val="en-US"/>
        </w:rPr>
      </w:pPr>
    </w:p>
    <w:p w14:paraId="7D143AB2" w14:textId="77777777" w:rsidR="009F0B0E" w:rsidRPr="009F0B0E" w:rsidRDefault="009F0B0E" w:rsidP="009F0B0E">
      <w:pPr>
        <w:jc w:val="center"/>
        <w:rPr>
          <w:rFonts w:ascii="Times New Roman" w:hAnsi="Times New Roman" w:cs="Times New Roman"/>
          <w:lang w:val="en-US"/>
        </w:rPr>
      </w:pPr>
    </w:p>
    <w:p w14:paraId="44940AAD" w14:textId="77777777" w:rsidR="009F0B0E" w:rsidRPr="009F0B0E" w:rsidRDefault="009F0B0E" w:rsidP="009F0B0E">
      <w:pPr>
        <w:jc w:val="center"/>
        <w:rPr>
          <w:rFonts w:ascii="Times New Roman" w:hAnsi="Times New Roman" w:cs="Times New Roman"/>
          <w:lang w:val="en-US"/>
        </w:rPr>
      </w:pPr>
    </w:p>
    <w:p w14:paraId="52BD9F6E" w14:textId="77777777" w:rsidR="009F0B0E" w:rsidRPr="009F0B0E" w:rsidRDefault="009F0B0E" w:rsidP="009F0B0E">
      <w:pPr>
        <w:jc w:val="center"/>
        <w:rPr>
          <w:rFonts w:ascii="Times New Roman" w:hAnsi="Times New Roman" w:cs="Times New Roman"/>
          <w:lang w:val="en-US"/>
        </w:rPr>
      </w:pPr>
    </w:p>
    <w:p w14:paraId="055A40C9" w14:textId="4F9A120E" w:rsidR="006A5F5F" w:rsidRDefault="00376F8B" w:rsidP="009F0B0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F0B0E">
        <w:rPr>
          <w:rFonts w:ascii="Times New Roman" w:hAnsi="Times New Roman" w:cs="Times New Roman"/>
          <w:sz w:val="28"/>
          <w:szCs w:val="28"/>
          <w:lang w:val="en-US"/>
        </w:rPr>
        <w:t>Supplementary Data</w:t>
      </w:r>
    </w:p>
    <w:p w14:paraId="64B38DC8" w14:textId="77777777" w:rsidR="009F0B0E" w:rsidRPr="009F0B0E" w:rsidRDefault="009F0B0E" w:rsidP="009F0B0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E166560" w14:textId="4D8B7281" w:rsidR="00376F8B" w:rsidRDefault="00376F8B" w:rsidP="009F0B0E">
      <w:pPr>
        <w:jc w:val="center"/>
        <w:rPr>
          <w:rFonts w:ascii="Times New Roman" w:hAnsi="Times New Roman" w:cs="Times New Roman"/>
          <w:lang w:val="en-US"/>
        </w:rPr>
      </w:pPr>
    </w:p>
    <w:p w14:paraId="79B49C98" w14:textId="20E87C57" w:rsidR="009F0B0E" w:rsidRDefault="009F0B0E" w:rsidP="009F0B0E">
      <w:pPr>
        <w:jc w:val="center"/>
        <w:rPr>
          <w:rFonts w:ascii="Times New Roman" w:hAnsi="Times New Roman" w:cs="Times New Roman"/>
          <w:lang w:val="en-US"/>
        </w:rPr>
      </w:pPr>
    </w:p>
    <w:p w14:paraId="11F6D8AB" w14:textId="45E2E167" w:rsidR="009F0B0E" w:rsidRDefault="009F0B0E" w:rsidP="009F0B0E">
      <w:pPr>
        <w:jc w:val="center"/>
        <w:rPr>
          <w:rFonts w:ascii="Times New Roman" w:hAnsi="Times New Roman" w:cs="Times New Roman"/>
          <w:lang w:val="en-US"/>
        </w:rPr>
      </w:pPr>
    </w:p>
    <w:p w14:paraId="2BEDF89F" w14:textId="6367BB2F" w:rsidR="009F0B0E" w:rsidRDefault="009F0B0E" w:rsidP="009F0B0E">
      <w:pPr>
        <w:jc w:val="center"/>
        <w:rPr>
          <w:rFonts w:ascii="Times New Roman" w:hAnsi="Times New Roman" w:cs="Times New Roman"/>
          <w:lang w:val="en-US"/>
        </w:rPr>
      </w:pPr>
    </w:p>
    <w:p w14:paraId="1D84E899" w14:textId="0EDBE5FD" w:rsidR="009F0B0E" w:rsidRDefault="009F0B0E" w:rsidP="009F0B0E">
      <w:pPr>
        <w:jc w:val="center"/>
        <w:rPr>
          <w:rFonts w:ascii="Times New Roman" w:hAnsi="Times New Roman" w:cs="Times New Roman"/>
          <w:lang w:val="en-US"/>
        </w:rPr>
      </w:pPr>
    </w:p>
    <w:p w14:paraId="2512DB6D" w14:textId="77777777" w:rsidR="009F0B0E" w:rsidRDefault="009F0B0E" w:rsidP="009F0B0E">
      <w:pPr>
        <w:jc w:val="center"/>
        <w:rPr>
          <w:rFonts w:ascii="Times New Roman" w:hAnsi="Times New Roman" w:cs="Times New Roman"/>
          <w:lang w:val="en-US"/>
        </w:rPr>
      </w:pPr>
    </w:p>
    <w:p w14:paraId="2D9DF136" w14:textId="77777777" w:rsidR="009F0B0E" w:rsidRPr="009F0B0E" w:rsidRDefault="009F0B0E" w:rsidP="009F0B0E">
      <w:pPr>
        <w:jc w:val="center"/>
        <w:rPr>
          <w:rFonts w:ascii="Times New Roman" w:hAnsi="Times New Roman" w:cs="Times New Roman"/>
          <w:lang w:val="en-US"/>
        </w:rPr>
      </w:pPr>
    </w:p>
    <w:p w14:paraId="11FD1F74" w14:textId="77777777" w:rsidR="00A37697" w:rsidRDefault="009F0B0E" w:rsidP="009F0B0E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9F0B0E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FDG-PET/CT in indeterminate thyroid nodules: </w:t>
      </w:r>
    </w:p>
    <w:p w14:paraId="0722871E" w14:textId="20B31A1A" w:rsidR="009F0B0E" w:rsidRPr="009F0B0E" w:rsidRDefault="009F0B0E" w:rsidP="009F0B0E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9F0B0E">
        <w:rPr>
          <w:rFonts w:ascii="Times New Roman" w:hAnsi="Times New Roman" w:cs="Times New Roman"/>
          <w:b/>
          <w:bCs/>
          <w:sz w:val="32"/>
          <w:szCs w:val="32"/>
          <w:lang w:val="en-GB"/>
        </w:rPr>
        <w:t>cost-utility analysis alongside a randomised controlled trial</w:t>
      </w:r>
    </w:p>
    <w:p w14:paraId="0D6C197C" w14:textId="35B610F9" w:rsidR="00376F8B" w:rsidRDefault="00376F8B" w:rsidP="009F0B0E">
      <w:pPr>
        <w:jc w:val="center"/>
        <w:rPr>
          <w:rFonts w:ascii="Times New Roman" w:hAnsi="Times New Roman" w:cs="Times New Roman"/>
          <w:lang w:val="en-GB"/>
        </w:rPr>
      </w:pPr>
    </w:p>
    <w:p w14:paraId="24B5F820" w14:textId="73FCAB07" w:rsidR="00A37697" w:rsidRDefault="00A37697" w:rsidP="009F0B0E">
      <w:pPr>
        <w:jc w:val="center"/>
        <w:rPr>
          <w:rFonts w:ascii="Times New Roman" w:hAnsi="Times New Roman" w:cs="Times New Roman"/>
          <w:lang w:val="en-GB"/>
        </w:rPr>
      </w:pPr>
    </w:p>
    <w:p w14:paraId="3F3A2FB8" w14:textId="36456935" w:rsidR="00A37697" w:rsidRDefault="00A37697" w:rsidP="009F0B0E">
      <w:pPr>
        <w:jc w:val="center"/>
        <w:rPr>
          <w:rFonts w:ascii="Times New Roman" w:hAnsi="Times New Roman" w:cs="Times New Roman"/>
          <w:lang w:val="en-GB"/>
        </w:rPr>
      </w:pPr>
    </w:p>
    <w:p w14:paraId="1FE1D50C" w14:textId="35B6E914" w:rsidR="00A37697" w:rsidRDefault="00A37697" w:rsidP="009F0B0E">
      <w:pPr>
        <w:jc w:val="center"/>
        <w:rPr>
          <w:rFonts w:ascii="Times New Roman" w:hAnsi="Times New Roman" w:cs="Times New Roman"/>
          <w:lang w:val="en-GB"/>
        </w:rPr>
      </w:pPr>
    </w:p>
    <w:p w14:paraId="45187530" w14:textId="77777777" w:rsidR="00A37697" w:rsidRPr="009F0B0E" w:rsidRDefault="00A37697" w:rsidP="009F0B0E">
      <w:pPr>
        <w:jc w:val="center"/>
        <w:rPr>
          <w:rFonts w:ascii="Times New Roman" w:hAnsi="Times New Roman" w:cs="Times New Roman"/>
          <w:lang w:val="en-GB"/>
        </w:rPr>
      </w:pPr>
    </w:p>
    <w:p w14:paraId="092EAE5F" w14:textId="77777777" w:rsidR="00A37697" w:rsidRDefault="00A37697" w:rsidP="00A37697">
      <w:pPr>
        <w:spacing w:line="480" w:lineRule="auto"/>
        <w:jc w:val="center"/>
        <w:rPr>
          <w:rFonts w:ascii="Times New Roman" w:hAnsi="Times New Roman" w:cs="Times New Roman"/>
        </w:rPr>
      </w:pPr>
      <w:r w:rsidRPr="002265EE">
        <w:rPr>
          <w:rFonts w:ascii="Times New Roman" w:hAnsi="Times New Roman" w:cs="Times New Roman"/>
        </w:rPr>
        <w:t>Elizabeth J. de Koster, Dennis Vriens</w:t>
      </w:r>
      <w:r>
        <w:rPr>
          <w:rFonts w:ascii="Times New Roman" w:hAnsi="Times New Roman" w:cs="Times New Roman"/>
        </w:rPr>
        <w:t xml:space="preserve">, </w:t>
      </w:r>
      <w:r w:rsidRPr="002265EE">
        <w:rPr>
          <w:rFonts w:ascii="Times New Roman" w:hAnsi="Times New Roman" w:cs="Times New Roman"/>
        </w:rPr>
        <w:t>Maarten O. van Aken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2265EE">
        <w:rPr>
          <w:rFonts w:ascii="Times New Roman" w:hAnsi="Times New Roman" w:cs="Times New Roman"/>
        </w:rPr>
        <w:t>Lioe-Ting Dijkhorst-Oe</w:t>
      </w:r>
      <w:r>
        <w:rPr>
          <w:rFonts w:ascii="Times New Roman" w:hAnsi="Times New Roman" w:cs="Times New Roman"/>
        </w:rPr>
        <w:t>i</w:t>
      </w:r>
      <w:r w:rsidRPr="002265EE">
        <w:rPr>
          <w:rFonts w:ascii="Times New Roman" w:hAnsi="Times New Roman" w:cs="Times New Roman"/>
        </w:rPr>
        <w:t xml:space="preserve">, </w:t>
      </w:r>
    </w:p>
    <w:p w14:paraId="36AC6DF9" w14:textId="10876839" w:rsidR="00A37697" w:rsidRPr="002265EE" w:rsidRDefault="00A37697" w:rsidP="00A37697">
      <w:pPr>
        <w:spacing w:line="480" w:lineRule="auto"/>
        <w:jc w:val="center"/>
        <w:rPr>
          <w:rFonts w:ascii="Times New Roman" w:hAnsi="Times New Roman" w:cs="Times New Roman"/>
          <w:vertAlign w:val="superscript"/>
        </w:rPr>
      </w:pPr>
      <w:r w:rsidRPr="002265EE">
        <w:rPr>
          <w:rFonts w:ascii="Times New Roman" w:hAnsi="Times New Roman" w:cs="Times New Roman"/>
        </w:rPr>
        <w:t>Wim J.G. Oyen, Robin P. Peeters, Abbey Schepers</w:t>
      </w:r>
      <w:r>
        <w:rPr>
          <w:rFonts w:ascii="Times New Roman" w:hAnsi="Times New Roman" w:cs="Times New Roman"/>
        </w:rPr>
        <w:t xml:space="preserve">, </w:t>
      </w:r>
      <w:r w:rsidRPr="002265EE">
        <w:rPr>
          <w:rFonts w:ascii="Times New Roman" w:hAnsi="Times New Roman" w:cs="Times New Roman"/>
        </w:rPr>
        <w:t>Lioe-Fee de Geus-Oei,</w:t>
      </w:r>
      <w:r>
        <w:rPr>
          <w:rFonts w:ascii="Times New Roman" w:hAnsi="Times New Roman" w:cs="Times New Roman"/>
        </w:rPr>
        <w:t xml:space="preserve"> </w:t>
      </w:r>
      <w:r w:rsidRPr="002265EE">
        <w:rPr>
          <w:rFonts w:ascii="Times New Roman" w:hAnsi="Times New Roman" w:cs="Times New Roman"/>
        </w:rPr>
        <w:t>Wilbert B. van den Hout</w:t>
      </w:r>
    </w:p>
    <w:p w14:paraId="1003B237" w14:textId="77777777" w:rsidR="00A37697" w:rsidRPr="002A090C" w:rsidRDefault="00A37697" w:rsidP="00A37697">
      <w:pPr>
        <w:spacing w:line="480" w:lineRule="auto"/>
        <w:jc w:val="center"/>
        <w:rPr>
          <w:rFonts w:ascii="Times New Roman" w:hAnsi="Times New Roman" w:cs="Times New Roman"/>
          <w:lang w:val="en-GB"/>
        </w:rPr>
      </w:pPr>
      <w:r w:rsidRPr="002A090C">
        <w:rPr>
          <w:rFonts w:ascii="Times New Roman" w:hAnsi="Times New Roman" w:cs="Times New Roman"/>
          <w:lang w:val="en-GB"/>
        </w:rPr>
        <w:t xml:space="preserve">for the </w:t>
      </w:r>
      <w:r w:rsidRPr="002A090C">
        <w:rPr>
          <w:rFonts w:ascii="Times New Roman" w:hAnsi="Times New Roman" w:cs="Times New Roman"/>
          <w:i/>
          <w:iCs/>
          <w:lang w:val="en-GB"/>
        </w:rPr>
        <w:t xml:space="preserve">EfFECTS </w:t>
      </w:r>
      <w:r w:rsidRPr="00A55D36">
        <w:rPr>
          <w:rFonts w:ascii="Times New Roman" w:hAnsi="Times New Roman" w:cs="Times New Roman"/>
          <w:lang w:val="en-GB"/>
        </w:rPr>
        <w:t>trial</w:t>
      </w:r>
      <w:r w:rsidRPr="002A090C">
        <w:rPr>
          <w:rFonts w:ascii="Times New Roman" w:hAnsi="Times New Roman" w:cs="Times New Roman"/>
          <w:lang w:val="en-GB"/>
        </w:rPr>
        <w:t xml:space="preserve"> study group.</w:t>
      </w:r>
    </w:p>
    <w:p w14:paraId="2AF5B07A" w14:textId="77777777" w:rsidR="00A37697" w:rsidRDefault="00A37697">
      <w:pPr>
        <w:rPr>
          <w:rFonts w:ascii="Times New Roman" w:hAnsi="Times New Roman" w:cs="Times New Roman"/>
          <w:b/>
          <w:bCs/>
          <w:lang w:val="en-GB"/>
        </w:rPr>
      </w:pPr>
    </w:p>
    <w:p w14:paraId="7F3D637B" w14:textId="77777777" w:rsidR="00A37697" w:rsidRDefault="00A37697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133AC1A3" w14:textId="2B9438A4" w:rsidR="00376F8B" w:rsidRPr="00A37697" w:rsidRDefault="004E76BB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lastRenderedPageBreak/>
        <w:t xml:space="preserve">Table of </w:t>
      </w:r>
      <w:r w:rsidR="00376F8B" w:rsidRPr="00A37697">
        <w:rPr>
          <w:rFonts w:ascii="Times New Roman" w:hAnsi="Times New Roman" w:cs="Times New Roman"/>
          <w:b/>
          <w:bCs/>
          <w:sz w:val="32"/>
          <w:szCs w:val="32"/>
          <w:lang w:val="en-US"/>
        </w:rPr>
        <w:t>Contents</w:t>
      </w:r>
    </w:p>
    <w:p w14:paraId="0102A2FD" w14:textId="5D336301" w:rsidR="00376F8B" w:rsidRPr="009F0B0E" w:rsidRDefault="00376F8B">
      <w:pPr>
        <w:rPr>
          <w:rFonts w:ascii="Times New Roman" w:hAnsi="Times New Roman" w:cs="Times New Roman"/>
          <w:lang w:val="en-US"/>
        </w:rPr>
      </w:pPr>
    </w:p>
    <w:p w14:paraId="68AF7D98" w14:textId="2F72106E" w:rsidR="00376F8B" w:rsidRPr="009F0B0E" w:rsidRDefault="00376F8B">
      <w:pPr>
        <w:rPr>
          <w:rFonts w:ascii="Times New Roman" w:hAnsi="Times New Roman" w:cs="Times New Roman"/>
          <w:lang w:val="en-US"/>
        </w:rPr>
      </w:pPr>
    </w:p>
    <w:p w14:paraId="45ED0821" w14:textId="35B05B69" w:rsidR="00376F8B" w:rsidRDefault="00376F8B">
      <w:pPr>
        <w:rPr>
          <w:rFonts w:ascii="Times New Roman" w:hAnsi="Times New Roman" w:cs="Times New Roman"/>
          <w:lang w:val="en-US"/>
        </w:rPr>
      </w:pPr>
    </w:p>
    <w:p w14:paraId="34511B61" w14:textId="77777777" w:rsidR="004E76BB" w:rsidRPr="004E76BB" w:rsidRDefault="004E76BB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b/>
          <w:bCs/>
          <w:lang w:val="en-GB"/>
        </w:rPr>
      </w:pPr>
      <w:r w:rsidRPr="004E76BB">
        <w:rPr>
          <w:rFonts w:ascii="Times New Roman" w:hAnsi="Times New Roman" w:cs="Times New Roman"/>
          <w:b/>
          <w:bCs/>
          <w:lang w:val="en-GB"/>
        </w:rPr>
        <w:t xml:space="preserve">EfFECTS trial study group </w:t>
      </w:r>
      <w:r w:rsidRPr="004E76BB">
        <w:rPr>
          <w:rFonts w:ascii="Times New Roman" w:hAnsi="Times New Roman" w:cs="Times New Roman"/>
          <w:b/>
          <w:bCs/>
          <w:lang w:val="en-GB"/>
        </w:rPr>
        <w:tab/>
        <w:t xml:space="preserve">3. </w:t>
      </w:r>
    </w:p>
    <w:p w14:paraId="26943321" w14:textId="77777777" w:rsidR="004E76BB" w:rsidRPr="004E76BB" w:rsidRDefault="004E76BB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b/>
          <w:bCs/>
          <w:lang w:val="en-GB"/>
        </w:rPr>
      </w:pPr>
    </w:p>
    <w:p w14:paraId="1E7A3921" w14:textId="77777777" w:rsidR="004E76BB" w:rsidRPr="004E76BB" w:rsidRDefault="004E76BB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GB"/>
        </w:rPr>
      </w:pPr>
      <w:r w:rsidRPr="004E76BB">
        <w:rPr>
          <w:rFonts w:ascii="Times New Roman" w:hAnsi="Times New Roman" w:cs="Times New Roman"/>
          <w:b/>
          <w:bCs/>
          <w:lang w:val="en-GB"/>
        </w:rPr>
        <w:tab/>
      </w:r>
      <w:r w:rsidRPr="004E76BB">
        <w:rPr>
          <w:rFonts w:ascii="Times New Roman" w:hAnsi="Times New Roman" w:cs="Times New Roman"/>
          <w:lang w:val="en-GB"/>
        </w:rPr>
        <w:t>Trial steering committee</w:t>
      </w:r>
      <w:r w:rsidRPr="004E76BB">
        <w:rPr>
          <w:rFonts w:ascii="Times New Roman" w:hAnsi="Times New Roman" w:cs="Times New Roman"/>
          <w:lang w:val="en-GB"/>
        </w:rPr>
        <w:tab/>
        <w:t>3.</w:t>
      </w:r>
    </w:p>
    <w:p w14:paraId="51EE6D0C" w14:textId="77777777" w:rsidR="004E76BB" w:rsidRPr="004E76BB" w:rsidRDefault="004E76BB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GB"/>
        </w:rPr>
      </w:pPr>
    </w:p>
    <w:p w14:paraId="42DA38D4" w14:textId="77777777" w:rsidR="004E76BB" w:rsidRPr="004E76BB" w:rsidRDefault="004E76BB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GB"/>
        </w:rPr>
      </w:pPr>
      <w:r w:rsidRPr="004E76BB">
        <w:rPr>
          <w:rFonts w:ascii="Times New Roman" w:hAnsi="Times New Roman" w:cs="Times New Roman"/>
          <w:lang w:val="en-GB"/>
        </w:rPr>
        <w:tab/>
        <w:t>Local principal investigators</w:t>
      </w:r>
      <w:r w:rsidRPr="004E76BB">
        <w:rPr>
          <w:rFonts w:ascii="Times New Roman" w:hAnsi="Times New Roman" w:cs="Times New Roman"/>
          <w:lang w:val="en-GB"/>
        </w:rPr>
        <w:tab/>
        <w:t>3.</w:t>
      </w:r>
    </w:p>
    <w:p w14:paraId="48C30431" w14:textId="77777777" w:rsidR="004E76BB" w:rsidRPr="004E76BB" w:rsidRDefault="004E76BB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GB"/>
        </w:rPr>
      </w:pPr>
    </w:p>
    <w:p w14:paraId="7C84AA35" w14:textId="77777777" w:rsidR="004E76BB" w:rsidRPr="004E76BB" w:rsidRDefault="004E76BB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b/>
          <w:bCs/>
          <w:lang w:val="en-GB"/>
        </w:rPr>
      </w:pPr>
      <w:r w:rsidRPr="004E76BB">
        <w:rPr>
          <w:rFonts w:ascii="Times New Roman" w:hAnsi="Times New Roman" w:cs="Times New Roman"/>
          <w:lang w:val="en-GB"/>
        </w:rPr>
        <w:tab/>
        <w:t>Study safety committee</w:t>
      </w:r>
      <w:r w:rsidRPr="004E76BB">
        <w:rPr>
          <w:rFonts w:ascii="Times New Roman" w:hAnsi="Times New Roman" w:cs="Times New Roman"/>
          <w:b/>
          <w:bCs/>
          <w:lang w:val="en-GB"/>
        </w:rPr>
        <w:tab/>
      </w:r>
      <w:r w:rsidRPr="004E76BB">
        <w:rPr>
          <w:rFonts w:ascii="Times New Roman" w:hAnsi="Times New Roman" w:cs="Times New Roman"/>
          <w:lang w:val="en-GB"/>
        </w:rPr>
        <w:t>4.</w:t>
      </w:r>
    </w:p>
    <w:p w14:paraId="0882AE5D" w14:textId="77777777" w:rsidR="004E76BB" w:rsidRPr="004E76BB" w:rsidRDefault="004E76BB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b/>
          <w:bCs/>
          <w:lang w:val="en-GB"/>
        </w:rPr>
      </w:pPr>
    </w:p>
    <w:p w14:paraId="0BFDA7F8" w14:textId="77777777" w:rsidR="006F1748" w:rsidRDefault="006F1748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b/>
          <w:bCs/>
          <w:lang w:val="en-GB"/>
        </w:rPr>
      </w:pPr>
    </w:p>
    <w:p w14:paraId="1867EA0C" w14:textId="6212F2E8" w:rsidR="004E76BB" w:rsidRPr="004E76BB" w:rsidRDefault="004E76BB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b/>
          <w:bCs/>
          <w:lang w:val="en-GB"/>
        </w:rPr>
      </w:pPr>
      <w:r w:rsidRPr="004E76BB">
        <w:rPr>
          <w:rFonts w:ascii="Times New Roman" w:hAnsi="Times New Roman" w:cs="Times New Roman"/>
          <w:b/>
          <w:bCs/>
          <w:lang w:val="en-GB"/>
        </w:rPr>
        <w:t>Supplementary Data</w:t>
      </w:r>
      <w:r w:rsidRPr="004E76BB">
        <w:rPr>
          <w:rFonts w:ascii="Times New Roman" w:hAnsi="Times New Roman" w:cs="Times New Roman"/>
          <w:b/>
          <w:bCs/>
          <w:lang w:val="en-GB"/>
        </w:rPr>
        <w:tab/>
        <w:t>5.</w:t>
      </w:r>
    </w:p>
    <w:p w14:paraId="703BD096" w14:textId="25EA19A9" w:rsidR="004E76BB" w:rsidRDefault="004E76BB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US"/>
        </w:rPr>
      </w:pPr>
    </w:p>
    <w:p w14:paraId="740CE608" w14:textId="6D51A462" w:rsidR="004310C1" w:rsidRDefault="00CD7135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Supplementary Table </w:t>
      </w:r>
      <w:r w:rsidR="00D56B52"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: </w:t>
      </w:r>
      <w:r w:rsidR="002D3420" w:rsidRPr="009F0B0E">
        <w:rPr>
          <w:rFonts w:ascii="Times New Roman" w:hAnsi="Times New Roman" w:cs="Times New Roman"/>
          <w:lang w:val="en-US"/>
        </w:rPr>
        <w:t>Markov Model</w:t>
      </w:r>
      <w:r w:rsidR="00376F8B" w:rsidRPr="009F0B0E">
        <w:rPr>
          <w:rFonts w:ascii="Times New Roman" w:hAnsi="Times New Roman" w:cs="Times New Roman"/>
          <w:lang w:val="en-US"/>
        </w:rPr>
        <w:t xml:space="preserve">: Linear regression analysis to establish </w:t>
      </w:r>
      <w:r w:rsidR="004310C1">
        <w:rPr>
          <w:rFonts w:ascii="Times New Roman" w:hAnsi="Times New Roman" w:cs="Times New Roman"/>
          <w:lang w:val="en-US"/>
        </w:rPr>
        <w:tab/>
      </w:r>
      <w:r w:rsidR="004E76BB">
        <w:rPr>
          <w:rFonts w:ascii="Times New Roman" w:hAnsi="Times New Roman" w:cs="Times New Roman"/>
          <w:lang w:val="en-US"/>
        </w:rPr>
        <w:t>5.</w:t>
      </w:r>
    </w:p>
    <w:p w14:paraId="29737CDB" w14:textId="190BC839" w:rsidR="00376F8B" w:rsidRPr="009F0B0E" w:rsidRDefault="00376F8B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US"/>
        </w:rPr>
      </w:pPr>
      <w:r w:rsidRPr="009F0B0E">
        <w:rPr>
          <w:rFonts w:ascii="Times New Roman" w:hAnsi="Times New Roman" w:cs="Times New Roman"/>
          <w:lang w:val="en-US"/>
        </w:rPr>
        <w:t xml:space="preserve">estimated costs for non-thyroid-related costs </w:t>
      </w:r>
    </w:p>
    <w:p w14:paraId="3B32BF6A" w14:textId="24E60799" w:rsidR="002D3420" w:rsidRPr="009F0B0E" w:rsidRDefault="002D3420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US"/>
        </w:rPr>
      </w:pPr>
    </w:p>
    <w:p w14:paraId="6268366A" w14:textId="6749ECD2" w:rsidR="004310C1" w:rsidRDefault="00CD7135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Supplementary Table </w:t>
      </w:r>
      <w:r w:rsidR="00D56B52">
        <w:rPr>
          <w:rFonts w:ascii="Times New Roman" w:hAnsi="Times New Roman" w:cs="Times New Roman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: </w:t>
      </w:r>
      <w:r w:rsidR="002D3420" w:rsidRPr="009F0B0E">
        <w:rPr>
          <w:rFonts w:ascii="Times New Roman" w:hAnsi="Times New Roman" w:cs="Times New Roman"/>
          <w:lang w:val="en-US"/>
        </w:rPr>
        <w:t xml:space="preserve">Markov </w:t>
      </w:r>
      <w:r w:rsidR="009F0B0E">
        <w:rPr>
          <w:rFonts w:ascii="Times New Roman" w:hAnsi="Times New Roman" w:cs="Times New Roman"/>
          <w:lang w:val="en-US"/>
        </w:rPr>
        <w:t>M</w:t>
      </w:r>
      <w:r w:rsidR="002D3420" w:rsidRPr="009F0B0E">
        <w:rPr>
          <w:rFonts w:ascii="Times New Roman" w:hAnsi="Times New Roman" w:cs="Times New Roman"/>
          <w:lang w:val="en-US"/>
        </w:rPr>
        <w:t xml:space="preserve">odel: Yearly travel expenses, thyroid-related, </w:t>
      </w:r>
      <w:r w:rsidR="004310C1">
        <w:rPr>
          <w:rFonts w:ascii="Times New Roman" w:hAnsi="Times New Roman" w:cs="Times New Roman"/>
          <w:lang w:val="en-US"/>
        </w:rPr>
        <w:tab/>
      </w:r>
      <w:r w:rsidR="004E76BB">
        <w:rPr>
          <w:rFonts w:ascii="Times New Roman" w:hAnsi="Times New Roman" w:cs="Times New Roman"/>
          <w:lang w:val="en-US"/>
        </w:rPr>
        <w:t>6.</w:t>
      </w:r>
    </w:p>
    <w:p w14:paraId="46DDBF6A" w14:textId="105D3288" w:rsidR="002D3420" w:rsidRDefault="002D3420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US"/>
        </w:rPr>
      </w:pPr>
      <w:r w:rsidRPr="009F0B0E">
        <w:rPr>
          <w:rFonts w:ascii="Times New Roman" w:hAnsi="Times New Roman" w:cs="Times New Roman"/>
          <w:lang w:val="en-US"/>
        </w:rPr>
        <w:t>per health state</w:t>
      </w:r>
    </w:p>
    <w:p w14:paraId="5E02BEB5" w14:textId="2A5B1699" w:rsidR="00CD7135" w:rsidRDefault="00CD7135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US"/>
        </w:rPr>
      </w:pPr>
    </w:p>
    <w:p w14:paraId="78FD8282" w14:textId="701C35F1" w:rsidR="004310C1" w:rsidRDefault="00CD7135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Supplementary Table </w:t>
      </w:r>
      <w:r w:rsidR="00D56B52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: </w:t>
      </w:r>
      <w:r w:rsidRPr="00CD7135">
        <w:rPr>
          <w:rFonts w:ascii="Times New Roman" w:hAnsi="Times New Roman" w:cs="Times New Roman"/>
          <w:lang w:val="en-US"/>
        </w:rPr>
        <w:t xml:space="preserve">Unadjusted estimated utilities and quality adjusted life </w:t>
      </w:r>
      <w:r w:rsidR="004310C1">
        <w:rPr>
          <w:rFonts w:ascii="Times New Roman" w:hAnsi="Times New Roman" w:cs="Times New Roman"/>
          <w:lang w:val="en-US"/>
        </w:rPr>
        <w:tab/>
      </w:r>
      <w:r w:rsidR="004E76BB">
        <w:rPr>
          <w:rFonts w:ascii="Times New Roman" w:hAnsi="Times New Roman" w:cs="Times New Roman"/>
          <w:lang w:val="en-US"/>
        </w:rPr>
        <w:t>7.</w:t>
      </w:r>
    </w:p>
    <w:p w14:paraId="037EB431" w14:textId="2AED9F1A" w:rsidR="00CD7135" w:rsidRPr="009F0B0E" w:rsidRDefault="00CD7135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US"/>
        </w:rPr>
      </w:pPr>
      <w:r w:rsidRPr="00CD7135">
        <w:rPr>
          <w:rFonts w:ascii="Times New Roman" w:hAnsi="Times New Roman" w:cs="Times New Roman"/>
          <w:lang w:val="en-US"/>
        </w:rPr>
        <w:t>years (QALYs).</w:t>
      </w:r>
    </w:p>
    <w:p w14:paraId="27BE3401" w14:textId="77777777" w:rsidR="002D3420" w:rsidRPr="009F0B0E" w:rsidRDefault="002D3420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US"/>
        </w:rPr>
      </w:pPr>
    </w:p>
    <w:p w14:paraId="4D0BF1AE" w14:textId="53580337" w:rsidR="000E15DC" w:rsidRPr="003B0F44" w:rsidRDefault="00AC4518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szCs w:val="22"/>
          <w:lang w:val="en-US"/>
        </w:rPr>
      </w:pPr>
      <w:r w:rsidRPr="003B0F44">
        <w:rPr>
          <w:rFonts w:ascii="Times New Roman" w:hAnsi="Times New Roman" w:cs="Times New Roman"/>
          <w:szCs w:val="22"/>
          <w:lang w:val="en-US"/>
        </w:rPr>
        <w:t xml:space="preserve">Supplementary Table </w:t>
      </w:r>
      <w:r w:rsidR="00D56B52">
        <w:rPr>
          <w:rFonts w:ascii="Times New Roman" w:hAnsi="Times New Roman" w:cs="Times New Roman"/>
          <w:szCs w:val="22"/>
          <w:lang w:val="en-US"/>
        </w:rPr>
        <w:t>4</w:t>
      </w:r>
      <w:r w:rsidRPr="003B0F44">
        <w:rPr>
          <w:rFonts w:ascii="Times New Roman" w:hAnsi="Times New Roman" w:cs="Times New Roman"/>
          <w:szCs w:val="22"/>
          <w:lang w:val="en-US"/>
        </w:rPr>
        <w:t>. Unadjusted estimated mean societal costs during the first year.</w:t>
      </w:r>
      <w:r w:rsidR="004310C1">
        <w:rPr>
          <w:rFonts w:ascii="Times New Roman" w:hAnsi="Times New Roman" w:cs="Times New Roman"/>
          <w:szCs w:val="22"/>
          <w:lang w:val="en-US"/>
        </w:rPr>
        <w:tab/>
      </w:r>
      <w:r w:rsidR="004E76BB">
        <w:rPr>
          <w:rFonts w:ascii="Times New Roman" w:hAnsi="Times New Roman" w:cs="Times New Roman"/>
          <w:szCs w:val="22"/>
          <w:lang w:val="en-US"/>
        </w:rPr>
        <w:t>8.</w:t>
      </w:r>
    </w:p>
    <w:p w14:paraId="61292E4D" w14:textId="25FFC48D" w:rsidR="000E15DC" w:rsidRPr="003B0F44" w:rsidRDefault="000E15DC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szCs w:val="22"/>
          <w:lang w:val="en-US"/>
        </w:rPr>
      </w:pPr>
    </w:p>
    <w:p w14:paraId="65B2DB8E" w14:textId="054E3F96" w:rsidR="003B0F44" w:rsidRDefault="003B0F44" w:rsidP="006F1748">
      <w:pPr>
        <w:tabs>
          <w:tab w:val="left" w:pos="851"/>
          <w:tab w:val="left" w:pos="7938"/>
        </w:tabs>
        <w:spacing w:line="480" w:lineRule="auto"/>
        <w:rPr>
          <w:rFonts w:ascii="Times New Roman" w:eastAsiaTheme="minorHAnsi" w:hAnsi="Times New Roman" w:cs="Times New Roman"/>
          <w:szCs w:val="22"/>
          <w:lang w:val="en-GB"/>
        </w:rPr>
      </w:pPr>
      <w:r w:rsidRPr="003B0F44">
        <w:rPr>
          <w:rFonts w:ascii="Times New Roman" w:eastAsiaTheme="minorHAnsi" w:hAnsi="Times New Roman" w:cs="Times New Roman"/>
          <w:szCs w:val="22"/>
          <w:lang w:val="en-GB"/>
        </w:rPr>
        <w:t xml:space="preserve">Supplementary </w:t>
      </w:r>
      <w:r w:rsidRPr="0098262B">
        <w:rPr>
          <w:rFonts w:ascii="Times New Roman" w:eastAsiaTheme="minorHAnsi" w:hAnsi="Times New Roman" w:cs="Times New Roman"/>
          <w:szCs w:val="22"/>
          <w:lang w:val="en-GB"/>
        </w:rPr>
        <w:t xml:space="preserve">Table </w:t>
      </w:r>
      <w:r w:rsidR="00D56B52">
        <w:rPr>
          <w:rFonts w:ascii="Times New Roman" w:eastAsiaTheme="minorHAnsi" w:hAnsi="Times New Roman" w:cs="Times New Roman"/>
          <w:szCs w:val="22"/>
          <w:lang w:val="en-GB"/>
        </w:rPr>
        <w:t>5</w:t>
      </w:r>
      <w:r w:rsidRPr="0098262B">
        <w:rPr>
          <w:rFonts w:ascii="Times New Roman" w:eastAsiaTheme="minorHAnsi" w:hAnsi="Times New Roman" w:cs="Times New Roman"/>
          <w:szCs w:val="22"/>
          <w:lang w:val="en-GB"/>
        </w:rPr>
        <w:t xml:space="preserve">. </w:t>
      </w:r>
      <w:r w:rsidRPr="003B0F44">
        <w:rPr>
          <w:rFonts w:ascii="Times New Roman" w:eastAsiaTheme="minorHAnsi" w:hAnsi="Times New Roman" w:cs="Times New Roman"/>
          <w:szCs w:val="22"/>
          <w:lang w:val="en-GB"/>
        </w:rPr>
        <w:t>Unadjusted e</w:t>
      </w:r>
      <w:r w:rsidRPr="0098262B">
        <w:rPr>
          <w:rFonts w:ascii="Times New Roman" w:eastAsiaTheme="minorHAnsi" w:hAnsi="Times New Roman" w:cs="Times New Roman"/>
          <w:szCs w:val="22"/>
          <w:lang w:val="en-GB"/>
        </w:rPr>
        <w:t xml:space="preserve">stimated </w:t>
      </w:r>
      <w:r w:rsidRPr="003B0F44">
        <w:rPr>
          <w:rFonts w:ascii="Times New Roman" w:eastAsiaTheme="minorHAnsi" w:hAnsi="Times New Roman" w:cs="Times New Roman"/>
          <w:szCs w:val="22"/>
          <w:lang w:val="en-GB"/>
        </w:rPr>
        <w:t xml:space="preserve">lifelong </w:t>
      </w:r>
      <w:r w:rsidRPr="0098262B">
        <w:rPr>
          <w:rFonts w:ascii="Times New Roman" w:eastAsiaTheme="minorHAnsi" w:hAnsi="Times New Roman" w:cs="Times New Roman"/>
          <w:szCs w:val="22"/>
          <w:lang w:val="en-GB"/>
        </w:rPr>
        <w:t>mean societal costs.</w:t>
      </w:r>
      <w:r w:rsidR="004310C1">
        <w:rPr>
          <w:rFonts w:ascii="Times New Roman" w:eastAsiaTheme="minorHAnsi" w:hAnsi="Times New Roman" w:cs="Times New Roman"/>
          <w:szCs w:val="22"/>
          <w:lang w:val="en-GB"/>
        </w:rPr>
        <w:tab/>
      </w:r>
      <w:r w:rsidR="004E76BB">
        <w:rPr>
          <w:rFonts w:ascii="Times New Roman" w:eastAsiaTheme="minorHAnsi" w:hAnsi="Times New Roman" w:cs="Times New Roman"/>
          <w:szCs w:val="22"/>
          <w:lang w:val="en-GB"/>
        </w:rPr>
        <w:t>9.</w:t>
      </w:r>
    </w:p>
    <w:p w14:paraId="3AE45243" w14:textId="39352F9C" w:rsidR="004310C1" w:rsidRDefault="003B0F44" w:rsidP="006F1748">
      <w:pPr>
        <w:tabs>
          <w:tab w:val="left" w:pos="851"/>
          <w:tab w:val="left" w:pos="7938"/>
        </w:tabs>
        <w:rPr>
          <w:rFonts w:ascii="Times New Roman" w:hAnsi="Times New Roman" w:cs="Times New Roman"/>
          <w:lang w:val="en-GB"/>
        </w:rPr>
      </w:pPr>
      <w:r w:rsidRPr="003B0F44">
        <w:rPr>
          <w:rFonts w:ascii="Times New Roman" w:hAnsi="Times New Roman" w:cs="Times New Roman"/>
          <w:lang w:val="en-GB"/>
        </w:rPr>
        <w:t xml:space="preserve">Supplementary Figure 1. Cost-effectiveness acceptability curve (CEAC), unadjusted </w:t>
      </w:r>
      <w:r w:rsidR="004310C1">
        <w:rPr>
          <w:rFonts w:ascii="Times New Roman" w:hAnsi="Times New Roman" w:cs="Times New Roman"/>
          <w:lang w:val="en-GB"/>
        </w:rPr>
        <w:tab/>
      </w:r>
      <w:r w:rsidR="004E76BB">
        <w:rPr>
          <w:rFonts w:ascii="Times New Roman" w:hAnsi="Times New Roman" w:cs="Times New Roman"/>
          <w:lang w:val="en-GB"/>
        </w:rPr>
        <w:t>10.</w:t>
      </w:r>
    </w:p>
    <w:p w14:paraId="37E78628" w14:textId="7D0EC68F" w:rsidR="003B0F44" w:rsidRPr="003B0F44" w:rsidRDefault="003B0F44" w:rsidP="004310C1">
      <w:pPr>
        <w:rPr>
          <w:rFonts w:ascii="Times New Roman" w:eastAsiaTheme="minorHAnsi" w:hAnsi="Times New Roman" w:cs="Times New Roman"/>
          <w:szCs w:val="22"/>
          <w:lang w:val="en-GB"/>
        </w:rPr>
      </w:pPr>
      <w:r w:rsidRPr="003B0F44">
        <w:rPr>
          <w:rFonts w:ascii="Times New Roman" w:hAnsi="Times New Roman" w:cs="Times New Roman"/>
          <w:lang w:val="en-GB"/>
        </w:rPr>
        <w:t>analysis.</w:t>
      </w:r>
    </w:p>
    <w:p w14:paraId="07021B7C" w14:textId="77777777" w:rsidR="003B0F44" w:rsidRPr="0098262B" w:rsidRDefault="003B0F44" w:rsidP="003B0F44">
      <w:pPr>
        <w:spacing w:line="480" w:lineRule="auto"/>
        <w:rPr>
          <w:rFonts w:ascii="Times New Roman" w:eastAsiaTheme="minorHAnsi" w:hAnsi="Times New Roman" w:cs="Times New Roman"/>
          <w:szCs w:val="22"/>
          <w:lang w:val="en-GB"/>
        </w:rPr>
      </w:pPr>
    </w:p>
    <w:p w14:paraId="6024252B" w14:textId="199DB6DF" w:rsidR="003B0F44" w:rsidRDefault="003B0F44">
      <w:pPr>
        <w:rPr>
          <w:rFonts w:ascii="Times New Roman" w:hAnsi="Times New Roman" w:cs="Times New Roman"/>
          <w:lang w:val="en-GB"/>
        </w:rPr>
      </w:pPr>
    </w:p>
    <w:p w14:paraId="527D4C26" w14:textId="77777777" w:rsidR="003B0F44" w:rsidRPr="003B0F44" w:rsidRDefault="003B0F44">
      <w:pPr>
        <w:rPr>
          <w:rFonts w:ascii="Times New Roman" w:hAnsi="Times New Roman" w:cs="Times New Roman"/>
          <w:lang w:val="en-GB"/>
        </w:rPr>
      </w:pPr>
    </w:p>
    <w:p w14:paraId="17F8E4B7" w14:textId="77777777" w:rsidR="000E15DC" w:rsidRPr="009F0B0E" w:rsidRDefault="000E15DC">
      <w:pPr>
        <w:rPr>
          <w:rFonts w:ascii="Times New Roman" w:hAnsi="Times New Roman" w:cs="Times New Roman"/>
          <w:lang w:val="en-US"/>
        </w:rPr>
      </w:pPr>
    </w:p>
    <w:p w14:paraId="2990C72B" w14:textId="77777777" w:rsidR="003B0F44" w:rsidRDefault="003B0F44">
      <w:pPr>
        <w:rPr>
          <w:rFonts w:ascii="Times New Roman" w:hAnsi="Times New Roman" w:cs="Times New Roman"/>
          <w:b/>
          <w:bCs/>
          <w:sz w:val="28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32"/>
          <w:lang w:val="en-US"/>
        </w:rPr>
        <w:br w:type="page"/>
      </w:r>
    </w:p>
    <w:p w14:paraId="2D64516E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nl-NL"/>
        </w:rPr>
        <w:lastRenderedPageBreak/>
        <w:t xml:space="preserve">EfFECTS trial study group </w:t>
      </w:r>
    </w:p>
    <w:p w14:paraId="7C94AF9D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Cs w:val="22"/>
          <w:lang w:val="en-GB" w:eastAsia="nl-NL"/>
        </w:rPr>
      </w:pPr>
    </w:p>
    <w:p w14:paraId="6F222540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0BFBF4F9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en-GB" w:eastAsia="nl-NL"/>
        </w:rPr>
        <w:t>Trail steering committee</w:t>
      </w:r>
    </w:p>
    <w:p w14:paraId="5BF1BD83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en-GB" w:eastAsia="nl-NL"/>
        </w:rPr>
      </w:pPr>
    </w:p>
    <w:p w14:paraId="64002840" w14:textId="77777777" w:rsidR="004E76BB" w:rsidRPr="004E76BB" w:rsidRDefault="004E76BB" w:rsidP="00E017BC">
      <w:pPr>
        <w:numPr>
          <w:ilvl w:val="0"/>
          <w:numId w:val="1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Prof. dr. L.F. de Geus-Oei, MD PhD (</w:t>
      </w:r>
      <w:r w:rsidRPr="004E76BB">
        <w:rPr>
          <w:rFonts w:ascii="Times New Roman" w:eastAsiaTheme="minorHAnsi" w:hAnsi="Times New Roman" w:cs="Times New Roman"/>
          <w:b/>
          <w:bCs/>
          <w:sz w:val="20"/>
          <w:szCs w:val="20"/>
          <w:lang w:val="en-GB"/>
        </w:rPr>
        <w:t>project leader</w:t>
      </w: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),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 xml:space="preserve">Leiden University Medical </w:t>
      </w:r>
      <w:proofErr w:type="spellStart"/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Center</w:t>
      </w:r>
      <w:proofErr w:type="spellEnd"/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, Department of Radiology, Section of Nuclear Medicine, Leiden, the Netherlands; Radboud University Medical Centre, Department of Radiology and Nuclear Medicine, Nijmegen, the Netherlands</w:t>
      </w:r>
    </w:p>
    <w:p w14:paraId="7514FB09" w14:textId="77777777" w:rsidR="004E76BB" w:rsidRPr="004E76BB" w:rsidRDefault="004E76BB" w:rsidP="00E017BC">
      <w:pPr>
        <w:numPr>
          <w:ilvl w:val="0"/>
          <w:numId w:val="1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Prof. dr. W.J.G. Oyen, MD PhD (</w:t>
      </w:r>
      <w:r w:rsidRPr="004E76BB">
        <w:rPr>
          <w:rFonts w:ascii="Times New Roman" w:eastAsiaTheme="minorHAnsi" w:hAnsi="Times New Roman" w:cs="Times New Roman"/>
          <w:b/>
          <w:bCs/>
          <w:sz w:val="20"/>
          <w:szCs w:val="20"/>
          <w:lang w:val="en-GB"/>
        </w:rPr>
        <w:t>principal investigator</w:t>
      </w: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),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 xml:space="preserve">Radboud University Medical Centre, Department of Radiology and Nuclear Medicine, Nijmegen, the Netherlands; </w:t>
      </w:r>
      <w:proofErr w:type="spellStart"/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Rijnstate</w:t>
      </w:r>
      <w:proofErr w:type="spellEnd"/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 xml:space="preserve"> Hospital, Department of Radiology and Nuclear Medicine, Arnhem, the Netherlands; Department of Biomedical Sciences and </w:t>
      </w:r>
      <w:proofErr w:type="spellStart"/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Humanitas</w:t>
      </w:r>
      <w:proofErr w:type="spellEnd"/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 xml:space="preserve"> Clinical and Research Centre, Department of Nuclear Medicine, </w:t>
      </w:r>
      <w:proofErr w:type="spellStart"/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Humanitas</w:t>
      </w:r>
      <w:proofErr w:type="spellEnd"/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 xml:space="preserve"> University, Milan, Italy</w:t>
      </w:r>
    </w:p>
    <w:p w14:paraId="40EF75AA" w14:textId="77777777" w:rsidR="004E76BB" w:rsidRPr="004E76BB" w:rsidRDefault="004E76BB" w:rsidP="00E017BC">
      <w:pPr>
        <w:numPr>
          <w:ilvl w:val="0"/>
          <w:numId w:val="1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Dr. D. Vriens, MD PhD (</w:t>
      </w:r>
      <w:r w:rsidRPr="004E76BB">
        <w:rPr>
          <w:rFonts w:ascii="Times New Roman" w:eastAsiaTheme="minorHAnsi" w:hAnsi="Times New Roman" w:cs="Times New Roman"/>
          <w:b/>
          <w:bCs/>
          <w:sz w:val="20"/>
          <w:szCs w:val="20"/>
          <w:lang w:val="en-GB"/>
        </w:rPr>
        <w:t>principal investigator</w:t>
      </w: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),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 xml:space="preserve">Leiden University Medical </w:t>
      </w:r>
      <w:proofErr w:type="spellStart"/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Center</w:t>
      </w:r>
      <w:proofErr w:type="spellEnd"/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, Department of Radiology, Section of Nuclear Medicine, Leiden, the Netherland.</w:t>
      </w:r>
    </w:p>
    <w:p w14:paraId="3D81DC17" w14:textId="77777777" w:rsidR="004E76BB" w:rsidRPr="004E76BB" w:rsidRDefault="004E76BB" w:rsidP="00E017BC">
      <w:pPr>
        <w:numPr>
          <w:ilvl w:val="0"/>
          <w:numId w:val="1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E.J. de Koster, MD (</w:t>
      </w:r>
      <w:r w:rsidRPr="004E76BB">
        <w:rPr>
          <w:rFonts w:ascii="Times New Roman" w:eastAsiaTheme="minorHAnsi" w:hAnsi="Times New Roman" w:cs="Times New Roman"/>
          <w:b/>
          <w:bCs/>
          <w:sz w:val="20"/>
          <w:szCs w:val="20"/>
          <w:lang w:val="en-GB"/>
        </w:rPr>
        <w:t>junior investigator</w:t>
      </w: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),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Radboud University Medical Centre, Department of Radiology and Nuclear Medicine, Nijmegen, the Netherlands</w:t>
      </w:r>
    </w:p>
    <w:p w14:paraId="39E53652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2961CB12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27B83EDE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en-GB" w:eastAsia="nl-NL"/>
        </w:rPr>
        <w:t>Local principal investigators</w:t>
      </w:r>
    </w:p>
    <w:p w14:paraId="62508F81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479E454B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Radboud university medical centre, Nijmegen, the Netherlands</w:t>
      </w:r>
    </w:p>
    <w:p w14:paraId="1DD52AA3" w14:textId="77777777" w:rsidR="004E76BB" w:rsidRPr="004E76BB" w:rsidRDefault="004E76BB" w:rsidP="00E017BC">
      <w:pPr>
        <w:numPr>
          <w:ilvl w:val="0"/>
          <w:numId w:val="2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A.C.H. van Engen-van Grunsven,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Pathology</w:t>
      </w:r>
    </w:p>
    <w:p w14:paraId="15D16145" w14:textId="77777777" w:rsidR="004E76BB" w:rsidRPr="004E76BB" w:rsidRDefault="004E76BB" w:rsidP="00E017BC">
      <w:pPr>
        <w:numPr>
          <w:ilvl w:val="0"/>
          <w:numId w:val="2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E.J. de Koster, MD,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Radiology and Nuclear Medicine</w:t>
      </w:r>
    </w:p>
    <w:p w14:paraId="1C8D546F" w14:textId="77777777" w:rsidR="004E76BB" w:rsidRPr="004E76BB" w:rsidRDefault="004E76BB" w:rsidP="00E017BC">
      <w:pPr>
        <w:numPr>
          <w:ilvl w:val="0"/>
          <w:numId w:val="2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B.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Küsters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Pathology</w:t>
      </w:r>
    </w:p>
    <w:p w14:paraId="74ECDAEC" w14:textId="77777777" w:rsidR="004E76BB" w:rsidRPr="004E76BB" w:rsidRDefault="004E76BB" w:rsidP="00E017BC">
      <w:pPr>
        <w:numPr>
          <w:ilvl w:val="0"/>
          <w:numId w:val="2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Prof. dr. R.T.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Netea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-Maier,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 w:bidi="en-US"/>
        </w:rPr>
        <w:t>epartment of Internal Medicine, Division of Endocrinology</w:t>
      </w:r>
    </w:p>
    <w:p w14:paraId="3D977D35" w14:textId="77777777" w:rsidR="004E76BB" w:rsidRPr="004E76BB" w:rsidRDefault="004E76BB" w:rsidP="00E017BC">
      <w:pPr>
        <w:numPr>
          <w:ilvl w:val="0"/>
          <w:numId w:val="2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Prof. dr. J.W.A. Smit,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 w:bidi="en-US"/>
        </w:rPr>
        <w:t>epartment of Internal Medicine, Division of Endocrinology</w:t>
      </w:r>
    </w:p>
    <w:p w14:paraId="77AB1C43" w14:textId="77777777" w:rsidR="004E76BB" w:rsidRPr="004E76BB" w:rsidRDefault="004E76BB" w:rsidP="00E017BC">
      <w:pPr>
        <w:numPr>
          <w:ilvl w:val="0"/>
          <w:numId w:val="2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Prof. dr. J.H.W. de Wilt,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Surgical Oncology</w:t>
      </w:r>
    </w:p>
    <w:p w14:paraId="7A683783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0B26A27E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 xml:space="preserve">Amsterdam University Medical </w:t>
      </w:r>
      <w:proofErr w:type="spellStart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Centers</w:t>
      </w:r>
      <w:proofErr w:type="spellEnd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, Amsterdam, the Netherlands</w:t>
      </w:r>
    </w:p>
    <w:p w14:paraId="64345FAA" w14:textId="77777777" w:rsidR="004E76BB" w:rsidRPr="004E76BB" w:rsidRDefault="004E76BB" w:rsidP="004E76BB">
      <w:pPr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nl-NL"/>
        </w:rPr>
      </w:pPr>
      <w:r w:rsidRPr="004E76BB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nl-NL"/>
        </w:rPr>
        <w:t xml:space="preserve">Location Academic Medical </w:t>
      </w:r>
      <w:proofErr w:type="spellStart"/>
      <w:r w:rsidRPr="004E76BB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nl-NL"/>
        </w:rPr>
        <w:t>Center</w:t>
      </w:r>
      <w:proofErr w:type="spellEnd"/>
    </w:p>
    <w:p w14:paraId="4846D6D2" w14:textId="77777777" w:rsidR="004E76BB" w:rsidRPr="004E76BB" w:rsidRDefault="004E76BB" w:rsidP="00E017BC">
      <w:pPr>
        <w:numPr>
          <w:ilvl w:val="0"/>
          <w:numId w:val="3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Prof. dr. J.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Booij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Radiology and Nuclear Medicine</w:t>
      </w:r>
    </w:p>
    <w:p w14:paraId="60AC1CDD" w14:textId="77777777" w:rsidR="004E76BB" w:rsidRPr="004E76BB" w:rsidRDefault="004E76BB" w:rsidP="00E017BC">
      <w:pPr>
        <w:numPr>
          <w:ilvl w:val="0"/>
          <w:numId w:val="3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Prof. dr. E. Fliers,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Endocrinology and Metabolism</w:t>
      </w:r>
    </w:p>
    <w:p w14:paraId="45DC3DAD" w14:textId="77777777" w:rsidR="004E76BB" w:rsidRPr="004E76BB" w:rsidRDefault="004E76BB" w:rsidP="00E017BC">
      <w:pPr>
        <w:numPr>
          <w:ilvl w:val="0"/>
          <w:numId w:val="3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T.K. Klooker,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Endocrinology and Metabolism</w:t>
      </w:r>
    </w:p>
    <w:p w14:paraId="2D36E533" w14:textId="77777777" w:rsidR="004E76BB" w:rsidRPr="004E76BB" w:rsidRDefault="004E76BB" w:rsidP="004E76BB">
      <w:pPr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nl-NL"/>
        </w:rPr>
      </w:pPr>
      <w:r w:rsidRPr="004E76BB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nl-NL"/>
        </w:rPr>
        <w:t xml:space="preserve">Location VU University Medical </w:t>
      </w:r>
      <w:proofErr w:type="spellStart"/>
      <w:r w:rsidRPr="004E76BB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nl-NL"/>
        </w:rPr>
        <w:t>Center</w:t>
      </w:r>
      <w:proofErr w:type="spellEnd"/>
    </w:p>
    <w:p w14:paraId="2E0396B7" w14:textId="77777777" w:rsidR="004E76BB" w:rsidRPr="004E76BB" w:rsidRDefault="004E76BB" w:rsidP="00E017BC">
      <w:pPr>
        <w:numPr>
          <w:ilvl w:val="0"/>
          <w:numId w:val="4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E.W.C.M. van Dam,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Medicine, Division of Endocrinology</w:t>
      </w:r>
    </w:p>
    <w:p w14:paraId="5AB9C55E" w14:textId="77777777" w:rsidR="004E76BB" w:rsidRPr="004E76BB" w:rsidRDefault="004E76BB" w:rsidP="00E017BC">
      <w:pPr>
        <w:numPr>
          <w:ilvl w:val="0"/>
          <w:numId w:val="4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K.M.A.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Dreijerink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Medicine, Division of Endocrinology</w:t>
      </w:r>
    </w:p>
    <w:p w14:paraId="23D58DA7" w14:textId="77777777" w:rsidR="004E76BB" w:rsidRPr="004E76BB" w:rsidRDefault="004E76BB" w:rsidP="00E017BC">
      <w:pPr>
        <w:numPr>
          <w:ilvl w:val="0"/>
          <w:numId w:val="4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P.G.H.M.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Raijmakers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Radiology and Nuclear Medicine</w:t>
      </w:r>
    </w:p>
    <w:p w14:paraId="52A805BA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12F0840B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Erasmus University Medical Centre, Rotterdam, the Netherlands</w:t>
      </w:r>
    </w:p>
    <w:p w14:paraId="30065ACF" w14:textId="77777777" w:rsidR="004E76BB" w:rsidRPr="004E76BB" w:rsidRDefault="004E76BB" w:rsidP="00E017BC">
      <w:pPr>
        <w:numPr>
          <w:ilvl w:val="0"/>
          <w:numId w:val="5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B.L.R. Kam,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Nuclear Medicine</w:t>
      </w:r>
    </w:p>
    <w:p w14:paraId="7ED6959B" w14:textId="77777777" w:rsidR="004E76BB" w:rsidRPr="004E76BB" w:rsidRDefault="004E76BB" w:rsidP="00E017BC">
      <w:pPr>
        <w:numPr>
          <w:ilvl w:val="0"/>
          <w:numId w:val="5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Prof. dr. R.P.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Peeters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</w:t>
      </w:r>
    </w:p>
    <w:p w14:paraId="0936566B" w14:textId="77777777" w:rsidR="004E76BB" w:rsidRPr="004E76BB" w:rsidRDefault="004E76BB" w:rsidP="00E017BC">
      <w:pPr>
        <w:numPr>
          <w:ilvl w:val="0"/>
          <w:numId w:val="5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Prof. dr. J.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Verzijlbergen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Nuclear Medicine</w:t>
      </w:r>
    </w:p>
    <w:p w14:paraId="049E0B22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3E1DDD09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proofErr w:type="spellStart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Haga</w:t>
      </w:r>
      <w:proofErr w:type="spellEnd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 xml:space="preserve"> Hospital, The Hague, the Netherlands</w:t>
      </w:r>
    </w:p>
    <w:p w14:paraId="1AB57944" w14:textId="77777777" w:rsidR="004E76BB" w:rsidRPr="004E76BB" w:rsidRDefault="004E76BB" w:rsidP="00E017BC">
      <w:pPr>
        <w:numPr>
          <w:ilvl w:val="0"/>
          <w:numId w:val="6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M.O. van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Aken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</w:t>
      </w:r>
    </w:p>
    <w:p w14:paraId="3EF9D4C2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1163F304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proofErr w:type="spellStart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Isala</w:t>
      </w:r>
      <w:proofErr w:type="spellEnd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 xml:space="preserve"> Hospital, Zwolle, the Netherlands</w:t>
      </w:r>
    </w:p>
    <w:p w14:paraId="426EA071" w14:textId="77777777" w:rsidR="004E76BB" w:rsidRPr="004E76BB" w:rsidRDefault="004E76BB" w:rsidP="00E017BC">
      <w:pPr>
        <w:numPr>
          <w:ilvl w:val="0"/>
          <w:numId w:val="6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Prof. dr. P.L. Jager,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Nuclear Medicine</w:t>
      </w:r>
    </w:p>
    <w:p w14:paraId="290DED89" w14:textId="77777777" w:rsidR="004E76BB" w:rsidRPr="004E76BB" w:rsidRDefault="004E76BB" w:rsidP="00E017BC">
      <w:pPr>
        <w:numPr>
          <w:ilvl w:val="0"/>
          <w:numId w:val="6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G.S.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Mijnhout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</w:t>
      </w:r>
    </w:p>
    <w:p w14:paraId="165E7C7C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41DA611C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 xml:space="preserve">Leiden University Medical </w:t>
      </w:r>
      <w:proofErr w:type="spellStart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Center</w:t>
      </w:r>
      <w:proofErr w:type="spellEnd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, Leiden, the Netherlands</w:t>
      </w:r>
    </w:p>
    <w:p w14:paraId="71CC549F" w14:textId="77777777" w:rsidR="004E76BB" w:rsidRPr="004E76BB" w:rsidRDefault="004E76BB" w:rsidP="00E017BC">
      <w:pPr>
        <w:numPr>
          <w:ilvl w:val="0"/>
          <w:numId w:val="7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Prof. dr. L.F. de Geus-Oei,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Radiology, Section of Nuclear Medicine</w:t>
      </w:r>
    </w:p>
    <w:p w14:paraId="46D755B7" w14:textId="77777777" w:rsidR="004E76BB" w:rsidRPr="004E76BB" w:rsidRDefault="004E76BB" w:rsidP="00E017BC">
      <w:pPr>
        <w:numPr>
          <w:ilvl w:val="0"/>
          <w:numId w:val="7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W.B. van den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Hout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Biomedical Data Sciences-Medical Decision Making</w:t>
      </w:r>
    </w:p>
    <w:p w14:paraId="4E00345B" w14:textId="77777777" w:rsidR="004E76BB" w:rsidRPr="004E76BB" w:rsidRDefault="004E76BB" w:rsidP="00E017BC">
      <w:pPr>
        <w:numPr>
          <w:ilvl w:val="0"/>
          <w:numId w:val="7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Prof. dr. A.M. Pereira Arias,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Medicine, Division of Endocrinology</w:t>
      </w:r>
    </w:p>
    <w:p w14:paraId="78E56FF4" w14:textId="77777777" w:rsidR="004E76BB" w:rsidRPr="004E76BB" w:rsidRDefault="004E76BB" w:rsidP="00E017BC">
      <w:pPr>
        <w:numPr>
          <w:ilvl w:val="0"/>
          <w:numId w:val="7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Prof. dr. J.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Morreau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Pathology</w:t>
      </w:r>
    </w:p>
    <w:p w14:paraId="1504EF3C" w14:textId="77777777" w:rsidR="004E76BB" w:rsidRPr="004E76BB" w:rsidRDefault="004E76BB" w:rsidP="00E017BC">
      <w:pPr>
        <w:numPr>
          <w:ilvl w:val="0"/>
          <w:numId w:val="7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M.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Snel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Medicine, Division of Endocrinology</w:t>
      </w:r>
    </w:p>
    <w:p w14:paraId="795A938E" w14:textId="77777777" w:rsidR="004E76BB" w:rsidRPr="004E76BB" w:rsidRDefault="004E76BB" w:rsidP="00E017BC">
      <w:pPr>
        <w:numPr>
          <w:ilvl w:val="0"/>
          <w:numId w:val="7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D. Vriens,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Radiology, Section of Nuclear Medicine</w:t>
      </w:r>
    </w:p>
    <w:p w14:paraId="22DBA8B9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5FE477AE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Meander Medical Centre, Amersfoort, the Netherlands</w:t>
      </w:r>
    </w:p>
    <w:p w14:paraId="5AD02A12" w14:textId="77777777" w:rsidR="004E76BB" w:rsidRPr="004E76BB" w:rsidRDefault="004E76BB" w:rsidP="00E017BC">
      <w:pPr>
        <w:numPr>
          <w:ilvl w:val="0"/>
          <w:numId w:val="10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L.T. Dijkhorst-Oei,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</w:t>
      </w:r>
    </w:p>
    <w:p w14:paraId="7EEAE8E6" w14:textId="77777777" w:rsidR="004E76BB" w:rsidRPr="004E76BB" w:rsidRDefault="004E76BB" w:rsidP="00E017BC">
      <w:pPr>
        <w:numPr>
          <w:ilvl w:val="0"/>
          <w:numId w:val="10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J.M.H. de Klerk,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Nuclear Medicine</w:t>
      </w:r>
    </w:p>
    <w:p w14:paraId="14F5C322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334BA154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Maastricht University Medical Centre, Maastricht, the Netherlands</w:t>
      </w:r>
    </w:p>
    <w:p w14:paraId="7778F345" w14:textId="77777777" w:rsidR="004E76BB" w:rsidRPr="004E76BB" w:rsidRDefault="004E76BB" w:rsidP="00E017BC">
      <w:pPr>
        <w:numPr>
          <w:ilvl w:val="0"/>
          <w:numId w:val="11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B.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Havekes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Medicine, Division of Endocrinology</w:t>
      </w:r>
    </w:p>
    <w:p w14:paraId="7619A383" w14:textId="77777777" w:rsidR="004E76BB" w:rsidRPr="004E76BB" w:rsidRDefault="004E76BB" w:rsidP="00E017BC">
      <w:pPr>
        <w:numPr>
          <w:ilvl w:val="0"/>
          <w:numId w:val="11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D.C.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Mitea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Radiology and Nuclear Medicine</w:t>
      </w:r>
    </w:p>
    <w:p w14:paraId="50A2C5C2" w14:textId="77777777" w:rsidR="004E76BB" w:rsidRPr="004E76BB" w:rsidRDefault="004E76BB" w:rsidP="00E017BC">
      <w:pPr>
        <w:numPr>
          <w:ilvl w:val="0"/>
          <w:numId w:val="11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S.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Vöö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Radiology and Nuclear Medicine</w:t>
      </w:r>
    </w:p>
    <w:p w14:paraId="0F899658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2C5972E8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OLVG Hospital, Amsterdam, the Netherlands</w:t>
      </w:r>
    </w:p>
    <w:p w14:paraId="7E99E5F3" w14:textId="77777777" w:rsidR="004E76BB" w:rsidRPr="004E76BB" w:rsidRDefault="004E76BB" w:rsidP="00E017BC">
      <w:pPr>
        <w:numPr>
          <w:ilvl w:val="0"/>
          <w:numId w:val="12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C.B. Brouwer,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</w:t>
      </w:r>
    </w:p>
    <w:p w14:paraId="711799E7" w14:textId="77777777" w:rsidR="004E76BB" w:rsidRPr="004E76BB" w:rsidRDefault="004E76BB" w:rsidP="00E017BC">
      <w:pPr>
        <w:numPr>
          <w:ilvl w:val="0"/>
          <w:numId w:val="12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P.S. van Dam,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</w:t>
      </w: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 </w:t>
      </w:r>
    </w:p>
    <w:p w14:paraId="31783239" w14:textId="77777777" w:rsidR="004E76BB" w:rsidRPr="004E76BB" w:rsidRDefault="004E76BB" w:rsidP="00E017BC">
      <w:pPr>
        <w:numPr>
          <w:ilvl w:val="0"/>
          <w:numId w:val="12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F.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Sivro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Nuclear Medicine</w:t>
      </w:r>
    </w:p>
    <w:p w14:paraId="6B2B7F8F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7EC97C65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proofErr w:type="spellStart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Reinier</w:t>
      </w:r>
      <w:proofErr w:type="spellEnd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 xml:space="preserve"> de Graaf Hospital, Delft, the Netherlands</w:t>
      </w:r>
    </w:p>
    <w:p w14:paraId="12B61AD1" w14:textId="77777777" w:rsidR="004E76BB" w:rsidRPr="004E76BB" w:rsidRDefault="004E76BB" w:rsidP="00E017BC">
      <w:pPr>
        <w:numPr>
          <w:ilvl w:val="0"/>
          <w:numId w:val="13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E.T.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te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 Beek, MD PhD,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 xml:space="preserve"> Department of Nuclear Medicine</w:t>
      </w: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 </w:t>
      </w:r>
    </w:p>
    <w:p w14:paraId="6F2F7B98" w14:textId="77777777" w:rsidR="004E76BB" w:rsidRPr="004E76BB" w:rsidRDefault="004E76BB" w:rsidP="00E017BC">
      <w:pPr>
        <w:numPr>
          <w:ilvl w:val="0"/>
          <w:numId w:val="13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M.C.W.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Jebbink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</w:t>
      </w: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 </w:t>
      </w:r>
    </w:p>
    <w:p w14:paraId="0BA574DA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658081C5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proofErr w:type="spellStart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Rijnstate</w:t>
      </w:r>
      <w:proofErr w:type="spellEnd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 xml:space="preserve"> Hospital, Arnhem, the Netherlands</w:t>
      </w:r>
    </w:p>
    <w:p w14:paraId="0DFF53B6" w14:textId="77777777" w:rsidR="004E76BB" w:rsidRPr="004E76BB" w:rsidRDefault="004E76BB" w:rsidP="00E017BC">
      <w:pPr>
        <w:numPr>
          <w:ilvl w:val="0"/>
          <w:numId w:val="8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G.S.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Bleumink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</w:t>
      </w: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 </w:t>
      </w:r>
    </w:p>
    <w:p w14:paraId="173B2B3C" w14:textId="77777777" w:rsidR="004E76BB" w:rsidRPr="004E76BB" w:rsidRDefault="004E76BB" w:rsidP="00E017BC">
      <w:pPr>
        <w:numPr>
          <w:ilvl w:val="0"/>
          <w:numId w:val="8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Prof. dr. W.J.G. Oyen, MD PhD, Department of Radiology and Nuclear Medicine</w:t>
      </w:r>
    </w:p>
    <w:p w14:paraId="53F66687" w14:textId="77777777" w:rsidR="004E76BB" w:rsidRPr="004E76BB" w:rsidRDefault="004E76BB" w:rsidP="00E017BC">
      <w:pPr>
        <w:numPr>
          <w:ilvl w:val="0"/>
          <w:numId w:val="8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V.J.R.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Schelfhout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, MD PhD, Department of Radiology and Nuclear Medicine</w:t>
      </w:r>
    </w:p>
    <w:p w14:paraId="2EC818B1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4D681B5C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 xml:space="preserve">St. Antonius Hospital, </w:t>
      </w:r>
      <w:proofErr w:type="spellStart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Nieuwegein</w:t>
      </w:r>
      <w:proofErr w:type="spellEnd"/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, the Netherlands</w:t>
      </w:r>
    </w:p>
    <w:p w14:paraId="2DEE8931" w14:textId="77777777" w:rsidR="004E76BB" w:rsidRPr="004E76BB" w:rsidRDefault="004E76BB" w:rsidP="00E017BC">
      <w:pPr>
        <w:numPr>
          <w:ilvl w:val="0"/>
          <w:numId w:val="9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R.G.M.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Keijsers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Nuclear Medicine</w:t>
      </w:r>
    </w:p>
    <w:p w14:paraId="3311DE70" w14:textId="77777777" w:rsidR="004E76BB" w:rsidRPr="004E76BB" w:rsidRDefault="004E76BB" w:rsidP="00E017BC">
      <w:pPr>
        <w:numPr>
          <w:ilvl w:val="0"/>
          <w:numId w:val="8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I.M.M.J.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Wakelkamp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Internal Medicine</w:t>
      </w: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 </w:t>
      </w:r>
    </w:p>
    <w:p w14:paraId="4F8F4D06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478AACF5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University Medical Centre Groningen, Groningen, the Netherlands</w:t>
      </w:r>
    </w:p>
    <w:p w14:paraId="2E19FB50" w14:textId="77777777" w:rsidR="004E76BB" w:rsidRPr="004E76BB" w:rsidRDefault="004E76BB" w:rsidP="00E017BC">
      <w:pPr>
        <w:numPr>
          <w:ilvl w:val="0"/>
          <w:numId w:val="8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A.H. Brouwers,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Nuclear Medicine and Molecular Imaging</w:t>
      </w:r>
    </w:p>
    <w:p w14:paraId="35CAEA67" w14:textId="77777777" w:rsidR="004E76BB" w:rsidRPr="004E76BB" w:rsidRDefault="004E76BB" w:rsidP="00E017BC">
      <w:pPr>
        <w:numPr>
          <w:ilvl w:val="0"/>
          <w:numId w:val="8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Prof. dr. T.P. Links,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Division of Endocrinology, Department of Internal Medicine</w:t>
      </w:r>
    </w:p>
    <w:p w14:paraId="448F500D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48FEEC5F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nl-NL"/>
        </w:rPr>
        <w:t>University Medical Centre Utrecht, Utrecht, the Netherlands</w:t>
      </w:r>
    </w:p>
    <w:p w14:paraId="76BED6B2" w14:textId="77777777" w:rsidR="004E76BB" w:rsidRPr="004E76BB" w:rsidRDefault="004E76BB" w:rsidP="00E017BC">
      <w:pPr>
        <w:numPr>
          <w:ilvl w:val="0"/>
          <w:numId w:val="14"/>
        </w:numPr>
        <w:contextualSpacing/>
        <w:rPr>
          <w:rFonts w:ascii="Times New Roman" w:eastAsiaTheme="minorHAnsi" w:hAnsi="Times New Roman" w:cs="Times New Roman"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B. de Keizer,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Radiology and Nuclear Medicine</w:t>
      </w:r>
    </w:p>
    <w:p w14:paraId="123F50DF" w14:textId="77777777" w:rsidR="004E76BB" w:rsidRPr="004E76BB" w:rsidRDefault="004E76BB" w:rsidP="00E017BC">
      <w:pPr>
        <w:numPr>
          <w:ilvl w:val="0"/>
          <w:numId w:val="14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R. van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Leeuwaarde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of Endocrine Oncology</w:t>
      </w:r>
    </w:p>
    <w:p w14:paraId="220E2533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13B5D31F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41710B94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28D5F2E6" w14:textId="77777777" w:rsidR="004E76BB" w:rsidRPr="004E76BB" w:rsidRDefault="004E76BB" w:rsidP="004E76BB">
      <w:pP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en-GB" w:eastAsia="nl-NL"/>
        </w:rPr>
      </w:pPr>
      <w:r w:rsidRPr="004E76BB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en-GB" w:eastAsia="nl-NL"/>
        </w:rPr>
        <w:t>Study safety committee</w:t>
      </w:r>
    </w:p>
    <w:p w14:paraId="32D43BFF" w14:textId="77777777" w:rsidR="004E76BB" w:rsidRPr="004E76BB" w:rsidRDefault="004E76BB" w:rsidP="004E76BB">
      <w:pP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130E6255" w14:textId="77777777" w:rsidR="004E76BB" w:rsidRPr="004E76BB" w:rsidRDefault="004E76BB" w:rsidP="00E017BC">
      <w:pPr>
        <w:numPr>
          <w:ilvl w:val="0"/>
          <w:numId w:val="15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J.J.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Bonenkamp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MD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 xml:space="preserve">Department of Surgical Oncology, Radboud University Medical Centre, Nijmegen, The Netherlands. </w:t>
      </w:r>
    </w:p>
    <w:p w14:paraId="29DF0F4D" w14:textId="77777777" w:rsidR="004E76BB" w:rsidRPr="004E76BB" w:rsidRDefault="004E76BB" w:rsidP="00E017BC">
      <w:pPr>
        <w:numPr>
          <w:ilvl w:val="0"/>
          <w:numId w:val="15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Dr. A.R.T. Donders, PhD,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>Department for Health Evidence, Radboud University Medical Centre, Nijmegen, the Netherlands</w:t>
      </w:r>
    </w:p>
    <w:p w14:paraId="6D5ACE31" w14:textId="77777777" w:rsidR="004E76BB" w:rsidRPr="004E76BB" w:rsidRDefault="004E76BB" w:rsidP="00E017BC">
      <w:pPr>
        <w:numPr>
          <w:ilvl w:val="0"/>
          <w:numId w:val="15"/>
        </w:numPr>
        <w:contextualSpacing/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</w:pPr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Prof. dr. J.J.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Fütterer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</w:t>
      </w:r>
      <w:proofErr w:type="spellStart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>Phd</w:t>
      </w:r>
      <w:proofErr w:type="spellEnd"/>
      <w:r w:rsidRPr="004E76BB">
        <w:rPr>
          <w:rFonts w:ascii="Times New Roman" w:eastAsiaTheme="minorHAnsi" w:hAnsi="Times New Roman" w:cs="Times New Roman"/>
          <w:sz w:val="20"/>
          <w:szCs w:val="20"/>
          <w:lang w:val="en-GB"/>
        </w:rPr>
        <w:t xml:space="preserve">, </w:t>
      </w:r>
      <w:r w:rsidRPr="004E76BB">
        <w:rPr>
          <w:rFonts w:ascii="Times New Roman" w:eastAsiaTheme="minorHAnsi" w:hAnsi="Times New Roman" w:cs="Times New Roman"/>
          <w:i/>
          <w:iCs/>
          <w:sz w:val="20"/>
          <w:szCs w:val="20"/>
          <w:lang w:val="en-GB"/>
        </w:rPr>
        <w:t xml:space="preserve">Department of Radiology and Nuclear Medicine, Radboud University Medical Centre, Nijmegen, The Netherlands. </w:t>
      </w:r>
    </w:p>
    <w:p w14:paraId="4FA52A1B" w14:textId="77777777" w:rsidR="004E76BB" w:rsidRPr="004E76BB" w:rsidRDefault="004E76BB" w:rsidP="004E76BB">
      <w:pPr>
        <w:ind w:left="360"/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</w:p>
    <w:p w14:paraId="1EF1D588" w14:textId="77777777" w:rsidR="004E76BB" w:rsidRDefault="004E76BB">
      <w:pPr>
        <w:rPr>
          <w:rFonts w:ascii="Times New Roman" w:hAnsi="Times New Roman" w:cs="Times New Roman"/>
          <w:b/>
          <w:bCs/>
          <w:sz w:val="28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32"/>
          <w:lang w:val="en-US"/>
        </w:rPr>
        <w:br w:type="page"/>
      </w:r>
    </w:p>
    <w:p w14:paraId="2AC855D0" w14:textId="29F108F8" w:rsidR="002B3B74" w:rsidRDefault="002B3B74" w:rsidP="000E15DC">
      <w:pPr>
        <w:rPr>
          <w:rFonts w:ascii="Times New Roman" w:hAnsi="Times New Roman" w:cs="Times New Roman"/>
          <w:b/>
          <w:bCs/>
          <w:sz w:val="28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32"/>
          <w:lang w:val="en-US"/>
        </w:rPr>
        <w:lastRenderedPageBreak/>
        <w:t xml:space="preserve">Supplementary Table </w:t>
      </w:r>
      <w:r w:rsidR="00D56B52">
        <w:rPr>
          <w:rFonts w:ascii="Times New Roman" w:hAnsi="Times New Roman" w:cs="Times New Roman"/>
          <w:b/>
          <w:bCs/>
          <w:sz w:val="28"/>
          <w:szCs w:val="32"/>
          <w:lang w:val="en-US"/>
        </w:rPr>
        <w:t>1</w:t>
      </w:r>
      <w:r>
        <w:rPr>
          <w:rFonts w:ascii="Times New Roman" w:hAnsi="Times New Roman" w:cs="Times New Roman"/>
          <w:b/>
          <w:bCs/>
          <w:sz w:val="28"/>
          <w:szCs w:val="32"/>
          <w:lang w:val="en-US"/>
        </w:rPr>
        <w:t xml:space="preserve">. </w:t>
      </w:r>
    </w:p>
    <w:p w14:paraId="03763367" w14:textId="684E9C20" w:rsidR="000E15DC" w:rsidRPr="009F0B0E" w:rsidRDefault="00BE3CF7" w:rsidP="000E15DC">
      <w:pPr>
        <w:rPr>
          <w:rFonts w:ascii="Times New Roman" w:hAnsi="Times New Roman" w:cs="Times New Roman"/>
          <w:b/>
          <w:bCs/>
          <w:sz w:val="28"/>
          <w:szCs w:val="32"/>
          <w:lang w:val="en-US"/>
        </w:rPr>
      </w:pPr>
      <w:r w:rsidRPr="009F0B0E">
        <w:rPr>
          <w:rFonts w:ascii="Times New Roman" w:hAnsi="Times New Roman" w:cs="Times New Roman"/>
          <w:b/>
          <w:bCs/>
          <w:sz w:val="28"/>
          <w:szCs w:val="32"/>
          <w:lang w:val="en-US"/>
        </w:rPr>
        <w:t>Markov model</w:t>
      </w:r>
      <w:r w:rsidR="000E15DC" w:rsidRPr="009F0B0E">
        <w:rPr>
          <w:rFonts w:ascii="Times New Roman" w:hAnsi="Times New Roman" w:cs="Times New Roman"/>
          <w:b/>
          <w:bCs/>
          <w:sz w:val="28"/>
          <w:szCs w:val="32"/>
          <w:lang w:val="en-US"/>
        </w:rPr>
        <w:t xml:space="preserve">: Linear regression analysis to establish estimated costs for non-thyroid-related costs </w:t>
      </w:r>
    </w:p>
    <w:p w14:paraId="2778C3EE" w14:textId="5F014066" w:rsidR="000E15DC" w:rsidRPr="009F0B0E" w:rsidRDefault="000E15DC">
      <w:pPr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845"/>
        <w:gridCol w:w="1845"/>
        <w:gridCol w:w="1838"/>
      </w:tblGrid>
      <w:tr w:rsidR="000E15DC" w:rsidRPr="009F0B0E" w14:paraId="19BE285C" w14:textId="77777777" w:rsidTr="009F0B0E">
        <w:trPr>
          <w:trHeight w:val="227"/>
        </w:trPr>
        <w:tc>
          <w:tcPr>
            <w:tcW w:w="19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7DC832" w14:textId="77777777" w:rsidR="000E15DC" w:rsidRPr="009F0B0E" w:rsidRDefault="000E15DC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613C9" w14:textId="77777777" w:rsidR="000E15DC" w:rsidRPr="009F0B0E" w:rsidRDefault="000E15DC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Mean costs (€)</w:t>
            </w:r>
          </w:p>
        </w:tc>
        <w:tc>
          <w:tcPr>
            <w:tcW w:w="10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E1D5E5" w14:textId="7AE96FA9" w:rsidR="000E15DC" w:rsidRPr="009F0B0E" w:rsidRDefault="000E15DC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Standard error </w:t>
            </w:r>
          </w:p>
        </w:tc>
        <w:tc>
          <w:tcPr>
            <w:tcW w:w="10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1B927" w14:textId="77777777" w:rsidR="000E15DC" w:rsidRPr="009F0B0E" w:rsidRDefault="000E15DC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Source</w:t>
            </w:r>
          </w:p>
        </w:tc>
      </w:tr>
      <w:tr w:rsidR="00934F1F" w:rsidRPr="00275B99" w14:paraId="578FA67C" w14:textId="77777777" w:rsidTr="009F0B0E">
        <w:trPr>
          <w:trHeight w:val="227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4C7775" w14:textId="58115CB6" w:rsidR="00934F1F" w:rsidRPr="009F0B0E" w:rsidRDefault="00934F1F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Non-Thyroid related health care</w:t>
            </w:r>
          </w:p>
        </w:tc>
      </w:tr>
      <w:tr w:rsidR="000E15DC" w:rsidRPr="009F0B0E" w14:paraId="0945338C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2F1EFE01" w14:textId="44A4CD48" w:rsidR="000E15DC" w:rsidRPr="009F0B0E" w:rsidRDefault="000E15DC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Mean yearly other health care consumption</w:t>
            </w:r>
          </w:p>
        </w:tc>
        <w:tc>
          <w:tcPr>
            <w:tcW w:w="1017" w:type="pct"/>
            <w:vAlign w:val="center"/>
          </w:tcPr>
          <w:p w14:paraId="53034920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€ 2,511.26 (mean)</w:t>
            </w:r>
          </w:p>
        </w:tc>
        <w:tc>
          <w:tcPr>
            <w:tcW w:w="1017" w:type="pct"/>
            <w:vAlign w:val="center"/>
          </w:tcPr>
          <w:p w14:paraId="40192585" w14:textId="189678F4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4" w:type="pct"/>
            <w:vAlign w:val="center"/>
          </w:tcPr>
          <w:p w14:paraId="51927286" w14:textId="799AEEF2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</w:tr>
      <w:tr w:rsidR="000E15DC" w:rsidRPr="009F0B0E" w14:paraId="49517AAD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3ED73722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Regression</w:t>
            </w:r>
            <w:proofErr w:type="spellEnd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(Constant)</w:t>
            </w:r>
          </w:p>
        </w:tc>
        <w:tc>
          <w:tcPr>
            <w:tcW w:w="1017" w:type="pct"/>
            <w:vAlign w:val="center"/>
          </w:tcPr>
          <w:p w14:paraId="616AF2CF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€ 10,004.52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5EF1D8C6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€ 3,620.51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0950A4C5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106F78ED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55DC2619" w14:textId="50C8B699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QALYs </w:t>
            </w:r>
          </w:p>
        </w:tc>
        <w:tc>
          <w:tcPr>
            <w:tcW w:w="1017" w:type="pct"/>
            <w:vAlign w:val="center"/>
          </w:tcPr>
          <w:p w14:paraId="79AE7275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-€ 7,191.73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3469E97E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€ 2,695.88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5769DD6F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1DD3C320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1F7EDBB7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Age at baseline (</w:t>
            </w:r>
            <w:proofErr w:type="spellStart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years</w:t>
            </w:r>
            <w:proofErr w:type="spellEnd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17" w:type="pct"/>
            <w:vAlign w:val="center"/>
          </w:tcPr>
          <w:p w14:paraId="60BFB71F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€ 15.00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35E11095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€ 35.48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1208347D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131363DB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5FF15C78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Sex (0=male / 1=female)</w:t>
            </w:r>
          </w:p>
        </w:tc>
        <w:tc>
          <w:tcPr>
            <w:tcW w:w="1017" w:type="pct"/>
            <w:vAlign w:val="center"/>
          </w:tcPr>
          <w:p w14:paraId="49754A20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-€ 3,397.72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33A981FF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€ 1,253.27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01A7924B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387F69EF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1D293A11" w14:textId="2ECF2DDF" w:rsidR="000E15DC" w:rsidRPr="00955687" w:rsidRDefault="000E15DC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Yearly travel expenses for other health care consumption</w:t>
            </w:r>
            <w:r w:rsidR="00934F1F" w:rsidRPr="009556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, non-thyroid related</w:t>
            </w:r>
          </w:p>
        </w:tc>
        <w:tc>
          <w:tcPr>
            <w:tcW w:w="1017" w:type="pct"/>
            <w:vAlign w:val="center"/>
          </w:tcPr>
          <w:p w14:paraId="1CC7561C" w14:textId="77777777" w:rsidR="00934F1F" w:rsidRPr="009F0B0E" w:rsidRDefault="00934F1F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1A56B5A" w14:textId="5D1F81E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€ 98.83 (mean)</w:t>
            </w:r>
          </w:p>
        </w:tc>
        <w:tc>
          <w:tcPr>
            <w:tcW w:w="1017" w:type="pct"/>
            <w:vAlign w:val="center"/>
          </w:tcPr>
          <w:p w14:paraId="5F9AC539" w14:textId="77777777" w:rsidR="00934F1F" w:rsidRPr="009F0B0E" w:rsidRDefault="00934F1F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21438FB" w14:textId="5FAAF0B8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4" w:type="pct"/>
            <w:vAlign w:val="center"/>
          </w:tcPr>
          <w:p w14:paraId="2F06FAFF" w14:textId="77777777" w:rsidR="00934F1F" w:rsidRPr="00955687" w:rsidRDefault="00934F1F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  <w:p w14:paraId="2216C16A" w14:textId="47CDA4D6" w:rsidR="000E15DC" w:rsidRPr="00955687" w:rsidRDefault="00934F1F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</w:tr>
      <w:tr w:rsidR="000E15DC" w:rsidRPr="009F0B0E" w14:paraId="0AD614D5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0B0FC27B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Regression</w:t>
            </w:r>
            <w:proofErr w:type="spellEnd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(Constant)</w:t>
            </w:r>
          </w:p>
        </w:tc>
        <w:tc>
          <w:tcPr>
            <w:tcW w:w="1017" w:type="pct"/>
            <w:vAlign w:val="center"/>
          </w:tcPr>
          <w:p w14:paraId="76A49530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€ 164.37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22FC4E99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€ 105.30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30790D6A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54122FB1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51E9D72A" w14:textId="3F11E8B8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QALYs </w:t>
            </w:r>
          </w:p>
        </w:tc>
        <w:tc>
          <w:tcPr>
            <w:tcW w:w="1017" w:type="pct"/>
            <w:vAlign w:val="center"/>
          </w:tcPr>
          <w:p w14:paraId="12F05169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-€ 143.68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286FD2E2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€ 87.08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616962ED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7C9EDF67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58BC8772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Age at baseline (</w:t>
            </w:r>
            <w:proofErr w:type="spellStart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years</w:t>
            </w:r>
            <w:proofErr w:type="spellEnd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17" w:type="pct"/>
            <w:vAlign w:val="center"/>
          </w:tcPr>
          <w:p w14:paraId="53A511B4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€ 1.04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7EA518CD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€ 1.05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33C9F67D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5133858E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75ED7BD5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Sex (0=male / 1=female)</w:t>
            </w:r>
          </w:p>
        </w:tc>
        <w:tc>
          <w:tcPr>
            <w:tcW w:w="1017" w:type="pct"/>
            <w:vAlign w:val="center"/>
          </w:tcPr>
          <w:p w14:paraId="32B49FAD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-€ 13.64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565E8F15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€ 36.25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1FD36031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7D1DF228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0D8CB789" w14:textId="28DEB487" w:rsidR="000E15DC" w:rsidRPr="00955687" w:rsidRDefault="000E15DC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Informal care</w:t>
            </w:r>
          </w:p>
        </w:tc>
        <w:tc>
          <w:tcPr>
            <w:tcW w:w="1017" w:type="pct"/>
            <w:vAlign w:val="center"/>
          </w:tcPr>
          <w:p w14:paraId="6A69B951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€ 603.55 (mean)</w:t>
            </w:r>
          </w:p>
        </w:tc>
        <w:tc>
          <w:tcPr>
            <w:tcW w:w="1017" w:type="pct"/>
            <w:vAlign w:val="center"/>
          </w:tcPr>
          <w:p w14:paraId="74F73B41" w14:textId="3BE1B902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4" w:type="pct"/>
            <w:vAlign w:val="center"/>
          </w:tcPr>
          <w:p w14:paraId="31C4DB4C" w14:textId="37398760" w:rsidR="000E15DC" w:rsidRPr="00955687" w:rsidRDefault="00934F1F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</w:tr>
      <w:tr w:rsidR="000E15DC" w:rsidRPr="009F0B0E" w14:paraId="6FE6BDD1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00DFDD93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Regression</w:t>
            </w:r>
            <w:proofErr w:type="spellEnd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(Constant)</w:t>
            </w:r>
          </w:p>
        </w:tc>
        <w:tc>
          <w:tcPr>
            <w:tcW w:w="1017" w:type="pct"/>
            <w:vAlign w:val="center"/>
          </w:tcPr>
          <w:p w14:paraId="2743F964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€ 5,111.33</w:t>
            </w:r>
          </w:p>
        </w:tc>
        <w:tc>
          <w:tcPr>
            <w:tcW w:w="1017" w:type="pct"/>
            <w:vAlign w:val="center"/>
          </w:tcPr>
          <w:p w14:paraId="75C33284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€ 1,086.99</w:t>
            </w:r>
          </w:p>
        </w:tc>
        <w:tc>
          <w:tcPr>
            <w:tcW w:w="1014" w:type="pct"/>
            <w:vAlign w:val="center"/>
          </w:tcPr>
          <w:p w14:paraId="2FF976DF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120620CC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020CFD4E" w14:textId="2D19AC38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QALYs </w:t>
            </w:r>
          </w:p>
        </w:tc>
        <w:tc>
          <w:tcPr>
            <w:tcW w:w="1017" w:type="pct"/>
            <w:vAlign w:val="center"/>
          </w:tcPr>
          <w:p w14:paraId="475E4EE9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-€ 5,437.58</w:t>
            </w:r>
          </w:p>
        </w:tc>
        <w:tc>
          <w:tcPr>
            <w:tcW w:w="1017" w:type="pct"/>
            <w:vAlign w:val="center"/>
          </w:tcPr>
          <w:p w14:paraId="0806159F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€ 1,322.19</w:t>
            </w:r>
          </w:p>
        </w:tc>
        <w:tc>
          <w:tcPr>
            <w:tcW w:w="1014" w:type="pct"/>
            <w:vAlign w:val="center"/>
          </w:tcPr>
          <w:p w14:paraId="564279A3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6F769472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1024FC5E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Age at baseline (</w:t>
            </w:r>
            <w:proofErr w:type="spellStart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years</w:t>
            </w:r>
            <w:proofErr w:type="spellEnd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17" w:type="pct"/>
            <w:vAlign w:val="center"/>
          </w:tcPr>
          <w:p w14:paraId="75F255D9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€ 0</w:t>
            </w:r>
          </w:p>
        </w:tc>
        <w:tc>
          <w:tcPr>
            <w:tcW w:w="1017" w:type="pct"/>
            <w:vAlign w:val="center"/>
          </w:tcPr>
          <w:p w14:paraId="6CD44C68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4" w:type="pct"/>
            <w:vAlign w:val="center"/>
          </w:tcPr>
          <w:p w14:paraId="1395B848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50B7F274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3329BC65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Sex (0=male / 1=female)</w:t>
            </w:r>
          </w:p>
        </w:tc>
        <w:tc>
          <w:tcPr>
            <w:tcW w:w="1017" w:type="pct"/>
            <w:vAlign w:val="center"/>
          </w:tcPr>
          <w:p w14:paraId="632D4695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€ 0</w:t>
            </w:r>
          </w:p>
        </w:tc>
        <w:tc>
          <w:tcPr>
            <w:tcW w:w="1017" w:type="pct"/>
            <w:vAlign w:val="center"/>
          </w:tcPr>
          <w:p w14:paraId="5AF99E70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4" w:type="pct"/>
            <w:vAlign w:val="center"/>
          </w:tcPr>
          <w:p w14:paraId="7911C0FB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934F1F" w:rsidRPr="009F0B0E" w14:paraId="53F5F638" w14:textId="77777777" w:rsidTr="009F0B0E">
        <w:trPr>
          <w:trHeight w:val="22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68BC0978" w14:textId="1E6BB417" w:rsidR="00934F1F" w:rsidRPr="00955687" w:rsidRDefault="00934F1F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Productivity losses</w:t>
            </w:r>
          </w:p>
        </w:tc>
      </w:tr>
      <w:tr w:rsidR="000E15DC" w:rsidRPr="009F0B0E" w14:paraId="6CB15AAE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327DF39A" w14:textId="2921935C" w:rsidR="000E15DC" w:rsidRPr="00955687" w:rsidRDefault="000E15DC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Yearly other paid productivity losses</w:t>
            </w:r>
          </w:p>
        </w:tc>
        <w:tc>
          <w:tcPr>
            <w:tcW w:w="1017" w:type="pct"/>
            <w:vAlign w:val="center"/>
          </w:tcPr>
          <w:p w14:paraId="24F72A39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€ 2,267.41 (</w:t>
            </w:r>
            <w:proofErr w:type="spellStart"/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mean</w:t>
            </w:r>
            <w:proofErr w:type="spellEnd"/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17" w:type="pct"/>
            <w:vAlign w:val="center"/>
          </w:tcPr>
          <w:p w14:paraId="391B86ED" w14:textId="5D83465C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4" w:type="pct"/>
            <w:vAlign w:val="center"/>
          </w:tcPr>
          <w:p w14:paraId="4CE11EEF" w14:textId="350B3B5A" w:rsidR="000E15DC" w:rsidRPr="00955687" w:rsidRDefault="00934F1F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</w:tr>
      <w:tr w:rsidR="000E15DC" w:rsidRPr="009F0B0E" w14:paraId="57F44B34" w14:textId="77777777" w:rsidTr="009F0B0E">
        <w:trPr>
          <w:trHeight w:val="227"/>
        </w:trPr>
        <w:tc>
          <w:tcPr>
            <w:tcW w:w="1953" w:type="pct"/>
            <w:shd w:val="clear" w:color="auto" w:fill="auto"/>
            <w:vAlign w:val="center"/>
          </w:tcPr>
          <w:p w14:paraId="6AF0A87D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Regression</w:t>
            </w:r>
            <w:proofErr w:type="spellEnd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(Constant)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2D7CB72D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€ 7,211.94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248C0541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€ 2,709.56</w:t>
            </w:r>
          </w:p>
        </w:tc>
        <w:tc>
          <w:tcPr>
            <w:tcW w:w="1014" w:type="pct"/>
            <w:vAlign w:val="center"/>
          </w:tcPr>
          <w:p w14:paraId="13A11DE7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160696FA" w14:textId="77777777" w:rsidTr="009F0B0E">
        <w:trPr>
          <w:trHeight w:val="227"/>
        </w:trPr>
        <w:tc>
          <w:tcPr>
            <w:tcW w:w="1953" w:type="pct"/>
            <w:shd w:val="clear" w:color="auto" w:fill="auto"/>
            <w:vAlign w:val="center"/>
          </w:tcPr>
          <w:p w14:paraId="51F5ECA5" w14:textId="4CF09DDC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QALYs 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62845F37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-€ 1,429.17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0B45A2B1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€ 2,153.16</w:t>
            </w:r>
          </w:p>
        </w:tc>
        <w:tc>
          <w:tcPr>
            <w:tcW w:w="1014" w:type="pct"/>
            <w:vAlign w:val="center"/>
          </w:tcPr>
          <w:p w14:paraId="6A579446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444F07B8" w14:textId="77777777" w:rsidTr="009F0B0E">
        <w:trPr>
          <w:trHeight w:val="227"/>
        </w:trPr>
        <w:tc>
          <w:tcPr>
            <w:tcW w:w="1953" w:type="pct"/>
            <w:shd w:val="clear" w:color="auto" w:fill="auto"/>
            <w:vAlign w:val="center"/>
          </w:tcPr>
          <w:p w14:paraId="15DAA710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Age at baseline (</w:t>
            </w:r>
            <w:proofErr w:type="spellStart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years</w:t>
            </w:r>
            <w:proofErr w:type="spellEnd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0047CF6B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-€ 64.69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5DECF959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€ 29.51</w:t>
            </w:r>
          </w:p>
        </w:tc>
        <w:tc>
          <w:tcPr>
            <w:tcW w:w="1014" w:type="pct"/>
            <w:vAlign w:val="center"/>
          </w:tcPr>
          <w:p w14:paraId="53B07581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26921DA1" w14:textId="77777777" w:rsidTr="009F0B0E">
        <w:trPr>
          <w:trHeight w:val="227"/>
        </w:trPr>
        <w:tc>
          <w:tcPr>
            <w:tcW w:w="1953" w:type="pct"/>
            <w:shd w:val="clear" w:color="auto" w:fill="auto"/>
            <w:vAlign w:val="center"/>
          </w:tcPr>
          <w:p w14:paraId="26E80087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Sex (0=male / 1=female)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2D68F6FD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-€ 396.87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2ED80760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€ 1,049.30</w:t>
            </w:r>
          </w:p>
        </w:tc>
        <w:tc>
          <w:tcPr>
            <w:tcW w:w="1014" w:type="pct"/>
            <w:vAlign w:val="center"/>
          </w:tcPr>
          <w:p w14:paraId="7BE0331B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693A6DE4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4E876D39" w14:textId="2530AAB0" w:rsidR="000E15DC" w:rsidRPr="00955687" w:rsidRDefault="000E15DC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Yearly unpaid productivity losses</w:t>
            </w:r>
          </w:p>
        </w:tc>
        <w:tc>
          <w:tcPr>
            <w:tcW w:w="1017" w:type="pct"/>
            <w:vAlign w:val="center"/>
          </w:tcPr>
          <w:p w14:paraId="3C760557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€ 1,152.85 (mean)</w:t>
            </w:r>
          </w:p>
        </w:tc>
        <w:tc>
          <w:tcPr>
            <w:tcW w:w="1017" w:type="pct"/>
            <w:vAlign w:val="center"/>
          </w:tcPr>
          <w:p w14:paraId="16B7A816" w14:textId="102F1FF3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4" w:type="pct"/>
            <w:vAlign w:val="center"/>
          </w:tcPr>
          <w:p w14:paraId="13F5246D" w14:textId="0AF0BE7F" w:rsidR="000E15DC" w:rsidRPr="00955687" w:rsidRDefault="00934F1F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</w:tr>
      <w:tr w:rsidR="000E15DC" w:rsidRPr="009F0B0E" w14:paraId="131A17D8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0196B473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Regression</w:t>
            </w:r>
            <w:proofErr w:type="spellEnd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(Constant)</w:t>
            </w:r>
          </w:p>
        </w:tc>
        <w:tc>
          <w:tcPr>
            <w:tcW w:w="1017" w:type="pct"/>
            <w:vAlign w:val="center"/>
          </w:tcPr>
          <w:p w14:paraId="0D95537B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€ 3,153.51</w:t>
            </w:r>
          </w:p>
        </w:tc>
        <w:tc>
          <w:tcPr>
            <w:tcW w:w="1017" w:type="pct"/>
            <w:vAlign w:val="center"/>
          </w:tcPr>
          <w:p w14:paraId="34B055E6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€ 1,337.83</w:t>
            </w:r>
          </w:p>
        </w:tc>
        <w:tc>
          <w:tcPr>
            <w:tcW w:w="1014" w:type="pct"/>
            <w:vAlign w:val="center"/>
          </w:tcPr>
          <w:p w14:paraId="7953D0A0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01F553E8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6B1174BC" w14:textId="45E4DFA2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QALYs </w:t>
            </w:r>
          </w:p>
        </w:tc>
        <w:tc>
          <w:tcPr>
            <w:tcW w:w="1017" w:type="pct"/>
            <w:vAlign w:val="center"/>
          </w:tcPr>
          <w:p w14:paraId="17B84424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-€ 3,487.51</w:t>
            </w:r>
          </w:p>
        </w:tc>
        <w:tc>
          <w:tcPr>
            <w:tcW w:w="1017" w:type="pct"/>
            <w:vAlign w:val="center"/>
          </w:tcPr>
          <w:p w14:paraId="131AC5AA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€ 1,110.21</w:t>
            </w:r>
          </w:p>
        </w:tc>
        <w:tc>
          <w:tcPr>
            <w:tcW w:w="1014" w:type="pct"/>
            <w:vAlign w:val="center"/>
          </w:tcPr>
          <w:p w14:paraId="6187F06C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05AB20C2" w14:textId="77777777" w:rsidTr="009F0B0E">
        <w:trPr>
          <w:trHeight w:val="227"/>
        </w:trPr>
        <w:tc>
          <w:tcPr>
            <w:tcW w:w="1953" w:type="pct"/>
            <w:vAlign w:val="center"/>
          </w:tcPr>
          <w:p w14:paraId="3BA0A221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Age at baseline (</w:t>
            </w:r>
            <w:proofErr w:type="spellStart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years</w:t>
            </w:r>
            <w:proofErr w:type="spellEnd"/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17" w:type="pct"/>
            <w:vAlign w:val="center"/>
          </w:tcPr>
          <w:p w14:paraId="1C78A455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€ 5.95</w:t>
            </w:r>
          </w:p>
        </w:tc>
        <w:tc>
          <w:tcPr>
            <w:tcW w:w="1017" w:type="pct"/>
            <w:vAlign w:val="center"/>
          </w:tcPr>
          <w:p w14:paraId="5B452147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€ 14.29</w:t>
            </w:r>
          </w:p>
        </w:tc>
        <w:tc>
          <w:tcPr>
            <w:tcW w:w="1014" w:type="pct"/>
            <w:vAlign w:val="center"/>
          </w:tcPr>
          <w:p w14:paraId="404CD11F" w14:textId="77777777" w:rsidR="000E15DC" w:rsidRPr="00955687" w:rsidRDefault="000E15DC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0E15DC" w:rsidRPr="009F0B0E" w14:paraId="63440E54" w14:textId="77777777" w:rsidTr="009F0B0E">
        <w:trPr>
          <w:trHeight w:val="227"/>
        </w:trPr>
        <w:tc>
          <w:tcPr>
            <w:tcW w:w="1953" w:type="pct"/>
            <w:tcBorders>
              <w:bottom w:val="single" w:sz="4" w:space="0" w:color="auto"/>
            </w:tcBorders>
            <w:vAlign w:val="center"/>
          </w:tcPr>
          <w:p w14:paraId="11145A31" w14:textId="77777777" w:rsidR="000E15DC" w:rsidRPr="00955687" w:rsidRDefault="000E15DC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Sex (0=male / 1=female)</w:t>
            </w:r>
          </w:p>
        </w:tc>
        <w:tc>
          <w:tcPr>
            <w:tcW w:w="1017" w:type="pct"/>
            <w:tcBorders>
              <w:bottom w:val="single" w:sz="4" w:space="0" w:color="auto"/>
            </w:tcBorders>
            <w:vAlign w:val="center"/>
          </w:tcPr>
          <w:p w14:paraId="54D4C79E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€ 455.50</w:t>
            </w:r>
          </w:p>
        </w:tc>
        <w:tc>
          <w:tcPr>
            <w:tcW w:w="1017" w:type="pct"/>
            <w:tcBorders>
              <w:bottom w:val="single" w:sz="4" w:space="0" w:color="auto"/>
            </w:tcBorders>
            <w:vAlign w:val="center"/>
          </w:tcPr>
          <w:p w14:paraId="01FACC9F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€ 502.93</w:t>
            </w:r>
          </w:p>
        </w:tc>
        <w:tc>
          <w:tcPr>
            <w:tcW w:w="1014" w:type="pct"/>
            <w:tcBorders>
              <w:bottom w:val="single" w:sz="4" w:space="0" w:color="auto"/>
            </w:tcBorders>
            <w:vAlign w:val="center"/>
          </w:tcPr>
          <w:p w14:paraId="4EDCA1F8" w14:textId="77777777" w:rsidR="000E15DC" w:rsidRPr="009F0B0E" w:rsidRDefault="000E15DC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</w:tbl>
    <w:p w14:paraId="4E107912" w14:textId="25E67564" w:rsidR="000E15DC" w:rsidRPr="00955687" w:rsidRDefault="000E15DC">
      <w:pPr>
        <w:rPr>
          <w:rFonts w:ascii="Times New Roman" w:hAnsi="Times New Roman" w:cs="Times New Roman"/>
          <w:sz w:val="8"/>
          <w:szCs w:val="8"/>
          <w:lang w:val="en-US"/>
        </w:rPr>
      </w:pPr>
    </w:p>
    <w:p w14:paraId="15324E67" w14:textId="2C992B9A" w:rsidR="00A55D36" w:rsidRPr="009F0B0E" w:rsidRDefault="00955687">
      <w:pPr>
        <w:rPr>
          <w:rFonts w:ascii="Times New Roman" w:hAnsi="Times New Roman" w:cs="Times New Roman"/>
          <w:lang w:val="en-US"/>
        </w:rPr>
      </w:pPr>
      <w:r w:rsidRPr="0015611C">
        <w:rPr>
          <w:rFonts w:ascii="Times New Roman" w:hAnsi="Times New Roman" w:cs="Times New Roman"/>
          <w:i/>
          <w:iCs/>
          <w:szCs w:val="22"/>
          <w:lang w:val="en-GB"/>
        </w:rPr>
        <w:t>EfFECTS</w:t>
      </w:r>
      <w:r>
        <w:rPr>
          <w:rFonts w:ascii="Times New Roman" w:hAnsi="Times New Roman" w:cs="Times New Roman"/>
          <w:szCs w:val="22"/>
          <w:lang w:val="en-GB"/>
        </w:rPr>
        <w:t xml:space="preserve">, observed data from the first year of the </w:t>
      </w:r>
      <w:r w:rsidRPr="00A13A1A">
        <w:rPr>
          <w:rFonts w:ascii="Times New Roman" w:hAnsi="Times New Roman" w:cs="Times New Roman"/>
          <w:i/>
          <w:iCs/>
          <w:szCs w:val="22"/>
          <w:lang w:val="en-GB"/>
        </w:rPr>
        <w:t>EfFECTS</w:t>
      </w:r>
      <w:r>
        <w:rPr>
          <w:rFonts w:ascii="Times New Roman" w:hAnsi="Times New Roman" w:cs="Times New Roman"/>
          <w:szCs w:val="22"/>
          <w:lang w:val="en-GB"/>
        </w:rPr>
        <w:t xml:space="preserve"> trial were included as a source. </w:t>
      </w:r>
      <w:r w:rsidR="00A55D36">
        <w:rPr>
          <w:rFonts w:ascii="Times New Roman" w:hAnsi="Times New Roman" w:cs="Times New Roman"/>
          <w:lang w:val="en-US"/>
        </w:rPr>
        <w:t>QALYs, quality adjusted life years</w:t>
      </w:r>
    </w:p>
    <w:p w14:paraId="622E4AE3" w14:textId="377E7DD7" w:rsidR="00BE3CF7" w:rsidRPr="009F0B0E" w:rsidRDefault="00BE3CF7">
      <w:pPr>
        <w:rPr>
          <w:rFonts w:ascii="Times New Roman" w:hAnsi="Times New Roman" w:cs="Times New Roman"/>
          <w:lang w:val="en-US"/>
        </w:rPr>
      </w:pPr>
    </w:p>
    <w:p w14:paraId="0AAE6E5C" w14:textId="60CC7D50" w:rsidR="00BE3CF7" w:rsidRPr="009F0B0E" w:rsidRDefault="00BE3CF7">
      <w:pPr>
        <w:rPr>
          <w:rFonts w:ascii="Times New Roman" w:hAnsi="Times New Roman" w:cs="Times New Roman"/>
          <w:lang w:val="en-US"/>
        </w:rPr>
      </w:pPr>
    </w:p>
    <w:p w14:paraId="1A756CC0" w14:textId="77777777" w:rsidR="009F0B0E" w:rsidRDefault="009F0B0E">
      <w:pPr>
        <w:rPr>
          <w:rFonts w:ascii="Times New Roman" w:hAnsi="Times New Roman" w:cs="Times New Roman"/>
          <w:b/>
          <w:bCs/>
          <w:sz w:val="28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32"/>
          <w:lang w:val="en-US"/>
        </w:rPr>
        <w:br w:type="page"/>
      </w:r>
    </w:p>
    <w:p w14:paraId="6BE62BB8" w14:textId="07706D8C" w:rsidR="002B3B74" w:rsidRDefault="002B3B74">
      <w:pPr>
        <w:rPr>
          <w:rFonts w:ascii="Times New Roman" w:hAnsi="Times New Roman" w:cs="Times New Roman"/>
          <w:b/>
          <w:bCs/>
          <w:sz w:val="28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32"/>
          <w:lang w:val="en-US"/>
        </w:rPr>
        <w:lastRenderedPageBreak/>
        <w:t xml:space="preserve">Supplementary Table </w:t>
      </w:r>
      <w:r w:rsidR="00D56B52">
        <w:rPr>
          <w:rFonts w:ascii="Times New Roman" w:hAnsi="Times New Roman" w:cs="Times New Roman"/>
          <w:b/>
          <w:bCs/>
          <w:sz w:val="28"/>
          <w:szCs w:val="32"/>
          <w:lang w:val="en-US"/>
        </w:rPr>
        <w:t>2</w:t>
      </w:r>
      <w:r>
        <w:rPr>
          <w:rFonts w:ascii="Times New Roman" w:hAnsi="Times New Roman" w:cs="Times New Roman"/>
          <w:b/>
          <w:bCs/>
          <w:sz w:val="28"/>
          <w:szCs w:val="32"/>
          <w:lang w:val="en-US"/>
        </w:rPr>
        <w:t>.</w:t>
      </w:r>
    </w:p>
    <w:p w14:paraId="1FF04141" w14:textId="14DFE1CD" w:rsidR="00BE3CF7" w:rsidRPr="009F0B0E" w:rsidRDefault="00BE3CF7">
      <w:pPr>
        <w:rPr>
          <w:rFonts w:ascii="Times New Roman" w:hAnsi="Times New Roman" w:cs="Times New Roman"/>
          <w:b/>
          <w:bCs/>
          <w:sz w:val="28"/>
          <w:szCs w:val="32"/>
          <w:lang w:val="en-US"/>
        </w:rPr>
      </w:pPr>
      <w:r w:rsidRPr="009F0B0E">
        <w:rPr>
          <w:rFonts w:ascii="Times New Roman" w:hAnsi="Times New Roman" w:cs="Times New Roman"/>
          <w:b/>
          <w:bCs/>
          <w:sz w:val="28"/>
          <w:szCs w:val="32"/>
          <w:lang w:val="en-US"/>
        </w:rPr>
        <w:t xml:space="preserve">Markov model: </w:t>
      </w:r>
      <w:r w:rsidR="002D3420" w:rsidRPr="009F0B0E">
        <w:rPr>
          <w:rFonts w:ascii="Times New Roman" w:hAnsi="Times New Roman" w:cs="Times New Roman"/>
          <w:b/>
          <w:bCs/>
          <w:sz w:val="28"/>
          <w:szCs w:val="32"/>
          <w:lang w:val="en-US"/>
        </w:rPr>
        <w:t>yearly travel expenses, thyroid-related, per health state</w:t>
      </w:r>
    </w:p>
    <w:p w14:paraId="39F0B647" w14:textId="77777777" w:rsidR="00BE3CF7" w:rsidRPr="009F0B0E" w:rsidRDefault="00BE3CF7">
      <w:pPr>
        <w:rPr>
          <w:rFonts w:ascii="Times New Roman" w:hAnsi="Times New Roman" w:cs="Times New Roman"/>
          <w:lang w:val="en-US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845"/>
        <w:gridCol w:w="1845"/>
        <w:gridCol w:w="1696"/>
      </w:tblGrid>
      <w:tr w:rsidR="002D3420" w:rsidRPr="009F0B0E" w14:paraId="5CAB6CEC" w14:textId="77777777" w:rsidTr="009F0B0E">
        <w:trPr>
          <w:trHeight w:val="227"/>
        </w:trPr>
        <w:tc>
          <w:tcPr>
            <w:tcW w:w="20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5E270" w14:textId="77777777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CA0A8" w14:textId="4E3BDEFA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Costs, Expected value</w:t>
            </w:r>
          </w:p>
        </w:tc>
        <w:tc>
          <w:tcPr>
            <w:tcW w:w="10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C08D4" w14:textId="77777777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9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B5E8B" w14:textId="716AE298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Uncertainty range for PSA</w:t>
            </w:r>
            <w:r w:rsidR="009F0B0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  <w:p w14:paraId="4E26D6CF" w14:textId="77777777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</w:tr>
      <w:tr w:rsidR="002D3420" w:rsidRPr="00275B99" w14:paraId="60E678DC" w14:textId="77777777" w:rsidTr="009F0B0E">
        <w:trPr>
          <w:trHeight w:val="227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CD31C8" w14:textId="54B3FACB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Yearly travel expenses, thyroid related</w:t>
            </w:r>
          </w:p>
        </w:tc>
      </w:tr>
      <w:tr w:rsidR="002D3420" w:rsidRPr="009F0B0E" w14:paraId="67B199C7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04B76F03" w14:textId="097FC7D4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Any procedure, onetime costs (i.e., HT, (c)TT, radioiodine ablation)</w:t>
            </w:r>
          </w:p>
        </w:tc>
        <w:tc>
          <w:tcPr>
            <w:tcW w:w="1017" w:type="pct"/>
            <w:vAlign w:val="center"/>
          </w:tcPr>
          <w:p w14:paraId="0C2A6676" w14:textId="36AF38D9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€58</w:t>
            </w:r>
          </w:p>
        </w:tc>
        <w:tc>
          <w:tcPr>
            <w:tcW w:w="1017" w:type="pct"/>
            <w:vAlign w:val="center"/>
          </w:tcPr>
          <w:p w14:paraId="51A98253" w14:textId="47A736BD" w:rsidR="002D3420" w:rsidRPr="00955687" w:rsidRDefault="002D3420" w:rsidP="009F0B0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6EF9929A" w14:textId="00A80E5D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="002D3420"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45167DC3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23656001" w14:textId="0621D195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Observation after negative FDG-PET</w:t>
            </w:r>
          </w:p>
        </w:tc>
        <w:tc>
          <w:tcPr>
            <w:tcW w:w="1017" w:type="pct"/>
            <w:vAlign w:val="center"/>
          </w:tcPr>
          <w:p w14:paraId="0320D1BF" w14:textId="6DFACD3C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€17</w:t>
            </w:r>
          </w:p>
        </w:tc>
        <w:tc>
          <w:tcPr>
            <w:tcW w:w="1017" w:type="pct"/>
            <w:vAlign w:val="center"/>
          </w:tcPr>
          <w:p w14:paraId="1D1B3586" w14:textId="6DF7C303" w:rsidR="002D3420" w:rsidRPr="009F0B0E" w:rsidRDefault="00955687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37E124CF" w14:textId="4C10DE95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3C08354C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0AE385CC" w14:textId="5A71F221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End of follow-up</w:t>
            </w:r>
          </w:p>
        </w:tc>
        <w:tc>
          <w:tcPr>
            <w:tcW w:w="1017" w:type="pct"/>
            <w:vAlign w:val="center"/>
          </w:tcPr>
          <w:p w14:paraId="5590A26C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€0</w:t>
            </w:r>
          </w:p>
        </w:tc>
        <w:tc>
          <w:tcPr>
            <w:tcW w:w="1017" w:type="pct"/>
            <w:vAlign w:val="center"/>
          </w:tcPr>
          <w:p w14:paraId="28B3F5BB" w14:textId="28A6A961" w:rsidR="002D3420" w:rsidRPr="009F0B0E" w:rsidRDefault="00955687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1AE6E160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D3420" w:rsidRPr="009F0B0E" w14:paraId="1CFC3F63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21F18B90" w14:textId="6062D43F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Observation after HT for benign nodule</w:t>
            </w:r>
          </w:p>
        </w:tc>
        <w:tc>
          <w:tcPr>
            <w:tcW w:w="1017" w:type="pct"/>
            <w:vAlign w:val="center"/>
          </w:tcPr>
          <w:p w14:paraId="4A83DCD1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7" w:type="pct"/>
            <w:vAlign w:val="center"/>
          </w:tcPr>
          <w:p w14:paraId="3FBB1F08" w14:textId="115D188D" w:rsidR="002D3420" w:rsidRPr="009F0B0E" w:rsidRDefault="00955687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08A25F56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D3420" w:rsidRPr="009F0B0E" w14:paraId="31F2139C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1418695F" w14:textId="77777777" w:rsidR="002D3420" w:rsidRPr="009F0B0E" w:rsidRDefault="002D3420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st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year</w:t>
            </w:r>
          </w:p>
        </w:tc>
        <w:tc>
          <w:tcPr>
            <w:tcW w:w="1017" w:type="pct"/>
            <w:vAlign w:val="center"/>
          </w:tcPr>
          <w:p w14:paraId="078F2207" w14:textId="5AA0FACF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€23</w:t>
            </w:r>
          </w:p>
        </w:tc>
        <w:tc>
          <w:tcPr>
            <w:tcW w:w="1017" w:type="pct"/>
            <w:vAlign w:val="center"/>
          </w:tcPr>
          <w:p w14:paraId="19192915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5" w:type="pct"/>
            <w:vAlign w:val="center"/>
          </w:tcPr>
          <w:p w14:paraId="7549C97E" w14:textId="015DE527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738C1D32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2EE72230" w14:textId="77777777" w:rsidR="002D3420" w:rsidRPr="009F0B0E" w:rsidRDefault="002D3420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nd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year onwards</w:t>
            </w:r>
          </w:p>
        </w:tc>
        <w:tc>
          <w:tcPr>
            <w:tcW w:w="1017" w:type="pct"/>
            <w:vAlign w:val="center"/>
          </w:tcPr>
          <w:p w14:paraId="74174F18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€0</w:t>
            </w:r>
          </w:p>
        </w:tc>
        <w:tc>
          <w:tcPr>
            <w:tcW w:w="1017" w:type="pct"/>
            <w:vAlign w:val="center"/>
          </w:tcPr>
          <w:p w14:paraId="3D424CBF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5" w:type="pct"/>
            <w:vAlign w:val="center"/>
          </w:tcPr>
          <w:p w14:paraId="33870D22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D3420" w:rsidRPr="009F0B0E" w14:paraId="0294578D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6148F9CD" w14:textId="4A75632E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Observation after HT for malignancy</w:t>
            </w:r>
          </w:p>
        </w:tc>
        <w:tc>
          <w:tcPr>
            <w:tcW w:w="1017" w:type="pct"/>
            <w:vAlign w:val="center"/>
          </w:tcPr>
          <w:p w14:paraId="47A42A61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7" w:type="pct"/>
            <w:vAlign w:val="center"/>
          </w:tcPr>
          <w:p w14:paraId="7FFA9D35" w14:textId="448DB499" w:rsidR="002D3420" w:rsidRPr="009F0B0E" w:rsidRDefault="00955687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4C6DEF84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D3420" w:rsidRPr="009F0B0E" w14:paraId="05E32A46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0FEF6E5A" w14:textId="77777777" w:rsidR="002D3420" w:rsidRPr="009F0B0E" w:rsidRDefault="002D3420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st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year</w:t>
            </w:r>
          </w:p>
        </w:tc>
        <w:tc>
          <w:tcPr>
            <w:tcW w:w="1017" w:type="pct"/>
            <w:vAlign w:val="center"/>
          </w:tcPr>
          <w:p w14:paraId="6F693A07" w14:textId="0420B576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€46</w:t>
            </w:r>
          </w:p>
        </w:tc>
        <w:tc>
          <w:tcPr>
            <w:tcW w:w="1017" w:type="pct"/>
            <w:vAlign w:val="center"/>
          </w:tcPr>
          <w:p w14:paraId="32E40C64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5" w:type="pct"/>
            <w:vAlign w:val="center"/>
          </w:tcPr>
          <w:p w14:paraId="71BC16E4" w14:textId="7389DDE0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04D6DFD0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76D97945" w14:textId="77777777" w:rsidR="002D3420" w:rsidRPr="009F0B0E" w:rsidRDefault="002D3420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nd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-5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th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year</w:t>
            </w:r>
          </w:p>
        </w:tc>
        <w:tc>
          <w:tcPr>
            <w:tcW w:w="1017" w:type="pct"/>
            <w:vAlign w:val="center"/>
          </w:tcPr>
          <w:p w14:paraId="100E54F7" w14:textId="6238AC9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€23</w:t>
            </w:r>
          </w:p>
        </w:tc>
        <w:tc>
          <w:tcPr>
            <w:tcW w:w="1017" w:type="pct"/>
            <w:vAlign w:val="center"/>
          </w:tcPr>
          <w:p w14:paraId="10DE35D1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5" w:type="pct"/>
            <w:vAlign w:val="center"/>
          </w:tcPr>
          <w:p w14:paraId="37C33B3D" w14:textId="4678675C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595E5325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4254D573" w14:textId="77777777" w:rsidR="002D3420" w:rsidRPr="009F0B0E" w:rsidRDefault="002D3420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th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year onwards</w:t>
            </w:r>
          </w:p>
        </w:tc>
        <w:tc>
          <w:tcPr>
            <w:tcW w:w="1017" w:type="pct"/>
            <w:vAlign w:val="center"/>
          </w:tcPr>
          <w:p w14:paraId="4B8D8108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€0</w:t>
            </w:r>
          </w:p>
        </w:tc>
        <w:tc>
          <w:tcPr>
            <w:tcW w:w="1017" w:type="pct"/>
            <w:vAlign w:val="center"/>
          </w:tcPr>
          <w:p w14:paraId="0E9BEB19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5" w:type="pct"/>
            <w:vAlign w:val="center"/>
          </w:tcPr>
          <w:p w14:paraId="0E96D3BC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D3420" w:rsidRPr="009F0B0E" w14:paraId="73094497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12A88EAE" w14:textId="146AC3F0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Transient complication due to HT</w:t>
            </w:r>
          </w:p>
        </w:tc>
        <w:tc>
          <w:tcPr>
            <w:tcW w:w="1017" w:type="pct"/>
            <w:vAlign w:val="center"/>
          </w:tcPr>
          <w:p w14:paraId="677673B0" w14:textId="6B1458FE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€1</w:t>
            </w:r>
            <w:r w:rsidR="0090226E"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17" w:type="pct"/>
            <w:vAlign w:val="center"/>
          </w:tcPr>
          <w:p w14:paraId="464115E8" w14:textId="05DAA83E" w:rsidR="002D3420" w:rsidRPr="009F0B0E" w:rsidRDefault="00955687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49F23F7F" w14:textId="79591435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024BEC45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45994B04" w14:textId="5EEB9B10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Permanent complication due to HT</w:t>
            </w:r>
          </w:p>
        </w:tc>
        <w:tc>
          <w:tcPr>
            <w:tcW w:w="1017" w:type="pct"/>
            <w:vAlign w:val="center"/>
          </w:tcPr>
          <w:p w14:paraId="24DFC387" w14:textId="15C19AF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€23</w:t>
            </w:r>
          </w:p>
        </w:tc>
        <w:tc>
          <w:tcPr>
            <w:tcW w:w="1017" w:type="pct"/>
            <w:vAlign w:val="center"/>
          </w:tcPr>
          <w:p w14:paraId="375CDB2D" w14:textId="1659C9D2" w:rsidR="002D3420" w:rsidRPr="009F0B0E" w:rsidRDefault="00955687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00510B9E" w14:textId="03238777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09BD7016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35B3B9E1" w14:textId="0FA89C9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Hypothyroidism due to HT</w:t>
            </w:r>
          </w:p>
        </w:tc>
        <w:tc>
          <w:tcPr>
            <w:tcW w:w="1017" w:type="pct"/>
            <w:vAlign w:val="center"/>
          </w:tcPr>
          <w:p w14:paraId="4AEECA07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7" w:type="pct"/>
            <w:vAlign w:val="center"/>
          </w:tcPr>
          <w:p w14:paraId="45C93E7E" w14:textId="54874BDE" w:rsidR="002D3420" w:rsidRPr="009F0B0E" w:rsidRDefault="00955687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546F3A58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D3420" w:rsidRPr="009F0B0E" w14:paraId="303824CC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4381B0EE" w14:textId="77777777" w:rsidR="002D3420" w:rsidRPr="009F0B0E" w:rsidRDefault="002D3420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st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year</w:t>
            </w:r>
          </w:p>
        </w:tc>
        <w:tc>
          <w:tcPr>
            <w:tcW w:w="1017" w:type="pct"/>
            <w:vAlign w:val="center"/>
          </w:tcPr>
          <w:p w14:paraId="616D6DBE" w14:textId="6BE949A4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€46</w:t>
            </w:r>
          </w:p>
        </w:tc>
        <w:tc>
          <w:tcPr>
            <w:tcW w:w="1017" w:type="pct"/>
            <w:vAlign w:val="center"/>
          </w:tcPr>
          <w:p w14:paraId="3E17FAEC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5" w:type="pct"/>
            <w:vAlign w:val="center"/>
          </w:tcPr>
          <w:p w14:paraId="390214F7" w14:textId="691BEB9F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12553F53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74E87FDF" w14:textId="77777777" w:rsidR="002D3420" w:rsidRPr="009F0B0E" w:rsidRDefault="002D3420" w:rsidP="009F0B0E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nd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year onwards</w:t>
            </w:r>
          </w:p>
        </w:tc>
        <w:tc>
          <w:tcPr>
            <w:tcW w:w="1017" w:type="pct"/>
            <w:vAlign w:val="center"/>
          </w:tcPr>
          <w:p w14:paraId="167E7F15" w14:textId="51641274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€23</w:t>
            </w:r>
          </w:p>
        </w:tc>
        <w:tc>
          <w:tcPr>
            <w:tcW w:w="1017" w:type="pct"/>
            <w:vAlign w:val="center"/>
          </w:tcPr>
          <w:p w14:paraId="0DDDFFDB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5" w:type="pct"/>
            <w:vAlign w:val="center"/>
          </w:tcPr>
          <w:p w14:paraId="18AD2304" w14:textId="6709A67E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2EA814D2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6B6B1E9A" w14:textId="528C1649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Recurrence of malignancy after HT</w:t>
            </w:r>
          </w:p>
        </w:tc>
        <w:tc>
          <w:tcPr>
            <w:tcW w:w="1017" w:type="pct"/>
            <w:vAlign w:val="center"/>
          </w:tcPr>
          <w:p w14:paraId="0781F6C8" w14:textId="78324EFD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</w:t>
            </w:r>
            <w:r w:rsidR="0090226E"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1017" w:type="pct"/>
            <w:vAlign w:val="center"/>
          </w:tcPr>
          <w:p w14:paraId="1FE4FB73" w14:textId="099CAE32" w:rsidR="002D3420" w:rsidRPr="009F0B0E" w:rsidRDefault="00955687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2E8F255F" w14:textId="0E857B91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61AAE960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0133874C" w14:textId="633FC8A8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Observation after TT for benign nodule</w:t>
            </w:r>
          </w:p>
        </w:tc>
        <w:tc>
          <w:tcPr>
            <w:tcW w:w="1017" w:type="pct"/>
            <w:vAlign w:val="center"/>
          </w:tcPr>
          <w:p w14:paraId="30DA1B45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7" w:type="pct"/>
            <w:vAlign w:val="center"/>
          </w:tcPr>
          <w:p w14:paraId="3A54E36F" w14:textId="7DBCD368" w:rsidR="002D3420" w:rsidRPr="009F0B0E" w:rsidRDefault="00955687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65A5F599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D3420" w:rsidRPr="009F0B0E" w14:paraId="6DBA61A4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74C7FDA9" w14:textId="77777777" w:rsidR="002D3420" w:rsidRPr="009F0B0E" w:rsidRDefault="002D3420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st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year</w:t>
            </w:r>
          </w:p>
        </w:tc>
        <w:tc>
          <w:tcPr>
            <w:tcW w:w="1017" w:type="pct"/>
            <w:vAlign w:val="center"/>
          </w:tcPr>
          <w:p w14:paraId="375B2AEA" w14:textId="67A63F3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</w:t>
            </w:r>
            <w:r w:rsidR="0090226E"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1017" w:type="pct"/>
            <w:vAlign w:val="center"/>
          </w:tcPr>
          <w:p w14:paraId="3F8A29DA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5" w:type="pct"/>
            <w:vAlign w:val="center"/>
          </w:tcPr>
          <w:p w14:paraId="327457AE" w14:textId="4E2888F0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20C2FC1D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2240B369" w14:textId="77777777" w:rsidR="002D3420" w:rsidRPr="009F0B0E" w:rsidRDefault="002D3420" w:rsidP="009F0B0E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nd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year onwards</w:t>
            </w:r>
          </w:p>
        </w:tc>
        <w:tc>
          <w:tcPr>
            <w:tcW w:w="1017" w:type="pct"/>
            <w:vAlign w:val="center"/>
          </w:tcPr>
          <w:p w14:paraId="272F8D1A" w14:textId="14919985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€23</w:t>
            </w:r>
          </w:p>
        </w:tc>
        <w:tc>
          <w:tcPr>
            <w:tcW w:w="1017" w:type="pct"/>
            <w:vAlign w:val="center"/>
          </w:tcPr>
          <w:p w14:paraId="6644DCA2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5" w:type="pct"/>
            <w:vAlign w:val="center"/>
          </w:tcPr>
          <w:p w14:paraId="7AD129E9" w14:textId="7E18C70E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47FEE081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734E9E61" w14:textId="2101C294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Observation after (c)TT for malignancy </w:t>
            </w:r>
          </w:p>
        </w:tc>
        <w:tc>
          <w:tcPr>
            <w:tcW w:w="1017" w:type="pct"/>
            <w:vAlign w:val="center"/>
          </w:tcPr>
          <w:p w14:paraId="2A1ED1C5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7" w:type="pct"/>
            <w:vAlign w:val="center"/>
          </w:tcPr>
          <w:p w14:paraId="7B624702" w14:textId="40EC3F05" w:rsidR="002D3420" w:rsidRPr="009F0B0E" w:rsidRDefault="00955687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044B0CC5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D3420" w:rsidRPr="009F0B0E" w14:paraId="40D2CC31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17F781E4" w14:textId="77777777" w:rsidR="002D3420" w:rsidRPr="009F0B0E" w:rsidRDefault="002D3420" w:rsidP="009F0B0E">
            <w:pPr>
              <w:ind w:left="7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st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year</w:t>
            </w:r>
          </w:p>
        </w:tc>
        <w:tc>
          <w:tcPr>
            <w:tcW w:w="1017" w:type="pct"/>
            <w:vAlign w:val="center"/>
          </w:tcPr>
          <w:p w14:paraId="0D3ED72E" w14:textId="536CD66A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€104</w:t>
            </w:r>
          </w:p>
        </w:tc>
        <w:tc>
          <w:tcPr>
            <w:tcW w:w="1017" w:type="pct"/>
            <w:vAlign w:val="center"/>
          </w:tcPr>
          <w:p w14:paraId="3ED1C0E6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5" w:type="pct"/>
            <w:vAlign w:val="center"/>
          </w:tcPr>
          <w:p w14:paraId="0FE21272" w14:textId="720843DE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3992D5E1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71F04E16" w14:textId="77777777" w:rsidR="002D3420" w:rsidRPr="009F0B0E" w:rsidRDefault="002D3420" w:rsidP="009F0B0E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nd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-15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th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year </w:t>
            </w:r>
          </w:p>
        </w:tc>
        <w:tc>
          <w:tcPr>
            <w:tcW w:w="1017" w:type="pct"/>
            <w:vAlign w:val="center"/>
          </w:tcPr>
          <w:p w14:paraId="2AF09D7A" w14:textId="5756F425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€3</w:t>
            </w:r>
            <w:r w:rsidR="0090226E"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017" w:type="pct"/>
            <w:vAlign w:val="center"/>
          </w:tcPr>
          <w:p w14:paraId="6BD611FB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5" w:type="pct"/>
            <w:vAlign w:val="center"/>
          </w:tcPr>
          <w:p w14:paraId="0E7CC106" w14:textId="7918DFBA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63006197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5123E9F6" w14:textId="77777777" w:rsidR="002D3420" w:rsidRPr="009F0B0E" w:rsidRDefault="002D3420" w:rsidP="009F0B0E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th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year onwards</w:t>
            </w:r>
          </w:p>
        </w:tc>
        <w:tc>
          <w:tcPr>
            <w:tcW w:w="1017" w:type="pct"/>
            <w:vAlign w:val="center"/>
          </w:tcPr>
          <w:p w14:paraId="69D3584F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€0</w:t>
            </w:r>
          </w:p>
        </w:tc>
        <w:tc>
          <w:tcPr>
            <w:tcW w:w="1017" w:type="pct"/>
            <w:vAlign w:val="center"/>
          </w:tcPr>
          <w:p w14:paraId="6BEFB5A6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5" w:type="pct"/>
            <w:vAlign w:val="center"/>
          </w:tcPr>
          <w:p w14:paraId="6618912C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2D3420" w:rsidRPr="009F0B0E" w14:paraId="4C5A0258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20ACD020" w14:textId="5B9270AB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Transient complication due to (c)TT</w:t>
            </w:r>
          </w:p>
        </w:tc>
        <w:tc>
          <w:tcPr>
            <w:tcW w:w="1017" w:type="pct"/>
            <w:vAlign w:val="center"/>
          </w:tcPr>
          <w:p w14:paraId="20B90F2E" w14:textId="6632DF05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€1</w:t>
            </w:r>
            <w:r w:rsidR="0090226E"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17" w:type="pct"/>
            <w:vAlign w:val="center"/>
          </w:tcPr>
          <w:p w14:paraId="768809FC" w14:textId="59BB9FF8" w:rsidR="002D3420" w:rsidRPr="009F0B0E" w:rsidRDefault="00955687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5BF4042D" w14:textId="5D1F2E0D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29C0C5C7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3418CC33" w14:textId="1BF94636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Permanent complication due to (c)TT</w:t>
            </w:r>
          </w:p>
        </w:tc>
        <w:tc>
          <w:tcPr>
            <w:tcW w:w="1017" w:type="pct"/>
            <w:vAlign w:val="center"/>
          </w:tcPr>
          <w:p w14:paraId="365E9F63" w14:textId="23B8B54B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€23</w:t>
            </w:r>
          </w:p>
        </w:tc>
        <w:tc>
          <w:tcPr>
            <w:tcW w:w="1017" w:type="pct"/>
            <w:vAlign w:val="center"/>
          </w:tcPr>
          <w:p w14:paraId="67157127" w14:textId="0932E493" w:rsidR="002D3420" w:rsidRPr="009F0B0E" w:rsidRDefault="00D36ABA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3CA2DD5A" w14:textId="17EDAC75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7416AA42" w14:textId="77777777" w:rsidTr="009F0B0E">
        <w:trPr>
          <w:trHeight w:val="227"/>
        </w:trPr>
        <w:tc>
          <w:tcPr>
            <w:tcW w:w="2031" w:type="pct"/>
            <w:vAlign w:val="center"/>
          </w:tcPr>
          <w:p w14:paraId="63701AF6" w14:textId="45074348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Recurrence after (c)TT </w:t>
            </w:r>
          </w:p>
        </w:tc>
        <w:tc>
          <w:tcPr>
            <w:tcW w:w="1017" w:type="pct"/>
            <w:vAlign w:val="center"/>
          </w:tcPr>
          <w:p w14:paraId="5EC74DFF" w14:textId="09E040F0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</w:t>
            </w:r>
            <w:r w:rsidR="0090226E"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1017" w:type="pct"/>
            <w:vAlign w:val="center"/>
          </w:tcPr>
          <w:p w14:paraId="1F08086E" w14:textId="07C4E77D" w:rsidR="002D3420" w:rsidRPr="009F0B0E" w:rsidRDefault="00D36ABA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vAlign w:val="center"/>
          </w:tcPr>
          <w:p w14:paraId="123820CE" w14:textId="0BF19709" w:rsidR="002D3420" w:rsidRPr="009F0B0E" w:rsidRDefault="009F0B0E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169CA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25%</w:t>
            </w:r>
          </w:p>
        </w:tc>
      </w:tr>
      <w:tr w:rsidR="002D3420" w:rsidRPr="009F0B0E" w14:paraId="42A02539" w14:textId="77777777" w:rsidTr="009F0B0E">
        <w:trPr>
          <w:trHeight w:val="227"/>
        </w:trPr>
        <w:tc>
          <w:tcPr>
            <w:tcW w:w="2031" w:type="pct"/>
            <w:tcBorders>
              <w:bottom w:val="single" w:sz="4" w:space="0" w:color="auto"/>
            </w:tcBorders>
            <w:vAlign w:val="center"/>
          </w:tcPr>
          <w:p w14:paraId="248E9300" w14:textId="42AD0DCD" w:rsidR="002D3420" w:rsidRPr="009F0B0E" w:rsidRDefault="002D3420" w:rsidP="009F0B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Death</w:t>
            </w:r>
          </w:p>
        </w:tc>
        <w:tc>
          <w:tcPr>
            <w:tcW w:w="1017" w:type="pct"/>
            <w:tcBorders>
              <w:bottom w:val="single" w:sz="4" w:space="0" w:color="auto"/>
            </w:tcBorders>
            <w:vAlign w:val="center"/>
          </w:tcPr>
          <w:p w14:paraId="0CAA2592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0B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€0</w:t>
            </w:r>
          </w:p>
        </w:tc>
        <w:tc>
          <w:tcPr>
            <w:tcW w:w="1017" w:type="pct"/>
            <w:tcBorders>
              <w:bottom w:val="single" w:sz="4" w:space="0" w:color="auto"/>
            </w:tcBorders>
            <w:vAlign w:val="center"/>
          </w:tcPr>
          <w:p w14:paraId="766FF8D9" w14:textId="71BBCF01" w:rsidR="002D3420" w:rsidRPr="009F0B0E" w:rsidRDefault="00D36ABA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5687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EfFECTS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vAlign w:val="center"/>
          </w:tcPr>
          <w:p w14:paraId="40AAA07B" w14:textId="77777777" w:rsidR="002D3420" w:rsidRPr="009F0B0E" w:rsidRDefault="002D3420" w:rsidP="009F0B0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</w:tbl>
    <w:p w14:paraId="326429E0" w14:textId="77777777" w:rsidR="00955687" w:rsidRPr="00955687" w:rsidRDefault="00955687">
      <w:pPr>
        <w:rPr>
          <w:rFonts w:ascii="Times New Roman" w:hAnsi="Times New Roman" w:cs="Times New Roman"/>
          <w:sz w:val="8"/>
          <w:szCs w:val="8"/>
          <w:vertAlign w:val="superscript"/>
          <w:lang w:val="en-GB"/>
        </w:rPr>
      </w:pPr>
    </w:p>
    <w:p w14:paraId="6DAD8CB9" w14:textId="313EA3B9" w:rsidR="00BE3CF7" w:rsidRDefault="009F0B0E">
      <w:pPr>
        <w:rPr>
          <w:rFonts w:ascii="Times New Roman" w:hAnsi="Times New Roman" w:cs="Times New Roman"/>
          <w:szCs w:val="22"/>
          <w:lang w:val="en-GB"/>
        </w:rPr>
      </w:pPr>
      <w:r>
        <w:rPr>
          <w:rFonts w:ascii="Times New Roman" w:hAnsi="Times New Roman" w:cs="Times New Roman"/>
          <w:szCs w:val="22"/>
          <w:vertAlign w:val="superscript"/>
          <w:lang w:val="en-GB"/>
        </w:rPr>
        <w:t>a</w:t>
      </w:r>
      <w:r w:rsidRPr="007F2CEE">
        <w:rPr>
          <w:rFonts w:ascii="Times New Roman" w:hAnsi="Times New Roman" w:cs="Times New Roman"/>
          <w:szCs w:val="22"/>
          <w:lang w:val="en-GB"/>
        </w:rPr>
        <w:t xml:space="preserve">: a triangular distribution was used for the uncertainty ranges </w:t>
      </w:r>
      <w:r>
        <w:rPr>
          <w:rFonts w:ascii="Times New Roman" w:hAnsi="Times New Roman" w:cs="Times New Roman"/>
          <w:szCs w:val="22"/>
          <w:lang w:val="en-GB"/>
        </w:rPr>
        <w:t>of</w:t>
      </w:r>
      <w:r w:rsidRPr="007F2CEE">
        <w:rPr>
          <w:rFonts w:ascii="Times New Roman" w:hAnsi="Times New Roman" w:cs="Times New Roman"/>
          <w:szCs w:val="22"/>
          <w:lang w:val="en-GB"/>
        </w:rPr>
        <w:t xml:space="preserve"> the probabilistic sensitivity analyses.</w:t>
      </w:r>
      <w:r w:rsidR="00D36ABA">
        <w:rPr>
          <w:rFonts w:ascii="Times New Roman" w:hAnsi="Times New Roman" w:cs="Times New Roman"/>
          <w:szCs w:val="22"/>
          <w:lang w:val="en-GB"/>
        </w:rPr>
        <w:t xml:space="preserve"> </w:t>
      </w:r>
      <w:r w:rsidR="00D36ABA" w:rsidRPr="0015611C">
        <w:rPr>
          <w:rFonts w:ascii="Times New Roman" w:hAnsi="Times New Roman" w:cs="Times New Roman"/>
          <w:i/>
          <w:iCs/>
          <w:szCs w:val="22"/>
          <w:lang w:val="en-GB"/>
        </w:rPr>
        <w:t>EfFECTS</w:t>
      </w:r>
      <w:r w:rsidR="00D36ABA">
        <w:rPr>
          <w:rFonts w:ascii="Times New Roman" w:hAnsi="Times New Roman" w:cs="Times New Roman"/>
          <w:szCs w:val="22"/>
          <w:lang w:val="en-GB"/>
        </w:rPr>
        <w:t xml:space="preserve">, observed data from the first year of the </w:t>
      </w:r>
      <w:r w:rsidR="00D36ABA" w:rsidRPr="00A13A1A">
        <w:rPr>
          <w:rFonts w:ascii="Times New Roman" w:hAnsi="Times New Roman" w:cs="Times New Roman"/>
          <w:i/>
          <w:iCs/>
          <w:szCs w:val="22"/>
          <w:lang w:val="en-GB"/>
        </w:rPr>
        <w:t>EfFECTS</w:t>
      </w:r>
      <w:r w:rsidR="00D36ABA">
        <w:rPr>
          <w:rFonts w:ascii="Times New Roman" w:hAnsi="Times New Roman" w:cs="Times New Roman"/>
          <w:szCs w:val="22"/>
          <w:lang w:val="en-GB"/>
        </w:rPr>
        <w:t xml:space="preserve"> trial were included as a source.</w:t>
      </w:r>
    </w:p>
    <w:p w14:paraId="570F85EF" w14:textId="0991F825" w:rsidR="0098262B" w:rsidRDefault="0098262B">
      <w:pPr>
        <w:rPr>
          <w:rFonts w:ascii="Times New Roman" w:hAnsi="Times New Roman" w:cs="Times New Roman"/>
          <w:szCs w:val="22"/>
          <w:lang w:val="en-GB"/>
        </w:rPr>
      </w:pPr>
    </w:p>
    <w:p w14:paraId="3FE96082" w14:textId="7728367C" w:rsidR="0098262B" w:rsidRDefault="0098262B">
      <w:pPr>
        <w:rPr>
          <w:rFonts w:ascii="Times New Roman" w:hAnsi="Times New Roman" w:cs="Times New Roman"/>
          <w:szCs w:val="22"/>
          <w:lang w:val="en-GB"/>
        </w:rPr>
      </w:pPr>
    </w:p>
    <w:p w14:paraId="5CBF3C64" w14:textId="2F7CA038" w:rsidR="0098262B" w:rsidRDefault="0098262B">
      <w:pPr>
        <w:rPr>
          <w:rFonts w:ascii="Times New Roman" w:hAnsi="Times New Roman" w:cs="Times New Roman"/>
          <w:szCs w:val="22"/>
          <w:lang w:val="en-GB"/>
        </w:rPr>
      </w:pPr>
    </w:p>
    <w:p w14:paraId="5B1B60A7" w14:textId="4457DE7A" w:rsidR="0098262B" w:rsidRDefault="0098262B">
      <w:pPr>
        <w:rPr>
          <w:rFonts w:ascii="Times New Roman" w:hAnsi="Times New Roman" w:cs="Times New Roman"/>
          <w:szCs w:val="22"/>
          <w:lang w:val="en-GB"/>
        </w:rPr>
      </w:pPr>
    </w:p>
    <w:p w14:paraId="1ED7D491" w14:textId="77777777" w:rsidR="00F12DFC" w:rsidRDefault="00F12DFC">
      <w:pPr>
        <w:rPr>
          <w:rFonts w:ascii="Times New Roman" w:hAnsi="Times New Roman" w:cs="Times New Roman"/>
          <w:szCs w:val="22"/>
          <w:lang w:val="en-GB"/>
        </w:rPr>
      </w:pPr>
      <w:r>
        <w:rPr>
          <w:rFonts w:ascii="Times New Roman" w:hAnsi="Times New Roman" w:cs="Times New Roman"/>
          <w:szCs w:val="22"/>
          <w:lang w:val="en-GB"/>
        </w:rPr>
        <w:br w:type="page"/>
      </w:r>
    </w:p>
    <w:p w14:paraId="7293ABC0" w14:textId="1FA96E46" w:rsidR="00CD7135" w:rsidRPr="00CD7135" w:rsidRDefault="00F12DFC" w:rsidP="00CD7135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CD7135">
        <w:rPr>
          <w:rFonts w:ascii="Times New Roman" w:hAnsi="Times New Roman" w:cs="Times New Roman"/>
          <w:b/>
          <w:bCs/>
          <w:sz w:val="28"/>
          <w:szCs w:val="28"/>
          <w:lang w:val="en-GB"/>
        </w:rPr>
        <w:lastRenderedPageBreak/>
        <w:t xml:space="preserve">Supplementary Table </w:t>
      </w:r>
      <w:r w:rsidR="00D56B52">
        <w:rPr>
          <w:rFonts w:ascii="Times New Roman" w:hAnsi="Times New Roman" w:cs="Times New Roman"/>
          <w:b/>
          <w:bCs/>
          <w:sz w:val="28"/>
          <w:szCs w:val="28"/>
          <w:lang w:val="en-GB"/>
        </w:rPr>
        <w:t>3</w:t>
      </w:r>
      <w:r w:rsidRPr="00CD7135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. </w:t>
      </w:r>
    </w:p>
    <w:p w14:paraId="59028B1A" w14:textId="33D5B87C" w:rsidR="00F12DFC" w:rsidRPr="00CD7135" w:rsidRDefault="00F12DFC" w:rsidP="00CD7135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CD7135">
        <w:rPr>
          <w:rFonts w:ascii="Times New Roman" w:hAnsi="Times New Roman" w:cs="Times New Roman"/>
          <w:b/>
          <w:bCs/>
          <w:sz w:val="28"/>
          <w:szCs w:val="28"/>
          <w:lang w:val="en-GB"/>
        </w:rPr>
        <w:t>Unadjusted estimated utilities and quality adjusted life years (QALYs)</w:t>
      </w:r>
      <w:r w:rsidR="00275B9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per patient</w:t>
      </w:r>
      <w:r w:rsidRPr="00CD7135">
        <w:rPr>
          <w:rFonts w:ascii="Times New Roman" w:hAnsi="Times New Roman" w:cs="Times New Roman"/>
          <w:b/>
          <w:bCs/>
          <w:sz w:val="28"/>
          <w:szCs w:val="28"/>
          <w:lang w:val="en-GB"/>
        </w:rPr>
        <w:t>.</w:t>
      </w:r>
    </w:p>
    <w:p w14:paraId="38B5E576" w14:textId="77777777" w:rsidR="00CD7135" w:rsidRPr="00CD7135" w:rsidRDefault="00CD7135" w:rsidP="00CD7135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4"/>
        <w:gridCol w:w="1985"/>
        <w:gridCol w:w="1843"/>
        <w:gridCol w:w="703"/>
      </w:tblGrid>
      <w:tr w:rsidR="00F12DFC" w:rsidRPr="00F12DFC" w14:paraId="5610D17D" w14:textId="77777777" w:rsidTr="00F12DFC">
        <w:trPr>
          <w:trHeight w:val="320"/>
        </w:trPr>
        <w:tc>
          <w:tcPr>
            <w:tcW w:w="255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9F48C6" w14:textId="77777777" w:rsidR="00F12DFC" w:rsidRPr="00F12DFC" w:rsidRDefault="00F12DFC" w:rsidP="0088274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B7B615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[</w:t>
            </w:r>
            <w:r w:rsidRPr="00F12DF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/>
              </w:rPr>
              <w:t>18</w:t>
            </w:r>
            <w:proofErr w:type="gramStart"/>
            <w:r w:rsidRPr="00F12DF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F]FDG</w:t>
            </w:r>
            <w:proofErr w:type="gramEnd"/>
            <w:r w:rsidRPr="00F12DF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-PET/CT- driven group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D141E2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Diagnostic surgery group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D95769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70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FB4EF5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</w:tr>
      <w:tr w:rsidR="00F12DFC" w:rsidRPr="00F12DFC" w14:paraId="572CE70F" w14:textId="77777777" w:rsidTr="00D36ABA">
        <w:trPr>
          <w:trHeight w:val="320"/>
        </w:trPr>
        <w:tc>
          <w:tcPr>
            <w:tcW w:w="255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4182FF" w14:textId="77777777" w:rsidR="00F12DFC" w:rsidRPr="00F12DFC" w:rsidRDefault="00F12DFC" w:rsidP="008827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4B61A2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(n=91)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ED3407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(n=41)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F1E8E0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mean difference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97FCECA" w14:textId="77777777" w:rsidR="00F12DFC" w:rsidRPr="00342A39" w:rsidRDefault="00F12DFC" w:rsidP="0088274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342A39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 xml:space="preserve">p </w:t>
            </w:r>
          </w:p>
        </w:tc>
      </w:tr>
      <w:tr w:rsidR="00F12DFC" w:rsidRPr="00F12DFC" w14:paraId="21B6FE4B" w14:textId="77777777" w:rsidTr="0088274F">
        <w:trPr>
          <w:trHeight w:val="320"/>
        </w:trPr>
        <w:tc>
          <w:tcPr>
            <w:tcW w:w="9067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70A915D2" w14:textId="77777777" w:rsidR="00F12DFC" w:rsidRPr="00F12DFC" w:rsidRDefault="00F12DFC" w:rsidP="008827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First year</w:t>
            </w:r>
          </w:p>
        </w:tc>
      </w:tr>
      <w:tr w:rsidR="00F12DFC" w:rsidRPr="00F12DFC" w14:paraId="17D7B140" w14:textId="77777777" w:rsidTr="00F12DFC">
        <w:trPr>
          <w:trHeight w:val="320"/>
        </w:trPr>
        <w:tc>
          <w:tcPr>
            <w:tcW w:w="2552" w:type="dxa"/>
            <w:noWrap/>
            <w:vAlign w:val="center"/>
            <w:hideMark/>
          </w:tcPr>
          <w:p w14:paraId="01D307CD" w14:textId="77777777" w:rsidR="00F12DFC" w:rsidRPr="00F12DFC" w:rsidRDefault="00F12DFC" w:rsidP="0088274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Mean QALYs (95% CI)</w:t>
            </w:r>
          </w:p>
        </w:tc>
        <w:tc>
          <w:tcPr>
            <w:tcW w:w="1984" w:type="dxa"/>
            <w:noWrap/>
            <w:vAlign w:val="center"/>
            <w:hideMark/>
          </w:tcPr>
          <w:p w14:paraId="17DF03B0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0.792 (0.749-0.836)</w:t>
            </w:r>
          </w:p>
        </w:tc>
        <w:tc>
          <w:tcPr>
            <w:tcW w:w="1985" w:type="dxa"/>
            <w:noWrap/>
            <w:vAlign w:val="center"/>
            <w:hideMark/>
          </w:tcPr>
          <w:p w14:paraId="619D43F7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0.727 (0.663-0.791)</w:t>
            </w:r>
          </w:p>
        </w:tc>
        <w:tc>
          <w:tcPr>
            <w:tcW w:w="1843" w:type="dxa"/>
            <w:noWrap/>
            <w:vAlign w:val="center"/>
            <w:hideMark/>
          </w:tcPr>
          <w:p w14:paraId="69454115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0.065 (-0.018-+0.148)</w:t>
            </w:r>
          </w:p>
        </w:tc>
        <w:tc>
          <w:tcPr>
            <w:tcW w:w="703" w:type="dxa"/>
            <w:noWrap/>
            <w:vAlign w:val="center"/>
            <w:hideMark/>
          </w:tcPr>
          <w:p w14:paraId="20DEA11E" w14:textId="1BC81BC4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</w:t>
            </w:r>
            <w:r w:rsidR="00582B7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</w:t>
            </w:r>
            <w:r w:rsidRPr="00F12DFC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F12DFC" w:rsidRPr="00F12DFC" w14:paraId="4652D26C" w14:textId="77777777" w:rsidTr="00D36ABA">
        <w:trPr>
          <w:trHeight w:val="320"/>
        </w:trPr>
        <w:tc>
          <w:tcPr>
            <w:tcW w:w="2552" w:type="dxa"/>
            <w:noWrap/>
            <w:vAlign w:val="center"/>
          </w:tcPr>
          <w:p w14:paraId="42481382" w14:textId="77777777" w:rsidR="00F12DFC" w:rsidRPr="00F12DFC" w:rsidRDefault="00F12DFC" w:rsidP="008827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Second year onwards</w:t>
            </w:r>
          </w:p>
        </w:tc>
        <w:tc>
          <w:tcPr>
            <w:tcW w:w="1984" w:type="dxa"/>
            <w:noWrap/>
            <w:vAlign w:val="center"/>
          </w:tcPr>
          <w:p w14:paraId="6221407C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noWrap/>
            <w:vAlign w:val="center"/>
          </w:tcPr>
          <w:p w14:paraId="30B3C238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noWrap/>
            <w:vAlign w:val="center"/>
          </w:tcPr>
          <w:p w14:paraId="7B2EAAC4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3" w:type="dxa"/>
            <w:noWrap/>
            <w:vAlign w:val="center"/>
          </w:tcPr>
          <w:p w14:paraId="485A2BE5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12DFC" w:rsidRPr="00F12DFC" w14:paraId="0097A488" w14:textId="77777777" w:rsidTr="00F12DFC">
        <w:trPr>
          <w:trHeight w:val="320"/>
        </w:trPr>
        <w:tc>
          <w:tcPr>
            <w:tcW w:w="2552" w:type="dxa"/>
            <w:noWrap/>
            <w:vAlign w:val="center"/>
          </w:tcPr>
          <w:p w14:paraId="725F5817" w14:textId="77777777" w:rsidR="00F12DFC" w:rsidRPr="00F12DFC" w:rsidRDefault="00F12DFC" w:rsidP="00F12D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Mean QALYs (95% CI)</w:t>
            </w:r>
          </w:p>
        </w:tc>
        <w:tc>
          <w:tcPr>
            <w:tcW w:w="1984" w:type="dxa"/>
            <w:noWrap/>
            <w:vAlign w:val="center"/>
          </w:tcPr>
          <w:p w14:paraId="4EC368E9" w14:textId="4B53D307" w:rsidR="00F12DFC" w:rsidRPr="00F12DFC" w:rsidRDefault="00F12DFC" w:rsidP="00F12D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18.389 (17.017-19.760)</w:t>
            </w:r>
          </w:p>
        </w:tc>
        <w:tc>
          <w:tcPr>
            <w:tcW w:w="1985" w:type="dxa"/>
            <w:noWrap/>
            <w:vAlign w:val="center"/>
          </w:tcPr>
          <w:p w14:paraId="399C848B" w14:textId="76D7B842" w:rsidR="00F12DFC" w:rsidRPr="00F12DFC" w:rsidRDefault="00F12DFC" w:rsidP="00F12D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18.350 (16.315-20.385)</w:t>
            </w:r>
          </w:p>
        </w:tc>
        <w:tc>
          <w:tcPr>
            <w:tcW w:w="1843" w:type="dxa"/>
            <w:noWrap/>
            <w:vAlign w:val="center"/>
          </w:tcPr>
          <w:p w14:paraId="4495906D" w14:textId="30EFF3D8" w:rsidR="00F12DFC" w:rsidRPr="00F12DFC" w:rsidRDefault="00F12DFC" w:rsidP="00F12D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0.035 (-2.094-+2.165)</w:t>
            </w:r>
          </w:p>
        </w:tc>
        <w:tc>
          <w:tcPr>
            <w:tcW w:w="703" w:type="dxa"/>
            <w:noWrap/>
            <w:vAlign w:val="center"/>
          </w:tcPr>
          <w:p w14:paraId="38D28DD3" w14:textId="77777777" w:rsidR="00F12DFC" w:rsidRPr="00F12DFC" w:rsidRDefault="00F12DFC" w:rsidP="00F12D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0.97</w:t>
            </w:r>
            <w:r w:rsidRPr="00F12DFC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F12DFC" w:rsidRPr="00F12DFC" w14:paraId="101BEEC0" w14:textId="77777777" w:rsidTr="00D36ABA">
        <w:trPr>
          <w:trHeight w:val="320"/>
        </w:trPr>
        <w:tc>
          <w:tcPr>
            <w:tcW w:w="2552" w:type="dxa"/>
            <w:noWrap/>
            <w:vAlign w:val="center"/>
          </w:tcPr>
          <w:p w14:paraId="5FB07A93" w14:textId="77777777" w:rsidR="00F12DFC" w:rsidRPr="00F12DFC" w:rsidRDefault="00F12DFC" w:rsidP="008827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Lifelong QALYs</w:t>
            </w:r>
          </w:p>
        </w:tc>
        <w:tc>
          <w:tcPr>
            <w:tcW w:w="1984" w:type="dxa"/>
            <w:noWrap/>
            <w:vAlign w:val="center"/>
          </w:tcPr>
          <w:p w14:paraId="105B4634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noWrap/>
            <w:vAlign w:val="center"/>
          </w:tcPr>
          <w:p w14:paraId="18A0E27B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noWrap/>
            <w:vAlign w:val="center"/>
          </w:tcPr>
          <w:p w14:paraId="6F1D34E4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03" w:type="dxa"/>
            <w:noWrap/>
            <w:vAlign w:val="center"/>
          </w:tcPr>
          <w:p w14:paraId="4E82EF1C" w14:textId="77777777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12DFC" w:rsidRPr="00F12DFC" w14:paraId="77DFB3C1" w14:textId="77777777" w:rsidTr="00D36ABA">
        <w:trPr>
          <w:trHeight w:val="320"/>
        </w:trPr>
        <w:tc>
          <w:tcPr>
            <w:tcW w:w="2552" w:type="dxa"/>
            <w:tcBorders>
              <w:bottom w:val="single" w:sz="4" w:space="0" w:color="auto"/>
            </w:tcBorders>
            <w:noWrap/>
            <w:vAlign w:val="center"/>
          </w:tcPr>
          <w:p w14:paraId="1AA2EC9B" w14:textId="77777777" w:rsidR="00F12DFC" w:rsidRPr="00F12DFC" w:rsidRDefault="00F12DFC" w:rsidP="008827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Mean QALYs (95% CI)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</w:tcPr>
          <w:p w14:paraId="775BBA44" w14:textId="4291FE33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19.1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81</w:t>
            </w: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(17.809-20.552)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1505B93E" w14:textId="2E1D6FB1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19.0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77</w:t>
            </w: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(17.042-21.112)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14:paraId="17A040CA" w14:textId="20E7A9BF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0.10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</w:t>
            </w: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(-2.033-+2.240)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noWrap/>
            <w:vAlign w:val="center"/>
          </w:tcPr>
          <w:p w14:paraId="79E240DF" w14:textId="151010E5" w:rsidR="00F12DFC" w:rsidRPr="00F12DFC" w:rsidRDefault="00F12DFC" w:rsidP="0088274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F12D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</w:t>
            </w:r>
            <w:r w:rsidRPr="00F12DFC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</w:tbl>
    <w:p w14:paraId="04D817E3" w14:textId="77777777" w:rsidR="00D36ABA" w:rsidRPr="00D36ABA" w:rsidRDefault="00D36ABA" w:rsidP="00D36ABA">
      <w:pPr>
        <w:rPr>
          <w:rFonts w:ascii="Times New Roman" w:hAnsi="Times New Roman" w:cs="Times New Roman"/>
          <w:sz w:val="8"/>
          <w:szCs w:val="8"/>
          <w:lang w:val="en-GB"/>
        </w:rPr>
      </w:pPr>
    </w:p>
    <w:p w14:paraId="00BD656C" w14:textId="6B3D4A9B" w:rsidR="00F12DFC" w:rsidRPr="00F12DFC" w:rsidRDefault="00F12DFC" w:rsidP="00D36ABA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F12DFC">
        <w:rPr>
          <w:rFonts w:ascii="Times New Roman" w:hAnsi="Times New Roman" w:cs="Times New Roman"/>
          <w:sz w:val="21"/>
          <w:szCs w:val="21"/>
          <w:vertAlign w:val="superscript"/>
          <w:lang w:val="en-GB"/>
        </w:rPr>
        <w:t>a</w:t>
      </w:r>
      <w:r w:rsidRPr="00F12DFC">
        <w:rPr>
          <w:rFonts w:ascii="Times New Roman" w:hAnsi="Times New Roman" w:cs="Times New Roman"/>
          <w:sz w:val="21"/>
          <w:szCs w:val="21"/>
          <w:lang w:val="en-GB"/>
        </w:rPr>
        <w:t>: unequal variances t-test. QALY</w:t>
      </w:r>
      <w:r w:rsidR="00D36ABA">
        <w:rPr>
          <w:rFonts w:ascii="Times New Roman" w:hAnsi="Times New Roman" w:cs="Times New Roman"/>
          <w:sz w:val="21"/>
          <w:szCs w:val="21"/>
          <w:lang w:val="en-GB"/>
        </w:rPr>
        <w:t>s</w:t>
      </w:r>
      <w:r w:rsidRPr="00F12DFC">
        <w:rPr>
          <w:rFonts w:ascii="Times New Roman" w:hAnsi="Times New Roman" w:cs="Times New Roman"/>
          <w:sz w:val="21"/>
          <w:szCs w:val="21"/>
          <w:lang w:val="en-GB"/>
        </w:rPr>
        <w:t>, quality</w:t>
      </w:r>
      <w:r w:rsidR="002640F7">
        <w:rPr>
          <w:rFonts w:ascii="Times New Roman" w:hAnsi="Times New Roman" w:cs="Times New Roman"/>
          <w:sz w:val="21"/>
          <w:szCs w:val="21"/>
          <w:lang w:val="en-GB"/>
        </w:rPr>
        <w:t>-</w:t>
      </w:r>
      <w:r w:rsidRPr="00F12DFC">
        <w:rPr>
          <w:rFonts w:ascii="Times New Roman" w:hAnsi="Times New Roman" w:cs="Times New Roman"/>
          <w:sz w:val="21"/>
          <w:szCs w:val="21"/>
          <w:lang w:val="en-GB"/>
        </w:rPr>
        <w:t>adjusted life year</w:t>
      </w:r>
      <w:r w:rsidR="00D36ABA">
        <w:rPr>
          <w:rFonts w:ascii="Times New Roman" w:hAnsi="Times New Roman" w:cs="Times New Roman"/>
          <w:sz w:val="21"/>
          <w:szCs w:val="21"/>
          <w:lang w:val="en-GB"/>
        </w:rPr>
        <w:t>s</w:t>
      </w:r>
      <w:r w:rsidRPr="00F12DFC">
        <w:rPr>
          <w:rFonts w:ascii="Times New Roman" w:hAnsi="Times New Roman" w:cs="Times New Roman"/>
          <w:sz w:val="21"/>
          <w:szCs w:val="21"/>
          <w:lang w:val="en-GB"/>
        </w:rPr>
        <w:t>.</w:t>
      </w:r>
    </w:p>
    <w:p w14:paraId="79FED92A" w14:textId="69B6A4A9" w:rsidR="0098262B" w:rsidRDefault="0098262B">
      <w:pPr>
        <w:rPr>
          <w:rFonts w:ascii="Times New Roman" w:hAnsi="Times New Roman" w:cs="Times New Roman"/>
          <w:szCs w:val="22"/>
          <w:lang w:val="en-GB"/>
        </w:rPr>
      </w:pPr>
      <w:r>
        <w:rPr>
          <w:rFonts w:ascii="Times New Roman" w:hAnsi="Times New Roman" w:cs="Times New Roman"/>
          <w:szCs w:val="22"/>
          <w:lang w:val="en-GB"/>
        </w:rPr>
        <w:br w:type="page"/>
      </w:r>
    </w:p>
    <w:p w14:paraId="0FC26DB2" w14:textId="77777777" w:rsidR="0098262B" w:rsidRDefault="0098262B" w:rsidP="0098262B">
      <w:pPr>
        <w:spacing w:line="480" w:lineRule="auto"/>
        <w:rPr>
          <w:rFonts w:ascii="Times New Roman" w:eastAsiaTheme="minorHAnsi" w:hAnsi="Times New Roman" w:cs="Times New Roman"/>
          <w:b/>
          <w:bCs/>
          <w:sz w:val="24"/>
          <w:lang w:val="en-GB"/>
        </w:rPr>
        <w:sectPr w:rsidR="0098262B" w:rsidSect="00302188">
          <w:footerReference w:type="even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299"/>
        </w:sectPr>
      </w:pPr>
    </w:p>
    <w:p w14:paraId="1706C036" w14:textId="5E857535" w:rsidR="00AC4518" w:rsidRDefault="00CD7135" w:rsidP="00AC4518">
      <w:pPr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</w:pPr>
      <w:r w:rsidRPr="00AC4518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lastRenderedPageBreak/>
        <w:t xml:space="preserve">Supplementary </w:t>
      </w:r>
      <w:r w:rsidR="0098262B" w:rsidRPr="0098262B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 xml:space="preserve">Table </w:t>
      </w:r>
      <w:r w:rsidR="00D56B52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>4</w:t>
      </w:r>
      <w:r w:rsidR="0098262B" w:rsidRPr="0098262B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 xml:space="preserve">. </w:t>
      </w:r>
    </w:p>
    <w:p w14:paraId="4D1B8D80" w14:textId="6E994D69" w:rsidR="0098262B" w:rsidRPr="0098262B" w:rsidRDefault="00CD7135" w:rsidP="00AC4518">
      <w:pPr>
        <w:rPr>
          <w:rFonts w:ascii="Times New Roman" w:eastAsiaTheme="minorHAnsi" w:hAnsi="Times New Roman" w:cs="Times New Roman"/>
          <w:b/>
          <w:bCs/>
          <w:sz w:val="24"/>
          <w:lang w:val="en-GB"/>
        </w:rPr>
      </w:pPr>
      <w:r w:rsidRPr="00AC4518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>Unadjusted e</w:t>
      </w:r>
      <w:r w:rsidR="0098262B" w:rsidRPr="0098262B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>stimated</w:t>
      </w:r>
      <w:r w:rsidR="00275B99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 xml:space="preserve"> 1-year</w:t>
      </w:r>
      <w:r w:rsidR="0098262B" w:rsidRPr="0098262B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 xml:space="preserve"> mean societal costs </w:t>
      </w:r>
      <w:r w:rsidR="00275B99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>per patient</w:t>
      </w:r>
      <w:r w:rsidR="0098262B" w:rsidRPr="0098262B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>.</w:t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"/>
        <w:gridCol w:w="56"/>
        <w:gridCol w:w="41"/>
        <w:gridCol w:w="106"/>
        <w:gridCol w:w="2543"/>
        <w:gridCol w:w="915"/>
        <w:gridCol w:w="915"/>
        <w:gridCol w:w="915"/>
        <w:gridCol w:w="915"/>
        <w:gridCol w:w="1418"/>
        <w:gridCol w:w="879"/>
      </w:tblGrid>
      <w:tr w:rsidR="00CD7135" w:rsidRPr="0098262B" w14:paraId="78AA9071" w14:textId="77777777" w:rsidTr="00302188">
        <w:trPr>
          <w:trHeight w:val="283"/>
        </w:trPr>
        <w:tc>
          <w:tcPr>
            <w:tcW w:w="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10496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DDEA4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2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72C15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595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71503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Observed data, unadjusted analysis</w:t>
            </w:r>
          </w:p>
        </w:tc>
      </w:tr>
      <w:tr w:rsidR="00CD7135" w:rsidRPr="0098262B" w14:paraId="0ED12547" w14:textId="77777777" w:rsidTr="00302188">
        <w:trPr>
          <w:trHeight w:val="510"/>
        </w:trPr>
        <w:tc>
          <w:tcPr>
            <w:tcW w:w="22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2742A6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03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D8C564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25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BD8162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18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7916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[</w:t>
            </w: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vertAlign w:val="superscript"/>
                <w:lang w:val="en-GB" w:eastAsia="nl-NL"/>
              </w:rPr>
              <w:t>18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F]FDG</w:t>
            </w:r>
            <w:proofErr w:type="gramEnd"/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-PET/CT-driven group (n=91)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896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 xml:space="preserve">diagnostic surgery </w:t>
            </w:r>
          </w:p>
          <w:p w14:paraId="28306FB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(n=41)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53A5D4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B1A380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</w:tr>
      <w:tr w:rsidR="00CD7135" w:rsidRPr="0098262B" w14:paraId="438F7248" w14:textId="77777777" w:rsidTr="00D36ABA">
        <w:trPr>
          <w:trHeight w:val="283"/>
        </w:trPr>
        <w:tc>
          <w:tcPr>
            <w:tcW w:w="2974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8FD383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FIRST YEAR SOCIETAL COSTS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0B1FD58" w14:textId="63D51C2B" w:rsidR="00CD7135" w:rsidRPr="0098262B" w:rsidRDefault="00CD7135" w:rsidP="00D36A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mean volume</w:t>
            </w:r>
            <w:r w:rsidR="00342A3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 per patient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415B8E3" w14:textId="5C33CA01" w:rsidR="00342A39" w:rsidRDefault="00CD7135" w:rsidP="00D36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mean costs</w:t>
            </w:r>
            <w:r w:rsidR="00342A3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 per patient</w:t>
            </w:r>
          </w:p>
          <w:p w14:paraId="1750C7A7" w14:textId="53FE7685" w:rsidR="00CD7135" w:rsidRPr="0098262B" w:rsidRDefault="00CD7135" w:rsidP="00D36A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(95% CI)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1080B5E" w14:textId="64D3ABF6" w:rsidR="00CD7135" w:rsidRPr="0098262B" w:rsidRDefault="00CD7135" w:rsidP="00D36A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mean volume</w:t>
            </w:r>
            <w:r w:rsidR="00342A3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 per patient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23C07A8" w14:textId="49D96CC5" w:rsidR="00342A39" w:rsidRDefault="00CD7135" w:rsidP="00D36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mean costs</w:t>
            </w:r>
            <w:r w:rsidR="00342A3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 per patient</w:t>
            </w:r>
          </w:p>
          <w:p w14:paraId="7CA8C360" w14:textId="6A094F81" w:rsidR="00CD7135" w:rsidRPr="0098262B" w:rsidRDefault="00CD7135" w:rsidP="00D36A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(95% CI)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15C3CD9" w14:textId="352E8FCB" w:rsidR="00CD7135" w:rsidRPr="0098262B" w:rsidRDefault="00CD7135" w:rsidP="00D36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mean difference</w:t>
            </w:r>
          </w:p>
          <w:p w14:paraId="7A973E26" w14:textId="77777777" w:rsidR="00CD7135" w:rsidRPr="0098262B" w:rsidRDefault="00CD7135" w:rsidP="00D36A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(95% CI)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38389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342A39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p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a</w:t>
            </w:r>
          </w:p>
        </w:tc>
      </w:tr>
      <w:tr w:rsidR="00CD7135" w:rsidRPr="00275B99" w14:paraId="6C0AA043" w14:textId="77777777" w:rsidTr="00302188">
        <w:trPr>
          <w:trHeight w:val="20"/>
        </w:trPr>
        <w:tc>
          <w:tcPr>
            <w:tcW w:w="2974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1200AFF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Medical costs: thyroid nodule-related care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552C67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0395419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002F14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BEF61C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0986C41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21E8EE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 w:eastAsia="nl-NL"/>
              </w:rPr>
            </w:pPr>
          </w:p>
        </w:tc>
      </w:tr>
      <w:tr w:rsidR="00CD7135" w:rsidRPr="0098262B" w14:paraId="2AF35B4C" w14:textId="77777777" w:rsidTr="00302188">
        <w:trPr>
          <w:trHeight w:val="20"/>
        </w:trPr>
        <w:tc>
          <w:tcPr>
            <w:tcW w:w="2974" w:type="dxa"/>
            <w:gridSpan w:val="5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B31B2E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Regular care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26A2D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 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D41873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5EE226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 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BAA8AD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9CD6C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E99D5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 w:eastAsia="nl-NL"/>
              </w:rPr>
            </w:pPr>
          </w:p>
        </w:tc>
      </w:tr>
      <w:tr w:rsidR="00CD7135" w:rsidRPr="0098262B" w14:paraId="2F3469D3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022D9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9B5EBB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Surgical costs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8E0F3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 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EA7E4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FC618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 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37820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83AFD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FDA38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</w:tr>
      <w:tr w:rsidR="00CD7135" w:rsidRPr="0098262B" w14:paraId="6D16F89B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CC80F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03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7B8DB8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25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F8A276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Diagnostic surgery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7D61C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66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1E0CF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€2,601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E4B74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40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58CEB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€3,366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FE9F0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-€765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281FB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&lt;0.001</w:t>
            </w:r>
          </w:p>
        </w:tc>
      </w:tr>
      <w:tr w:rsidR="00CD7135" w:rsidRPr="0098262B" w14:paraId="427CC9BA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4C566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03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9BB69C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25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B96EE9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Hospital admission days for diagnostic surgery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E0E4B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1.5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3)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B42FD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€630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9CAE8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2.1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3)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DFBC3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€886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44880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-€256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22A28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&lt;0.001</w:t>
            </w:r>
          </w:p>
        </w:tc>
      </w:tr>
      <w:tr w:rsidR="00CD7135" w:rsidRPr="0098262B" w14:paraId="181AD7CF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53B06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03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A30C00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25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1038C4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Completion thyroidectomy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5E65B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13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71AF6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€750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638FB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8D0BE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€512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0EDED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€238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876E8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0.45</w:t>
            </w:r>
          </w:p>
        </w:tc>
      </w:tr>
      <w:tr w:rsidR="00CD7135" w:rsidRPr="0098262B" w14:paraId="3C953C49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D5E76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03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1A6382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25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6841F4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Hospital admission days for cTT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B6EB4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6DFBF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€128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68B48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E3ACC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€105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67AB6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€23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26695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0.72</w:t>
            </w:r>
          </w:p>
        </w:tc>
      </w:tr>
      <w:tr w:rsidR="00CD7135" w:rsidRPr="0098262B" w14:paraId="26E748BA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36998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ABD3A9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Radioiodine therapy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E3E68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12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b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0F33F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€803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4A492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E61C2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€621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D24DF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€182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06FD0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0.63</w:t>
            </w:r>
          </w:p>
        </w:tc>
      </w:tr>
      <w:tr w:rsidR="00CD7135" w:rsidRPr="0098262B" w14:paraId="1A6284AA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DDC1B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5D6186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Outpatient clinic visits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73159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6.0 (2-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23)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0F24E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€714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06B75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5.6 (3-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11)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B431C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€660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E6DA2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€54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4C578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0.40</w:t>
            </w:r>
          </w:p>
        </w:tc>
      </w:tr>
      <w:tr w:rsidR="00CD7135" w:rsidRPr="0098262B" w14:paraId="3213666F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883A7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3880E4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Day treatment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B5562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0.0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B6561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€47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12180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30DD0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9BFB2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€47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FF0E6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0.32</w:t>
            </w:r>
          </w:p>
        </w:tc>
      </w:tr>
      <w:tr w:rsidR="00CD7135" w:rsidRPr="0098262B" w14:paraId="22141EAA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4D6E1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845AEF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Emergency room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A1290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0.0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2)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AEC09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€9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1F9CB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CCD72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66BA7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€9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0D975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0.18</w:t>
            </w:r>
          </w:p>
        </w:tc>
      </w:tr>
      <w:tr w:rsidR="00CD7135" w:rsidRPr="0098262B" w14:paraId="17742B5E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E9131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8DF6BB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[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18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F]FDG</w:t>
            </w:r>
            <w:proofErr w:type="gramEnd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-PET/CT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3F1F3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 (1)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9CDB5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€754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9877F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3E595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F6B4C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€754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81088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&lt;0.001</w:t>
            </w:r>
          </w:p>
        </w:tc>
      </w:tr>
      <w:tr w:rsidR="00CD7135" w:rsidRPr="0098262B" w14:paraId="2ED64295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B06FF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C44720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Blood tests (e.g., thyroid function)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E95BC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2.1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11)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72FA9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€66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048B7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2.2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5)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67EDF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€64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20DA7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6A213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0.83</w:t>
            </w:r>
          </w:p>
        </w:tc>
      </w:tr>
      <w:tr w:rsidR="00CD7135" w:rsidRPr="0098262B" w14:paraId="6DBDBD4E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C5273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7E680F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Other diagnostics (e.g., imaging, FNAC)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6AE3B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0.6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3)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ADA16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€68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164E7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CD789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€34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98CDC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€33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1BA56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0.11</w:t>
            </w:r>
          </w:p>
        </w:tc>
      </w:tr>
      <w:tr w:rsidR="00CD7135" w:rsidRPr="0098262B" w14:paraId="06073C41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14512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79E35D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Medication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814485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29 (32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%)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  <w:proofErr w:type="gramEnd"/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D281E7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€23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26053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13 (32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%)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A3C39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94186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€11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79145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0.32</w:t>
            </w:r>
          </w:p>
        </w:tc>
      </w:tr>
      <w:tr w:rsidR="00CD7135" w:rsidRPr="0098262B" w14:paraId="42E8C270" w14:textId="77777777" w:rsidTr="00302188">
        <w:trPr>
          <w:trHeight w:val="62"/>
        </w:trPr>
        <w:tc>
          <w:tcPr>
            <w:tcW w:w="228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9F2F13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DDE537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Subtotal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AF256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39CF2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€6,592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CC1D7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vAlign w:val="center"/>
          </w:tcPr>
          <w:p w14:paraId="619387C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€6,260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CD52A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 xml:space="preserve">€332 </w:t>
            </w:r>
          </w:p>
          <w:p w14:paraId="26E9D88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(-€1,428-+€2,092)</w:t>
            </w:r>
          </w:p>
        </w:tc>
        <w:tc>
          <w:tcPr>
            <w:tcW w:w="879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2525B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0.71</w:t>
            </w:r>
          </w:p>
        </w:tc>
      </w:tr>
      <w:tr w:rsidR="00CD7135" w:rsidRPr="0098262B" w14:paraId="12497911" w14:textId="77777777" w:rsidTr="00302188">
        <w:trPr>
          <w:trHeight w:val="61"/>
        </w:trPr>
        <w:tc>
          <w:tcPr>
            <w:tcW w:w="228" w:type="dxa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767812B6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7772B51E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830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9B3A69" w14:textId="77777777" w:rsidR="00CD7135" w:rsidRPr="0098262B" w:rsidRDefault="00CD7135" w:rsidP="0098262B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(€5,489-€7,696)</w:t>
            </w:r>
          </w:p>
        </w:tc>
        <w:tc>
          <w:tcPr>
            <w:tcW w:w="1830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</w:tcPr>
          <w:p w14:paraId="0C1C8106" w14:textId="77777777" w:rsidR="00CD7135" w:rsidRPr="0098262B" w:rsidRDefault="00CD7135" w:rsidP="0098262B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(€4,617-€7,904)</w:t>
            </w: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3C8E837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vMerge/>
            <w:shd w:val="clear" w:color="auto" w:fill="auto"/>
            <w:noWrap/>
            <w:vAlign w:val="center"/>
          </w:tcPr>
          <w:p w14:paraId="4256669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</w:tr>
      <w:tr w:rsidR="00CD7135" w:rsidRPr="0098262B" w14:paraId="325D18A5" w14:textId="77777777" w:rsidTr="00302188">
        <w:trPr>
          <w:trHeight w:val="20"/>
        </w:trPr>
        <w:tc>
          <w:tcPr>
            <w:tcW w:w="2974" w:type="dxa"/>
            <w:gridSpan w:val="5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B6430A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Care related to [</w:t>
            </w: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vertAlign w:val="superscript"/>
                <w:lang w:val="en-GB" w:eastAsia="nl-NL"/>
              </w:rPr>
              <w:t>18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F]FDG</w:t>
            </w:r>
            <w:proofErr w:type="gramEnd"/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-PET incidental findings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36A38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11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2B9A0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BFE1C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n.a.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4602E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E985A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B8FA3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</w:tr>
      <w:tr w:rsidR="00CD7135" w:rsidRPr="0098262B" w14:paraId="03710BAB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8738C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98EA2E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Surgical costs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5CA4A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26630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€79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FB0F54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BD9AE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ED478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€ 79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DE8A5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0.04</w:t>
            </w:r>
          </w:p>
        </w:tc>
      </w:tr>
      <w:tr w:rsidR="00CD7135" w:rsidRPr="0098262B" w14:paraId="3E7DAE5D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D960F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6A706D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Hospital admission days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67C70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0.0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4A878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43DD37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E5F6B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3586F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€ 2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889BE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0.32</w:t>
            </w:r>
          </w:p>
        </w:tc>
      </w:tr>
      <w:tr w:rsidR="00CD7135" w:rsidRPr="0098262B" w14:paraId="10FE3AE5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96F73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977D49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Outpatient clinic visits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AE0DE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0.4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10)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57E2C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€47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CA2FAC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7B770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919C4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€ 47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2663F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0.01</w:t>
            </w:r>
          </w:p>
        </w:tc>
      </w:tr>
      <w:tr w:rsidR="00CD7135" w:rsidRPr="0098262B" w14:paraId="0E04FE8F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26112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6BB95D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Blood tests (e.g., thyroid function)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B2FC3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5)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8315E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€4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EED5C0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EF2E5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D0836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€ 4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4D3C0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0.05</w:t>
            </w:r>
          </w:p>
        </w:tc>
      </w:tr>
      <w:tr w:rsidR="00CD7135" w:rsidRPr="0098262B" w14:paraId="384A5782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A67F0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640988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Other diagnostics (e.g., imaging, FNAC)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CE861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FAF87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€44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E1B04C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9464B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E8D9D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€ 44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FA9FD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0.00</w:t>
            </w:r>
          </w:p>
        </w:tc>
      </w:tr>
      <w:tr w:rsidR="00CD7135" w:rsidRPr="0098262B" w14:paraId="6A0230F4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0BF5F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E8A3A2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Medication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DA449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 (4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%)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85F3F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€3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CEC99B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D2565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47962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€ 3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595A9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0.06</w:t>
            </w:r>
          </w:p>
        </w:tc>
      </w:tr>
      <w:tr w:rsidR="00CD7135" w:rsidRPr="0098262B" w14:paraId="0B488C5C" w14:textId="77777777" w:rsidTr="00302188">
        <w:trPr>
          <w:trHeight w:val="61"/>
        </w:trPr>
        <w:tc>
          <w:tcPr>
            <w:tcW w:w="228" w:type="dxa"/>
            <w:vMerge w:val="restar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11CE01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CE08A7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 xml:space="preserve">Subtotal 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2EEC5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2CF72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€180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128C8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vAlign w:val="center"/>
          </w:tcPr>
          <w:p w14:paraId="27A6E0F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€0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10C16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 xml:space="preserve">€180 </w:t>
            </w:r>
          </w:p>
          <w:p w14:paraId="45D8D20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(-€40-+€319)</w:t>
            </w:r>
          </w:p>
        </w:tc>
        <w:tc>
          <w:tcPr>
            <w:tcW w:w="879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FD49A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  <w:lang w:val="en-GB" w:eastAsia="nl-NL"/>
              </w:rPr>
              <w:t>0.01</w:t>
            </w:r>
          </w:p>
        </w:tc>
      </w:tr>
      <w:tr w:rsidR="00CD7135" w:rsidRPr="0098262B" w14:paraId="33EFBC0F" w14:textId="77777777" w:rsidTr="00302188">
        <w:trPr>
          <w:trHeight w:val="61"/>
        </w:trPr>
        <w:tc>
          <w:tcPr>
            <w:tcW w:w="228" w:type="dxa"/>
            <w:vMerge/>
            <w:tcBorders>
              <w:bottom w:val="nil"/>
            </w:tcBorders>
            <w:shd w:val="clear" w:color="auto" w:fill="auto"/>
            <w:noWrap/>
            <w:vAlign w:val="bottom"/>
          </w:tcPr>
          <w:p w14:paraId="793D590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418E00F8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C7FB3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FE488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(€64-€295)</w:t>
            </w:r>
          </w:p>
        </w:tc>
        <w:tc>
          <w:tcPr>
            <w:tcW w:w="915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7301B5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bottom w:val="nil"/>
            </w:tcBorders>
            <w:shd w:val="clear" w:color="auto" w:fill="auto"/>
            <w:vAlign w:val="center"/>
          </w:tcPr>
          <w:p w14:paraId="0B966F7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(-€172-+€172)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253FEAF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20252C4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</w:tr>
      <w:tr w:rsidR="00CD7135" w:rsidRPr="0098262B" w14:paraId="4B1836B2" w14:textId="77777777" w:rsidTr="00302188">
        <w:trPr>
          <w:trHeight w:val="20"/>
        </w:trPr>
        <w:tc>
          <w:tcPr>
            <w:tcW w:w="2974" w:type="dxa"/>
            <w:gridSpan w:val="5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0E4BE4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Care related to surgical complications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82256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19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E17D0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86D14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10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18940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F3793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7E981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</w:tr>
      <w:tr w:rsidR="00CD7135" w:rsidRPr="0098262B" w14:paraId="5E411792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F71F4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770396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Surgical costs 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D17EC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3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FACC0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€114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70FF2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F87AB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€84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89982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€30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9DD9F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0.78</w:t>
            </w:r>
          </w:p>
        </w:tc>
      </w:tr>
      <w:tr w:rsidR="00CD7135" w:rsidRPr="0098262B" w14:paraId="16986387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3211B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DD31A7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Hospital admission days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C6ADA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0.1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00FCA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€52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E90E0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0.0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CBCBF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5D20D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€42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C0DA7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0.16</w:t>
            </w:r>
          </w:p>
        </w:tc>
      </w:tr>
      <w:tr w:rsidR="00CD7135" w:rsidRPr="0098262B" w14:paraId="0DFC51B4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2EFB6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6F4B39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Outpatient clinic visits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A5BB8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0.4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6)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17DA3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€43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1B8EA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0.6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5)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3D781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€67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35AE4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-€25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6BA70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0.38</w:t>
            </w:r>
          </w:p>
        </w:tc>
      </w:tr>
      <w:tr w:rsidR="00CD7135" w:rsidRPr="0098262B" w14:paraId="2F5914B2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D7194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F12C5C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Emergency room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3F730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0.1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2)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2DAB5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€18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1203F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0.0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2FD84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88EDB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€11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13673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0.32</w:t>
            </w:r>
          </w:p>
        </w:tc>
      </w:tr>
      <w:tr w:rsidR="00CD7135" w:rsidRPr="0098262B" w14:paraId="0C40001F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7BB7D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48C8BD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Blood tests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49CA6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5)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E5F5A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€5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0D0E3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0.4 (0-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E6F6A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92022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-€4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69213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0.37</w:t>
            </w:r>
          </w:p>
        </w:tc>
      </w:tr>
      <w:tr w:rsidR="00CD7135" w:rsidRPr="0098262B" w14:paraId="78E085D4" w14:textId="77777777" w:rsidTr="00302188">
        <w:trPr>
          <w:trHeight w:val="20"/>
        </w:trPr>
        <w:tc>
          <w:tcPr>
            <w:tcW w:w="22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516A8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6F5DAE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Medication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69CA5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10 (11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%)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84DF5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€7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792E7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9 (22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%)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F7D8C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45274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-€8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01DEA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0.20</w:t>
            </w:r>
          </w:p>
        </w:tc>
      </w:tr>
      <w:tr w:rsidR="00CD7135" w:rsidRPr="0098262B" w14:paraId="37C6B5B5" w14:textId="77777777" w:rsidTr="00302188">
        <w:trPr>
          <w:trHeight w:val="61"/>
        </w:trPr>
        <w:tc>
          <w:tcPr>
            <w:tcW w:w="228" w:type="dxa"/>
            <w:vMerge w:val="restar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87B1F3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692493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 xml:space="preserve">Subtotal 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ACD99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vAlign w:val="center"/>
          </w:tcPr>
          <w:p w14:paraId="24246CE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€239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733EE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vAlign w:val="center"/>
          </w:tcPr>
          <w:p w14:paraId="7440DAF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€193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1E092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 xml:space="preserve">€46 </w:t>
            </w:r>
          </w:p>
          <w:p w14:paraId="5652171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(-€225-+€318)</w:t>
            </w:r>
          </w:p>
        </w:tc>
        <w:tc>
          <w:tcPr>
            <w:tcW w:w="879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4C222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0.74</w:t>
            </w:r>
          </w:p>
        </w:tc>
      </w:tr>
      <w:tr w:rsidR="00CD7135" w:rsidRPr="0098262B" w14:paraId="1FB41BA3" w14:textId="77777777" w:rsidTr="00302188">
        <w:trPr>
          <w:trHeight w:val="61"/>
        </w:trPr>
        <w:tc>
          <w:tcPr>
            <w:tcW w:w="228" w:type="dxa"/>
            <w:vMerge/>
            <w:shd w:val="clear" w:color="auto" w:fill="auto"/>
            <w:noWrap/>
            <w:vAlign w:val="bottom"/>
          </w:tcPr>
          <w:p w14:paraId="5D35BC2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746" w:type="dxa"/>
            <w:gridSpan w:val="4"/>
            <w:vMerge/>
            <w:shd w:val="clear" w:color="auto" w:fill="auto"/>
            <w:noWrap/>
            <w:vAlign w:val="center"/>
          </w:tcPr>
          <w:p w14:paraId="7180882C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AF4F5E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vAlign w:val="center"/>
          </w:tcPr>
          <w:p w14:paraId="528B34F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(€71-€406)</w:t>
            </w:r>
          </w:p>
        </w:tc>
        <w:tc>
          <w:tcPr>
            <w:tcW w:w="915" w:type="dxa"/>
            <w:shd w:val="clear" w:color="auto" w:fill="auto"/>
            <w:noWrap/>
            <w:vAlign w:val="center"/>
          </w:tcPr>
          <w:p w14:paraId="417C375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14:paraId="5564846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(-€57-+€442)</w:t>
            </w: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0C388EA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vMerge/>
            <w:shd w:val="clear" w:color="auto" w:fill="auto"/>
            <w:noWrap/>
            <w:vAlign w:val="center"/>
          </w:tcPr>
          <w:p w14:paraId="70C4923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</w:tr>
      <w:tr w:rsidR="00CD7135" w:rsidRPr="0098262B" w14:paraId="182B1653" w14:textId="77777777" w:rsidTr="00302188">
        <w:trPr>
          <w:trHeight w:val="83"/>
        </w:trPr>
        <w:tc>
          <w:tcPr>
            <w:tcW w:w="2974" w:type="dxa"/>
            <w:gridSpan w:val="5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94FBAE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Total medical costs: thyroid nodule-related care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88164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CB9A5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€7,011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ED529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vAlign w:val="center"/>
          </w:tcPr>
          <w:p w14:paraId="5C85B01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€6,453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C212C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 xml:space="preserve">€558 </w:t>
            </w:r>
          </w:p>
          <w:p w14:paraId="2357A97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(-€1,232-+€2,347)</w:t>
            </w:r>
          </w:p>
        </w:tc>
        <w:tc>
          <w:tcPr>
            <w:tcW w:w="879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0C60F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0.54</w:t>
            </w:r>
          </w:p>
        </w:tc>
      </w:tr>
      <w:tr w:rsidR="00CD7135" w:rsidRPr="0098262B" w14:paraId="37C03CB3" w14:textId="77777777" w:rsidTr="00302188">
        <w:trPr>
          <w:trHeight w:val="83"/>
        </w:trPr>
        <w:tc>
          <w:tcPr>
            <w:tcW w:w="2974" w:type="dxa"/>
            <w:gridSpan w:val="5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0427FF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83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7F442A" w14:textId="77777777" w:rsidR="00CD7135" w:rsidRPr="0098262B" w:rsidRDefault="00CD7135" w:rsidP="0098262B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(€5,875-€8,147)</w:t>
            </w: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66F9FD" w14:textId="77777777" w:rsidR="00CD7135" w:rsidRPr="0098262B" w:rsidRDefault="00CD7135" w:rsidP="0098262B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(€4,761-€8,146)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914CF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430C8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</w:tr>
      <w:tr w:rsidR="00302188" w:rsidRPr="00275B99" w14:paraId="13BAB1E1" w14:textId="77777777" w:rsidTr="00302188">
        <w:trPr>
          <w:trHeight w:val="20"/>
        </w:trPr>
        <w:tc>
          <w:tcPr>
            <w:tcW w:w="2974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AA725C7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Medical costs: other health care consumption</w:t>
            </w: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9610E2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B688CE3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4F1CC7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B3CB4C9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2F06388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B270A1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</w:tr>
      <w:tr w:rsidR="00302188" w:rsidRPr="0098262B" w14:paraId="0F4E5863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46CDF1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578226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General practitioner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28BF5A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4.1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41A77A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€146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C2CD9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5.1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56AECB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€179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7C6269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-€33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D8269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0.32</w:t>
            </w:r>
          </w:p>
        </w:tc>
      </w:tr>
      <w:tr w:rsidR="00302188" w:rsidRPr="0098262B" w14:paraId="3F098ECC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A1916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53E22E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Social worker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18B64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0.1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16C5F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€8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B6A49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D6518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03C712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-€5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F8DB8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0.66</w:t>
            </w:r>
          </w:p>
        </w:tc>
      </w:tr>
      <w:tr w:rsidR="00302188" w:rsidRPr="0098262B" w14:paraId="0BD9941E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B80505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A573A5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Physiotherapist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527142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4.5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CFD588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€159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3F931A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7.6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FB3E5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€268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9346A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-€110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0B4818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0.17</w:t>
            </w:r>
          </w:p>
        </w:tc>
      </w:tr>
      <w:tr w:rsidR="00302188" w:rsidRPr="0098262B" w14:paraId="05B203B2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13FCB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D3E78E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Occupational therapist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6706F5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0.1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82ACB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€ 2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28957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F9C2E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B7E4B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CF6DB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0.28</w:t>
            </w:r>
          </w:p>
        </w:tc>
      </w:tr>
      <w:tr w:rsidR="00302188" w:rsidRPr="0098262B" w14:paraId="731D3C94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4465D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036F9F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Speech therapist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DE1F65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0.6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67509D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€23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8C7898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1.6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FB25BA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€57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E3277D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-€35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6EB4D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0.53</w:t>
            </w:r>
          </w:p>
        </w:tc>
      </w:tr>
      <w:tr w:rsidR="00302188" w:rsidRPr="0098262B" w14:paraId="521FB913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A9DFB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F95E1A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Dietician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9C02B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0.5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21A05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€16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120739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0.7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ABDDB7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657E4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-€4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AB8BD1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0.69</w:t>
            </w:r>
          </w:p>
        </w:tc>
      </w:tr>
      <w:tr w:rsidR="00302188" w:rsidRPr="0098262B" w14:paraId="54F55F46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0BFA2D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8955E2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Homeopath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B08829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1.1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64443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€79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98E79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0.7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F952F7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€54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F08FB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€25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C746D7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0.54</w:t>
            </w:r>
          </w:p>
        </w:tc>
      </w:tr>
      <w:tr w:rsidR="00302188" w:rsidRPr="0098262B" w14:paraId="43914CB1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54F0F9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AD6A8F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Psychologist or psychiatrist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DDAB37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1.9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FE50D1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€189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6F5B3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1.2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0BE99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€116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0BE7D8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€73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CA1B9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0.28</w:t>
            </w:r>
          </w:p>
        </w:tc>
      </w:tr>
      <w:tr w:rsidR="00302188" w:rsidRPr="0098262B" w14:paraId="34AEB947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37FE3D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213F21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Occupational physician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7FAE14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0.5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460DF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€81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93326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0.5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0223B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€79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20EC1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0DE248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0.97</w:t>
            </w:r>
          </w:p>
        </w:tc>
      </w:tr>
      <w:tr w:rsidR="00302188" w:rsidRPr="0098262B" w14:paraId="48AA8084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069975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39EDFA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Emergency room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6B6CC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3A04A2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€43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D0A6FA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A27C7D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€41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8EC609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50466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0.94</w:t>
            </w:r>
          </w:p>
        </w:tc>
      </w:tr>
      <w:tr w:rsidR="00302188" w:rsidRPr="0098262B" w14:paraId="1562AE47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111547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6A3004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Ambulance 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C0E08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722AB5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€144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DD13C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4DAC9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€112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E1F6BD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€32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C3961D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0.81</w:t>
            </w:r>
          </w:p>
        </w:tc>
      </w:tr>
      <w:tr w:rsidR="00302188" w:rsidRPr="0098262B" w14:paraId="76638021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C4A82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74534F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Outpatient clinic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ACE7C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2.0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455EB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€245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506C7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2.7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5F3D4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€326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BF5B82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-€81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266E54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0.36</w:t>
            </w:r>
          </w:p>
        </w:tc>
      </w:tr>
      <w:tr w:rsidR="00302188" w:rsidRPr="0098262B" w14:paraId="00709D14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375651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F743A7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In-hospital day treatment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EB62E4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3D9D2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€197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C35A6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2.6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6F1A53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€707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51A8F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-€510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CBB1CB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0.23</w:t>
            </w:r>
          </w:p>
        </w:tc>
      </w:tr>
      <w:tr w:rsidR="00302188" w:rsidRPr="0098262B" w14:paraId="1E202802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46C421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DF2B36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Hospital admission days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899A58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F3191B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€146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16F34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1.9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d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80D0A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€941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D15DE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-€795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0D1D0B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0.31</w:t>
            </w:r>
          </w:p>
        </w:tc>
      </w:tr>
      <w:tr w:rsidR="00302188" w:rsidRPr="0098262B" w14:paraId="718930F0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AB95B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9A6D49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Home care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5F560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4.0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73E91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€127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C2DB92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5.7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6E4862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€125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DB90F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5665B9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0.99</w:t>
            </w:r>
          </w:p>
        </w:tc>
      </w:tr>
      <w:tr w:rsidR="00302188" w:rsidRPr="0098262B" w14:paraId="52447DCE" w14:textId="77777777" w:rsidTr="00302188">
        <w:trPr>
          <w:trHeight w:val="20"/>
        </w:trPr>
        <w:tc>
          <w:tcPr>
            <w:tcW w:w="325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275303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A85C40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Medication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7E7EC0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72 (79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%)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  <w:proofErr w:type="gramEnd"/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7559372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€433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062EEA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33 (80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%)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c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42B12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€529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941A64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-€96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C5185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0.75</w:t>
            </w:r>
          </w:p>
        </w:tc>
      </w:tr>
      <w:tr w:rsidR="00302188" w:rsidRPr="0098262B" w14:paraId="73D4F9EA" w14:textId="77777777" w:rsidTr="00302188">
        <w:trPr>
          <w:trHeight w:val="63"/>
        </w:trPr>
        <w:tc>
          <w:tcPr>
            <w:tcW w:w="2974" w:type="dxa"/>
            <w:gridSpan w:val="5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9B2663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Total medical costs: other health care consumption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1C775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vAlign w:val="center"/>
          </w:tcPr>
          <w:p w14:paraId="561BE4A1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€2,035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1ED70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vAlign w:val="center"/>
          </w:tcPr>
          <w:p w14:paraId="452BAF3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€3,568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EC8C25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-€1,534</w:t>
            </w:r>
          </w:p>
          <w:p w14:paraId="08C93AC4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(-€4,118-+€1,051)</w:t>
            </w:r>
          </w:p>
        </w:tc>
        <w:tc>
          <w:tcPr>
            <w:tcW w:w="879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E02415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0.25</w:t>
            </w:r>
          </w:p>
        </w:tc>
      </w:tr>
      <w:tr w:rsidR="00302188" w:rsidRPr="0098262B" w14:paraId="6CC851D0" w14:textId="77777777" w:rsidTr="00302188">
        <w:trPr>
          <w:trHeight w:val="63"/>
        </w:trPr>
        <w:tc>
          <w:tcPr>
            <w:tcW w:w="2974" w:type="dxa"/>
            <w:gridSpan w:val="5"/>
            <w:vMerge/>
            <w:shd w:val="clear" w:color="auto" w:fill="auto"/>
            <w:noWrap/>
            <w:vAlign w:val="center"/>
          </w:tcPr>
          <w:p w14:paraId="4C84805E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83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14:paraId="123D6174" w14:textId="77777777" w:rsidR="00302188" w:rsidRPr="0098262B" w:rsidRDefault="00302188" w:rsidP="0088274F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(€936-€3,134)</w:t>
            </w:r>
          </w:p>
        </w:tc>
        <w:tc>
          <w:tcPr>
            <w:tcW w:w="1830" w:type="dxa"/>
            <w:gridSpan w:val="2"/>
            <w:shd w:val="clear" w:color="auto" w:fill="auto"/>
            <w:noWrap/>
            <w:vAlign w:val="center"/>
          </w:tcPr>
          <w:p w14:paraId="57D067AC" w14:textId="77777777" w:rsidR="00302188" w:rsidRPr="0098262B" w:rsidRDefault="00302188" w:rsidP="0088274F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(€1,907-€5,230)</w:t>
            </w:r>
          </w:p>
        </w:tc>
        <w:tc>
          <w:tcPr>
            <w:tcW w:w="1418" w:type="dxa"/>
            <w:vMerge/>
            <w:shd w:val="clear" w:color="auto" w:fill="auto"/>
            <w:noWrap/>
            <w:vAlign w:val="center"/>
          </w:tcPr>
          <w:p w14:paraId="712604BA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vMerge/>
            <w:shd w:val="clear" w:color="auto" w:fill="auto"/>
            <w:noWrap/>
            <w:vAlign w:val="center"/>
          </w:tcPr>
          <w:p w14:paraId="5A904C34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</w:tr>
      <w:tr w:rsidR="00302188" w:rsidRPr="0098262B" w14:paraId="36204598" w14:textId="77777777" w:rsidTr="00302188">
        <w:trPr>
          <w:trHeight w:val="63"/>
        </w:trPr>
        <w:tc>
          <w:tcPr>
            <w:tcW w:w="2974" w:type="dxa"/>
            <w:gridSpan w:val="5"/>
            <w:vMerge w:val="restart"/>
            <w:shd w:val="clear" w:color="auto" w:fill="auto"/>
            <w:noWrap/>
            <w:vAlign w:val="center"/>
            <w:hideMark/>
          </w:tcPr>
          <w:p w14:paraId="5BF77A1E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TOTAL Medical costs 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14:paraId="4014BDEB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14:paraId="76C6C539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€9,046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14:paraId="42890847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14:paraId="1E0F6D47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€10,021</w:t>
            </w: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  <w:hideMark/>
          </w:tcPr>
          <w:p w14:paraId="50DFFC55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-€976 </w:t>
            </w:r>
          </w:p>
          <w:p w14:paraId="3BE023EB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(-€4,089-+€2,137)</w:t>
            </w:r>
          </w:p>
        </w:tc>
        <w:tc>
          <w:tcPr>
            <w:tcW w:w="879" w:type="dxa"/>
            <w:vMerge w:val="restart"/>
            <w:shd w:val="clear" w:color="auto" w:fill="auto"/>
            <w:noWrap/>
            <w:vAlign w:val="center"/>
            <w:hideMark/>
          </w:tcPr>
          <w:p w14:paraId="20CEBC73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0.54</w:t>
            </w:r>
          </w:p>
        </w:tc>
      </w:tr>
      <w:tr w:rsidR="00302188" w:rsidRPr="0098262B" w14:paraId="131236E9" w14:textId="77777777" w:rsidTr="00302188">
        <w:trPr>
          <w:trHeight w:val="63"/>
        </w:trPr>
        <w:tc>
          <w:tcPr>
            <w:tcW w:w="2974" w:type="dxa"/>
            <w:gridSpan w:val="5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1AAC71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5624D3" w14:textId="77777777" w:rsidR="00302188" w:rsidRPr="0098262B" w:rsidRDefault="00302188" w:rsidP="0088274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(€7,470-€10,621)</w:t>
            </w: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CF67DA" w14:textId="77777777" w:rsidR="00302188" w:rsidRPr="0098262B" w:rsidRDefault="00302188" w:rsidP="0088274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(€7,658-€12,385)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CFEEA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049D44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</w:tr>
      <w:tr w:rsidR="00302188" w:rsidRPr="0098262B" w14:paraId="3A0B74AD" w14:textId="77777777" w:rsidTr="00302188">
        <w:trPr>
          <w:trHeight w:val="227"/>
        </w:trPr>
        <w:tc>
          <w:tcPr>
            <w:tcW w:w="2974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A07AEB4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Patient costs</w:t>
            </w: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3C6221A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317432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E78AF0B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6E044C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4BCB74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6D0F9CA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</w:tr>
      <w:tr w:rsidR="00302188" w:rsidRPr="0098262B" w14:paraId="1906CBCB" w14:textId="77777777" w:rsidTr="00302188">
        <w:trPr>
          <w:trHeight w:val="20"/>
        </w:trPr>
        <w:tc>
          <w:tcPr>
            <w:tcW w:w="2974" w:type="dxa"/>
            <w:gridSpan w:val="5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87F6D3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Travel expenses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F14DEA8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EAEC359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18911E3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280025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3E59087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E6603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</w:tr>
      <w:tr w:rsidR="00302188" w:rsidRPr="0098262B" w14:paraId="1B773083" w14:textId="77777777" w:rsidTr="00302188">
        <w:trPr>
          <w:trHeight w:val="20"/>
        </w:trPr>
        <w:tc>
          <w:tcPr>
            <w:tcW w:w="28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C4F719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90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485772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Thyroid nodule related care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4F7055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7.9 (2-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25)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f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951E09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€82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AE0FB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6.4 (3-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14)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f</w:t>
            </w:r>
            <w:proofErr w:type="gramEnd"/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9E6D0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€63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C85A5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€19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3E7E1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0.04</w:t>
            </w:r>
          </w:p>
        </w:tc>
      </w:tr>
      <w:tr w:rsidR="00302188" w:rsidRPr="0098262B" w14:paraId="27CA5528" w14:textId="77777777" w:rsidTr="00302188">
        <w:trPr>
          <w:trHeight w:val="20"/>
        </w:trPr>
        <w:tc>
          <w:tcPr>
            <w:tcW w:w="28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8CDF71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90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64C154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Other health care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596DBD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16.0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f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D3A44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€80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532A77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23.2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f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90E0E2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€140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102D2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-€59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A0C59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0.16</w:t>
            </w:r>
          </w:p>
        </w:tc>
      </w:tr>
      <w:tr w:rsidR="00302188" w:rsidRPr="0098262B" w14:paraId="27D24FE3" w14:textId="77777777" w:rsidTr="00302188">
        <w:trPr>
          <w:trHeight w:val="20"/>
        </w:trPr>
        <w:tc>
          <w:tcPr>
            <w:tcW w:w="2974" w:type="dxa"/>
            <w:gridSpan w:val="5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31A4B1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Total travel expenses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387E6E1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FB111A4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€162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FE9A7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79AC6B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€202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D833C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4727E5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</w:tr>
      <w:tr w:rsidR="00302188" w:rsidRPr="0098262B" w14:paraId="04F01B0A" w14:textId="77777777" w:rsidTr="00302188">
        <w:trPr>
          <w:trHeight w:val="20"/>
        </w:trPr>
        <w:tc>
          <w:tcPr>
            <w:tcW w:w="2974" w:type="dxa"/>
            <w:gridSpan w:val="5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4F8D2F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Informal care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E8161E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16.3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A57922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€243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24C6F9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93.9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F20C1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€1,404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C6625D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-€1,161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B8505F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0.16</w:t>
            </w:r>
          </w:p>
        </w:tc>
      </w:tr>
      <w:tr w:rsidR="00302188" w:rsidRPr="0098262B" w14:paraId="7E515B21" w14:textId="77777777" w:rsidTr="00302188">
        <w:trPr>
          <w:trHeight w:val="63"/>
        </w:trPr>
        <w:tc>
          <w:tcPr>
            <w:tcW w:w="2974" w:type="dxa"/>
            <w:gridSpan w:val="5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4A0FE6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TOTAL Patient costs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50A60C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vAlign w:val="center"/>
          </w:tcPr>
          <w:p w14:paraId="6EFEFCBD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€405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32CB75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vAlign w:val="center"/>
          </w:tcPr>
          <w:p w14:paraId="02B41775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€1,606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F48FB6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-€1,201 </w:t>
            </w:r>
          </w:p>
          <w:p w14:paraId="2E3A1967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(-€2,820-+€418)</w:t>
            </w:r>
          </w:p>
        </w:tc>
        <w:tc>
          <w:tcPr>
            <w:tcW w:w="879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ED5E9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0.15</w:t>
            </w:r>
          </w:p>
        </w:tc>
      </w:tr>
      <w:tr w:rsidR="00302188" w:rsidRPr="0098262B" w14:paraId="7C5ED1E1" w14:textId="77777777" w:rsidTr="00302188">
        <w:trPr>
          <w:trHeight w:val="63"/>
        </w:trPr>
        <w:tc>
          <w:tcPr>
            <w:tcW w:w="2974" w:type="dxa"/>
            <w:gridSpan w:val="5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21F043" w14:textId="77777777" w:rsidR="00302188" w:rsidRPr="0098262B" w:rsidRDefault="00302188" w:rsidP="0088274F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83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0AE3C7" w14:textId="77777777" w:rsidR="00302188" w:rsidRPr="0098262B" w:rsidRDefault="00302188" w:rsidP="0088274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(-€225-+€1,035)</w:t>
            </w: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D10DEE" w14:textId="77777777" w:rsidR="00302188" w:rsidRPr="0098262B" w:rsidRDefault="00302188" w:rsidP="0088274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(€667-€2,545)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1025A0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87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802D84" w14:textId="77777777" w:rsidR="00302188" w:rsidRPr="0098262B" w:rsidRDefault="00302188" w:rsidP="008827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</w:tr>
    </w:tbl>
    <w:p w14:paraId="64E57677" w14:textId="3CD15034" w:rsidR="0098262B" w:rsidRDefault="0098262B" w:rsidP="0098262B">
      <w:pPr>
        <w:rPr>
          <w:rFonts w:eastAsiaTheme="minorHAnsi"/>
          <w:sz w:val="24"/>
          <w:lang w:val="en-GB"/>
        </w:rPr>
      </w:pPr>
    </w:p>
    <w:p w14:paraId="33111CAE" w14:textId="5B7AD551" w:rsidR="0098262B" w:rsidRDefault="00302188" w:rsidP="0098262B">
      <w:pPr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</w:pPr>
      <w:r w:rsidRPr="00D56B52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 xml:space="preserve">Supplementary </w:t>
      </w:r>
      <w:r w:rsidR="0098262B" w:rsidRPr="0098262B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 xml:space="preserve">Table </w:t>
      </w:r>
      <w:r w:rsidR="00D56B52" w:rsidRPr="00D56B52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>4</w:t>
      </w:r>
      <w:r w:rsidR="0098262B" w:rsidRPr="0098262B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 xml:space="preserve"> (</w:t>
      </w:r>
      <w:r w:rsidR="0098262B" w:rsidRPr="0098262B"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val="en-GB"/>
        </w:rPr>
        <w:t>continued)</w:t>
      </w:r>
      <w:r w:rsidR="0098262B" w:rsidRPr="0098262B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>.</w:t>
      </w:r>
    </w:p>
    <w:p w14:paraId="1256695B" w14:textId="77777777" w:rsidR="00D36ABA" w:rsidRPr="00D36ABA" w:rsidRDefault="00D36ABA" w:rsidP="0098262B">
      <w:pPr>
        <w:rPr>
          <w:rFonts w:eastAsiaTheme="minorHAnsi"/>
          <w:sz w:val="20"/>
          <w:szCs w:val="20"/>
          <w:lang w:val="en-GB"/>
        </w:rPr>
      </w:pPr>
    </w:p>
    <w:tbl>
      <w:tblPr>
        <w:tblW w:w="87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"/>
        <w:gridCol w:w="203"/>
        <w:gridCol w:w="2446"/>
        <w:gridCol w:w="915"/>
        <w:gridCol w:w="915"/>
        <w:gridCol w:w="915"/>
        <w:gridCol w:w="915"/>
        <w:gridCol w:w="1418"/>
        <w:gridCol w:w="708"/>
      </w:tblGrid>
      <w:tr w:rsidR="00CD7135" w:rsidRPr="0098262B" w14:paraId="7C7E99DC" w14:textId="77777777" w:rsidTr="00CD7135">
        <w:trPr>
          <w:trHeight w:val="227"/>
        </w:trPr>
        <w:tc>
          <w:tcPr>
            <w:tcW w:w="3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F2622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AB858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2E30F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578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19FC1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Observed data, unadjusted analysis</w:t>
            </w:r>
          </w:p>
        </w:tc>
      </w:tr>
      <w:tr w:rsidR="00CD7135" w:rsidRPr="0098262B" w14:paraId="07A6993F" w14:textId="77777777" w:rsidTr="00CD7135">
        <w:trPr>
          <w:trHeight w:val="419"/>
        </w:trPr>
        <w:tc>
          <w:tcPr>
            <w:tcW w:w="32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FE177B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7B9BB5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24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B558E2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nl-NL"/>
              </w:rPr>
            </w:pPr>
          </w:p>
        </w:tc>
        <w:tc>
          <w:tcPr>
            <w:tcW w:w="18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ACD2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[</w:t>
            </w: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vertAlign w:val="superscript"/>
                <w:lang w:val="en-GB" w:eastAsia="nl-NL"/>
              </w:rPr>
              <w:t>18</w:t>
            </w:r>
            <w:proofErr w:type="gramStart"/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F]FDG</w:t>
            </w:r>
            <w:proofErr w:type="gramEnd"/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-PET/CT-driven group (n=91)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1A7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diagnostic surgery group (n=41)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4F133C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45B671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</w:tr>
      <w:tr w:rsidR="00342A39" w:rsidRPr="0098262B" w14:paraId="72294A3A" w14:textId="77777777" w:rsidTr="00D36ABA">
        <w:trPr>
          <w:trHeight w:val="283"/>
        </w:trPr>
        <w:tc>
          <w:tcPr>
            <w:tcW w:w="297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51C1FB" w14:textId="77777777" w:rsidR="00342A39" w:rsidRPr="0098262B" w:rsidRDefault="00342A39" w:rsidP="00342A3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FIRST YEAR SOCIETAL COSTS (</w:t>
            </w:r>
            <w:r w:rsidRPr="009826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  <w:lang w:val="en-GB" w:eastAsia="nl-NL"/>
              </w:rPr>
              <w:t>continued)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48B8795" w14:textId="46BF144C" w:rsidR="00342A39" w:rsidRPr="0098262B" w:rsidRDefault="00342A39" w:rsidP="00D36A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mean volume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 per patient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415BDDA" w14:textId="5B762770" w:rsidR="00342A39" w:rsidRDefault="00342A39" w:rsidP="00D36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mean costs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 per patient</w:t>
            </w:r>
          </w:p>
          <w:p w14:paraId="57DD5152" w14:textId="21210B92" w:rsidR="00342A39" w:rsidRPr="0098262B" w:rsidRDefault="00342A39" w:rsidP="00D36A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(95% CI)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08589BC" w14:textId="370F113C" w:rsidR="00342A39" w:rsidRPr="0098262B" w:rsidRDefault="00342A39" w:rsidP="00D36A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mean volume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 per patient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A8D854F" w14:textId="5ED3E14E" w:rsidR="00342A39" w:rsidRDefault="00342A39" w:rsidP="00D36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mean costs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 per patient</w:t>
            </w:r>
          </w:p>
          <w:p w14:paraId="7E01CE0E" w14:textId="623FF65F" w:rsidR="00342A39" w:rsidRPr="0098262B" w:rsidRDefault="00342A39" w:rsidP="00D36A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(95% CI)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64AEA58" w14:textId="01776394" w:rsidR="00342A39" w:rsidRPr="0098262B" w:rsidRDefault="00342A39" w:rsidP="00D36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mean difference</w:t>
            </w:r>
          </w:p>
          <w:p w14:paraId="230D042B" w14:textId="77777777" w:rsidR="00342A39" w:rsidRPr="0098262B" w:rsidRDefault="00342A39" w:rsidP="00D36A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(95% CI)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65A310" w14:textId="77777777" w:rsidR="00342A39" w:rsidRPr="0098262B" w:rsidRDefault="00342A39" w:rsidP="00342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342A39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p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a</w:t>
            </w:r>
          </w:p>
        </w:tc>
      </w:tr>
      <w:tr w:rsidR="00CD7135" w:rsidRPr="0098262B" w14:paraId="78507F31" w14:textId="77777777" w:rsidTr="00CD7135">
        <w:trPr>
          <w:trHeight w:val="227"/>
        </w:trPr>
        <w:tc>
          <w:tcPr>
            <w:tcW w:w="2974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02D714C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Productivity losses</w:t>
            </w: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A6022E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52733B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BF8904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9C403F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FD893C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2A97DC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</w:tr>
      <w:tr w:rsidR="00CD7135" w:rsidRPr="0098262B" w14:paraId="1823C0C9" w14:textId="77777777" w:rsidTr="00CD7135">
        <w:trPr>
          <w:trHeight w:val="20"/>
        </w:trPr>
        <w:tc>
          <w:tcPr>
            <w:tcW w:w="3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2C74A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83522E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Paid productivity following HT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F474B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69.7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2D9D2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€2,587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F33F8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75.2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DA08A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€2,791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89940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-€204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00A95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0.84</w:t>
            </w:r>
          </w:p>
        </w:tc>
      </w:tr>
      <w:tr w:rsidR="00CD7135" w:rsidRPr="0098262B" w14:paraId="6F7A7BC8" w14:textId="77777777" w:rsidTr="00CD7135">
        <w:trPr>
          <w:trHeight w:val="20"/>
        </w:trPr>
        <w:tc>
          <w:tcPr>
            <w:tcW w:w="3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A79D7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4F90ED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Paid productivity loss following cTT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77B9A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15.5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190DC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€574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31B52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18.0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FE6AD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€669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546D6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-€96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F5D8F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0.84</w:t>
            </w:r>
          </w:p>
        </w:tc>
      </w:tr>
      <w:tr w:rsidR="00CD7135" w:rsidRPr="0098262B" w14:paraId="79625478" w14:textId="77777777" w:rsidTr="00CD7135">
        <w:trPr>
          <w:trHeight w:val="20"/>
        </w:trPr>
        <w:tc>
          <w:tcPr>
            <w:tcW w:w="3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EB8D6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9CC266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Paid productivity loss following RAI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DA80F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5.1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919F1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€189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91847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1.2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93587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€43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B4BC0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€146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9DE4E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  <w:t>0.05</w:t>
            </w:r>
          </w:p>
        </w:tc>
      </w:tr>
      <w:tr w:rsidR="00CD7135" w:rsidRPr="0098262B" w14:paraId="0F08A055" w14:textId="77777777" w:rsidTr="00CD7135">
        <w:trPr>
          <w:trHeight w:val="20"/>
        </w:trPr>
        <w:tc>
          <w:tcPr>
            <w:tcW w:w="3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4F741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264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261B09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Other paid productivity loss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E7D8F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48.1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7BA4D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€1,785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6FCAE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90.0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C726D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€3,337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296DF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-€1,552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6CFD7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0.13</w:t>
            </w:r>
          </w:p>
        </w:tc>
      </w:tr>
      <w:tr w:rsidR="00CD7135" w:rsidRPr="0098262B" w14:paraId="68F1CCE7" w14:textId="77777777" w:rsidTr="00CD7135">
        <w:trPr>
          <w:trHeight w:val="20"/>
        </w:trPr>
        <w:tc>
          <w:tcPr>
            <w:tcW w:w="2974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58FB891F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Total paid productivity losses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4C8613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64628D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€5,136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C9979E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6E561F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€6,841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8EB0CAE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-€1,705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C52368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  <w:lang w:val="en-GB" w:eastAsia="nl-NL"/>
              </w:rPr>
              <w:t>0.32</w:t>
            </w:r>
          </w:p>
        </w:tc>
      </w:tr>
      <w:tr w:rsidR="00CD7135" w:rsidRPr="0098262B" w14:paraId="39056F36" w14:textId="77777777" w:rsidTr="00CD7135">
        <w:trPr>
          <w:trHeight w:val="20"/>
        </w:trPr>
        <w:tc>
          <w:tcPr>
            <w:tcW w:w="2974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4EB181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Unpaid productivity loss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8FC77C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63.2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88D00C9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€944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4640EE3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108.1</w:t>
            </w: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val="en-GB" w:eastAsia="nl-NL"/>
              </w:rPr>
              <w:t>e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D9BFBA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€1,616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411D956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-€671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CB7D67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0.20</w:t>
            </w:r>
          </w:p>
        </w:tc>
      </w:tr>
      <w:tr w:rsidR="00CD7135" w:rsidRPr="0098262B" w14:paraId="77F591C2" w14:textId="77777777" w:rsidTr="00CD7135">
        <w:trPr>
          <w:trHeight w:val="63"/>
        </w:trPr>
        <w:tc>
          <w:tcPr>
            <w:tcW w:w="2974" w:type="dxa"/>
            <w:gridSpan w:val="3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884E20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TOTAL Productivity losses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29DD7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vAlign w:val="center"/>
          </w:tcPr>
          <w:p w14:paraId="692309A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€6,080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35640C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 </w:t>
            </w:r>
          </w:p>
        </w:tc>
        <w:tc>
          <w:tcPr>
            <w:tcW w:w="915" w:type="dxa"/>
            <w:tcBorders>
              <w:top w:val="nil"/>
            </w:tcBorders>
            <w:shd w:val="clear" w:color="auto" w:fill="auto"/>
            <w:vAlign w:val="center"/>
          </w:tcPr>
          <w:p w14:paraId="1B4BCBD2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€8,457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D6F841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 xml:space="preserve">-€2,376 </w:t>
            </w:r>
          </w:p>
          <w:p w14:paraId="62FEA9F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(-€6,029-+€1,276)</w:t>
            </w:r>
          </w:p>
        </w:tc>
        <w:tc>
          <w:tcPr>
            <w:tcW w:w="708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CBF04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0.20</w:t>
            </w:r>
          </w:p>
        </w:tc>
      </w:tr>
      <w:tr w:rsidR="00CD7135" w:rsidRPr="0098262B" w14:paraId="59FB6B4C" w14:textId="77777777" w:rsidTr="00CD7135">
        <w:trPr>
          <w:trHeight w:val="63"/>
        </w:trPr>
        <w:tc>
          <w:tcPr>
            <w:tcW w:w="2974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E5BBB6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83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5EEEE3" w14:textId="77777777" w:rsidR="00CD7135" w:rsidRPr="0098262B" w:rsidRDefault="00CD7135" w:rsidP="0098262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(€4,244-€7,917)</w:t>
            </w: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FF5606" w14:textId="77777777" w:rsidR="00CD7135" w:rsidRPr="0098262B" w:rsidRDefault="00CD7135" w:rsidP="0098262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(€5,535-€11,378)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94230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10D7AD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</w:tr>
      <w:tr w:rsidR="00CD7135" w:rsidRPr="0098262B" w14:paraId="765C43DD" w14:textId="77777777" w:rsidTr="00CD7135">
        <w:trPr>
          <w:trHeight w:val="104"/>
        </w:trPr>
        <w:tc>
          <w:tcPr>
            <w:tcW w:w="2974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1B67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TOTAL Societal costs first year</w:t>
            </w: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806BA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66CBE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€15,531</w:t>
            </w: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8848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DDF584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€20,084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AE1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-€4,553</w:t>
            </w:r>
          </w:p>
          <w:p w14:paraId="03C4240B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(-€10,454-+€1,347)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727F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0.13</w:t>
            </w:r>
          </w:p>
        </w:tc>
      </w:tr>
      <w:tr w:rsidR="00CD7135" w:rsidRPr="0098262B" w14:paraId="2D4C8608" w14:textId="77777777" w:rsidTr="00CD7135">
        <w:trPr>
          <w:trHeight w:val="104"/>
        </w:trPr>
        <w:tc>
          <w:tcPr>
            <w:tcW w:w="2974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A474D0" w14:textId="77777777" w:rsidR="00CD7135" w:rsidRPr="0098262B" w:rsidRDefault="00CD7135" w:rsidP="009826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222F65" w14:textId="77777777" w:rsidR="00CD7135" w:rsidRPr="0098262B" w:rsidRDefault="00CD7135" w:rsidP="0098262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(€12,572-€18,490)</w:t>
            </w: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811BBF" w14:textId="77777777" w:rsidR="00CD7135" w:rsidRPr="0098262B" w:rsidRDefault="00CD7135" w:rsidP="0098262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</w:pPr>
            <w:r w:rsidRPr="0098262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nl-NL"/>
              </w:rPr>
              <w:t>(€15,494-€24,674)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123100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EE92D5" w14:textId="77777777" w:rsidR="00CD7135" w:rsidRPr="0098262B" w:rsidRDefault="00CD7135" w:rsidP="009826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en-GB" w:eastAsia="nl-NL"/>
              </w:rPr>
            </w:pPr>
          </w:p>
        </w:tc>
      </w:tr>
    </w:tbl>
    <w:p w14:paraId="361E3C7A" w14:textId="77777777" w:rsidR="00D36ABA" w:rsidRPr="00D36ABA" w:rsidRDefault="00D36ABA" w:rsidP="0098262B">
      <w:pPr>
        <w:rPr>
          <w:rFonts w:ascii="Times New Roman" w:eastAsia="Times New Roman" w:hAnsi="Times New Roman" w:cs="Times New Roman"/>
          <w:color w:val="000000"/>
          <w:sz w:val="8"/>
          <w:szCs w:val="8"/>
          <w:lang w:val="en-GB" w:eastAsia="nl-NL"/>
        </w:rPr>
      </w:pPr>
    </w:p>
    <w:p w14:paraId="6BBE9A00" w14:textId="564F2A7F" w:rsidR="0098262B" w:rsidRPr="0098262B" w:rsidRDefault="0098262B" w:rsidP="0098262B">
      <w:pP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</w:pP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nl-NL"/>
        </w:rPr>
        <w:t xml:space="preserve">a: 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 xml:space="preserve">unequal variances t-test. 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nl-NL"/>
        </w:rPr>
        <w:t>c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 xml:space="preserve">: total number of patients or procedures (%). 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nl-NL"/>
        </w:rPr>
        <w:t>d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 xml:space="preserve">: mean number of appointments/days per patient (range, if available). 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nl-NL"/>
        </w:rPr>
        <w:t>e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 xml:space="preserve">: mean number of hours per year per patient. 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nl-NL"/>
        </w:rPr>
        <w:t>f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>: mean number of visits per patient (return trips, range). CI</w:t>
      </w:r>
      <w:r w:rsidR="00302188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 xml:space="preserve">, 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>confidence interval. cTT</w:t>
      </w:r>
      <w:r w:rsidR="00302188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>,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 xml:space="preserve"> completing total thyroidectomy. FNAC</w:t>
      </w:r>
      <w:r w:rsidR="00302188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 xml:space="preserve">, 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>Fine needle aspiration cytology. HT</w:t>
      </w:r>
      <w:r w:rsidR="00302188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 xml:space="preserve">, 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>hemithyroidectomy (including isthmus resection and nodulectomy). N.a.</w:t>
      </w:r>
      <w:r w:rsidR="00302188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 xml:space="preserve">, 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>not applicable. RAI</w:t>
      </w:r>
      <w:r w:rsidR="00302188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>,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 xml:space="preserve"> </w:t>
      </w:r>
      <w:r w:rsidR="00342A39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>radioiodine</w:t>
      </w:r>
      <w:r w:rsidRPr="0098262B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 xml:space="preserve"> ablative therapy. </w:t>
      </w:r>
    </w:p>
    <w:p w14:paraId="03542B63" w14:textId="77777777" w:rsidR="0098262B" w:rsidRDefault="0098262B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</w:p>
    <w:p w14:paraId="5FD64DE5" w14:textId="1996D3B2" w:rsidR="007C082F" w:rsidRDefault="007C082F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</w:p>
    <w:p w14:paraId="4A4419CC" w14:textId="319E818D" w:rsidR="00D56B52" w:rsidRDefault="00D56B52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</w:p>
    <w:p w14:paraId="28DCBAEB" w14:textId="36FB81CB" w:rsidR="00D56B52" w:rsidRDefault="00D56B52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</w:p>
    <w:p w14:paraId="69AF19F7" w14:textId="7D841508" w:rsidR="00D56B52" w:rsidRDefault="00D56B52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</w:p>
    <w:p w14:paraId="4F27E138" w14:textId="77777777" w:rsidR="00D56B52" w:rsidRDefault="00D56B52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</w:p>
    <w:p w14:paraId="66A07584" w14:textId="77777777" w:rsidR="00302188" w:rsidRDefault="00302188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</w:p>
    <w:p w14:paraId="69C43DFE" w14:textId="77777777" w:rsidR="007C082F" w:rsidRDefault="007C082F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</w:p>
    <w:p w14:paraId="7D873B1A" w14:textId="77777777" w:rsidR="00275B99" w:rsidRDefault="00360DA3" w:rsidP="00F21F39">
      <w:pPr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</w:pPr>
      <w:r w:rsidRPr="00D56B52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 xml:space="preserve">Supplementary </w:t>
      </w:r>
      <w:r w:rsidRPr="0098262B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 xml:space="preserve">Table </w:t>
      </w:r>
      <w:r w:rsidR="00D56B52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>5</w:t>
      </w:r>
      <w:r w:rsidRPr="0098262B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 xml:space="preserve">. </w:t>
      </w:r>
    </w:p>
    <w:p w14:paraId="2B56F9E4" w14:textId="12ADF905" w:rsidR="00360DA3" w:rsidRDefault="002371ED" w:rsidP="00F21F39">
      <w:pPr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</w:pPr>
      <w:r w:rsidRPr="00D56B52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>Unadjusted e</w:t>
      </w:r>
      <w:r w:rsidR="00360DA3" w:rsidRPr="0098262B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 xml:space="preserve">stimated </w:t>
      </w:r>
      <w:r w:rsidR="00360DA3" w:rsidRPr="00D56B52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 xml:space="preserve">lifelong </w:t>
      </w:r>
      <w:r w:rsidR="00360DA3" w:rsidRPr="0098262B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>mean societal costs</w:t>
      </w:r>
      <w:r w:rsidR="00275B99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 xml:space="preserve"> per patient</w:t>
      </w:r>
      <w:r w:rsidR="00360DA3" w:rsidRPr="0098262B">
        <w:rPr>
          <w:rFonts w:ascii="Times New Roman" w:eastAsiaTheme="minorHAnsi" w:hAnsi="Times New Roman" w:cs="Times New Roman"/>
          <w:b/>
          <w:bCs/>
          <w:sz w:val="28"/>
          <w:szCs w:val="28"/>
          <w:lang w:val="en-GB"/>
        </w:rPr>
        <w:t>.</w:t>
      </w:r>
    </w:p>
    <w:p w14:paraId="3736E73E" w14:textId="77777777" w:rsidR="00F21F39" w:rsidRPr="00F21F39" w:rsidRDefault="00F21F39" w:rsidP="00F21F39">
      <w:pPr>
        <w:rPr>
          <w:rFonts w:ascii="Times New Roman" w:eastAsiaTheme="minorHAnsi" w:hAnsi="Times New Roman" w:cs="Times New Roman"/>
          <w:b/>
          <w:bCs/>
          <w:sz w:val="16"/>
          <w:szCs w:val="16"/>
          <w:lang w:val="en-GB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2126"/>
        <w:gridCol w:w="567"/>
      </w:tblGrid>
      <w:tr w:rsidR="00360DA3" w:rsidRPr="00360DA3" w14:paraId="435C2430" w14:textId="77777777" w:rsidTr="00275B99">
        <w:trPr>
          <w:trHeight w:val="283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EF2A7C9" w14:textId="77777777" w:rsidR="00360DA3" w:rsidRPr="00360DA3" w:rsidRDefault="00360DA3" w:rsidP="0088274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E1BBCBB" w14:textId="77777777" w:rsidR="00360DA3" w:rsidRPr="00360DA3" w:rsidRDefault="00360DA3" w:rsidP="008827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[</w:t>
            </w:r>
            <w:r w:rsidRPr="00360DA3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  <w:lang w:val="en-GB"/>
              </w:rPr>
              <w:t>18</w:t>
            </w:r>
            <w:proofErr w:type="gramStart"/>
            <w:r w:rsidRPr="00360D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F]FDG</w:t>
            </w:r>
            <w:proofErr w:type="gramEnd"/>
            <w:r w:rsidRPr="00360D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-PET/CT-driven group (n=91)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92455BC" w14:textId="34899875" w:rsidR="00360DA3" w:rsidRPr="00360DA3" w:rsidRDefault="00360DA3" w:rsidP="008827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Diagnostic surgery group</w:t>
            </w:r>
          </w:p>
          <w:p w14:paraId="41F9D441" w14:textId="77777777" w:rsidR="00360DA3" w:rsidRPr="00360DA3" w:rsidRDefault="00360DA3" w:rsidP="008827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(n=41)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</w:tcPr>
          <w:p w14:paraId="28509BFB" w14:textId="77777777" w:rsidR="00360DA3" w:rsidRPr="00360DA3" w:rsidRDefault="00360DA3" w:rsidP="008827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</w:tcPr>
          <w:p w14:paraId="377CA1E8" w14:textId="77777777" w:rsidR="00360DA3" w:rsidRPr="00360DA3" w:rsidRDefault="00360DA3" w:rsidP="008827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360DA3" w:rsidRPr="00360DA3" w14:paraId="0DC4B0F7" w14:textId="77777777" w:rsidTr="00275B99">
        <w:trPr>
          <w:trHeight w:val="283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E51649" w14:textId="77777777" w:rsidR="00360DA3" w:rsidRPr="00360DA3" w:rsidRDefault="00360DA3" w:rsidP="0088274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94C7FC" w14:textId="1D7176F7" w:rsidR="00360DA3" w:rsidRPr="00342A39" w:rsidRDefault="00360DA3" w:rsidP="00882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42A3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costs</w:t>
            </w:r>
            <w:r w:rsidR="00275B9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per patient</w:t>
            </w:r>
            <w:r w:rsidRPr="00342A3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C8E3BD" w14:textId="717FFCF8" w:rsidR="00360DA3" w:rsidRPr="00342A39" w:rsidRDefault="00360DA3" w:rsidP="00882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42A3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costs</w:t>
            </w:r>
            <w:r w:rsidR="00275B9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per patient</w:t>
            </w:r>
            <w:r w:rsidRPr="00342A3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(95% CI)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D5B7A8" w14:textId="77777777" w:rsidR="00360DA3" w:rsidRPr="00342A39" w:rsidRDefault="00360DA3" w:rsidP="00882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42A3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difference (95% CI)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F37462" w14:textId="7FBB1BCA" w:rsidR="00360DA3" w:rsidRPr="00342A39" w:rsidRDefault="00360DA3" w:rsidP="00882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42A3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p</w:t>
            </w:r>
            <w:r w:rsidR="00BE4648" w:rsidRPr="00342A39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</w:tr>
      <w:tr w:rsidR="00360DA3" w:rsidRPr="00360DA3" w14:paraId="0F1FF568" w14:textId="77777777" w:rsidTr="00275B99">
        <w:trPr>
          <w:trHeight w:val="283"/>
        </w:trPr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798EF7B" w14:textId="77777777" w:rsidR="00360DA3" w:rsidRPr="00360DA3" w:rsidRDefault="00360DA3" w:rsidP="0088274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Medical costs 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1280CC3" w14:textId="77777777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87E6ED4" w14:textId="77777777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56E9AA0" w14:textId="77777777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F2EBD47" w14:textId="77777777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AC4518" w:rsidRPr="00360DA3" w14:paraId="7D89B27A" w14:textId="77777777" w:rsidTr="00275B99">
        <w:trPr>
          <w:trHeight w:val="283"/>
        </w:trPr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165B7D" w14:textId="77777777" w:rsidR="00360DA3" w:rsidRPr="00360DA3" w:rsidRDefault="00360DA3" w:rsidP="00360DA3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Thyroid nodule-related care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0B9E7" w14:textId="7A16A99F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€ 9,973 (€8,071-€11,876)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8B78C" w14:textId="5CE3AA62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€ 8,665 (€5,888-€11,442)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64D9A" w14:textId="55DB6D41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€ 1,308 (-€1,954-+€4,571)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BDB53" w14:textId="2C656B55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0.43</w:t>
            </w:r>
          </w:p>
        </w:tc>
      </w:tr>
      <w:tr w:rsidR="00360DA3" w:rsidRPr="00360DA3" w14:paraId="72E3C9A8" w14:textId="77777777" w:rsidTr="00275B99">
        <w:trPr>
          <w:trHeight w:val="283"/>
        </w:trPr>
        <w:tc>
          <w:tcPr>
            <w:tcW w:w="212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690DC6C" w14:textId="77777777" w:rsidR="00360DA3" w:rsidRPr="00360DA3" w:rsidRDefault="00360DA3" w:rsidP="00360DA3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Other health care consumption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64D681" w14:textId="25E2880B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€ 36,677 (-€120,417-+€193,771)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85E057" w14:textId="731C2324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€ 38,523 (-€121,981-+€199,027)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FC3C67" w14:textId="6372D98C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-€ 1,846 (-€13,834-+€10,147)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A60A3D" w14:textId="49D36E86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0.76</w:t>
            </w:r>
          </w:p>
        </w:tc>
      </w:tr>
      <w:tr w:rsidR="00360DA3" w:rsidRPr="00360DA3" w14:paraId="72B2EC2D" w14:textId="77777777" w:rsidTr="00275B99">
        <w:trPr>
          <w:trHeight w:val="283"/>
        </w:trPr>
        <w:tc>
          <w:tcPr>
            <w:tcW w:w="212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7BC29D8" w14:textId="77777777" w:rsidR="00360DA3" w:rsidRPr="00360DA3" w:rsidRDefault="00360DA3" w:rsidP="00360DA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SUBTOTAL Medical costs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9E0806" w14:textId="4E22289E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€ 46,650 (-€110,486-+€203,787)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A6D619" w14:textId="41339B4B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€ 47,188 (-€113,387-+€207,762)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706A1A" w14:textId="24CD8D70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-€ 537 (-€13,935-+€12,861)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A34C4C" w14:textId="4F43F1EE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0.94</w:t>
            </w:r>
          </w:p>
        </w:tc>
      </w:tr>
      <w:tr w:rsidR="00302188" w:rsidRPr="00360DA3" w14:paraId="4E01755D" w14:textId="77777777" w:rsidTr="00275B99">
        <w:trPr>
          <w:trHeight w:val="283"/>
        </w:trPr>
        <w:tc>
          <w:tcPr>
            <w:tcW w:w="212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51B8231" w14:textId="77777777" w:rsidR="00360DA3" w:rsidRPr="00360DA3" w:rsidRDefault="00360DA3" w:rsidP="00360DA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Patient costs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B5E77C8" w14:textId="77777777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225EF4D" w14:textId="77777777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45A26ED" w14:textId="77777777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19436A7" w14:textId="77777777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AC4518" w:rsidRPr="00360DA3" w14:paraId="2A68701A" w14:textId="77777777" w:rsidTr="00275B99">
        <w:trPr>
          <w:trHeight w:val="283"/>
        </w:trPr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0062AE" w14:textId="77777777" w:rsidR="00360DA3" w:rsidRPr="00360DA3" w:rsidRDefault="00360DA3" w:rsidP="00360DA3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Travel expenses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66449" w14:textId="6CE45D0B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€ 1,885 (-€2,620-+€6,390)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20B67" w14:textId="7D41102F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€ 1,955 (-€2,645-+€6,555)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C41D1" w14:textId="00676D30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-€ 70 (-€351-+€211)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5A8C6" w14:textId="1027B7D6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0.63</w:t>
            </w:r>
          </w:p>
        </w:tc>
      </w:tr>
      <w:tr w:rsidR="00AC4518" w:rsidRPr="00360DA3" w14:paraId="551AEF98" w14:textId="77777777" w:rsidTr="00275B99">
        <w:trPr>
          <w:trHeight w:val="283"/>
        </w:trPr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A15A75" w14:textId="77777777" w:rsidR="00360DA3" w:rsidRPr="00360DA3" w:rsidRDefault="00360DA3" w:rsidP="00360DA3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Informal care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7F924" w14:textId="62D6FC66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€ 10,945 (-€35,106-+€56,996)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DD497" w14:textId="2CA3AFF2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€ 12,146 (-€34,644-+€58,937)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157A9" w14:textId="6BEA03E6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-€ 1,202 (-€4,552-+€1,709)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CA7B7" w14:textId="5EC44ADB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</w:t>
            </w:r>
          </w:p>
        </w:tc>
      </w:tr>
      <w:tr w:rsidR="00AC4518" w:rsidRPr="00360DA3" w14:paraId="0843F5B4" w14:textId="77777777" w:rsidTr="00275B99">
        <w:trPr>
          <w:trHeight w:val="283"/>
        </w:trPr>
        <w:tc>
          <w:tcPr>
            <w:tcW w:w="212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5668B70" w14:textId="77777777" w:rsidR="00360DA3" w:rsidRPr="00360DA3" w:rsidRDefault="00360DA3" w:rsidP="00360DA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SUBTOTAL Patient costs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00CC5" w14:textId="19C22F0D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€ 12,830 (-€33,354-+€59,013)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6CD89" w14:textId="0AC462A4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€ 14,101 (-€32,828-+€61,031)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7F728" w14:textId="2C5FC6F0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-€ 1,272 (-€4,708-+€2,164)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19312" w14:textId="2B78A3A7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0.47</w:t>
            </w:r>
          </w:p>
        </w:tc>
      </w:tr>
      <w:tr w:rsidR="00360DA3" w:rsidRPr="00360DA3" w14:paraId="551CE181" w14:textId="77777777" w:rsidTr="00275B99">
        <w:trPr>
          <w:trHeight w:val="283"/>
        </w:trPr>
        <w:tc>
          <w:tcPr>
            <w:tcW w:w="212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235BDE7" w14:textId="77777777" w:rsidR="00360DA3" w:rsidRPr="00360DA3" w:rsidRDefault="00360DA3" w:rsidP="00360DA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Productivity losses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2C313A5" w14:textId="77777777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0D57AC8" w14:textId="77777777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8D41C54" w14:textId="77777777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C4F9BE8" w14:textId="77777777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</w:tr>
      <w:tr w:rsidR="00360DA3" w:rsidRPr="00360DA3" w14:paraId="5BDA0855" w14:textId="77777777" w:rsidTr="00275B99">
        <w:trPr>
          <w:trHeight w:val="283"/>
        </w:trPr>
        <w:tc>
          <w:tcPr>
            <w:tcW w:w="212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00403FA" w14:textId="77777777" w:rsidR="00360DA3" w:rsidRPr="00360DA3" w:rsidRDefault="00360DA3" w:rsidP="00360DA3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Paid productivity losses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98029" w14:textId="09CFC638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€ 27,670 (-€89,758-€145,098)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685C6" w14:textId="20BF5DB1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€ 28,398 (-€91,653-+€148,450)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6F7D0" w14:textId="44EB3802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-€ 728 (-€10,728-+€9,272)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DBC35" w14:textId="1D325971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</w:t>
            </w:r>
          </w:p>
        </w:tc>
      </w:tr>
      <w:tr w:rsidR="00360DA3" w:rsidRPr="00360DA3" w14:paraId="3F62EB3D" w14:textId="77777777" w:rsidTr="00275B99">
        <w:trPr>
          <w:trHeight w:val="283"/>
        </w:trPr>
        <w:tc>
          <w:tcPr>
            <w:tcW w:w="212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7E7EDE" w14:textId="77777777" w:rsidR="00360DA3" w:rsidRPr="00360DA3" w:rsidRDefault="00360DA3" w:rsidP="00360DA3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Unpaid productivity loss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5EA42" w14:textId="6127FEB0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€ 18,308 (-€39,709-+€76,325)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8B720" w14:textId="4E4AA52B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€ 19,347 (-€39,929-+€78,622)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61599" w14:textId="14F1BBDA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-€ 1,039 (-€4,662-+€2,585)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779A8" w14:textId="2F9E174C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</w:t>
            </w:r>
          </w:p>
        </w:tc>
      </w:tr>
      <w:tr w:rsidR="00360DA3" w:rsidRPr="00360DA3" w14:paraId="1BFF2EBC" w14:textId="77777777" w:rsidTr="00275B99">
        <w:trPr>
          <w:trHeight w:val="283"/>
        </w:trPr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E74865" w14:textId="77777777" w:rsidR="00360DA3" w:rsidRPr="00360DA3" w:rsidRDefault="00360DA3" w:rsidP="00360DA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SUBTOTAL Productivity losses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D11E3C" w14:textId="72B95A1C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€ 45,978 (-€84,667-+€176,623)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81D1F2" w14:textId="28BD5DDD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€ 47,745 (-€85,759-+€181,249)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5FE4D7" w14:textId="5F7B90AB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(-€13,144-+€9,610)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DAE139" w14:textId="5EF090E1" w:rsidR="00360DA3" w:rsidRPr="00360DA3" w:rsidRDefault="00360DA3" w:rsidP="00360DA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0.76</w:t>
            </w:r>
          </w:p>
        </w:tc>
      </w:tr>
      <w:tr w:rsidR="00360DA3" w:rsidRPr="00360DA3" w14:paraId="4EFF2A1A" w14:textId="77777777" w:rsidTr="00275B99">
        <w:trPr>
          <w:trHeight w:val="283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B0B2C6" w14:textId="77777777" w:rsidR="00360DA3" w:rsidRPr="00360DA3" w:rsidRDefault="00360DA3" w:rsidP="00360DA3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TOTAL Lifelong societal costs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C70C8D" w14:textId="0917E472" w:rsidR="00360DA3" w:rsidRPr="00360DA3" w:rsidRDefault="00360DA3" w:rsidP="00360DA3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€ 105,458 (-€103,180-€314,096)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396706" w14:textId="1F7F6F67" w:rsidR="00360DA3" w:rsidRPr="00360DA3" w:rsidRDefault="00360DA3" w:rsidP="00360DA3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€ 109,034 (-€104,189-€322,257)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3216F0" w14:textId="1D82CB4A" w:rsidR="00360DA3" w:rsidRPr="00360DA3" w:rsidRDefault="00360DA3" w:rsidP="00360DA3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-€ 3,576 (-€25,387-€18,235)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A6D326" w14:textId="4DF2F283" w:rsidR="00360DA3" w:rsidRPr="00360DA3" w:rsidRDefault="00360DA3" w:rsidP="00360DA3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60DA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0.75</w:t>
            </w:r>
          </w:p>
        </w:tc>
      </w:tr>
    </w:tbl>
    <w:p w14:paraId="2985A069" w14:textId="77777777" w:rsidR="00D36ABA" w:rsidRPr="00D36ABA" w:rsidRDefault="00D36ABA" w:rsidP="0098262B">
      <w:pPr>
        <w:rPr>
          <w:rFonts w:ascii="Times New Roman" w:eastAsia="Times New Roman" w:hAnsi="Times New Roman" w:cs="Times New Roman"/>
          <w:color w:val="000000"/>
          <w:sz w:val="8"/>
          <w:szCs w:val="8"/>
          <w:lang w:val="en-GB" w:eastAsia="nl-NL"/>
        </w:rPr>
      </w:pPr>
    </w:p>
    <w:p w14:paraId="1DC596D8" w14:textId="4102F534" w:rsidR="00360DA3" w:rsidRPr="00302188" w:rsidRDefault="00BE4648" w:rsidP="0098262B">
      <w:pP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</w:pPr>
      <w:r w:rsidRPr="00302188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nl-NL"/>
        </w:rPr>
        <w:t xml:space="preserve">a: </w:t>
      </w:r>
      <w:r w:rsidRPr="00302188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nl-NL"/>
        </w:rPr>
        <w:t>unequal variances t-test.</w:t>
      </w:r>
    </w:p>
    <w:p w14:paraId="58891F76" w14:textId="77777777" w:rsidR="00360DA3" w:rsidRDefault="00360DA3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</w:p>
    <w:p w14:paraId="1D91983B" w14:textId="77777777" w:rsidR="007C082F" w:rsidRDefault="007C082F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</w:p>
    <w:p w14:paraId="42F87FF1" w14:textId="77777777" w:rsidR="007C082F" w:rsidRDefault="007C082F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</w:p>
    <w:p w14:paraId="0EC4251A" w14:textId="77777777" w:rsidR="007C082F" w:rsidRDefault="007C082F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</w:p>
    <w:p w14:paraId="7F41441F" w14:textId="77777777" w:rsidR="007C082F" w:rsidRDefault="00BE4648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  <w:r>
        <w:rPr>
          <w:noProof/>
        </w:rPr>
        <w:lastRenderedPageBreak/>
        <w:drawing>
          <wp:inline distT="0" distB="0" distL="0" distR="0" wp14:anchorId="30E1FDFC" wp14:editId="343B65A8">
            <wp:extent cx="5318210" cy="3249637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8210" cy="324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930DF" w14:textId="77777777" w:rsidR="003B0F44" w:rsidRDefault="003B0F44" w:rsidP="0098262B">
      <w:pPr>
        <w:rPr>
          <w:rFonts w:ascii="Times New Roman" w:eastAsia="Times New Roman" w:hAnsi="Times New Roman" w:cs="Times New Roman"/>
          <w:color w:val="000000"/>
          <w:sz w:val="15"/>
          <w:szCs w:val="15"/>
          <w:lang w:val="en-GB" w:eastAsia="nl-NL"/>
        </w:rPr>
      </w:pPr>
    </w:p>
    <w:p w14:paraId="367C67D9" w14:textId="77777777" w:rsidR="003B0F44" w:rsidRPr="00D56B52" w:rsidRDefault="003B0F44" w:rsidP="00D36ABA">
      <w:pPr>
        <w:spacing w:line="276" w:lineRule="auto"/>
        <w:rPr>
          <w:rFonts w:ascii="Times New Roman" w:hAnsi="Times New Roman" w:cs="Times New Roman"/>
          <w:sz w:val="28"/>
          <w:szCs w:val="32"/>
          <w:lang w:val="en-GB"/>
        </w:rPr>
      </w:pPr>
      <w:r w:rsidRPr="00D56B52">
        <w:rPr>
          <w:rFonts w:ascii="Times New Roman" w:hAnsi="Times New Roman" w:cs="Times New Roman"/>
          <w:b/>
          <w:bCs/>
          <w:sz w:val="28"/>
          <w:szCs w:val="32"/>
          <w:lang w:val="en-GB"/>
        </w:rPr>
        <w:t xml:space="preserve">Supplementary Figure 1. </w:t>
      </w:r>
    </w:p>
    <w:p w14:paraId="24ACDF53" w14:textId="3D81AFC9" w:rsidR="0098262B" w:rsidRPr="009F0B0E" w:rsidRDefault="003B0F44" w:rsidP="00D36ABA">
      <w:pPr>
        <w:spacing w:line="276" w:lineRule="auto"/>
        <w:rPr>
          <w:rFonts w:ascii="Times New Roman" w:hAnsi="Times New Roman" w:cs="Times New Roman"/>
          <w:lang w:val="en-US"/>
        </w:rPr>
      </w:pPr>
      <w:r w:rsidRPr="003B0F44">
        <w:rPr>
          <w:rFonts w:ascii="Times New Roman" w:hAnsi="Times New Roman" w:cs="Times New Roman"/>
          <w:lang w:val="en-GB"/>
        </w:rPr>
        <w:t>Cost-effectiveness acceptability curve (CEAC), unadjusted analysis</w:t>
      </w:r>
      <w:r w:rsidR="00D56B52">
        <w:rPr>
          <w:rFonts w:ascii="Times New Roman" w:hAnsi="Times New Roman" w:cs="Times New Roman"/>
          <w:lang w:val="en-GB"/>
        </w:rPr>
        <w:t>.</w:t>
      </w:r>
    </w:p>
    <w:sectPr w:rsidR="0098262B" w:rsidRPr="009F0B0E" w:rsidSect="00302188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C1CD2" w14:textId="77777777" w:rsidR="00E017BC" w:rsidRDefault="00E017BC" w:rsidP="00D56B52">
      <w:r>
        <w:separator/>
      </w:r>
    </w:p>
  </w:endnote>
  <w:endnote w:type="continuationSeparator" w:id="0">
    <w:p w14:paraId="5FB98DCC" w14:textId="77777777" w:rsidR="00E017BC" w:rsidRDefault="00E017BC" w:rsidP="00D56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26253906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D53101B" w14:textId="57774B11" w:rsidR="00D56B52" w:rsidRDefault="00D56B52" w:rsidP="00FB24CC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03EBEF96" w14:textId="77777777" w:rsidR="00D56B52" w:rsidRDefault="00D56B5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82561715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BB385FA" w14:textId="7A2D62DC" w:rsidR="00D56B52" w:rsidRDefault="00D56B52" w:rsidP="00FB24CC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28F21F9D" w14:textId="77777777" w:rsidR="00D56B52" w:rsidRDefault="00D56B5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3FD45" w14:textId="77777777" w:rsidR="00E017BC" w:rsidRDefault="00E017BC" w:rsidP="00D56B52">
      <w:r>
        <w:separator/>
      </w:r>
    </w:p>
  </w:footnote>
  <w:footnote w:type="continuationSeparator" w:id="0">
    <w:p w14:paraId="7137A9DC" w14:textId="77777777" w:rsidR="00E017BC" w:rsidRDefault="00E017BC" w:rsidP="00D56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5EFF"/>
    <w:multiLevelType w:val="hybridMultilevel"/>
    <w:tmpl w:val="67046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43E7D"/>
    <w:multiLevelType w:val="hybridMultilevel"/>
    <w:tmpl w:val="EC54D3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F1DA1"/>
    <w:multiLevelType w:val="hybridMultilevel"/>
    <w:tmpl w:val="9D3442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048C8"/>
    <w:multiLevelType w:val="hybridMultilevel"/>
    <w:tmpl w:val="C63EAD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B48E4"/>
    <w:multiLevelType w:val="hybridMultilevel"/>
    <w:tmpl w:val="492226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7562">
      <w:start w:val="5"/>
      <w:numFmt w:val="bullet"/>
      <w:lvlText w:val="•"/>
      <w:lvlJc w:val="left"/>
      <w:pPr>
        <w:ind w:left="1780" w:hanging="70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418D1"/>
    <w:multiLevelType w:val="hybridMultilevel"/>
    <w:tmpl w:val="860C24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B01C8"/>
    <w:multiLevelType w:val="hybridMultilevel"/>
    <w:tmpl w:val="2D021B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E2460"/>
    <w:multiLevelType w:val="hybridMultilevel"/>
    <w:tmpl w:val="46F484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D7730"/>
    <w:multiLevelType w:val="hybridMultilevel"/>
    <w:tmpl w:val="6AFCB2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F0EEF"/>
    <w:multiLevelType w:val="hybridMultilevel"/>
    <w:tmpl w:val="4962C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9191A"/>
    <w:multiLevelType w:val="hybridMultilevel"/>
    <w:tmpl w:val="448651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54217"/>
    <w:multiLevelType w:val="hybridMultilevel"/>
    <w:tmpl w:val="79D087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7978AD"/>
    <w:multiLevelType w:val="hybridMultilevel"/>
    <w:tmpl w:val="5F641D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FB4732"/>
    <w:multiLevelType w:val="hybridMultilevel"/>
    <w:tmpl w:val="06203E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3A4757"/>
    <w:multiLevelType w:val="hybridMultilevel"/>
    <w:tmpl w:val="2FF422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9"/>
  </w:num>
  <w:num w:numId="5">
    <w:abstractNumId w:val="2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1"/>
  </w:num>
  <w:num w:numId="11">
    <w:abstractNumId w:val="13"/>
  </w:num>
  <w:num w:numId="12">
    <w:abstractNumId w:val="11"/>
  </w:num>
  <w:num w:numId="13">
    <w:abstractNumId w:val="8"/>
  </w:num>
  <w:num w:numId="14">
    <w:abstractNumId w:val="6"/>
  </w:num>
  <w:num w:numId="15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mirrorMargins/>
  <w:proofState w:spelling="clean" w:grammar="clean"/>
  <w:defaultTabStop w:val="708"/>
  <w:hyphenationZone w:val="425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F8B"/>
    <w:rsid w:val="000059EA"/>
    <w:rsid w:val="00006054"/>
    <w:rsid w:val="000219C0"/>
    <w:rsid w:val="00030D99"/>
    <w:rsid w:val="00031DA8"/>
    <w:rsid w:val="000459ED"/>
    <w:rsid w:val="00063D08"/>
    <w:rsid w:val="0009277F"/>
    <w:rsid w:val="000A0963"/>
    <w:rsid w:val="000E0E57"/>
    <w:rsid w:val="000E15DC"/>
    <w:rsid w:val="00120DE9"/>
    <w:rsid w:val="00126F31"/>
    <w:rsid w:val="00154DFC"/>
    <w:rsid w:val="00161CAA"/>
    <w:rsid w:val="00176FD3"/>
    <w:rsid w:val="00182D60"/>
    <w:rsid w:val="001D527A"/>
    <w:rsid w:val="00217B17"/>
    <w:rsid w:val="00227F48"/>
    <w:rsid w:val="002345B5"/>
    <w:rsid w:val="002371ED"/>
    <w:rsid w:val="00241C36"/>
    <w:rsid w:val="002640F7"/>
    <w:rsid w:val="00275B99"/>
    <w:rsid w:val="00275E92"/>
    <w:rsid w:val="002874C9"/>
    <w:rsid w:val="00296153"/>
    <w:rsid w:val="002B3B74"/>
    <w:rsid w:val="002D3420"/>
    <w:rsid w:val="002E060B"/>
    <w:rsid w:val="002E18A9"/>
    <w:rsid w:val="002F5CF5"/>
    <w:rsid w:val="00302188"/>
    <w:rsid w:val="0030231B"/>
    <w:rsid w:val="00342A39"/>
    <w:rsid w:val="00344642"/>
    <w:rsid w:val="00345F3A"/>
    <w:rsid w:val="00360DA3"/>
    <w:rsid w:val="00376F8B"/>
    <w:rsid w:val="00391FAF"/>
    <w:rsid w:val="00392B1B"/>
    <w:rsid w:val="00397E5C"/>
    <w:rsid w:val="003B0F44"/>
    <w:rsid w:val="003C1EFE"/>
    <w:rsid w:val="003C34F6"/>
    <w:rsid w:val="003C79C8"/>
    <w:rsid w:val="003D2686"/>
    <w:rsid w:val="00415EE9"/>
    <w:rsid w:val="00421D90"/>
    <w:rsid w:val="004310C1"/>
    <w:rsid w:val="004320B1"/>
    <w:rsid w:val="0044211A"/>
    <w:rsid w:val="00472006"/>
    <w:rsid w:val="00474F26"/>
    <w:rsid w:val="00477BC2"/>
    <w:rsid w:val="004C52EC"/>
    <w:rsid w:val="004E76BB"/>
    <w:rsid w:val="004F6ED5"/>
    <w:rsid w:val="004F7A22"/>
    <w:rsid w:val="00500AB9"/>
    <w:rsid w:val="005013F5"/>
    <w:rsid w:val="0054683F"/>
    <w:rsid w:val="00553054"/>
    <w:rsid w:val="005571E6"/>
    <w:rsid w:val="00582B79"/>
    <w:rsid w:val="00593FF0"/>
    <w:rsid w:val="005954D4"/>
    <w:rsid w:val="005B19AB"/>
    <w:rsid w:val="005C0C91"/>
    <w:rsid w:val="005E25E6"/>
    <w:rsid w:val="005F1555"/>
    <w:rsid w:val="005F521B"/>
    <w:rsid w:val="0060328D"/>
    <w:rsid w:val="006038D3"/>
    <w:rsid w:val="00606816"/>
    <w:rsid w:val="006109E2"/>
    <w:rsid w:val="00621D1F"/>
    <w:rsid w:val="00623FE8"/>
    <w:rsid w:val="00627833"/>
    <w:rsid w:val="00633D0A"/>
    <w:rsid w:val="00634F28"/>
    <w:rsid w:val="00644ABA"/>
    <w:rsid w:val="00644D98"/>
    <w:rsid w:val="006454BA"/>
    <w:rsid w:val="006535FC"/>
    <w:rsid w:val="006840E5"/>
    <w:rsid w:val="006879B7"/>
    <w:rsid w:val="006B2FA7"/>
    <w:rsid w:val="006C2C88"/>
    <w:rsid w:val="006F0A0E"/>
    <w:rsid w:val="006F1748"/>
    <w:rsid w:val="006F61B3"/>
    <w:rsid w:val="006F6734"/>
    <w:rsid w:val="006F7B90"/>
    <w:rsid w:val="00727B34"/>
    <w:rsid w:val="00734FCF"/>
    <w:rsid w:val="0075520B"/>
    <w:rsid w:val="00760BDE"/>
    <w:rsid w:val="00762FBB"/>
    <w:rsid w:val="00766202"/>
    <w:rsid w:val="007755D5"/>
    <w:rsid w:val="00783F54"/>
    <w:rsid w:val="00784857"/>
    <w:rsid w:val="007A0918"/>
    <w:rsid w:val="007B2FEC"/>
    <w:rsid w:val="007C082F"/>
    <w:rsid w:val="007C7F07"/>
    <w:rsid w:val="007D01E3"/>
    <w:rsid w:val="007E4C81"/>
    <w:rsid w:val="007F1F63"/>
    <w:rsid w:val="00806E01"/>
    <w:rsid w:val="008113E3"/>
    <w:rsid w:val="008452A1"/>
    <w:rsid w:val="00853DCA"/>
    <w:rsid w:val="00873B15"/>
    <w:rsid w:val="0088446D"/>
    <w:rsid w:val="00884BED"/>
    <w:rsid w:val="0089519C"/>
    <w:rsid w:val="00895D1C"/>
    <w:rsid w:val="008A004D"/>
    <w:rsid w:val="008B22C2"/>
    <w:rsid w:val="008C2983"/>
    <w:rsid w:val="008C2FAC"/>
    <w:rsid w:val="008C3B7A"/>
    <w:rsid w:val="008F664A"/>
    <w:rsid w:val="0090226E"/>
    <w:rsid w:val="00907772"/>
    <w:rsid w:val="00917FB4"/>
    <w:rsid w:val="00923032"/>
    <w:rsid w:val="00934035"/>
    <w:rsid w:val="00934F1F"/>
    <w:rsid w:val="009363B9"/>
    <w:rsid w:val="00937B47"/>
    <w:rsid w:val="00955687"/>
    <w:rsid w:val="00961F5C"/>
    <w:rsid w:val="009720CA"/>
    <w:rsid w:val="0098262B"/>
    <w:rsid w:val="00983CF8"/>
    <w:rsid w:val="009931FA"/>
    <w:rsid w:val="009A39CB"/>
    <w:rsid w:val="009C02B6"/>
    <w:rsid w:val="009C6CA2"/>
    <w:rsid w:val="009D6FCA"/>
    <w:rsid w:val="009F0B0E"/>
    <w:rsid w:val="00A02377"/>
    <w:rsid w:val="00A070F5"/>
    <w:rsid w:val="00A3590C"/>
    <w:rsid w:val="00A37697"/>
    <w:rsid w:val="00A40A8E"/>
    <w:rsid w:val="00A5247E"/>
    <w:rsid w:val="00A55337"/>
    <w:rsid w:val="00A55D36"/>
    <w:rsid w:val="00A7795E"/>
    <w:rsid w:val="00A842D7"/>
    <w:rsid w:val="00A95160"/>
    <w:rsid w:val="00AA09A0"/>
    <w:rsid w:val="00AA4F97"/>
    <w:rsid w:val="00AB0CF3"/>
    <w:rsid w:val="00AB52B6"/>
    <w:rsid w:val="00AC4518"/>
    <w:rsid w:val="00AE5DB6"/>
    <w:rsid w:val="00AF184C"/>
    <w:rsid w:val="00AF56DE"/>
    <w:rsid w:val="00B03FF8"/>
    <w:rsid w:val="00B066F8"/>
    <w:rsid w:val="00B2541E"/>
    <w:rsid w:val="00B36B79"/>
    <w:rsid w:val="00B544CA"/>
    <w:rsid w:val="00BB4AA7"/>
    <w:rsid w:val="00BC6BA3"/>
    <w:rsid w:val="00BD5186"/>
    <w:rsid w:val="00BE1D94"/>
    <w:rsid w:val="00BE3CF7"/>
    <w:rsid w:val="00BE4648"/>
    <w:rsid w:val="00BF23EC"/>
    <w:rsid w:val="00BF314E"/>
    <w:rsid w:val="00C02112"/>
    <w:rsid w:val="00C04893"/>
    <w:rsid w:val="00C133EE"/>
    <w:rsid w:val="00C1349C"/>
    <w:rsid w:val="00C24EDA"/>
    <w:rsid w:val="00C27D54"/>
    <w:rsid w:val="00C5104C"/>
    <w:rsid w:val="00C53A58"/>
    <w:rsid w:val="00C66A8F"/>
    <w:rsid w:val="00C87DBF"/>
    <w:rsid w:val="00C90389"/>
    <w:rsid w:val="00C9138F"/>
    <w:rsid w:val="00CA0829"/>
    <w:rsid w:val="00CB5354"/>
    <w:rsid w:val="00CD7135"/>
    <w:rsid w:val="00CF4488"/>
    <w:rsid w:val="00CF7BE0"/>
    <w:rsid w:val="00D17015"/>
    <w:rsid w:val="00D36ABA"/>
    <w:rsid w:val="00D419BD"/>
    <w:rsid w:val="00D549F9"/>
    <w:rsid w:val="00D56B52"/>
    <w:rsid w:val="00D609C2"/>
    <w:rsid w:val="00D61556"/>
    <w:rsid w:val="00D74AD3"/>
    <w:rsid w:val="00DB3165"/>
    <w:rsid w:val="00DC2129"/>
    <w:rsid w:val="00DD1019"/>
    <w:rsid w:val="00DD64EA"/>
    <w:rsid w:val="00DD6796"/>
    <w:rsid w:val="00DF45B7"/>
    <w:rsid w:val="00E017BC"/>
    <w:rsid w:val="00E451CC"/>
    <w:rsid w:val="00E76169"/>
    <w:rsid w:val="00E819F5"/>
    <w:rsid w:val="00E90A1F"/>
    <w:rsid w:val="00ED2FC7"/>
    <w:rsid w:val="00ED4457"/>
    <w:rsid w:val="00ED5A70"/>
    <w:rsid w:val="00EE4EB6"/>
    <w:rsid w:val="00EE69EF"/>
    <w:rsid w:val="00F05B18"/>
    <w:rsid w:val="00F12DFC"/>
    <w:rsid w:val="00F134D1"/>
    <w:rsid w:val="00F15C62"/>
    <w:rsid w:val="00F21F39"/>
    <w:rsid w:val="00F44340"/>
    <w:rsid w:val="00F54524"/>
    <w:rsid w:val="00F5572E"/>
    <w:rsid w:val="00F63759"/>
    <w:rsid w:val="00F7787D"/>
    <w:rsid w:val="00FB47A6"/>
    <w:rsid w:val="00FC5785"/>
    <w:rsid w:val="00FE1ED8"/>
    <w:rsid w:val="00FE79FD"/>
    <w:rsid w:val="00FE7F97"/>
    <w:rsid w:val="00FF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A3B60B4"/>
  <w15:chartTrackingRefBased/>
  <w15:docId w15:val="{41A53058-A155-F34A-BD88-86CD8901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Standaard"/>
    <w:link w:val="EndNoteBibliographyTitleChar"/>
    <w:rsid w:val="000E15DC"/>
    <w:pPr>
      <w:jc w:val="center"/>
    </w:pPr>
    <w:rPr>
      <w:rFonts w:ascii="Calibri" w:eastAsiaTheme="minorHAnsi" w:hAnsi="Calibri" w:cs="Calibri"/>
      <w:sz w:val="24"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0E15DC"/>
    <w:rPr>
      <w:rFonts w:ascii="Calibri" w:eastAsiaTheme="minorHAnsi" w:hAnsi="Calibri" w:cs="Calibri"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0E15DC"/>
    <w:rPr>
      <w:rFonts w:ascii="Calibri" w:eastAsiaTheme="minorHAnsi" w:hAnsi="Calibri" w:cs="Calibri"/>
      <w:sz w:val="24"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0E15DC"/>
    <w:rPr>
      <w:rFonts w:ascii="Calibri" w:eastAsiaTheme="minorHAnsi" w:hAnsi="Calibri" w:cs="Calibri"/>
      <w:lang w:val="en-US"/>
    </w:rPr>
  </w:style>
  <w:style w:type="character" w:styleId="Regelnummer">
    <w:name w:val="line number"/>
    <w:basedOn w:val="Standaardalinea-lettertype"/>
    <w:uiPriority w:val="99"/>
    <w:semiHidden/>
    <w:unhideWhenUsed/>
    <w:rsid w:val="000E15DC"/>
  </w:style>
  <w:style w:type="character" w:styleId="Hyperlink">
    <w:name w:val="Hyperlink"/>
    <w:basedOn w:val="Standaardalinea-lettertype"/>
    <w:uiPriority w:val="99"/>
    <w:unhideWhenUsed/>
    <w:rsid w:val="000E15D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E15DC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E15D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15DC"/>
    <w:rPr>
      <w:rFonts w:eastAsiaTheme="minorHAns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15DC"/>
    <w:rPr>
      <w:rFonts w:eastAsiaTheme="minorHAns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E15D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E15DC"/>
    <w:rPr>
      <w:rFonts w:eastAsiaTheme="minorHAnsi"/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0E15DC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E15DC"/>
    <w:rPr>
      <w:rFonts w:ascii="Segoe UI" w:eastAsiaTheme="minorHAns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15DC"/>
    <w:rPr>
      <w:rFonts w:ascii="Segoe UI" w:eastAsiaTheme="minorHAns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0E15DC"/>
    <w:pPr>
      <w:ind w:left="720"/>
      <w:contextualSpacing/>
    </w:pPr>
    <w:rPr>
      <w:rFonts w:eastAsiaTheme="minorHAnsi"/>
      <w:sz w:val="24"/>
    </w:rPr>
  </w:style>
  <w:style w:type="paragraph" w:styleId="Revisie">
    <w:name w:val="Revision"/>
    <w:hidden/>
    <w:uiPriority w:val="99"/>
    <w:semiHidden/>
    <w:rsid w:val="000E15DC"/>
    <w:rPr>
      <w:rFonts w:eastAsiaTheme="minorHAnsi"/>
    </w:rPr>
  </w:style>
  <w:style w:type="numbering" w:customStyle="1" w:styleId="Geenlijst1">
    <w:name w:val="Geen lijst1"/>
    <w:next w:val="Geenlijst"/>
    <w:uiPriority w:val="99"/>
    <w:semiHidden/>
    <w:unhideWhenUsed/>
    <w:rsid w:val="000E15DC"/>
  </w:style>
  <w:style w:type="table" w:styleId="Tabelraster">
    <w:name w:val="Table Grid"/>
    <w:basedOn w:val="Standaardtabel"/>
    <w:uiPriority w:val="39"/>
    <w:rsid w:val="000E15DC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rsid w:val="000E15DC"/>
    <w:rPr>
      <w:rFonts w:eastAsiaTheme="minorHAnsi"/>
    </w:rPr>
  </w:style>
  <w:style w:type="paragraph" w:styleId="Voettekst">
    <w:name w:val="footer"/>
    <w:basedOn w:val="Standaard"/>
    <w:link w:val="VoettekstChar"/>
    <w:uiPriority w:val="99"/>
    <w:unhideWhenUsed/>
    <w:rsid w:val="000E15DC"/>
    <w:pPr>
      <w:tabs>
        <w:tab w:val="center" w:pos="4536"/>
        <w:tab w:val="right" w:pos="9072"/>
      </w:tabs>
    </w:pPr>
    <w:rPr>
      <w:rFonts w:eastAsiaTheme="minorHAnsi"/>
      <w:sz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0E15DC"/>
    <w:rPr>
      <w:rFonts w:eastAsiaTheme="minorHAnsi"/>
    </w:rPr>
  </w:style>
  <w:style w:type="character" w:styleId="Paginanummer">
    <w:name w:val="page number"/>
    <w:basedOn w:val="Standaardalinea-lettertype"/>
    <w:uiPriority w:val="99"/>
    <w:semiHidden/>
    <w:unhideWhenUsed/>
    <w:rsid w:val="000E15DC"/>
  </w:style>
  <w:style w:type="numbering" w:customStyle="1" w:styleId="Geenlijst2">
    <w:name w:val="Geen lijst2"/>
    <w:next w:val="Geenlijst"/>
    <w:uiPriority w:val="99"/>
    <w:semiHidden/>
    <w:unhideWhenUsed/>
    <w:rsid w:val="0098262B"/>
  </w:style>
  <w:style w:type="numbering" w:customStyle="1" w:styleId="Geenlijst11">
    <w:name w:val="Geen lijst11"/>
    <w:next w:val="Geenlijst"/>
    <w:uiPriority w:val="99"/>
    <w:semiHidden/>
    <w:unhideWhenUsed/>
    <w:rsid w:val="00982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2590</Words>
  <Characters>14248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Lisanne de Koster</dc:creator>
  <cp:keywords/>
  <dc:description/>
  <cp:lastModifiedBy>Lisanne de Koster</cp:lastModifiedBy>
  <cp:revision>7</cp:revision>
  <dcterms:created xsi:type="dcterms:W3CDTF">2022-01-10T12:24:00Z</dcterms:created>
  <dcterms:modified xsi:type="dcterms:W3CDTF">2022-01-12T07:26:00Z</dcterms:modified>
</cp:coreProperties>
</file>