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D2C7FB" w14:textId="77777777" w:rsidR="00012381" w:rsidRDefault="00012381" w:rsidP="00012381">
      <w:pPr>
        <w:pStyle w:val="NoSpacing"/>
        <w:jc w:val="both"/>
        <w:rPr>
          <w:rFonts w:cstheme="minorHAnsi"/>
          <w:bCs/>
        </w:rPr>
      </w:pPr>
      <w:proofErr w:type="gramStart"/>
      <w:r>
        <w:rPr>
          <w:rFonts w:cstheme="minorHAnsi"/>
          <w:bCs/>
        </w:rPr>
        <w:t>Supplemental material.</w:t>
      </w:r>
      <w:proofErr w:type="gramEnd"/>
    </w:p>
    <w:p w14:paraId="2E4EB969" w14:textId="77777777" w:rsidR="00012381" w:rsidRDefault="00012381" w:rsidP="00012381">
      <w:pPr>
        <w:pStyle w:val="NoSpacing"/>
        <w:jc w:val="both"/>
        <w:rPr>
          <w:rFonts w:cstheme="minorHAnsi"/>
          <w:bCs/>
        </w:rPr>
      </w:pPr>
    </w:p>
    <w:p w14:paraId="1D2BAC3A" w14:textId="77777777" w:rsidR="00012381" w:rsidRDefault="00012381" w:rsidP="00012381">
      <w:pPr>
        <w:pStyle w:val="NoSpacing"/>
        <w:jc w:val="both"/>
        <w:rPr>
          <w:rFonts w:cstheme="minorHAnsi"/>
          <w:bCs/>
        </w:rPr>
      </w:pPr>
      <w:r>
        <w:rPr>
          <w:rFonts w:cstheme="minorHAnsi"/>
          <w:bCs/>
        </w:rPr>
        <w:t>Materi</w:t>
      </w:r>
      <w:bookmarkStart w:id="0" w:name="_GoBack"/>
      <w:bookmarkEnd w:id="0"/>
      <w:r>
        <w:rPr>
          <w:rFonts w:cstheme="minorHAnsi"/>
          <w:bCs/>
        </w:rPr>
        <w:t xml:space="preserve">al &amp; Methods – Dosimetry </w:t>
      </w:r>
    </w:p>
    <w:p w14:paraId="2F7AFC4F" w14:textId="30264265" w:rsidR="00012381" w:rsidRPr="007F6BC5" w:rsidRDefault="00012381" w:rsidP="00012381">
      <w:pPr>
        <w:pStyle w:val="NoSpacing"/>
        <w:jc w:val="both"/>
        <w:rPr>
          <w:rFonts w:cstheme="minorHAnsi"/>
        </w:rPr>
      </w:pPr>
      <w:r w:rsidRPr="007F6BC5">
        <w:rPr>
          <w:rFonts w:cstheme="minorHAnsi"/>
          <w:bCs/>
        </w:rPr>
        <w:t>Dosimetry was performed to calculate the total absorbed dose to the nucleus of the cells during the clonogenic assay. We differentiated between the incubation period with the radioactive medium and the colony growth period.  First</w:t>
      </w:r>
      <w:r>
        <w:rPr>
          <w:rFonts w:cstheme="minorHAnsi"/>
          <w:bCs/>
        </w:rPr>
        <w:t>,</w:t>
      </w:r>
      <w:r w:rsidRPr="007F6BC5">
        <w:rPr>
          <w:rFonts w:cstheme="minorHAnsi"/>
          <w:bCs/>
        </w:rPr>
        <w:t xml:space="preserve"> the </w:t>
      </w:r>
      <w:r w:rsidRPr="007F6BC5">
        <w:rPr>
          <w:rFonts w:cstheme="minorHAnsi"/>
        </w:rPr>
        <w:t xml:space="preserve">cumulated activity </w:t>
      </w:r>
      <w:r>
        <w:rPr>
          <w:rFonts w:cstheme="minorHAnsi"/>
        </w:rPr>
        <w:t>in each “x”</w:t>
      </w:r>
      <w:r w:rsidRPr="007F6BC5">
        <w:rPr>
          <w:rFonts w:cstheme="minorHAnsi"/>
        </w:rPr>
        <w:t xml:space="preserve"> </w:t>
      </w:r>
      <w:r>
        <w:rPr>
          <w:rFonts w:cstheme="minorHAnsi"/>
        </w:rPr>
        <w:t xml:space="preserve">compartment </w:t>
      </w:r>
      <w:r w:rsidRPr="007F6BC5">
        <w:rPr>
          <w:rFonts w:cstheme="minorHAnsi"/>
        </w:rPr>
        <w:t>(</w:t>
      </w:r>
      <m:oMath>
        <m:sSub>
          <m:sSubPr>
            <m:ctrlPr>
              <w:rPr>
                <w:rFonts w:ascii="Cambria Math" w:hAnsi="Cambria Math" w:cstheme="minorHAnsi"/>
                <w:i/>
                <w:shd w:val="clear" w:color="auto" w:fill="FFFFFF"/>
              </w:rPr>
            </m:ctrlPr>
          </m:sSubPr>
          <m:e>
            <m:acc>
              <m:accPr>
                <m:chr m:val="̃"/>
                <m:ctrlPr>
                  <w:rPr>
                    <w:rFonts w:ascii="Cambria Math" w:hAnsi="Cambria Math" w:cstheme="minorHAnsi"/>
                    <w:i/>
                    <w:shd w:val="clear" w:color="auto" w:fill="FFFFFF"/>
                  </w:rPr>
                </m:ctrlPr>
              </m:accPr>
              <m:e>
                <m:r>
                  <w:rPr>
                    <w:rFonts w:ascii="Cambria Math" w:hAnsi="Cambria Math" w:cstheme="minorHAnsi"/>
                    <w:shd w:val="clear" w:color="auto" w:fill="FFFFFF"/>
                  </w:rPr>
                  <m:t>A</m:t>
                </m:r>
                <m:d>
                  <m:dPr>
                    <m:ctrlPr>
                      <w:rPr>
                        <w:rFonts w:ascii="Cambria Math" w:hAnsi="Cambria Math" w:cstheme="minorHAnsi"/>
                        <w:i/>
                        <w:shd w:val="clear" w:color="auto" w:fill="FFFFFF"/>
                      </w:rPr>
                    </m:ctrlPr>
                  </m:dPr>
                  <m:e>
                    <m:r>
                      <w:rPr>
                        <w:rFonts w:ascii="Cambria Math" w:hAnsi="Cambria Math" w:cstheme="minorHAnsi"/>
                        <w:shd w:val="clear" w:color="auto" w:fill="FFFFFF"/>
                      </w:rPr>
                      <m:t>t</m:t>
                    </m:r>
                  </m:e>
                </m:d>
              </m:e>
            </m:acc>
          </m:e>
          <m:sub>
            <m:r>
              <w:rPr>
                <w:rFonts w:ascii="Cambria Math" w:hAnsi="Cambria Math" w:cstheme="minorHAnsi"/>
                <w:shd w:val="clear" w:color="auto" w:fill="FFFFFF"/>
              </w:rPr>
              <m:t>x</m:t>
            </m:r>
          </m:sub>
        </m:sSub>
      </m:oMath>
      <w:r w:rsidRPr="007F6BC5">
        <w:rPr>
          <w:rFonts w:cstheme="minorHAnsi"/>
        </w:rPr>
        <w:t>) was calculated</w:t>
      </w:r>
      <w:r>
        <w:rPr>
          <w:rFonts w:cstheme="minorHAnsi"/>
        </w:rPr>
        <w:t>,</w:t>
      </w:r>
      <w:r w:rsidRPr="007F6BC5">
        <w:rPr>
          <w:rFonts w:cstheme="minorHAnsi"/>
        </w:rPr>
        <w:t xml:space="preserve"> whereafter the absorbed dose was determined by </w:t>
      </w:r>
      <w:proofErr w:type="gramStart"/>
      <w:r w:rsidRPr="007F6BC5">
        <w:rPr>
          <w:rFonts w:cstheme="minorHAnsi"/>
        </w:rPr>
        <w:t>multiplying  (</w:t>
      </w:r>
      <w:proofErr w:type="gramEnd"/>
      <m:oMath>
        <m:sSub>
          <m:sSubPr>
            <m:ctrlPr>
              <w:rPr>
                <w:rFonts w:ascii="Cambria Math" w:hAnsi="Cambria Math" w:cstheme="minorHAnsi"/>
                <w:i/>
                <w:shd w:val="clear" w:color="auto" w:fill="FFFFFF"/>
              </w:rPr>
            </m:ctrlPr>
          </m:sSubPr>
          <m:e>
            <m:acc>
              <m:accPr>
                <m:chr m:val="̃"/>
                <m:ctrlPr>
                  <w:rPr>
                    <w:rFonts w:ascii="Cambria Math" w:hAnsi="Cambria Math" w:cstheme="minorHAnsi"/>
                    <w:i/>
                    <w:shd w:val="clear" w:color="auto" w:fill="FFFFFF"/>
                  </w:rPr>
                </m:ctrlPr>
              </m:accPr>
              <m:e>
                <m:r>
                  <w:rPr>
                    <w:rFonts w:ascii="Cambria Math" w:hAnsi="Cambria Math" w:cstheme="minorHAnsi"/>
                    <w:shd w:val="clear" w:color="auto" w:fill="FFFFFF"/>
                  </w:rPr>
                  <m:t>A</m:t>
                </m:r>
                <m:d>
                  <m:dPr>
                    <m:ctrlPr>
                      <w:rPr>
                        <w:rFonts w:ascii="Cambria Math" w:hAnsi="Cambria Math" w:cstheme="minorHAnsi"/>
                        <w:i/>
                        <w:shd w:val="clear" w:color="auto" w:fill="FFFFFF"/>
                      </w:rPr>
                    </m:ctrlPr>
                  </m:dPr>
                  <m:e>
                    <m:r>
                      <w:rPr>
                        <w:rFonts w:ascii="Cambria Math" w:hAnsi="Cambria Math" w:cstheme="minorHAnsi"/>
                        <w:shd w:val="clear" w:color="auto" w:fill="FFFFFF"/>
                      </w:rPr>
                      <m:t>t</m:t>
                    </m:r>
                  </m:e>
                </m:d>
              </m:e>
            </m:acc>
          </m:e>
          <m:sub>
            <m:r>
              <w:rPr>
                <w:rFonts w:ascii="Cambria Math" w:hAnsi="Cambria Math" w:cstheme="minorHAnsi"/>
                <w:shd w:val="clear" w:color="auto" w:fill="FFFFFF"/>
              </w:rPr>
              <m:t>x</m:t>
            </m:r>
          </m:sub>
        </m:sSub>
      </m:oMath>
      <w:r w:rsidRPr="007F6BC5">
        <w:rPr>
          <w:rFonts w:cstheme="minorHAnsi"/>
        </w:rPr>
        <w:t>) to the corresponding S-value. Below</w:t>
      </w:r>
      <w:r>
        <w:rPr>
          <w:rFonts w:cstheme="minorHAnsi"/>
        </w:rPr>
        <w:t>,</w:t>
      </w:r>
      <w:r w:rsidRPr="007F6BC5">
        <w:rPr>
          <w:rFonts w:cstheme="minorHAnsi"/>
        </w:rPr>
        <w:t xml:space="preserve"> we described the calculations in more detail.</w:t>
      </w:r>
    </w:p>
    <w:p w14:paraId="1C2E2C9E" w14:textId="77777777" w:rsidR="00012381" w:rsidRDefault="00012381" w:rsidP="00012381">
      <w:pPr>
        <w:pStyle w:val="NoSpacing"/>
        <w:rPr>
          <w:rFonts w:cstheme="minorHAnsi"/>
          <w:b/>
          <w:bCs/>
        </w:rPr>
      </w:pPr>
    </w:p>
    <w:p w14:paraId="3272774A" w14:textId="77777777" w:rsidR="00012381" w:rsidRDefault="00012381" w:rsidP="00012381">
      <w:pPr>
        <w:pStyle w:val="NoSpacing"/>
        <w:rPr>
          <w:rFonts w:cstheme="minorHAnsi"/>
          <w:b/>
          <w:bCs/>
        </w:rPr>
      </w:pPr>
    </w:p>
    <w:p w14:paraId="6C571175" w14:textId="77777777" w:rsidR="00012381" w:rsidRPr="00FF7BD3" w:rsidRDefault="00012381" w:rsidP="00012381">
      <w:pPr>
        <w:pStyle w:val="NoSpacing"/>
        <w:rPr>
          <w:rFonts w:cstheme="minorHAnsi"/>
          <w:b/>
          <w:bCs/>
        </w:rPr>
      </w:pPr>
      <w:r>
        <w:rPr>
          <w:rFonts w:cstheme="minorHAnsi"/>
          <w:b/>
          <w:bCs/>
        </w:rPr>
        <w:t>Incubation period</w:t>
      </w:r>
      <w:r w:rsidRPr="00FF7BD3">
        <w:rPr>
          <w:rFonts w:cstheme="minorHAnsi"/>
          <w:b/>
          <w:bCs/>
        </w:rPr>
        <w:t xml:space="preserve"> (Time: 0 - 3 h):</w:t>
      </w:r>
    </w:p>
    <w:p w14:paraId="6345A735" w14:textId="77777777" w:rsidR="00012381" w:rsidRPr="00FF7BD3" w:rsidRDefault="00012381" w:rsidP="00012381">
      <w:pPr>
        <w:pStyle w:val="NoSpacing"/>
        <w:rPr>
          <w:rFonts w:cstheme="minorHAnsi"/>
        </w:rPr>
      </w:pPr>
      <w:r w:rsidRPr="00FF7BD3">
        <w:rPr>
          <w:rFonts w:cstheme="minorHAnsi"/>
        </w:rPr>
        <w:t>Cumulated activity in cells:</w:t>
      </w:r>
    </w:p>
    <w:p w14:paraId="022C7B7E" w14:textId="3DFC7888" w:rsidR="00012381" w:rsidRPr="00FF7BD3" w:rsidRDefault="00133747" w:rsidP="00012381">
      <w:pPr>
        <w:pStyle w:val="NoSpacing"/>
        <w:jc w:val="center"/>
        <w:rPr>
          <w:rFonts w:eastAsiaTheme="minorEastAsia" w:cstheme="minorHAnsi"/>
          <w:shd w:val="clear" w:color="auto" w:fill="FFFFFF"/>
        </w:rPr>
      </w:pPr>
      <m:oMathPara>
        <m:oMath>
          <m:sSub>
            <m:sSubPr>
              <m:ctrlPr>
                <w:rPr>
                  <w:rFonts w:ascii="Cambria Math" w:hAnsi="Cambria Math" w:cstheme="minorHAnsi"/>
                  <w:i/>
                  <w:shd w:val="clear" w:color="auto" w:fill="FFFFFF"/>
                </w:rPr>
              </m:ctrlPr>
            </m:sSubPr>
            <m:e>
              <m:sSub>
                <m:sSubPr>
                  <m:ctrlPr>
                    <w:rPr>
                      <w:rFonts w:ascii="Cambria Math" w:hAnsi="Cambria Math" w:cstheme="minorHAnsi"/>
                      <w:i/>
                      <w:shd w:val="clear" w:color="auto" w:fill="FFFFFF"/>
                    </w:rPr>
                  </m:ctrlPr>
                </m:sSubPr>
                <m:e>
                  <m:acc>
                    <m:accPr>
                      <m:chr m:val="̃"/>
                      <m:ctrlPr>
                        <w:rPr>
                          <w:rFonts w:ascii="Cambria Math" w:hAnsi="Cambria Math" w:cstheme="minorHAnsi"/>
                          <w:i/>
                          <w:shd w:val="clear" w:color="auto" w:fill="FFFFFF"/>
                        </w:rPr>
                      </m:ctrlPr>
                    </m:accPr>
                    <m:e>
                      <m:r>
                        <w:rPr>
                          <w:rFonts w:ascii="Cambria Math" w:hAnsi="Cambria Math" w:cstheme="minorHAnsi"/>
                          <w:shd w:val="clear" w:color="auto" w:fill="FFFFFF"/>
                        </w:rPr>
                        <m:t>A</m:t>
                      </m:r>
                      <m:d>
                        <m:dPr>
                          <m:ctrlPr>
                            <w:rPr>
                              <w:rFonts w:ascii="Cambria Math" w:hAnsi="Cambria Math" w:cstheme="minorHAnsi"/>
                              <w:i/>
                              <w:shd w:val="clear" w:color="auto" w:fill="FFFFFF"/>
                            </w:rPr>
                          </m:ctrlPr>
                        </m:dPr>
                        <m:e>
                          <m:r>
                            <w:rPr>
                              <w:rFonts w:ascii="Cambria Math" w:hAnsi="Cambria Math" w:cstheme="minorHAnsi"/>
                              <w:shd w:val="clear" w:color="auto" w:fill="FFFFFF"/>
                            </w:rPr>
                            <m:t>t</m:t>
                          </m:r>
                        </m:e>
                      </m:d>
                    </m:e>
                  </m:acc>
                </m:e>
                <m:sub>
                  <m:r>
                    <w:rPr>
                      <w:rFonts w:ascii="Cambria Math" w:hAnsi="Cambria Math" w:cstheme="minorHAnsi"/>
                      <w:shd w:val="clear" w:color="auto" w:fill="FFFFFF"/>
                    </w:rPr>
                    <m:t>CS</m:t>
                  </m:r>
                </m:sub>
              </m:sSub>
              <m:r>
                <w:rPr>
                  <w:rFonts w:ascii="Cambria Math" w:hAnsi="Cambria Math" w:cstheme="minorHAnsi"/>
                  <w:shd w:val="clear" w:color="auto" w:fill="FFFFFF"/>
                </w:rPr>
                <m:t>=0.76 x A</m:t>
              </m:r>
            </m:e>
            <m:sub>
              <m:r>
                <w:rPr>
                  <w:rFonts w:ascii="Cambria Math" w:hAnsi="Cambria Math" w:cstheme="minorHAnsi"/>
                  <w:shd w:val="clear" w:color="auto" w:fill="FFFFFF"/>
                </w:rPr>
                <m:t>0</m:t>
              </m:r>
            </m:sub>
          </m:sSub>
          <m:sSub>
            <m:sSubPr>
              <m:ctrlPr>
                <w:rPr>
                  <w:rFonts w:ascii="Cambria Math" w:hAnsi="Cambria Math" w:cstheme="minorHAnsi"/>
                  <w:i/>
                  <w:shd w:val="clear" w:color="auto" w:fill="FFFFFF"/>
                </w:rPr>
              </m:ctrlPr>
            </m:sSubPr>
            <m:e>
              <m:r>
                <w:rPr>
                  <w:rFonts w:ascii="Cambria Math" w:hAnsi="Cambria Math" w:cstheme="minorHAnsi"/>
                  <w:shd w:val="clear" w:color="auto" w:fill="FFFFFF"/>
                </w:rPr>
                <m:t>f</m:t>
              </m:r>
            </m:e>
            <m:sub>
              <m:r>
                <w:rPr>
                  <w:rFonts w:ascii="Cambria Math" w:hAnsi="Cambria Math" w:cstheme="minorHAnsi"/>
                  <w:shd w:val="clear" w:color="auto" w:fill="FFFFFF"/>
                </w:rPr>
                <m:t>B</m:t>
              </m:r>
            </m:sub>
          </m:sSub>
          <m:nary>
            <m:naryPr>
              <m:limLoc m:val="subSup"/>
              <m:ctrlPr>
                <w:rPr>
                  <w:rFonts w:ascii="Cambria Math" w:hAnsi="Cambria Math" w:cstheme="minorHAnsi"/>
                  <w:i/>
                  <w:shd w:val="clear" w:color="auto" w:fill="FFFFFF"/>
                </w:rPr>
              </m:ctrlPr>
            </m:naryPr>
            <m:sub>
              <m:r>
                <w:rPr>
                  <w:rFonts w:ascii="Cambria Math" w:hAnsi="Cambria Math" w:cstheme="minorHAnsi"/>
                  <w:shd w:val="clear" w:color="auto" w:fill="FFFFFF"/>
                </w:rPr>
                <m:t>0</m:t>
              </m:r>
            </m:sub>
            <m:sup>
              <m:r>
                <w:rPr>
                  <w:rFonts w:ascii="Cambria Math" w:hAnsi="Cambria Math" w:cstheme="minorHAnsi"/>
                  <w:shd w:val="clear" w:color="auto" w:fill="FFFFFF"/>
                </w:rPr>
                <m:t>3</m:t>
              </m:r>
              <m:r>
                <w:rPr>
                  <w:rFonts w:ascii="Cambria Math" w:hAnsi="Cambria Math" w:cstheme="minorHAnsi"/>
                  <w:shd w:val="clear" w:color="auto" w:fill="FFFFFF"/>
                </w:rPr>
                <m:t>h</m:t>
              </m:r>
            </m:sup>
            <m:e>
              <m:sSup>
                <m:sSupPr>
                  <m:ctrlPr>
                    <w:rPr>
                      <w:rFonts w:ascii="Cambria Math" w:hAnsi="Cambria Math" w:cstheme="minorHAnsi"/>
                      <w:i/>
                      <w:shd w:val="clear" w:color="auto" w:fill="FFFFFF"/>
                    </w:rPr>
                  </m:ctrlPr>
                </m:sSupPr>
                <m:e>
                  <m:r>
                    <w:rPr>
                      <w:rFonts w:ascii="Cambria Math" w:hAnsi="Cambria Math" w:cstheme="minorHAnsi"/>
                      <w:shd w:val="clear" w:color="auto" w:fill="FFFFFF"/>
                    </w:rPr>
                    <m:t>e</m:t>
                  </m:r>
                </m:e>
                <m:sup>
                  <m:r>
                    <w:rPr>
                      <w:rFonts w:ascii="Cambria Math" w:hAnsi="Cambria Math" w:cstheme="minorHAnsi"/>
                      <w:shd w:val="clear" w:color="auto" w:fill="FFFFFF"/>
                    </w:rPr>
                    <m:t>(-</m:t>
                  </m:r>
                  <m:sSub>
                    <m:sSubPr>
                      <m:ctrlPr>
                        <w:rPr>
                          <w:rFonts w:ascii="Cambria Math" w:hAnsi="Cambria Math" w:cstheme="minorHAnsi"/>
                          <w:i/>
                          <w:shd w:val="clear" w:color="auto" w:fill="FFFFFF"/>
                        </w:rPr>
                      </m:ctrlPr>
                    </m:sSubPr>
                    <m:e>
                      <m:r>
                        <w:rPr>
                          <w:rFonts w:ascii="Cambria Math" w:hAnsi="Cambria Math" w:cstheme="minorHAnsi"/>
                          <w:shd w:val="clear" w:color="auto" w:fill="FFFFFF"/>
                        </w:rPr>
                        <m:t>λ</m:t>
                      </m:r>
                    </m:e>
                    <m:sub>
                      <m:r>
                        <w:rPr>
                          <w:rFonts w:ascii="Cambria Math" w:hAnsi="Cambria Math" w:cstheme="minorHAnsi"/>
                          <w:shd w:val="clear" w:color="auto" w:fill="FFFFFF"/>
                        </w:rPr>
                        <m:t xml:space="preserve">p </m:t>
                      </m:r>
                    </m:sub>
                  </m:sSub>
                  <m:r>
                    <w:rPr>
                      <w:rFonts w:ascii="Cambria Math" w:hAnsi="Cambria Math" w:cstheme="minorHAnsi"/>
                      <w:shd w:val="clear" w:color="auto" w:fill="FFFFFF"/>
                    </w:rPr>
                    <m:t>t)</m:t>
                  </m:r>
                </m:sup>
              </m:sSup>
              <m:r>
                <w:rPr>
                  <w:rFonts w:ascii="Cambria Math" w:hAnsi="Cambria Math" w:cstheme="minorHAnsi"/>
                  <w:shd w:val="clear" w:color="auto" w:fill="FFFFFF"/>
                </w:rPr>
                <m:t xml:space="preserve"> dt</m:t>
              </m:r>
            </m:e>
          </m:nary>
        </m:oMath>
      </m:oMathPara>
    </w:p>
    <w:p w14:paraId="7F8A3F13" w14:textId="0EB54DDC" w:rsidR="00012381" w:rsidRPr="00FF7BD3" w:rsidRDefault="00133747" w:rsidP="00012381">
      <w:pPr>
        <w:pStyle w:val="NoSpacing"/>
        <w:jc w:val="center"/>
        <w:rPr>
          <w:rFonts w:eastAsiaTheme="minorEastAsia" w:cstheme="minorHAnsi"/>
          <w:shd w:val="clear" w:color="auto" w:fill="FFFFFF"/>
        </w:rPr>
      </w:pPr>
      <m:oMathPara>
        <m:oMath>
          <m:sSub>
            <m:sSubPr>
              <m:ctrlPr>
                <w:rPr>
                  <w:rFonts w:ascii="Cambria Math" w:hAnsi="Cambria Math" w:cstheme="minorHAnsi"/>
                  <w:i/>
                  <w:shd w:val="clear" w:color="auto" w:fill="FFFFFF"/>
                </w:rPr>
              </m:ctrlPr>
            </m:sSubPr>
            <m:e>
              <m:sSub>
                <m:sSubPr>
                  <m:ctrlPr>
                    <w:rPr>
                      <w:rFonts w:ascii="Cambria Math" w:hAnsi="Cambria Math" w:cstheme="minorHAnsi"/>
                      <w:i/>
                      <w:shd w:val="clear" w:color="auto" w:fill="FFFFFF"/>
                    </w:rPr>
                  </m:ctrlPr>
                </m:sSubPr>
                <m:e>
                  <m:acc>
                    <m:accPr>
                      <m:chr m:val="̃"/>
                      <m:ctrlPr>
                        <w:rPr>
                          <w:rFonts w:ascii="Cambria Math" w:hAnsi="Cambria Math" w:cstheme="minorHAnsi"/>
                          <w:i/>
                          <w:shd w:val="clear" w:color="auto" w:fill="FFFFFF"/>
                        </w:rPr>
                      </m:ctrlPr>
                    </m:accPr>
                    <m:e>
                      <m:r>
                        <w:rPr>
                          <w:rFonts w:ascii="Cambria Math" w:hAnsi="Cambria Math" w:cstheme="minorHAnsi"/>
                          <w:shd w:val="clear" w:color="auto" w:fill="FFFFFF"/>
                        </w:rPr>
                        <m:t>A</m:t>
                      </m:r>
                      <m:d>
                        <m:dPr>
                          <m:ctrlPr>
                            <w:rPr>
                              <w:rFonts w:ascii="Cambria Math" w:hAnsi="Cambria Math" w:cstheme="minorHAnsi"/>
                              <w:i/>
                              <w:shd w:val="clear" w:color="auto" w:fill="FFFFFF"/>
                            </w:rPr>
                          </m:ctrlPr>
                        </m:dPr>
                        <m:e>
                          <m:r>
                            <w:rPr>
                              <w:rFonts w:ascii="Cambria Math" w:hAnsi="Cambria Math" w:cstheme="minorHAnsi"/>
                              <w:shd w:val="clear" w:color="auto" w:fill="FFFFFF"/>
                            </w:rPr>
                            <m:t>t</m:t>
                          </m:r>
                        </m:e>
                      </m:d>
                    </m:e>
                  </m:acc>
                </m:e>
                <m:sub>
                  <m:r>
                    <w:rPr>
                      <w:rFonts w:ascii="Cambria Math" w:hAnsi="Cambria Math" w:cstheme="minorHAnsi"/>
                      <w:shd w:val="clear" w:color="auto" w:fill="FFFFFF"/>
                    </w:rPr>
                    <m:t>Cy</m:t>
                  </m:r>
                </m:sub>
              </m:sSub>
              <m:r>
                <w:rPr>
                  <w:rFonts w:ascii="Cambria Math" w:hAnsi="Cambria Math" w:cstheme="minorHAnsi"/>
                  <w:shd w:val="clear" w:color="auto" w:fill="FFFFFF"/>
                </w:rPr>
                <m:t>=(1-0.76) x A</m:t>
              </m:r>
            </m:e>
            <m:sub>
              <m:r>
                <w:rPr>
                  <w:rFonts w:ascii="Cambria Math" w:hAnsi="Cambria Math" w:cstheme="minorHAnsi"/>
                  <w:shd w:val="clear" w:color="auto" w:fill="FFFFFF"/>
                </w:rPr>
                <m:t>0</m:t>
              </m:r>
            </m:sub>
          </m:sSub>
          <m:sSub>
            <m:sSubPr>
              <m:ctrlPr>
                <w:rPr>
                  <w:rFonts w:ascii="Cambria Math" w:hAnsi="Cambria Math" w:cstheme="minorHAnsi"/>
                  <w:i/>
                  <w:shd w:val="clear" w:color="auto" w:fill="FFFFFF"/>
                </w:rPr>
              </m:ctrlPr>
            </m:sSubPr>
            <m:e>
              <m:r>
                <w:rPr>
                  <w:rFonts w:ascii="Cambria Math" w:hAnsi="Cambria Math" w:cstheme="minorHAnsi"/>
                  <w:shd w:val="clear" w:color="auto" w:fill="FFFFFF"/>
                </w:rPr>
                <m:t>f</m:t>
              </m:r>
            </m:e>
            <m:sub>
              <m:r>
                <w:rPr>
                  <w:rFonts w:ascii="Cambria Math" w:hAnsi="Cambria Math" w:cstheme="minorHAnsi"/>
                  <w:shd w:val="clear" w:color="auto" w:fill="FFFFFF"/>
                </w:rPr>
                <m:t>B</m:t>
              </m:r>
            </m:sub>
          </m:sSub>
          <m:nary>
            <m:naryPr>
              <m:limLoc m:val="subSup"/>
              <m:ctrlPr>
                <w:rPr>
                  <w:rFonts w:ascii="Cambria Math" w:hAnsi="Cambria Math" w:cstheme="minorHAnsi"/>
                  <w:i/>
                  <w:shd w:val="clear" w:color="auto" w:fill="FFFFFF"/>
                </w:rPr>
              </m:ctrlPr>
            </m:naryPr>
            <m:sub>
              <m:r>
                <w:rPr>
                  <w:rFonts w:ascii="Cambria Math" w:hAnsi="Cambria Math" w:cstheme="minorHAnsi"/>
                  <w:shd w:val="clear" w:color="auto" w:fill="FFFFFF"/>
                </w:rPr>
                <m:t>0</m:t>
              </m:r>
            </m:sub>
            <m:sup>
              <m:r>
                <w:rPr>
                  <w:rFonts w:ascii="Cambria Math" w:hAnsi="Cambria Math" w:cstheme="minorHAnsi"/>
                  <w:shd w:val="clear" w:color="auto" w:fill="FFFFFF"/>
                </w:rPr>
                <m:t>3</m:t>
              </m:r>
              <m:r>
                <w:rPr>
                  <w:rFonts w:ascii="Cambria Math" w:hAnsi="Cambria Math" w:cstheme="minorHAnsi"/>
                  <w:shd w:val="clear" w:color="auto" w:fill="FFFFFF"/>
                </w:rPr>
                <m:t>h</m:t>
              </m:r>
            </m:sup>
            <m:e>
              <m:sSup>
                <m:sSupPr>
                  <m:ctrlPr>
                    <w:rPr>
                      <w:rFonts w:ascii="Cambria Math" w:hAnsi="Cambria Math" w:cstheme="minorHAnsi"/>
                      <w:i/>
                      <w:shd w:val="clear" w:color="auto" w:fill="FFFFFF"/>
                    </w:rPr>
                  </m:ctrlPr>
                </m:sSupPr>
                <m:e>
                  <m:r>
                    <w:rPr>
                      <w:rFonts w:ascii="Cambria Math" w:hAnsi="Cambria Math" w:cstheme="minorHAnsi"/>
                      <w:shd w:val="clear" w:color="auto" w:fill="FFFFFF"/>
                    </w:rPr>
                    <m:t>e</m:t>
                  </m:r>
                </m:e>
                <m:sup>
                  <m:r>
                    <w:rPr>
                      <w:rFonts w:ascii="Cambria Math" w:hAnsi="Cambria Math" w:cstheme="minorHAnsi"/>
                      <w:shd w:val="clear" w:color="auto" w:fill="FFFFFF"/>
                    </w:rPr>
                    <m:t>(-</m:t>
                  </m:r>
                  <m:sSub>
                    <m:sSubPr>
                      <m:ctrlPr>
                        <w:rPr>
                          <w:rFonts w:ascii="Cambria Math" w:hAnsi="Cambria Math" w:cstheme="minorHAnsi"/>
                          <w:i/>
                          <w:shd w:val="clear" w:color="auto" w:fill="FFFFFF"/>
                        </w:rPr>
                      </m:ctrlPr>
                    </m:sSubPr>
                    <m:e>
                      <m:r>
                        <w:rPr>
                          <w:rFonts w:ascii="Cambria Math" w:hAnsi="Cambria Math" w:cstheme="minorHAnsi"/>
                          <w:shd w:val="clear" w:color="auto" w:fill="FFFFFF"/>
                        </w:rPr>
                        <m:t>λ</m:t>
                      </m:r>
                    </m:e>
                    <m:sub>
                      <m:r>
                        <w:rPr>
                          <w:rFonts w:ascii="Cambria Math" w:hAnsi="Cambria Math" w:cstheme="minorHAnsi"/>
                          <w:shd w:val="clear" w:color="auto" w:fill="FFFFFF"/>
                        </w:rPr>
                        <m:t xml:space="preserve">p </m:t>
                      </m:r>
                    </m:sub>
                  </m:sSub>
                  <m:r>
                    <w:rPr>
                      <w:rFonts w:ascii="Cambria Math" w:hAnsi="Cambria Math" w:cstheme="minorHAnsi"/>
                      <w:shd w:val="clear" w:color="auto" w:fill="FFFFFF"/>
                    </w:rPr>
                    <m:t>t)</m:t>
                  </m:r>
                </m:sup>
              </m:sSup>
            </m:e>
          </m:nary>
          <m:r>
            <w:rPr>
              <w:rFonts w:ascii="Cambria Math" w:hAnsi="Cambria Math" w:cstheme="minorHAnsi"/>
              <w:shd w:val="clear" w:color="auto" w:fill="FFFFFF"/>
            </w:rPr>
            <m:t xml:space="preserve"> dt</m:t>
          </m:r>
        </m:oMath>
      </m:oMathPara>
    </w:p>
    <w:p w14:paraId="75A2C5D8" w14:textId="7B46B185" w:rsidR="00012381" w:rsidRPr="00FF7BD3" w:rsidRDefault="00133747" w:rsidP="00012381">
      <w:pPr>
        <w:pStyle w:val="NoSpacing"/>
        <w:jc w:val="center"/>
        <w:rPr>
          <w:rFonts w:eastAsiaTheme="minorEastAsia" w:cstheme="minorHAnsi"/>
          <w:shd w:val="clear" w:color="auto" w:fill="FFFFFF"/>
        </w:rPr>
      </w:pPr>
      <m:oMathPara>
        <m:oMath>
          <m:sSub>
            <m:sSubPr>
              <m:ctrlPr>
                <w:rPr>
                  <w:rFonts w:ascii="Cambria Math" w:hAnsi="Cambria Math" w:cstheme="minorHAnsi"/>
                  <w:i/>
                  <w:shd w:val="clear" w:color="auto" w:fill="FFFFFF"/>
                </w:rPr>
              </m:ctrlPr>
            </m:sSubPr>
            <m:e>
              <m:sSub>
                <m:sSubPr>
                  <m:ctrlPr>
                    <w:rPr>
                      <w:rFonts w:ascii="Cambria Math" w:hAnsi="Cambria Math" w:cstheme="minorHAnsi"/>
                      <w:i/>
                      <w:shd w:val="clear" w:color="auto" w:fill="FFFFFF"/>
                    </w:rPr>
                  </m:ctrlPr>
                </m:sSubPr>
                <m:e>
                  <m:acc>
                    <m:accPr>
                      <m:chr m:val="̃"/>
                      <m:ctrlPr>
                        <w:rPr>
                          <w:rFonts w:ascii="Cambria Math" w:hAnsi="Cambria Math" w:cstheme="minorHAnsi"/>
                          <w:i/>
                          <w:shd w:val="clear" w:color="auto" w:fill="FFFFFF"/>
                        </w:rPr>
                      </m:ctrlPr>
                    </m:accPr>
                    <m:e>
                      <m:r>
                        <w:rPr>
                          <w:rFonts w:ascii="Cambria Math" w:hAnsi="Cambria Math" w:cstheme="minorHAnsi"/>
                          <w:shd w:val="clear" w:color="auto" w:fill="FFFFFF"/>
                        </w:rPr>
                        <m:t>A</m:t>
                      </m:r>
                      <m:d>
                        <m:dPr>
                          <m:ctrlPr>
                            <w:rPr>
                              <w:rFonts w:ascii="Cambria Math" w:hAnsi="Cambria Math" w:cstheme="minorHAnsi"/>
                              <w:i/>
                              <w:shd w:val="clear" w:color="auto" w:fill="FFFFFF"/>
                            </w:rPr>
                          </m:ctrlPr>
                        </m:dPr>
                        <m:e>
                          <m:r>
                            <w:rPr>
                              <w:rFonts w:ascii="Cambria Math" w:hAnsi="Cambria Math" w:cstheme="minorHAnsi"/>
                              <w:shd w:val="clear" w:color="auto" w:fill="FFFFFF"/>
                            </w:rPr>
                            <m:t>t</m:t>
                          </m:r>
                        </m:e>
                      </m:d>
                    </m:e>
                  </m:acc>
                </m:e>
                <m:sub>
                  <m:r>
                    <w:rPr>
                      <w:rFonts w:ascii="Cambria Math" w:hAnsi="Cambria Math" w:cstheme="minorHAnsi"/>
                      <w:shd w:val="clear" w:color="auto" w:fill="FFFFFF"/>
                    </w:rPr>
                    <m:t>M</m:t>
                  </m:r>
                </m:sub>
              </m:sSub>
              <m:r>
                <w:rPr>
                  <w:rFonts w:ascii="Cambria Math" w:hAnsi="Cambria Math" w:cstheme="minorHAnsi"/>
                  <w:shd w:val="clear" w:color="auto" w:fill="FFFFFF"/>
                </w:rPr>
                <m:t>= A</m:t>
              </m:r>
            </m:e>
            <m:sub>
              <m:r>
                <w:rPr>
                  <w:rFonts w:ascii="Cambria Math" w:hAnsi="Cambria Math" w:cstheme="minorHAnsi"/>
                  <w:shd w:val="clear" w:color="auto" w:fill="FFFFFF"/>
                </w:rPr>
                <m:t>0</m:t>
              </m:r>
            </m:sub>
          </m:sSub>
          <m:nary>
            <m:naryPr>
              <m:limLoc m:val="subSup"/>
              <m:ctrlPr>
                <w:rPr>
                  <w:rFonts w:ascii="Cambria Math" w:hAnsi="Cambria Math" w:cstheme="minorHAnsi"/>
                  <w:i/>
                  <w:shd w:val="clear" w:color="auto" w:fill="FFFFFF"/>
                </w:rPr>
              </m:ctrlPr>
            </m:naryPr>
            <m:sub>
              <m:r>
                <w:rPr>
                  <w:rFonts w:ascii="Cambria Math" w:hAnsi="Cambria Math" w:cstheme="minorHAnsi"/>
                  <w:shd w:val="clear" w:color="auto" w:fill="FFFFFF"/>
                </w:rPr>
                <m:t>0</m:t>
              </m:r>
            </m:sub>
            <m:sup>
              <m:r>
                <w:rPr>
                  <w:rFonts w:ascii="Cambria Math" w:hAnsi="Cambria Math" w:cstheme="minorHAnsi"/>
                  <w:shd w:val="clear" w:color="auto" w:fill="FFFFFF"/>
                </w:rPr>
                <m:t>3</m:t>
              </m:r>
              <m:r>
                <w:rPr>
                  <w:rFonts w:ascii="Cambria Math" w:hAnsi="Cambria Math" w:cstheme="minorHAnsi"/>
                  <w:shd w:val="clear" w:color="auto" w:fill="FFFFFF"/>
                </w:rPr>
                <m:t>h</m:t>
              </m:r>
            </m:sup>
            <m:e>
              <m:sSup>
                <m:sSupPr>
                  <m:ctrlPr>
                    <w:rPr>
                      <w:rFonts w:ascii="Cambria Math" w:hAnsi="Cambria Math" w:cstheme="minorHAnsi"/>
                      <w:i/>
                      <w:shd w:val="clear" w:color="auto" w:fill="FFFFFF"/>
                    </w:rPr>
                  </m:ctrlPr>
                </m:sSupPr>
                <m:e>
                  <m:r>
                    <w:rPr>
                      <w:rFonts w:ascii="Cambria Math" w:hAnsi="Cambria Math" w:cstheme="minorHAnsi"/>
                      <w:shd w:val="clear" w:color="auto" w:fill="FFFFFF"/>
                    </w:rPr>
                    <m:t>e</m:t>
                  </m:r>
                </m:e>
                <m:sup>
                  <m:r>
                    <w:rPr>
                      <w:rFonts w:ascii="Cambria Math" w:hAnsi="Cambria Math" w:cstheme="minorHAnsi"/>
                      <w:shd w:val="clear" w:color="auto" w:fill="FFFFFF"/>
                    </w:rPr>
                    <m:t>(-</m:t>
                  </m:r>
                  <m:sSub>
                    <m:sSubPr>
                      <m:ctrlPr>
                        <w:rPr>
                          <w:rFonts w:ascii="Cambria Math" w:hAnsi="Cambria Math" w:cstheme="minorHAnsi"/>
                          <w:i/>
                          <w:shd w:val="clear" w:color="auto" w:fill="FFFFFF"/>
                        </w:rPr>
                      </m:ctrlPr>
                    </m:sSubPr>
                    <m:e>
                      <m:r>
                        <w:rPr>
                          <w:rFonts w:ascii="Cambria Math" w:hAnsi="Cambria Math" w:cstheme="minorHAnsi"/>
                          <w:shd w:val="clear" w:color="auto" w:fill="FFFFFF"/>
                        </w:rPr>
                        <m:t>λ</m:t>
                      </m:r>
                    </m:e>
                    <m:sub>
                      <m:r>
                        <w:rPr>
                          <w:rFonts w:ascii="Cambria Math" w:hAnsi="Cambria Math" w:cstheme="minorHAnsi"/>
                          <w:shd w:val="clear" w:color="auto" w:fill="FFFFFF"/>
                        </w:rPr>
                        <m:t xml:space="preserve">p </m:t>
                      </m:r>
                    </m:sub>
                  </m:sSub>
                  <m:r>
                    <w:rPr>
                      <w:rFonts w:ascii="Cambria Math" w:hAnsi="Cambria Math" w:cstheme="minorHAnsi"/>
                      <w:shd w:val="clear" w:color="auto" w:fill="FFFFFF"/>
                    </w:rPr>
                    <m:t>t)</m:t>
                  </m:r>
                </m:sup>
              </m:sSup>
            </m:e>
          </m:nary>
          <m:r>
            <w:rPr>
              <w:rFonts w:ascii="Cambria Math" w:hAnsi="Cambria Math" w:cstheme="minorHAnsi"/>
              <w:shd w:val="clear" w:color="auto" w:fill="FFFFFF"/>
            </w:rPr>
            <m:t xml:space="preserve"> dt</m:t>
          </m:r>
        </m:oMath>
      </m:oMathPara>
    </w:p>
    <w:p w14:paraId="008CEFAD" w14:textId="77777777" w:rsidR="00012381" w:rsidRPr="007F6BC5" w:rsidRDefault="00012381" w:rsidP="00012381">
      <w:pPr>
        <w:pStyle w:val="NoSpacing"/>
        <w:rPr>
          <w:rFonts w:eastAsiaTheme="minorEastAsia" w:cstheme="minorHAnsi"/>
          <w:shd w:val="clear" w:color="auto" w:fill="FFFFFF"/>
        </w:rPr>
      </w:pPr>
      <w:r w:rsidRPr="007F6BC5">
        <w:rPr>
          <w:rFonts w:eastAsiaTheme="minorEastAsia" w:cstheme="minorHAnsi"/>
          <w:shd w:val="clear" w:color="auto" w:fill="FFFFFF"/>
        </w:rPr>
        <w:t>With:</w:t>
      </w:r>
    </w:p>
    <w:p w14:paraId="39D36B3B" w14:textId="77777777" w:rsidR="00012381" w:rsidRPr="007F6BC5" w:rsidRDefault="00012381" w:rsidP="00012381">
      <w:pPr>
        <w:pStyle w:val="NoSpacing"/>
        <w:rPr>
          <w:rFonts w:eastAsiaTheme="minorEastAsia" w:cstheme="minorHAnsi"/>
          <w:i/>
          <w:shd w:val="clear" w:color="auto" w:fill="FFFFFF"/>
        </w:rPr>
      </w:pPr>
      <w:r w:rsidRPr="007F6BC5">
        <w:rPr>
          <w:rFonts w:eastAsiaTheme="minorEastAsia" w:cstheme="minorHAnsi"/>
          <w:i/>
          <w:shd w:val="clear" w:color="auto" w:fill="FFFFFF"/>
        </w:rPr>
        <w:t xml:space="preserve">CS: Cell surface </w:t>
      </w:r>
    </w:p>
    <w:p w14:paraId="7EC596CA" w14:textId="77777777" w:rsidR="00012381" w:rsidRPr="007F6BC5" w:rsidRDefault="00012381" w:rsidP="00012381">
      <w:pPr>
        <w:pStyle w:val="NoSpacing"/>
        <w:rPr>
          <w:rFonts w:eastAsiaTheme="minorEastAsia" w:cstheme="minorHAnsi"/>
          <w:i/>
          <w:shd w:val="clear" w:color="auto" w:fill="FFFFFF"/>
        </w:rPr>
      </w:pPr>
      <w:r w:rsidRPr="007F6BC5">
        <w:rPr>
          <w:rFonts w:eastAsiaTheme="minorEastAsia" w:cstheme="minorHAnsi"/>
          <w:i/>
          <w:shd w:val="clear" w:color="auto" w:fill="FFFFFF"/>
        </w:rPr>
        <w:t>Cy: Cytoplasm</w:t>
      </w:r>
    </w:p>
    <w:p w14:paraId="7D36BF50" w14:textId="77777777" w:rsidR="00012381" w:rsidRPr="007F6BC5" w:rsidRDefault="00012381" w:rsidP="00012381">
      <w:pPr>
        <w:pStyle w:val="NoSpacing"/>
        <w:rPr>
          <w:rFonts w:eastAsiaTheme="minorEastAsia" w:cstheme="minorHAnsi"/>
          <w:i/>
          <w:shd w:val="clear" w:color="auto" w:fill="FFFFFF"/>
        </w:rPr>
      </w:pPr>
      <w:r w:rsidRPr="007F6BC5">
        <w:rPr>
          <w:rFonts w:eastAsiaTheme="minorEastAsia" w:cstheme="minorHAnsi"/>
          <w:i/>
          <w:shd w:val="clear" w:color="auto" w:fill="FFFFFF"/>
        </w:rPr>
        <w:t>M: Medium</w:t>
      </w:r>
    </w:p>
    <w:p w14:paraId="38564AB0" w14:textId="77777777" w:rsidR="00012381" w:rsidRPr="007F6BC5" w:rsidRDefault="00133747" w:rsidP="00012381">
      <w:pPr>
        <w:pStyle w:val="NoSpacing"/>
        <w:rPr>
          <w:rFonts w:eastAsiaTheme="minorEastAsia" w:cstheme="minorHAnsi"/>
          <w:i/>
          <w:shd w:val="clear" w:color="auto" w:fill="FFFFFF"/>
        </w:rPr>
      </w:pPr>
      <m:oMath>
        <m:sSub>
          <m:sSubPr>
            <m:ctrlPr>
              <w:rPr>
                <w:rFonts w:ascii="Cambria Math" w:hAnsi="Cambria Math" w:cstheme="minorHAnsi"/>
                <w:i/>
                <w:shd w:val="clear" w:color="auto" w:fill="FFFFFF"/>
              </w:rPr>
            </m:ctrlPr>
          </m:sSubPr>
          <m:e>
            <m:r>
              <w:rPr>
                <w:rFonts w:ascii="Cambria Math" w:hAnsi="Cambria Math" w:cstheme="minorHAnsi"/>
                <w:shd w:val="clear" w:color="auto" w:fill="FFFFFF"/>
              </w:rPr>
              <m:t>f</m:t>
            </m:r>
          </m:e>
          <m:sub>
            <m:r>
              <w:rPr>
                <w:rFonts w:ascii="Cambria Math" w:hAnsi="Cambria Math" w:cstheme="minorHAnsi"/>
                <w:shd w:val="clear" w:color="auto" w:fill="FFFFFF"/>
              </w:rPr>
              <m:t>B</m:t>
            </m:r>
          </m:sub>
        </m:sSub>
      </m:oMath>
      <w:r w:rsidR="00012381" w:rsidRPr="007F6BC5">
        <w:rPr>
          <w:rFonts w:eastAsiaTheme="minorEastAsia" w:cstheme="minorHAnsi"/>
          <w:i/>
          <w:shd w:val="clear" w:color="auto" w:fill="FFFFFF"/>
        </w:rPr>
        <w:t>: Bound A fraction over the whole cell</w:t>
      </w:r>
    </w:p>
    <w:p w14:paraId="617C07B2" w14:textId="77777777" w:rsidR="00012381" w:rsidRPr="007F6BC5" w:rsidRDefault="00133747" w:rsidP="00012381">
      <w:pPr>
        <w:pStyle w:val="NoSpacing"/>
        <w:rPr>
          <w:rFonts w:eastAsiaTheme="minorEastAsia" w:cstheme="minorHAnsi"/>
          <w:i/>
          <w:shd w:val="clear" w:color="auto" w:fill="FFFFFF"/>
        </w:rPr>
      </w:pPr>
      <m:oMath>
        <m:sSub>
          <m:sSubPr>
            <m:ctrlPr>
              <w:rPr>
                <w:rFonts w:ascii="Cambria Math" w:hAnsi="Cambria Math" w:cstheme="minorHAnsi"/>
                <w:i/>
                <w:shd w:val="clear" w:color="auto" w:fill="FFFFFF"/>
              </w:rPr>
            </m:ctrlPr>
          </m:sSubPr>
          <m:e>
            <m:r>
              <w:rPr>
                <w:rFonts w:ascii="Cambria Math" w:hAnsi="Cambria Math" w:cstheme="minorHAnsi"/>
                <w:shd w:val="clear" w:color="auto" w:fill="FFFFFF"/>
              </w:rPr>
              <m:t xml:space="preserve"> A</m:t>
            </m:r>
          </m:e>
          <m:sub>
            <m:r>
              <w:rPr>
                <w:rFonts w:ascii="Cambria Math" w:hAnsi="Cambria Math" w:cstheme="minorHAnsi"/>
                <w:shd w:val="clear" w:color="auto" w:fill="FFFFFF"/>
              </w:rPr>
              <m:t>0</m:t>
            </m:r>
          </m:sub>
        </m:sSub>
      </m:oMath>
      <w:r w:rsidR="00012381" w:rsidRPr="007F6BC5">
        <w:rPr>
          <w:rFonts w:eastAsiaTheme="minorEastAsia" w:cstheme="minorHAnsi"/>
          <w:i/>
          <w:shd w:val="clear" w:color="auto" w:fill="FFFFFF"/>
        </w:rPr>
        <w:t xml:space="preserve"> : </w:t>
      </w:r>
      <w:r w:rsidR="00012381">
        <w:rPr>
          <w:rFonts w:eastAsiaTheme="minorEastAsia" w:cstheme="minorHAnsi"/>
          <w:i/>
          <w:shd w:val="clear" w:color="auto" w:fill="FFFFFF"/>
        </w:rPr>
        <w:t>A</w:t>
      </w:r>
      <w:r w:rsidR="00012381" w:rsidRPr="007F6BC5">
        <w:rPr>
          <w:rFonts w:eastAsiaTheme="minorEastAsia" w:cstheme="minorHAnsi"/>
          <w:i/>
          <w:shd w:val="clear" w:color="auto" w:fill="FFFFFF"/>
        </w:rPr>
        <w:t>dded activity</w:t>
      </w:r>
    </w:p>
    <w:p w14:paraId="6E40159F" w14:textId="77777777" w:rsidR="00012381" w:rsidRPr="007F6BC5" w:rsidRDefault="00012381" w:rsidP="00012381">
      <w:pPr>
        <w:pStyle w:val="NoSpacing"/>
        <w:rPr>
          <w:rFonts w:eastAsiaTheme="minorEastAsia" w:cstheme="minorHAnsi"/>
          <w:i/>
          <w:shd w:val="clear" w:color="auto" w:fill="FFFFFF"/>
        </w:rPr>
      </w:pPr>
      <w:r w:rsidRPr="007F6BC5">
        <w:rPr>
          <w:rFonts w:eastAsiaTheme="minorEastAsia" w:cstheme="minorHAnsi"/>
          <w:i/>
          <w:shd w:val="clear" w:color="auto" w:fill="FFFFFF"/>
        </w:rPr>
        <w:t xml:space="preserve"> </w:t>
      </w:r>
      <m:oMath>
        <m:sSub>
          <m:sSubPr>
            <m:ctrlPr>
              <w:rPr>
                <w:rFonts w:ascii="Cambria Math" w:hAnsi="Cambria Math" w:cstheme="minorHAnsi"/>
                <w:i/>
                <w:shd w:val="clear" w:color="auto" w:fill="FFFFFF"/>
              </w:rPr>
            </m:ctrlPr>
          </m:sSubPr>
          <m:e>
            <m:r>
              <w:rPr>
                <w:rFonts w:ascii="Cambria Math" w:hAnsi="Cambria Math" w:cstheme="minorHAnsi"/>
                <w:shd w:val="clear" w:color="auto" w:fill="FFFFFF"/>
              </w:rPr>
              <m:t>λ</m:t>
            </m:r>
          </m:e>
          <m:sub>
            <m:r>
              <w:rPr>
                <w:rFonts w:ascii="Cambria Math" w:hAnsi="Cambria Math" w:cstheme="minorHAnsi"/>
                <w:shd w:val="clear" w:color="auto" w:fill="FFFFFF"/>
              </w:rPr>
              <m:t xml:space="preserve">p </m:t>
            </m:r>
          </m:sub>
        </m:sSub>
      </m:oMath>
      <w:r w:rsidRPr="007F6BC5">
        <w:rPr>
          <w:rFonts w:eastAsiaTheme="minorEastAsia" w:cstheme="minorHAnsi"/>
          <w:i/>
          <w:shd w:val="clear" w:color="auto" w:fill="FFFFFF"/>
        </w:rPr>
        <w:t xml:space="preserve"> : </w:t>
      </w:r>
      <w:r>
        <w:rPr>
          <w:rFonts w:eastAsiaTheme="minorEastAsia" w:cstheme="minorHAnsi"/>
          <w:i/>
          <w:shd w:val="clear" w:color="auto" w:fill="FFFFFF"/>
        </w:rPr>
        <w:t>P</w:t>
      </w:r>
      <w:r w:rsidRPr="007F6BC5">
        <w:rPr>
          <w:rFonts w:eastAsiaTheme="minorEastAsia" w:cstheme="minorHAnsi"/>
          <w:i/>
          <w:shd w:val="clear" w:color="auto" w:fill="FFFFFF"/>
        </w:rPr>
        <w:t xml:space="preserve">hysical half-life (permanent bound assumption in the first 3h) </w:t>
      </w:r>
    </w:p>
    <w:p w14:paraId="2B8A6C6C" w14:textId="77777777" w:rsidR="00012381" w:rsidRPr="007F6BC5" w:rsidRDefault="00012381" w:rsidP="00012381">
      <w:pPr>
        <w:pStyle w:val="NoSpacing"/>
        <w:rPr>
          <w:rFonts w:eastAsiaTheme="minorEastAsia" w:cstheme="minorHAnsi"/>
          <w:i/>
          <w:shd w:val="clear" w:color="auto" w:fill="FFFFFF"/>
        </w:rPr>
      </w:pPr>
      <w:r w:rsidRPr="007F6BC5">
        <w:rPr>
          <w:rFonts w:eastAsiaTheme="minorEastAsia" w:cstheme="minorHAnsi"/>
          <w:i/>
          <w:shd w:val="clear" w:color="auto" w:fill="FFFFFF"/>
        </w:rPr>
        <w:t xml:space="preserve">0.76:  </w:t>
      </w:r>
      <w:r>
        <w:rPr>
          <w:rFonts w:eastAsiaTheme="minorEastAsia" w:cstheme="minorHAnsi"/>
          <w:i/>
          <w:shd w:val="clear" w:color="auto" w:fill="FFFFFF"/>
        </w:rPr>
        <w:t>The f</w:t>
      </w:r>
      <w:r w:rsidRPr="007F6BC5">
        <w:rPr>
          <w:rFonts w:eastAsiaTheme="minorEastAsia" w:cstheme="minorHAnsi"/>
          <w:i/>
          <w:shd w:val="clear" w:color="auto" w:fill="FFFFFF"/>
        </w:rPr>
        <w:t>raction of bound activity assumed to be localized in the membrane.</w:t>
      </w:r>
    </w:p>
    <w:p w14:paraId="786E4838" w14:textId="77777777" w:rsidR="00012381" w:rsidRDefault="00012381" w:rsidP="00012381">
      <w:pPr>
        <w:pStyle w:val="NoSpacing"/>
        <w:rPr>
          <w:rFonts w:eastAsiaTheme="minorEastAsia" w:cstheme="minorHAnsi"/>
          <w:shd w:val="clear" w:color="auto" w:fill="FFFFFF"/>
        </w:rPr>
      </w:pPr>
    </w:p>
    <w:p w14:paraId="39D57625" w14:textId="77777777" w:rsidR="00012381" w:rsidRDefault="00012381" w:rsidP="00012381">
      <w:pPr>
        <w:pStyle w:val="NoSpacing"/>
        <w:rPr>
          <w:rFonts w:eastAsiaTheme="minorEastAsia" w:cstheme="minorHAnsi"/>
          <w:shd w:val="clear" w:color="auto" w:fill="FFFFFF"/>
        </w:rPr>
      </w:pPr>
      <w:r w:rsidRPr="00FF7BD3">
        <w:rPr>
          <w:rFonts w:eastAsiaTheme="minorEastAsia" w:cstheme="minorHAnsi"/>
          <w:shd w:val="clear" w:color="auto" w:fill="FFFFFF"/>
        </w:rPr>
        <w:t xml:space="preserve">The </w:t>
      </w:r>
      <w:r>
        <w:rPr>
          <w:rFonts w:eastAsiaTheme="minorEastAsia" w:cstheme="minorHAnsi"/>
          <w:shd w:val="clear" w:color="auto" w:fill="FFFFFF"/>
        </w:rPr>
        <w:t>absorbed dose was then evaluated by</w:t>
      </w:r>
      <w:r w:rsidRPr="00FF7BD3">
        <w:rPr>
          <w:rFonts w:eastAsiaTheme="minorEastAsia" w:cstheme="minorHAnsi"/>
          <w:shd w:val="clear" w:color="auto" w:fill="FFFFFF"/>
        </w:rPr>
        <w:t xml:space="preserve"> multiplying each term for the correspo</w:t>
      </w:r>
      <w:r>
        <w:rPr>
          <w:rFonts w:eastAsiaTheme="minorEastAsia" w:cstheme="minorHAnsi"/>
          <w:shd w:val="clear" w:color="auto" w:fill="FFFFFF"/>
        </w:rPr>
        <w:t>nding S-value reported in Table 2.</w:t>
      </w:r>
    </w:p>
    <w:p w14:paraId="4D222F33" w14:textId="77777777" w:rsidR="00012381" w:rsidRDefault="00133747" w:rsidP="00012381">
      <w:pPr>
        <w:pStyle w:val="NoSpacing"/>
        <w:jc w:val="center"/>
        <w:rPr>
          <w:rFonts w:eastAsiaTheme="minorEastAsia" w:cstheme="minorHAnsi"/>
          <w:shd w:val="clear" w:color="auto" w:fill="FFFFFF"/>
        </w:rPr>
      </w:pPr>
      <m:oMath>
        <m:sSub>
          <m:sSubPr>
            <m:ctrlPr>
              <w:rPr>
                <w:rFonts w:ascii="Cambria Math" w:eastAsiaTheme="minorEastAsia" w:hAnsi="Cambria Math" w:cstheme="minorHAnsi"/>
                <w:i/>
                <w:shd w:val="clear" w:color="auto" w:fill="FFFFFF"/>
              </w:rPr>
            </m:ctrlPr>
          </m:sSubPr>
          <m:e>
            <m:r>
              <w:rPr>
                <w:rFonts w:ascii="Cambria Math" w:eastAsiaTheme="minorEastAsia" w:hAnsi="Cambria Math" w:cstheme="minorHAnsi"/>
                <w:shd w:val="clear" w:color="auto" w:fill="FFFFFF"/>
              </w:rPr>
              <m:t>D</m:t>
            </m:r>
          </m:e>
          <m:sub>
            <m:r>
              <w:rPr>
                <w:rFonts w:ascii="Cambria Math" w:eastAsiaTheme="minorEastAsia" w:hAnsi="Cambria Math" w:cstheme="minorHAnsi"/>
                <w:shd w:val="clear" w:color="auto" w:fill="FFFFFF"/>
              </w:rPr>
              <m:t xml:space="preserve">CS </m:t>
            </m:r>
          </m:sub>
        </m:sSub>
      </m:oMath>
      <w:r w:rsidR="00012381" w:rsidRPr="00FF7BD3">
        <w:rPr>
          <w:rFonts w:eastAsiaTheme="minorEastAsia" w:cstheme="minorHAnsi"/>
          <w:shd w:val="clear" w:color="auto" w:fill="FFFFFF"/>
        </w:rPr>
        <w:t xml:space="preserve">=  </w:t>
      </w:r>
      <m:oMath>
        <m:sSub>
          <m:sSubPr>
            <m:ctrlPr>
              <w:rPr>
                <w:rFonts w:ascii="Cambria Math" w:hAnsi="Cambria Math" w:cstheme="minorHAnsi"/>
                <w:i/>
                <w:shd w:val="clear" w:color="auto" w:fill="FFFFFF"/>
              </w:rPr>
            </m:ctrlPr>
          </m:sSubPr>
          <m:e>
            <m:acc>
              <m:accPr>
                <m:chr m:val="̃"/>
                <m:ctrlPr>
                  <w:rPr>
                    <w:rFonts w:ascii="Cambria Math" w:hAnsi="Cambria Math" w:cstheme="minorHAnsi"/>
                    <w:i/>
                    <w:shd w:val="clear" w:color="auto" w:fill="FFFFFF"/>
                  </w:rPr>
                </m:ctrlPr>
              </m:accPr>
              <m:e>
                <m:r>
                  <w:rPr>
                    <w:rFonts w:ascii="Cambria Math" w:hAnsi="Cambria Math" w:cstheme="minorHAnsi"/>
                    <w:shd w:val="clear" w:color="auto" w:fill="FFFFFF"/>
                  </w:rPr>
                  <m:t>A</m:t>
                </m:r>
                <m:d>
                  <m:dPr>
                    <m:ctrlPr>
                      <w:rPr>
                        <w:rFonts w:ascii="Cambria Math" w:hAnsi="Cambria Math" w:cstheme="minorHAnsi"/>
                        <w:i/>
                        <w:shd w:val="clear" w:color="auto" w:fill="FFFFFF"/>
                      </w:rPr>
                    </m:ctrlPr>
                  </m:dPr>
                  <m:e>
                    <m:r>
                      <w:rPr>
                        <w:rFonts w:ascii="Cambria Math" w:hAnsi="Cambria Math" w:cstheme="minorHAnsi"/>
                        <w:shd w:val="clear" w:color="auto" w:fill="FFFFFF"/>
                      </w:rPr>
                      <m:t>t</m:t>
                    </m:r>
                  </m:e>
                </m:d>
              </m:e>
            </m:acc>
          </m:e>
          <m:sub>
            <m:r>
              <w:rPr>
                <w:rFonts w:ascii="Cambria Math" w:hAnsi="Cambria Math" w:cstheme="minorHAnsi"/>
                <w:shd w:val="clear" w:color="auto" w:fill="FFFFFF"/>
              </w:rPr>
              <m:t>CS</m:t>
            </m:r>
          </m:sub>
        </m:sSub>
        <m:r>
          <w:rPr>
            <w:rFonts w:ascii="Cambria Math" w:hAnsi="Cambria Math" w:cstheme="minorHAnsi"/>
            <w:shd w:val="clear" w:color="auto" w:fill="FFFFFF"/>
          </w:rPr>
          <m:t xml:space="preserve"> x </m:t>
        </m:r>
        <m:sSub>
          <m:sSubPr>
            <m:ctrlPr>
              <w:rPr>
                <w:rFonts w:ascii="Cambria Math" w:hAnsi="Cambria Math" w:cstheme="minorHAnsi"/>
                <w:i/>
                <w:shd w:val="clear" w:color="auto" w:fill="FFFFFF"/>
              </w:rPr>
            </m:ctrlPr>
          </m:sSubPr>
          <m:e>
            <m:r>
              <w:rPr>
                <w:rFonts w:ascii="Cambria Math" w:hAnsi="Cambria Math" w:cstheme="minorHAnsi"/>
                <w:shd w:val="clear" w:color="auto" w:fill="FFFFFF"/>
              </w:rPr>
              <m:t>S</m:t>
            </m:r>
          </m:e>
          <m:sub>
            <m:r>
              <w:rPr>
                <w:rFonts w:ascii="Cambria Math" w:hAnsi="Cambria Math" w:cstheme="minorHAnsi"/>
                <w:shd w:val="clear" w:color="auto" w:fill="FFFFFF"/>
              </w:rPr>
              <m:t>N←CS</m:t>
            </m:r>
          </m:sub>
        </m:sSub>
      </m:oMath>
    </w:p>
    <w:p w14:paraId="3379957D" w14:textId="77777777" w:rsidR="00012381" w:rsidRDefault="00133747" w:rsidP="00012381">
      <w:pPr>
        <w:pStyle w:val="NoSpacing"/>
        <w:jc w:val="center"/>
        <w:rPr>
          <w:rFonts w:eastAsiaTheme="minorEastAsia" w:cstheme="minorHAnsi"/>
          <w:shd w:val="clear" w:color="auto" w:fill="FFFFFF"/>
        </w:rPr>
      </w:pPr>
      <m:oMath>
        <m:sSub>
          <m:sSubPr>
            <m:ctrlPr>
              <w:rPr>
                <w:rFonts w:ascii="Cambria Math" w:eastAsiaTheme="minorEastAsia" w:hAnsi="Cambria Math" w:cstheme="minorHAnsi"/>
                <w:i/>
                <w:shd w:val="clear" w:color="auto" w:fill="FFFFFF"/>
              </w:rPr>
            </m:ctrlPr>
          </m:sSubPr>
          <m:e>
            <m:r>
              <w:rPr>
                <w:rFonts w:ascii="Cambria Math" w:eastAsiaTheme="minorEastAsia" w:hAnsi="Cambria Math" w:cstheme="minorHAnsi"/>
                <w:shd w:val="clear" w:color="auto" w:fill="FFFFFF"/>
              </w:rPr>
              <m:t>D</m:t>
            </m:r>
          </m:e>
          <m:sub>
            <m:r>
              <w:rPr>
                <w:rFonts w:ascii="Cambria Math" w:eastAsiaTheme="minorEastAsia" w:hAnsi="Cambria Math" w:cstheme="minorHAnsi"/>
                <w:shd w:val="clear" w:color="auto" w:fill="FFFFFF"/>
              </w:rPr>
              <m:t xml:space="preserve">Cy </m:t>
            </m:r>
          </m:sub>
        </m:sSub>
      </m:oMath>
      <w:r w:rsidR="00012381" w:rsidRPr="00FF7BD3">
        <w:rPr>
          <w:rFonts w:eastAsiaTheme="minorEastAsia" w:cstheme="minorHAnsi"/>
          <w:shd w:val="clear" w:color="auto" w:fill="FFFFFF"/>
        </w:rPr>
        <w:t xml:space="preserve">=  </w:t>
      </w:r>
      <m:oMath>
        <m:sSub>
          <m:sSubPr>
            <m:ctrlPr>
              <w:rPr>
                <w:rFonts w:ascii="Cambria Math" w:hAnsi="Cambria Math" w:cstheme="minorHAnsi"/>
                <w:i/>
                <w:shd w:val="clear" w:color="auto" w:fill="FFFFFF"/>
              </w:rPr>
            </m:ctrlPr>
          </m:sSubPr>
          <m:e>
            <m:acc>
              <m:accPr>
                <m:chr m:val="̃"/>
                <m:ctrlPr>
                  <w:rPr>
                    <w:rFonts w:ascii="Cambria Math" w:hAnsi="Cambria Math" w:cstheme="minorHAnsi"/>
                    <w:i/>
                    <w:shd w:val="clear" w:color="auto" w:fill="FFFFFF"/>
                  </w:rPr>
                </m:ctrlPr>
              </m:accPr>
              <m:e>
                <m:r>
                  <w:rPr>
                    <w:rFonts w:ascii="Cambria Math" w:hAnsi="Cambria Math" w:cstheme="minorHAnsi"/>
                    <w:shd w:val="clear" w:color="auto" w:fill="FFFFFF"/>
                  </w:rPr>
                  <m:t>A</m:t>
                </m:r>
                <m:d>
                  <m:dPr>
                    <m:ctrlPr>
                      <w:rPr>
                        <w:rFonts w:ascii="Cambria Math" w:hAnsi="Cambria Math" w:cstheme="minorHAnsi"/>
                        <w:i/>
                        <w:shd w:val="clear" w:color="auto" w:fill="FFFFFF"/>
                      </w:rPr>
                    </m:ctrlPr>
                  </m:dPr>
                  <m:e>
                    <m:r>
                      <w:rPr>
                        <w:rFonts w:ascii="Cambria Math" w:hAnsi="Cambria Math" w:cstheme="minorHAnsi"/>
                        <w:shd w:val="clear" w:color="auto" w:fill="FFFFFF"/>
                      </w:rPr>
                      <m:t>t</m:t>
                    </m:r>
                  </m:e>
                </m:d>
              </m:e>
            </m:acc>
          </m:e>
          <m:sub>
            <m:r>
              <w:rPr>
                <w:rFonts w:ascii="Cambria Math" w:hAnsi="Cambria Math" w:cstheme="minorHAnsi"/>
                <w:shd w:val="clear" w:color="auto" w:fill="FFFFFF"/>
              </w:rPr>
              <m:t>Cy</m:t>
            </m:r>
          </m:sub>
        </m:sSub>
        <m:r>
          <w:rPr>
            <w:rFonts w:ascii="Cambria Math" w:hAnsi="Cambria Math" w:cstheme="minorHAnsi"/>
            <w:shd w:val="clear" w:color="auto" w:fill="FFFFFF"/>
          </w:rPr>
          <m:t xml:space="preserve"> x </m:t>
        </m:r>
        <m:sSub>
          <m:sSubPr>
            <m:ctrlPr>
              <w:rPr>
                <w:rFonts w:ascii="Cambria Math" w:hAnsi="Cambria Math" w:cstheme="minorHAnsi"/>
                <w:i/>
                <w:shd w:val="clear" w:color="auto" w:fill="FFFFFF"/>
              </w:rPr>
            </m:ctrlPr>
          </m:sSubPr>
          <m:e>
            <m:r>
              <w:rPr>
                <w:rFonts w:ascii="Cambria Math" w:hAnsi="Cambria Math" w:cstheme="minorHAnsi"/>
                <w:shd w:val="clear" w:color="auto" w:fill="FFFFFF"/>
              </w:rPr>
              <m:t>S</m:t>
            </m:r>
          </m:e>
          <m:sub>
            <m:r>
              <w:rPr>
                <w:rFonts w:ascii="Cambria Math" w:hAnsi="Cambria Math" w:cstheme="minorHAnsi"/>
                <w:shd w:val="clear" w:color="auto" w:fill="FFFFFF"/>
              </w:rPr>
              <m:t>N←Cy</m:t>
            </m:r>
          </m:sub>
        </m:sSub>
      </m:oMath>
    </w:p>
    <w:p w14:paraId="5A68ADB5" w14:textId="77777777" w:rsidR="00012381" w:rsidRDefault="00133747" w:rsidP="00012381">
      <w:pPr>
        <w:pStyle w:val="NoSpacing"/>
        <w:jc w:val="center"/>
        <w:rPr>
          <w:rFonts w:eastAsiaTheme="minorEastAsia" w:cstheme="minorHAnsi"/>
          <w:shd w:val="clear" w:color="auto" w:fill="FFFFFF"/>
        </w:rPr>
      </w:pPr>
      <m:oMath>
        <m:sSub>
          <m:sSubPr>
            <m:ctrlPr>
              <w:rPr>
                <w:rFonts w:ascii="Cambria Math" w:eastAsiaTheme="minorEastAsia" w:hAnsi="Cambria Math" w:cstheme="minorHAnsi"/>
                <w:i/>
                <w:shd w:val="clear" w:color="auto" w:fill="FFFFFF"/>
              </w:rPr>
            </m:ctrlPr>
          </m:sSubPr>
          <m:e>
            <m:r>
              <w:rPr>
                <w:rFonts w:ascii="Cambria Math" w:eastAsiaTheme="minorEastAsia" w:hAnsi="Cambria Math" w:cstheme="minorHAnsi"/>
                <w:shd w:val="clear" w:color="auto" w:fill="FFFFFF"/>
              </w:rPr>
              <m:t>D</m:t>
            </m:r>
          </m:e>
          <m:sub>
            <m:r>
              <w:rPr>
                <w:rFonts w:ascii="Cambria Math" w:eastAsiaTheme="minorEastAsia" w:hAnsi="Cambria Math" w:cstheme="minorHAnsi"/>
                <w:shd w:val="clear" w:color="auto" w:fill="FFFFFF"/>
              </w:rPr>
              <m:t xml:space="preserve">M </m:t>
            </m:r>
          </m:sub>
        </m:sSub>
      </m:oMath>
      <w:r w:rsidR="00012381" w:rsidRPr="00FF7BD3">
        <w:rPr>
          <w:rFonts w:eastAsiaTheme="minorEastAsia" w:cstheme="minorHAnsi"/>
          <w:shd w:val="clear" w:color="auto" w:fill="FFFFFF"/>
        </w:rPr>
        <w:t xml:space="preserve">=  </w:t>
      </w:r>
      <m:oMath>
        <m:sSub>
          <m:sSubPr>
            <m:ctrlPr>
              <w:rPr>
                <w:rFonts w:ascii="Cambria Math" w:hAnsi="Cambria Math" w:cstheme="minorHAnsi"/>
                <w:i/>
                <w:shd w:val="clear" w:color="auto" w:fill="FFFFFF"/>
              </w:rPr>
            </m:ctrlPr>
          </m:sSubPr>
          <m:e>
            <m:acc>
              <m:accPr>
                <m:chr m:val="̃"/>
                <m:ctrlPr>
                  <w:rPr>
                    <w:rFonts w:ascii="Cambria Math" w:hAnsi="Cambria Math" w:cstheme="minorHAnsi"/>
                    <w:i/>
                    <w:shd w:val="clear" w:color="auto" w:fill="FFFFFF"/>
                  </w:rPr>
                </m:ctrlPr>
              </m:accPr>
              <m:e>
                <m:r>
                  <w:rPr>
                    <w:rFonts w:ascii="Cambria Math" w:hAnsi="Cambria Math" w:cstheme="minorHAnsi"/>
                    <w:shd w:val="clear" w:color="auto" w:fill="FFFFFF"/>
                  </w:rPr>
                  <m:t>A</m:t>
                </m:r>
                <m:d>
                  <m:dPr>
                    <m:ctrlPr>
                      <w:rPr>
                        <w:rFonts w:ascii="Cambria Math" w:hAnsi="Cambria Math" w:cstheme="minorHAnsi"/>
                        <w:i/>
                        <w:shd w:val="clear" w:color="auto" w:fill="FFFFFF"/>
                      </w:rPr>
                    </m:ctrlPr>
                  </m:dPr>
                  <m:e>
                    <m:r>
                      <w:rPr>
                        <w:rFonts w:ascii="Cambria Math" w:hAnsi="Cambria Math" w:cstheme="minorHAnsi"/>
                        <w:shd w:val="clear" w:color="auto" w:fill="FFFFFF"/>
                      </w:rPr>
                      <m:t>t</m:t>
                    </m:r>
                  </m:e>
                </m:d>
              </m:e>
            </m:acc>
          </m:e>
          <m:sub>
            <m:r>
              <w:rPr>
                <w:rFonts w:ascii="Cambria Math" w:hAnsi="Cambria Math" w:cstheme="minorHAnsi"/>
                <w:shd w:val="clear" w:color="auto" w:fill="FFFFFF"/>
              </w:rPr>
              <m:t>M</m:t>
            </m:r>
          </m:sub>
        </m:sSub>
        <m:r>
          <w:rPr>
            <w:rFonts w:ascii="Cambria Math" w:hAnsi="Cambria Math" w:cstheme="minorHAnsi"/>
            <w:shd w:val="clear" w:color="auto" w:fill="FFFFFF"/>
          </w:rPr>
          <m:t xml:space="preserve"> x </m:t>
        </m:r>
        <m:sSub>
          <m:sSubPr>
            <m:ctrlPr>
              <w:rPr>
                <w:rFonts w:ascii="Cambria Math" w:hAnsi="Cambria Math" w:cstheme="minorHAnsi"/>
                <w:i/>
                <w:shd w:val="clear" w:color="auto" w:fill="FFFFFF"/>
              </w:rPr>
            </m:ctrlPr>
          </m:sSubPr>
          <m:e>
            <m:r>
              <w:rPr>
                <w:rFonts w:ascii="Cambria Math" w:hAnsi="Cambria Math" w:cstheme="minorHAnsi"/>
                <w:shd w:val="clear" w:color="auto" w:fill="FFFFFF"/>
              </w:rPr>
              <m:t>S</m:t>
            </m:r>
          </m:e>
          <m:sub>
            <m:r>
              <w:rPr>
                <w:rFonts w:ascii="Cambria Math" w:hAnsi="Cambria Math" w:cstheme="minorHAnsi"/>
                <w:shd w:val="clear" w:color="auto" w:fill="FFFFFF"/>
              </w:rPr>
              <m:t>N←M</m:t>
            </m:r>
          </m:sub>
        </m:sSub>
      </m:oMath>
    </w:p>
    <w:p w14:paraId="275F13D0" w14:textId="77777777" w:rsidR="00012381" w:rsidRPr="00FB51E9" w:rsidRDefault="00012381" w:rsidP="00012381">
      <w:pPr>
        <w:pStyle w:val="NoSpacing"/>
        <w:rPr>
          <w:rFonts w:cstheme="minorHAnsi"/>
          <w:b/>
          <w:bCs/>
        </w:rPr>
      </w:pPr>
      <w:r>
        <w:rPr>
          <w:rFonts w:cstheme="minorHAnsi"/>
          <w:b/>
          <w:bCs/>
        </w:rPr>
        <w:t>Colony growth period</w:t>
      </w:r>
      <w:r w:rsidRPr="00FB51E9">
        <w:rPr>
          <w:rFonts w:cstheme="minorHAnsi"/>
          <w:b/>
          <w:bCs/>
        </w:rPr>
        <w:t xml:space="preserve"> (Time: 3h – 7d):</w:t>
      </w:r>
    </w:p>
    <w:p w14:paraId="0587D0C2" w14:textId="77777777" w:rsidR="00012381" w:rsidRPr="00FB51E9" w:rsidRDefault="00012381" w:rsidP="00012381">
      <w:pPr>
        <w:pStyle w:val="NoSpacing"/>
        <w:rPr>
          <w:rFonts w:cstheme="minorHAnsi"/>
        </w:rPr>
      </w:pPr>
      <w:r w:rsidRPr="00FB51E9">
        <w:rPr>
          <w:rFonts w:cstheme="minorHAnsi"/>
        </w:rPr>
        <w:t xml:space="preserve">During the colony formation </w:t>
      </w:r>
      <w:r>
        <w:rPr>
          <w:rFonts w:cstheme="minorHAnsi"/>
        </w:rPr>
        <w:t>ph</w:t>
      </w:r>
      <w:r w:rsidRPr="00FB51E9">
        <w:rPr>
          <w:rFonts w:cstheme="minorHAnsi"/>
        </w:rPr>
        <w:t xml:space="preserve">ase, the activity was not permanently bound to the cells but followed the curve shown in Supplemental material (Fig S2). </w:t>
      </w:r>
      <w:r w:rsidRPr="00FB51E9">
        <w:rPr>
          <w:rFonts w:cstheme="minorHAnsi"/>
          <w:shd w:val="clear" w:color="auto" w:fill="FFFFFF"/>
        </w:rPr>
        <w:t>The bound fraction of activity decreases as:</w:t>
      </w:r>
    </w:p>
    <w:p w14:paraId="776F9316" w14:textId="4DB2D610" w:rsidR="00012381" w:rsidRPr="00FB51E9" w:rsidRDefault="00133747" w:rsidP="00012381">
      <w:pPr>
        <w:pStyle w:val="NoSpacing"/>
        <w:rPr>
          <w:rFonts w:eastAsiaTheme="minorEastAsia" w:cstheme="minorHAnsi"/>
          <w:shd w:val="clear" w:color="auto" w:fill="FFFFFF"/>
        </w:rPr>
      </w:pPr>
      <m:oMathPara>
        <m:oMath>
          <m:sSup>
            <m:sSupPr>
              <m:ctrlPr>
                <w:rPr>
                  <w:rFonts w:ascii="Cambria Math" w:hAnsi="Cambria Math" w:cstheme="minorHAnsi"/>
                  <w:i/>
                  <w:shd w:val="clear" w:color="auto" w:fill="FFFFFF"/>
                </w:rPr>
              </m:ctrlPr>
            </m:sSupPr>
            <m:e>
              <m:sSub>
                <m:sSubPr>
                  <m:ctrlPr>
                    <w:rPr>
                      <w:rFonts w:ascii="Cambria Math" w:hAnsi="Cambria Math" w:cstheme="minorHAnsi"/>
                      <w:i/>
                      <w:shd w:val="clear" w:color="auto" w:fill="FFFFFF"/>
                    </w:rPr>
                  </m:ctrlPr>
                </m:sSubPr>
                <m:e>
                  <m:r>
                    <w:rPr>
                      <w:rFonts w:ascii="Cambria Math" w:hAnsi="Cambria Math" w:cstheme="minorHAnsi"/>
                      <w:shd w:val="clear" w:color="auto" w:fill="FFFFFF"/>
                    </w:rPr>
                    <m:t>f</m:t>
                  </m:r>
                </m:e>
                <m:sub>
                  <m:r>
                    <w:rPr>
                      <w:rFonts w:ascii="Cambria Math" w:hAnsi="Cambria Math" w:cstheme="minorHAnsi"/>
                      <w:shd w:val="clear" w:color="auto" w:fill="FFFFFF"/>
                    </w:rPr>
                    <m:t>B_new</m:t>
                  </m:r>
                </m:sub>
              </m:sSub>
              <m:r>
                <w:rPr>
                  <w:rFonts w:ascii="Cambria Math" w:hAnsi="Cambria Math" w:cstheme="minorHAnsi"/>
                  <w:shd w:val="clear" w:color="auto" w:fill="FFFFFF"/>
                </w:rPr>
                <m:t>=</m:t>
              </m:r>
              <m:sSub>
                <m:sSubPr>
                  <m:ctrlPr>
                    <w:rPr>
                      <w:rFonts w:ascii="Cambria Math" w:hAnsi="Cambria Math" w:cstheme="minorHAnsi"/>
                      <w:i/>
                      <w:shd w:val="clear" w:color="auto" w:fill="FFFFFF"/>
                    </w:rPr>
                  </m:ctrlPr>
                </m:sSubPr>
                <m:e>
                  <m:r>
                    <w:rPr>
                      <w:rFonts w:ascii="Cambria Math" w:hAnsi="Cambria Math" w:cstheme="minorHAnsi"/>
                      <w:shd w:val="clear" w:color="auto" w:fill="FFFFFF"/>
                    </w:rPr>
                    <m:t>f</m:t>
                  </m:r>
                </m:e>
                <m:sub>
                  <m:r>
                    <w:rPr>
                      <w:rFonts w:ascii="Cambria Math" w:hAnsi="Cambria Math" w:cstheme="minorHAnsi"/>
                      <w:shd w:val="clear" w:color="auto" w:fill="FFFFFF"/>
                    </w:rPr>
                    <m:t>B</m:t>
                  </m:r>
                </m:sub>
              </m:sSub>
              <m:r>
                <w:rPr>
                  <w:rFonts w:ascii="Cambria Math" w:hAnsi="Cambria Math" w:cstheme="minorHAnsi"/>
                  <w:shd w:val="clear" w:color="auto" w:fill="FFFFFF"/>
                </w:rPr>
                <m:t xml:space="preserve"> (e</m:t>
              </m:r>
            </m:e>
            <m:sup>
              <m:r>
                <w:rPr>
                  <w:rFonts w:ascii="Cambria Math" w:hAnsi="Cambria Math" w:cstheme="minorHAnsi"/>
                  <w:shd w:val="clear" w:color="auto" w:fill="FFFFFF"/>
                </w:rPr>
                <m:t>(-</m:t>
              </m:r>
              <m:sSub>
                <m:sSubPr>
                  <m:ctrlPr>
                    <w:rPr>
                      <w:rFonts w:ascii="Cambria Math" w:hAnsi="Cambria Math" w:cstheme="minorHAnsi"/>
                      <w:i/>
                      <w:shd w:val="clear" w:color="auto" w:fill="FFFFFF"/>
                    </w:rPr>
                  </m:ctrlPr>
                </m:sSubPr>
                <m:e>
                  <m:r>
                    <w:rPr>
                      <w:rFonts w:ascii="Cambria Math" w:hAnsi="Cambria Math" w:cstheme="minorHAnsi"/>
                      <w:shd w:val="clear" w:color="auto" w:fill="FFFFFF"/>
                    </w:rPr>
                    <m:t>λ</m:t>
                  </m:r>
                </m:e>
                <m:sub>
                  <m:r>
                    <w:rPr>
                      <w:rFonts w:ascii="Cambria Math" w:hAnsi="Cambria Math" w:cstheme="minorHAnsi"/>
                      <w:shd w:val="clear" w:color="auto" w:fill="FFFFFF"/>
                    </w:rPr>
                    <m:t>b</m:t>
                  </m:r>
                </m:sub>
              </m:sSub>
              <m:r>
                <w:rPr>
                  <w:rFonts w:ascii="Cambria Math" w:hAnsi="Cambria Math" w:cstheme="minorHAnsi"/>
                  <w:shd w:val="clear" w:color="auto" w:fill="FFFFFF"/>
                </w:rPr>
                <m:t xml:space="preserve"> t)</m:t>
              </m:r>
            </m:sup>
          </m:sSup>
          <m:r>
            <w:rPr>
              <w:rFonts w:ascii="Cambria Math" w:hAnsi="Cambria Math" w:cstheme="minorHAnsi"/>
              <w:shd w:val="clear" w:color="auto" w:fill="FFFFFF"/>
            </w:rPr>
            <m:t>+P)</m:t>
          </m:r>
        </m:oMath>
      </m:oMathPara>
    </w:p>
    <w:p w14:paraId="0E6AB6CB" w14:textId="77777777" w:rsidR="00012381" w:rsidRPr="00FB51E9" w:rsidRDefault="00012381" w:rsidP="00012381">
      <w:pPr>
        <w:pStyle w:val="NoSpacing"/>
        <w:rPr>
          <w:rFonts w:cstheme="minorHAnsi"/>
          <w:shd w:val="clear" w:color="auto" w:fill="FFFFFF"/>
        </w:rPr>
      </w:pPr>
    </w:p>
    <w:p w14:paraId="1517FBF8" w14:textId="224B3212" w:rsidR="003E5628" w:rsidRDefault="003E5628" w:rsidP="00012381">
      <w:pPr>
        <w:pStyle w:val="NoSpacing"/>
        <w:rPr>
          <w:rFonts w:cstheme="minorHAnsi"/>
          <w:shd w:val="clear" w:color="auto" w:fill="FFFFFF"/>
        </w:rPr>
      </w:pPr>
      <w:r>
        <w:rPr>
          <w:rFonts w:cstheme="minorHAnsi"/>
          <w:shd w:val="clear" w:color="auto" w:fill="FFFFFF"/>
        </w:rPr>
        <w:t xml:space="preserve">Where, </w:t>
      </w:r>
      <w:proofErr w:type="spellStart"/>
      <w:r>
        <w:rPr>
          <w:rFonts w:cstheme="minorHAnsi"/>
          <w:shd w:val="clear" w:color="auto" w:fill="FFFFFF"/>
        </w:rPr>
        <w:t>fB</w:t>
      </w:r>
      <w:proofErr w:type="spellEnd"/>
      <w:r>
        <w:rPr>
          <w:rFonts w:cstheme="minorHAnsi"/>
          <w:shd w:val="clear" w:color="auto" w:fill="FFFFFF"/>
        </w:rPr>
        <w:t xml:space="preserve"> is the bound fraction at the end of the </w:t>
      </w:r>
      <w:proofErr w:type="spellStart"/>
      <w:r>
        <w:rPr>
          <w:rFonts w:cstheme="minorHAnsi"/>
          <w:shd w:val="clear" w:color="auto" w:fill="FFFFFF"/>
        </w:rPr>
        <w:t>incu</w:t>
      </w:r>
      <w:r w:rsidR="00E85A73">
        <w:rPr>
          <w:rFonts w:cstheme="minorHAnsi"/>
          <w:shd w:val="clear" w:color="auto" w:fill="FFFFFF"/>
        </w:rPr>
        <w:t>b</w:t>
      </w:r>
      <w:r>
        <w:rPr>
          <w:rFonts w:cstheme="minorHAnsi"/>
          <w:shd w:val="clear" w:color="auto" w:fill="FFFFFF"/>
        </w:rPr>
        <w:t>tion</w:t>
      </w:r>
      <w:proofErr w:type="spellEnd"/>
      <w:r>
        <w:rPr>
          <w:rFonts w:cstheme="minorHAnsi"/>
          <w:shd w:val="clear" w:color="auto" w:fill="FFFFFF"/>
        </w:rPr>
        <w:t xml:space="preserve"> time</w:t>
      </w:r>
      <w:r w:rsidR="00E85A73">
        <w:rPr>
          <w:rFonts w:cstheme="minorHAnsi"/>
          <w:shd w:val="clear" w:color="auto" w:fill="FFFFFF"/>
        </w:rPr>
        <w:t>, as in the previous section,</w:t>
      </w:r>
      <w:r>
        <w:rPr>
          <w:rFonts w:cstheme="minorHAnsi"/>
          <w:shd w:val="clear" w:color="auto" w:fill="FFFFFF"/>
        </w:rPr>
        <w:t xml:space="preserve"> </w:t>
      </w:r>
      <w:proofErr w:type="gramStart"/>
      <w:r>
        <w:rPr>
          <w:rFonts w:cstheme="minorHAnsi"/>
          <w:shd w:val="clear" w:color="auto" w:fill="FFFFFF"/>
        </w:rPr>
        <w:t>and  P</w:t>
      </w:r>
      <w:proofErr w:type="gramEnd"/>
      <w:r>
        <w:rPr>
          <w:rFonts w:cstheme="minorHAnsi"/>
          <w:shd w:val="clear" w:color="auto" w:fill="FFFFFF"/>
        </w:rPr>
        <w:t xml:space="preserve"> is the plateau level. </w:t>
      </w:r>
    </w:p>
    <w:p w14:paraId="2EF350B4" w14:textId="253FA134" w:rsidR="00012381" w:rsidRPr="00FB51E9" w:rsidRDefault="00012381" w:rsidP="00012381">
      <w:pPr>
        <w:pStyle w:val="NoSpacing"/>
        <w:rPr>
          <w:rFonts w:cstheme="minorHAnsi"/>
          <w:shd w:val="clear" w:color="auto" w:fill="FFFFFF"/>
        </w:rPr>
      </w:pPr>
      <w:r>
        <w:rPr>
          <w:rFonts w:cstheme="minorHAnsi"/>
          <w:shd w:val="clear" w:color="auto" w:fill="FFFFFF"/>
        </w:rPr>
        <w:t>Incorporating</w:t>
      </w:r>
      <w:r w:rsidRPr="00FB51E9">
        <w:rPr>
          <w:rFonts w:cstheme="minorHAnsi"/>
          <w:shd w:val="clear" w:color="auto" w:fill="FFFFFF"/>
        </w:rPr>
        <w:t xml:space="preserve"> this </w:t>
      </w:r>
      <w:r>
        <w:rPr>
          <w:rFonts w:cstheme="minorHAnsi"/>
          <w:shd w:val="clear" w:color="auto" w:fill="FFFFFF"/>
        </w:rPr>
        <w:t>biological excretion factor with the physical decay</w:t>
      </w:r>
      <w:r w:rsidRPr="00FB51E9">
        <w:rPr>
          <w:rFonts w:cstheme="minorHAnsi"/>
          <w:shd w:val="clear" w:color="auto" w:fill="FFFFFF"/>
        </w:rPr>
        <w:t>:</w:t>
      </w:r>
    </w:p>
    <w:p w14:paraId="476BE3C1" w14:textId="7D801A7E" w:rsidR="00012381" w:rsidRPr="00FB51E9" w:rsidRDefault="00133747" w:rsidP="00012381">
      <w:pPr>
        <w:pStyle w:val="NoSpacing"/>
        <w:rPr>
          <w:rFonts w:eastAsiaTheme="minorEastAsia" w:cstheme="minorHAnsi"/>
          <w:shd w:val="clear" w:color="auto" w:fill="FFFFFF"/>
        </w:rPr>
      </w:pPr>
      <m:oMathPara>
        <m:oMath>
          <m:sSub>
            <m:sSubPr>
              <m:ctrlPr>
                <w:rPr>
                  <w:rFonts w:ascii="Cambria Math" w:hAnsi="Cambria Math" w:cstheme="minorHAnsi"/>
                  <w:i/>
                  <w:shd w:val="clear" w:color="auto" w:fill="FFFFFF"/>
                </w:rPr>
              </m:ctrlPr>
            </m:sSubPr>
            <m:e>
              <m:sSub>
                <m:sSubPr>
                  <m:ctrlPr>
                    <w:rPr>
                      <w:rFonts w:ascii="Cambria Math" w:hAnsi="Cambria Math" w:cstheme="minorHAnsi"/>
                      <w:i/>
                      <w:shd w:val="clear" w:color="auto" w:fill="FFFFFF"/>
                    </w:rPr>
                  </m:ctrlPr>
                </m:sSubPr>
                <m:e>
                  <m:acc>
                    <m:accPr>
                      <m:chr m:val="̃"/>
                      <m:ctrlPr>
                        <w:rPr>
                          <w:rFonts w:ascii="Cambria Math" w:hAnsi="Cambria Math" w:cstheme="minorHAnsi"/>
                          <w:i/>
                          <w:shd w:val="clear" w:color="auto" w:fill="FFFFFF"/>
                        </w:rPr>
                      </m:ctrlPr>
                    </m:accPr>
                    <m:e>
                      <m:r>
                        <w:rPr>
                          <w:rFonts w:ascii="Cambria Math" w:hAnsi="Cambria Math" w:cstheme="minorHAnsi"/>
                          <w:shd w:val="clear" w:color="auto" w:fill="FFFFFF"/>
                        </w:rPr>
                        <m:t>A</m:t>
                      </m:r>
                      <m:d>
                        <m:dPr>
                          <m:ctrlPr>
                            <w:rPr>
                              <w:rFonts w:ascii="Cambria Math" w:hAnsi="Cambria Math" w:cstheme="minorHAnsi"/>
                              <w:i/>
                              <w:shd w:val="clear" w:color="auto" w:fill="FFFFFF"/>
                            </w:rPr>
                          </m:ctrlPr>
                        </m:dPr>
                        <m:e>
                          <m:r>
                            <w:rPr>
                              <w:rFonts w:ascii="Cambria Math" w:hAnsi="Cambria Math" w:cstheme="minorHAnsi"/>
                              <w:shd w:val="clear" w:color="auto" w:fill="FFFFFF"/>
                            </w:rPr>
                            <m:t>t</m:t>
                          </m:r>
                        </m:e>
                      </m:d>
                    </m:e>
                  </m:acc>
                </m:e>
                <m:sub>
                  <m:r>
                    <w:rPr>
                      <w:rFonts w:ascii="Cambria Math" w:hAnsi="Cambria Math" w:cstheme="minorHAnsi"/>
                      <w:shd w:val="clear" w:color="auto" w:fill="FFFFFF"/>
                    </w:rPr>
                    <m:t>CS</m:t>
                  </m:r>
                </m:sub>
              </m:sSub>
              <m:r>
                <w:rPr>
                  <w:rFonts w:ascii="Cambria Math" w:hAnsi="Cambria Math" w:cstheme="minorHAnsi"/>
                  <w:shd w:val="clear" w:color="auto" w:fill="FFFFFF"/>
                </w:rPr>
                <m:t>=0.76  A</m:t>
              </m:r>
            </m:e>
            <m:sub>
              <m:r>
                <w:rPr>
                  <w:rFonts w:ascii="Cambria Math" w:hAnsi="Cambria Math" w:cstheme="minorHAnsi"/>
                  <w:shd w:val="clear" w:color="auto" w:fill="FFFFFF"/>
                </w:rPr>
                <m:t>0</m:t>
              </m:r>
            </m:sub>
          </m:sSub>
          <m:sSub>
            <m:sSubPr>
              <m:ctrlPr>
                <w:rPr>
                  <w:rFonts w:ascii="Cambria Math" w:hAnsi="Cambria Math" w:cstheme="minorHAnsi"/>
                  <w:i/>
                  <w:shd w:val="clear" w:color="auto" w:fill="FFFFFF"/>
                </w:rPr>
              </m:ctrlPr>
            </m:sSubPr>
            <m:e>
              <m:r>
                <w:rPr>
                  <w:rFonts w:ascii="Cambria Math" w:hAnsi="Cambria Math" w:cstheme="minorHAnsi"/>
                  <w:shd w:val="clear" w:color="auto" w:fill="FFFFFF"/>
                </w:rPr>
                <m:t xml:space="preserve"> f</m:t>
              </m:r>
            </m:e>
            <m:sub>
              <m:r>
                <w:rPr>
                  <w:rFonts w:ascii="Cambria Math" w:hAnsi="Cambria Math" w:cstheme="minorHAnsi"/>
                  <w:shd w:val="clear" w:color="auto" w:fill="FFFFFF"/>
                </w:rPr>
                <m:t>B</m:t>
              </m:r>
            </m:sub>
          </m:sSub>
          <m:nary>
            <m:naryPr>
              <m:limLoc m:val="subSup"/>
              <m:ctrlPr>
                <w:rPr>
                  <w:rFonts w:ascii="Cambria Math" w:hAnsi="Cambria Math" w:cstheme="minorHAnsi"/>
                  <w:i/>
                  <w:shd w:val="clear" w:color="auto" w:fill="FFFFFF"/>
                </w:rPr>
              </m:ctrlPr>
            </m:naryPr>
            <m:sub>
              <m:r>
                <w:rPr>
                  <w:rFonts w:ascii="Cambria Math" w:hAnsi="Cambria Math" w:cstheme="minorHAnsi"/>
                  <w:shd w:val="clear" w:color="auto" w:fill="FFFFFF"/>
                </w:rPr>
                <m:t>3</m:t>
              </m:r>
              <m:r>
                <w:rPr>
                  <w:rFonts w:ascii="Cambria Math" w:hAnsi="Cambria Math" w:cstheme="minorHAnsi"/>
                  <w:shd w:val="clear" w:color="auto" w:fill="FFFFFF"/>
                </w:rPr>
                <m:t>h</m:t>
              </m:r>
            </m:sub>
            <m:sup>
              <m:r>
                <w:rPr>
                  <w:rFonts w:ascii="Cambria Math" w:hAnsi="Cambria Math" w:cstheme="minorHAnsi"/>
                  <w:shd w:val="clear" w:color="auto" w:fill="FFFFFF"/>
                </w:rPr>
                <m:t>7d</m:t>
              </m:r>
            </m:sup>
            <m:e>
              <m:sSup>
                <m:sSupPr>
                  <m:ctrlPr>
                    <w:rPr>
                      <w:rFonts w:ascii="Cambria Math" w:hAnsi="Cambria Math" w:cstheme="minorHAnsi"/>
                      <w:i/>
                      <w:shd w:val="clear" w:color="auto" w:fill="FFFFFF"/>
                    </w:rPr>
                  </m:ctrlPr>
                </m:sSupPr>
                <m:e>
                  <m:r>
                    <w:rPr>
                      <w:rFonts w:ascii="Cambria Math" w:hAnsi="Cambria Math" w:cstheme="minorHAnsi"/>
                      <w:shd w:val="clear" w:color="auto" w:fill="FFFFFF"/>
                    </w:rPr>
                    <m:t>e</m:t>
                  </m:r>
                </m:e>
                <m:sup>
                  <m:r>
                    <w:rPr>
                      <w:rFonts w:ascii="Cambria Math" w:hAnsi="Cambria Math" w:cstheme="minorHAnsi"/>
                      <w:shd w:val="clear" w:color="auto" w:fill="FFFFFF"/>
                    </w:rPr>
                    <m:t>-(</m:t>
                  </m:r>
                  <m:sSub>
                    <m:sSubPr>
                      <m:ctrlPr>
                        <w:rPr>
                          <w:rFonts w:ascii="Cambria Math" w:hAnsi="Cambria Math" w:cstheme="minorHAnsi"/>
                          <w:i/>
                          <w:shd w:val="clear" w:color="auto" w:fill="FFFFFF"/>
                        </w:rPr>
                      </m:ctrlPr>
                    </m:sSubPr>
                    <m:e>
                      <m:r>
                        <w:rPr>
                          <w:rFonts w:ascii="Cambria Math" w:hAnsi="Cambria Math" w:cstheme="minorHAnsi"/>
                          <w:shd w:val="clear" w:color="auto" w:fill="FFFFFF"/>
                        </w:rPr>
                        <m:t>λ</m:t>
                      </m:r>
                    </m:e>
                    <m:sub>
                      <m:r>
                        <w:rPr>
                          <w:rFonts w:ascii="Cambria Math" w:hAnsi="Cambria Math" w:cstheme="minorHAnsi"/>
                          <w:shd w:val="clear" w:color="auto" w:fill="FFFFFF"/>
                        </w:rPr>
                        <m:t>b</m:t>
                      </m:r>
                    </m:sub>
                  </m:sSub>
                  <m:r>
                    <w:rPr>
                      <w:rFonts w:ascii="Cambria Math" w:hAnsi="Cambria Math" w:cstheme="minorHAnsi"/>
                      <w:shd w:val="clear" w:color="auto" w:fill="FFFFFF"/>
                    </w:rPr>
                    <m:t xml:space="preserve">+ </m:t>
                  </m:r>
                  <m:sSub>
                    <m:sSubPr>
                      <m:ctrlPr>
                        <w:rPr>
                          <w:rFonts w:ascii="Cambria Math" w:hAnsi="Cambria Math" w:cstheme="minorHAnsi"/>
                          <w:i/>
                          <w:shd w:val="clear" w:color="auto" w:fill="FFFFFF"/>
                        </w:rPr>
                      </m:ctrlPr>
                    </m:sSubPr>
                    <m:e>
                      <m:r>
                        <w:rPr>
                          <w:rFonts w:ascii="Cambria Math" w:hAnsi="Cambria Math" w:cstheme="minorHAnsi"/>
                          <w:shd w:val="clear" w:color="auto" w:fill="FFFFFF"/>
                        </w:rPr>
                        <m:t>λ</m:t>
                      </m:r>
                    </m:e>
                    <m:sub>
                      <m:r>
                        <w:rPr>
                          <w:rFonts w:ascii="Cambria Math" w:hAnsi="Cambria Math" w:cstheme="minorHAnsi"/>
                          <w:shd w:val="clear" w:color="auto" w:fill="FFFFFF"/>
                        </w:rPr>
                        <m:t>p</m:t>
                      </m:r>
                    </m:sub>
                  </m:sSub>
                  <m:r>
                    <w:rPr>
                      <w:rFonts w:ascii="Cambria Math" w:hAnsi="Cambria Math" w:cstheme="minorHAnsi"/>
                      <w:shd w:val="clear" w:color="auto" w:fill="FFFFFF"/>
                    </w:rPr>
                    <m:t>)t</m:t>
                  </m:r>
                </m:sup>
              </m:sSup>
              <m:r>
                <w:rPr>
                  <w:rFonts w:ascii="Cambria Math" w:hAnsi="Cambria Math" w:cstheme="minorHAnsi"/>
                  <w:shd w:val="clear" w:color="auto" w:fill="FFFFFF"/>
                </w:rPr>
                <m:t>+P</m:t>
              </m:r>
            </m:e>
          </m:nary>
          <m:sSup>
            <m:sSupPr>
              <m:ctrlPr>
                <w:rPr>
                  <w:rFonts w:ascii="Cambria Math" w:hAnsi="Cambria Math" w:cstheme="minorHAnsi"/>
                  <w:i/>
                  <w:shd w:val="clear" w:color="auto" w:fill="FFFFFF"/>
                </w:rPr>
              </m:ctrlPr>
            </m:sSupPr>
            <m:e>
              <m:r>
                <w:rPr>
                  <w:rFonts w:ascii="Cambria Math" w:hAnsi="Cambria Math" w:cstheme="minorHAnsi"/>
                  <w:shd w:val="clear" w:color="auto" w:fill="FFFFFF"/>
                </w:rPr>
                <m:t>e</m:t>
              </m:r>
            </m:e>
            <m:sup>
              <m:r>
                <w:rPr>
                  <w:rFonts w:ascii="Cambria Math" w:hAnsi="Cambria Math" w:cstheme="minorHAnsi"/>
                  <w:shd w:val="clear" w:color="auto" w:fill="FFFFFF"/>
                </w:rPr>
                <m:t>( -</m:t>
              </m:r>
              <m:sSub>
                <m:sSubPr>
                  <m:ctrlPr>
                    <w:rPr>
                      <w:rFonts w:ascii="Cambria Math" w:hAnsi="Cambria Math" w:cstheme="minorHAnsi"/>
                      <w:i/>
                      <w:shd w:val="clear" w:color="auto" w:fill="FFFFFF"/>
                    </w:rPr>
                  </m:ctrlPr>
                </m:sSubPr>
                <m:e>
                  <m:r>
                    <w:rPr>
                      <w:rFonts w:ascii="Cambria Math" w:hAnsi="Cambria Math" w:cstheme="minorHAnsi"/>
                      <w:shd w:val="clear" w:color="auto" w:fill="FFFFFF"/>
                    </w:rPr>
                    <m:t>λ</m:t>
                  </m:r>
                </m:e>
                <m:sub>
                  <m:r>
                    <w:rPr>
                      <w:rFonts w:ascii="Cambria Math" w:hAnsi="Cambria Math" w:cstheme="minorHAnsi"/>
                      <w:shd w:val="clear" w:color="auto" w:fill="FFFFFF"/>
                    </w:rPr>
                    <m:t>p</m:t>
                  </m:r>
                </m:sub>
              </m:sSub>
              <m:r>
                <w:rPr>
                  <w:rFonts w:ascii="Cambria Math" w:hAnsi="Cambria Math" w:cstheme="minorHAnsi"/>
                  <w:shd w:val="clear" w:color="auto" w:fill="FFFFFF"/>
                </w:rPr>
                <m:t>)t</m:t>
              </m:r>
            </m:sup>
          </m:sSup>
          <m:r>
            <w:rPr>
              <w:rFonts w:ascii="Cambria Math" w:hAnsi="Cambria Math" w:cstheme="minorHAnsi"/>
              <w:shd w:val="clear" w:color="auto" w:fill="FFFFFF"/>
            </w:rPr>
            <m:t xml:space="preserve"> dt</m:t>
          </m:r>
        </m:oMath>
      </m:oMathPara>
    </w:p>
    <w:p w14:paraId="110D3F34" w14:textId="450FB450" w:rsidR="00012381" w:rsidRPr="00FB51E9" w:rsidRDefault="00133747" w:rsidP="00012381">
      <w:pPr>
        <w:pStyle w:val="NoSpacing"/>
        <w:rPr>
          <w:rFonts w:eastAsiaTheme="minorEastAsia" w:cstheme="minorHAnsi"/>
          <w:shd w:val="clear" w:color="auto" w:fill="FFFFFF"/>
        </w:rPr>
      </w:pPr>
      <m:oMathPara>
        <m:oMath>
          <m:sSub>
            <m:sSubPr>
              <m:ctrlPr>
                <w:rPr>
                  <w:rFonts w:ascii="Cambria Math" w:hAnsi="Cambria Math" w:cstheme="minorHAnsi"/>
                  <w:i/>
                  <w:shd w:val="clear" w:color="auto" w:fill="FFFFFF"/>
                </w:rPr>
              </m:ctrlPr>
            </m:sSubPr>
            <m:e>
              <m:sSub>
                <m:sSubPr>
                  <m:ctrlPr>
                    <w:rPr>
                      <w:rFonts w:ascii="Cambria Math" w:hAnsi="Cambria Math" w:cstheme="minorHAnsi"/>
                      <w:i/>
                      <w:shd w:val="clear" w:color="auto" w:fill="FFFFFF"/>
                    </w:rPr>
                  </m:ctrlPr>
                </m:sSubPr>
                <m:e>
                  <m:acc>
                    <m:accPr>
                      <m:chr m:val="̃"/>
                      <m:ctrlPr>
                        <w:rPr>
                          <w:rFonts w:ascii="Cambria Math" w:hAnsi="Cambria Math" w:cstheme="minorHAnsi"/>
                          <w:i/>
                          <w:shd w:val="clear" w:color="auto" w:fill="FFFFFF"/>
                        </w:rPr>
                      </m:ctrlPr>
                    </m:accPr>
                    <m:e>
                      <m:r>
                        <w:rPr>
                          <w:rFonts w:ascii="Cambria Math" w:hAnsi="Cambria Math" w:cstheme="minorHAnsi"/>
                          <w:shd w:val="clear" w:color="auto" w:fill="FFFFFF"/>
                        </w:rPr>
                        <m:t>A</m:t>
                      </m:r>
                      <m:d>
                        <m:dPr>
                          <m:ctrlPr>
                            <w:rPr>
                              <w:rFonts w:ascii="Cambria Math" w:hAnsi="Cambria Math" w:cstheme="minorHAnsi"/>
                              <w:i/>
                              <w:shd w:val="clear" w:color="auto" w:fill="FFFFFF"/>
                            </w:rPr>
                          </m:ctrlPr>
                        </m:dPr>
                        <m:e>
                          <m:r>
                            <w:rPr>
                              <w:rFonts w:ascii="Cambria Math" w:hAnsi="Cambria Math" w:cstheme="minorHAnsi"/>
                              <w:shd w:val="clear" w:color="auto" w:fill="FFFFFF"/>
                            </w:rPr>
                            <m:t>t</m:t>
                          </m:r>
                        </m:e>
                      </m:d>
                    </m:e>
                  </m:acc>
                </m:e>
                <m:sub>
                  <m:r>
                    <w:rPr>
                      <w:rFonts w:ascii="Cambria Math" w:hAnsi="Cambria Math" w:cstheme="minorHAnsi"/>
                      <w:shd w:val="clear" w:color="auto" w:fill="FFFFFF"/>
                    </w:rPr>
                    <m:t>Cy</m:t>
                  </m:r>
                </m:sub>
              </m:sSub>
              <m:r>
                <w:rPr>
                  <w:rFonts w:ascii="Cambria Math" w:hAnsi="Cambria Math" w:cstheme="minorHAnsi"/>
                  <w:shd w:val="clear" w:color="auto" w:fill="FFFFFF"/>
                </w:rPr>
                <m:t>=(1-0.76)  A</m:t>
              </m:r>
            </m:e>
            <m:sub>
              <m:r>
                <w:rPr>
                  <w:rFonts w:ascii="Cambria Math" w:hAnsi="Cambria Math" w:cstheme="minorHAnsi"/>
                  <w:shd w:val="clear" w:color="auto" w:fill="FFFFFF"/>
                </w:rPr>
                <m:t>0</m:t>
              </m:r>
            </m:sub>
          </m:sSub>
          <m:r>
            <w:rPr>
              <w:rFonts w:ascii="Cambria Math" w:hAnsi="Cambria Math" w:cstheme="minorHAnsi"/>
              <w:shd w:val="clear" w:color="auto" w:fill="FFFFFF"/>
            </w:rPr>
            <m:t xml:space="preserve"> </m:t>
          </m:r>
          <m:sSub>
            <m:sSubPr>
              <m:ctrlPr>
                <w:rPr>
                  <w:rFonts w:ascii="Cambria Math" w:hAnsi="Cambria Math" w:cstheme="minorHAnsi"/>
                  <w:i/>
                  <w:shd w:val="clear" w:color="auto" w:fill="FFFFFF"/>
                </w:rPr>
              </m:ctrlPr>
            </m:sSubPr>
            <m:e>
              <m:r>
                <w:rPr>
                  <w:rFonts w:ascii="Cambria Math" w:hAnsi="Cambria Math" w:cstheme="minorHAnsi"/>
                  <w:shd w:val="clear" w:color="auto" w:fill="FFFFFF"/>
                </w:rPr>
                <m:t>f</m:t>
              </m:r>
            </m:e>
            <m:sub>
              <m:r>
                <w:rPr>
                  <w:rFonts w:ascii="Cambria Math" w:hAnsi="Cambria Math" w:cstheme="minorHAnsi"/>
                  <w:shd w:val="clear" w:color="auto" w:fill="FFFFFF"/>
                </w:rPr>
                <m:t>B</m:t>
              </m:r>
            </m:sub>
          </m:sSub>
          <m:nary>
            <m:naryPr>
              <m:limLoc m:val="subSup"/>
              <m:ctrlPr>
                <w:rPr>
                  <w:rFonts w:ascii="Cambria Math" w:hAnsi="Cambria Math" w:cstheme="minorHAnsi"/>
                  <w:i/>
                  <w:shd w:val="clear" w:color="auto" w:fill="FFFFFF"/>
                </w:rPr>
              </m:ctrlPr>
            </m:naryPr>
            <m:sub>
              <m:r>
                <w:rPr>
                  <w:rFonts w:ascii="Cambria Math" w:hAnsi="Cambria Math" w:cstheme="minorHAnsi"/>
                  <w:shd w:val="clear" w:color="auto" w:fill="FFFFFF"/>
                </w:rPr>
                <m:t>3</m:t>
              </m:r>
              <m:r>
                <w:rPr>
                  <w:rFonts w:ascii="Cambria Math" w:hAnsi="Cambria Math" w:cstheme="minorHAnsi"/>
                  <w:shd w:val="clear" w:color="auto" w:fill="FFFFFF"/>
                </w:rPr>
                <m:t>h</m:t>
              </m:r>
            </m:sub>
            <m:sup>
              <m:r>
                <w:rPr>
                  <w:rFonts w:ascii="Cambria Math" w:hAnsi="Cambria Math" w:cstheme="minorHAnsi"/>
                  <w:shd w:val="clear" w:color="auto" w:fill="FFFFFF"/>
                </w:rPr>
                <m:t>7d</m:t>
              </m:r>
            </m:sup>
            <m:e>
              <m:sSup>
                <m:sSupPr>
                  <m:ctrlPr>
                    <w:rPr>
                      <w:rFonts w:ascii="Cambria Math" w:hAnsi="Cambria Math" w:cstheme="minorHAnsi"/>
                      <w:i/>
                      <w:shd w:val="clear" w:color="auto" w:fill="FFFFFF"/>
                    </w:rPr>
                  </m:ctrlPr>
                </m:sSupPr>
                <m:e>
                  <m:r>
                    <w:rPr>
                      <w:rFonts w:ascii="Cambria Math" w:hAnsi="Cambria Math" w:cstheme="minorHAnsi"/>
                      <w:shd w:val="clear" w:color="auto" w:fill="FFFFFF"/>
                    </w:rPr>
                    <m:t>e</m:t>
                  </m:r>
                </m:e>
                <m:sup>
                  <m:r>
                    <w:rPr>
                      <w:rFonts w:ascii="Cambria Math" w:hAnsi="Cambria Math" w:cstheme="minorHAnsi"/>
                      <w:shd w:val="clear" w:color="auto" w:fill="FFFFFF"/>
                    </w:rPr>
                    <m:t>-(</m:t>
                  </m:r>
                  <m:sSub>
                    <m:sSubPr>
                      <m:ctrlPr>
                        <w:rPr>
                          <w:rFonts w:ascii="Cambria Math" w:hAnsi="Cambria Math" w:cstheme="minorHAnsi"/>
                          <w:i/>
                          <w:shd w:val="clear" w:color="auto" w:fill="FFFFFF"/>
                        </w:rPr>
                      </m:ctrlPr>
                    </m:sSubPr>
                    <m:e>
                      <m:r>
                        <w:rPr>
                          <w:rFonts w:ascii="Cambria Math" w:hAnsi="Cambria Math" w:cstheme="minorHAnsi"/>
                          <w:shd w:val="clear" w:color="auto" w:fill="FFFFFF"/>
                        </w:rPr>
                        <m:t>λ</m:t>
                      </m:r>
                    </m:e>
                    <m:sub>
                      <m:r>
                        <w:rPr>
                          <w:rFonts w:ascii="Cambria Math" w:hAnsi="Cambria Math" w:cstheme="minorHAnsi"/>
                          <w:shd w:val="clear" w:color="auto" w:fill="FFFFFF"/>
                        </w:rPr>
                        <m:t>b</m:t>
                      </m:r>
                    </m:sub>
                  </m:sSub>
                  <m:r>
                    <w:rPr>
                      <w:rFonts w:ascii="Cambria Math" w:hAnsi="Cambria Math" w:cstheme="minorHAnsi"/>
                      <w:shd w:val="clear" w:color="auto" w:fill="FFFFFF"/>
                    </w:rPr>
                    <m:t xml:space="preserve">+ </m:t>
                  </m:r>
                  <m:sSub>
                    <m:sSubPr>
                      <m:ctrlPr>
                        <w:rPr>
                          <w:rFonts w:ascii="Cambria Math" w:hAnsi="Cambria Math" w:cstheme="minorHAnsi"/>
                          <w:i/>
                          <w:shd w:val="clear" w:color="auto" w:fill="FFFFFF"/>
                        </w:rPr>
                      </m:ctrlPr>
                    </m:sSubPr>
                    <m:e>
                      <m:r>
                        <w:rPr>
                          <w:rFonts w:ascii="Cambria Math" w:hAnsi="Cambria Math" w:cstheme="minorHAnsi"/>
                          <w:shd w:val="clear" w:color="auto" w:fill="FFFFFF"/>
                        </w:rPr>
                        <m:t>λ</m:t>
                      </m:r>
                    </m:e>
                    <m:sub>
                      <m:r>
                        <w:rPr>
                          <w:rFonts w:ascii="Cambria Math" w:hAnsi="Cambria Math" w:cstheme="minorHAnsi"/>
                          <w:shd w:val="clear" w:color="auto" w:fill="FFFFFF"/>
                        </w:rPr>
                        <m:t>p</m:t>
                      </m:r>
                    </m:sub>
                  </m:sSub>
                  <m:r>
                    <w:rPr>
                      <w:rFonts w:ascii="Cambria Math" w:hAnsi="Cambria Math" w:cstheme="minorHAnsi"/>
                      <w:shd w:val="clear" w:color="auto" w:fill="FFFFFF"/>
                    </w:rPr>
                    <m:t>)t</m:t>
                  </m:r>
                </m:sup>
              </m:sSup>
              <m:r>
                <w:rPr>
                  <w:rFonts w:ascii="Cambria Math" w:hAnsi="Cambria Math" w:cstheme="minorHAnsi"/>
                  <w:shd w:val="clear" w:color="auto" w:fill="FFFFFF"/>
                </w:rPr>
                <m:t>+P</m:t>
              </m:r>
            </m:e>
          </m:nary>
          <m:sSup>
            <m:sSupPr>
              <m:ctrlPr>
                <w:rPr>
                  <w:rFonts w:ascii="Cambria Math" w:hAnsi="Cambria Math" w:cstheme="minorHAnsi"/>
                  <w:i/>
                  <w:shd w:val="clear" w:color="auto" w:fill="FFFFFF"/>
                </w:rPr>
              </m:ctrlPr>
            </m:sSupPr>
            <m:e>
              <m:r>
                <w:rPr>
                  <w:rFonts w:ascii="Cambria Math" w:hAnsi="Cambria Math" w:cstheme="minorHAnsi"/>
                  <w:shd w:val="clear" w:color="auto" w:fill="FFFFFF"/>
                </w:rPr>
                <m:t>e</m:t>
              </m:r>
            </m:e>
            <m:sup>
              <m:r>
                <w:rPr>
                  <w:rFonts w:ascii="Cambria Math" w:hAnsi="Cambria Math" w:cstheme="minorHAnsi"/>
                  <w:shd w:val="clear" w:color="auto" w:fill="FFFFFF"/>
                </w:rPr>
                <m:t>( -</m:t>
              </m:r>
              <m:sSub>
                <m:sSubPr>
                  <m:ctrlPr>
                    <w:rPr>
                      <w:rFonts w:ascii="Cambria Math" w:hAnsi="Cambria Math" w:cstheme="minorHAnsi"/>
                      <w:i/>
                      <w:shd w:val="clear" w:color="auto" w:fill="FFFFFF"/>
                    </w:rPr>
                  </m:ctrlPr>
                </m:sSubPr>
                <m:e>
                  <m:r>
                    <w:rPr>
                      <w:rFonts w:ascii="Cambria Math" w:hAnsi="Cambria Math" w:cstheme="minorHAnsi"/>
                      <w:shd w:val="clear" w:color="auto" w:fill="FFFFFF"/>
                    </w:rPr>
                    <m:t>λ</m:t>
                  </m:r>
                </m:e>
                <m:sub>
                  <m:r>
                    <w:rPr>
                      <w:rFonts w:ascii="Cambria Math" w:hAnsi="Cambria Math" w:cstheme="minorHAnsi"/>
                      <w:shd w:val="clear" w:color="auto" w:fill="FFFFFF"/>
                    </w:rPr>
                    <m:t>p</m:t>
                  </m:r>
                </m:sub>
              </m:sSub>
              <m:r>
                <w:rPr>
                  <w:rFonts w:ascii="Cambria Math" w:hAnsi="Cambria Math" w:cstheme="minorHAnsi"/>
                  <w:shd w:val="clear" w:color="auto" w:fill="FFFFFF"/>
                </w:rPr>
                <m:t>)t</m:t>
              </m:r>
            </m:sup>
          </m:sSup>
          <m:r>
            <w:rPr>
              <w:rFonts w:ascii="Cambria Math" w:hAnsi="Cambria Math" w:cstheme="minorHAnsi"/>
              <w:shd w:val="clear" w:color="auto" w:fill="FFFFFF"/>
            </w:rPr>
            <m:t xml:space="preserve"> dt</m:t>
          </m:r>
        </m:oMath>
      </m:oMathPara>
    </w:p>
    <w:p w14:paraId="443E6A6F" w14:textId="77777777" w:rsidR="00012381" w:rsidRPr="00FB51E9" w:rsidRDefault="00012381" w:rsidP="00012381">
      <w:pPr>
        <w:pStyle w:val="NoSpacing"/>
        <w:rPr>
          <w:rFonts w:eastAsiaTheme="minorEastAsia" w:cstheme="minorHAnsi"/>
          <w:shd w:val="clear" w:color="auto" w:fill="FFFFFF"/>
        </w:rPr>
      </w:pPr>
      <w:r w:rsidRPr="00FB51E9">
        <w:rPr>
          <w:rFonts w:eastAsiaTheme="minorEastAsia" w:cstheme="minorHAnsi"/>
          <w:shd w:val="clear" w:color="auto" w:fill="FFFFFF"/>
        </w:rPr>
        <w:t xml:space="preserve">The medium was considered free of radioactivity and hence it did not contribute to the dose absorbed </w:t>
      </w:r>
      <w:r>
        <w:rPr>
          <w:rFonts w:eastAsiaTheme="minorEastAsia" w:cstheme="minorHAnsi"/>
          <w:shd w:val="clear" w:color="auto" w:fill="FFFFFF"/>
        </w:rPr>
        <w:t>to</w:t>
      </w:r>
      <w:r w:rsidRPr="00FB51E9">
        <w:rPr>
          <w:rFonts w:eastAsiaTheme="minorEastAsia" w:cstheme="minorHAnsi"/>
          <w:shd w:val="clear" w:color="auto" w:fill="FFFFFF"/>
        </w:rPr>
        <w:t xml:space="preserve"> the nucleus. Hence:</w:t>
      </w:r>
    </w:p>
    <w:p w14:paraId="2985F52C" w14:textId="77777777" w:rsidR="00012381" w:rsidRPr="00FB51E9" w:rsidRDefault="00133747" w:rsidP="00012381">
      <w:pPr>
        <w:pStyle w:val="NoSpacing"/>
        <w:jc w:val="center"/>
        <w:rPr>
          <w:rFonts w:eastAsiaTheme="minorEastAsia" w:cstheme="minorHAnsi"/>
          <w:shd w:val="clear" w:color="auto" w:fill="FFFFFF"/>
        </w:rPr>
      </w:pPr>
      <m:oMath>
        <m:sSub>
          <m:sSubPr>
            <m:ctrlPr>
              <w:rPr>
                <w:rFonts w:ascii="Cambria Math" w:eastAsiaTheme="minorEastAsia" w:hAnsi="Cambria Math" w:cstheme="minorHAnsi"/>
                <w:i/>
                <w:shd w:val="clear" w:color="auto" w:fill="FFFFFF"/>
              </w:rPr>
            </m:ctrlPr>
          </m:sSubPr>
          <m:e>
            <m:r>
              <w:rPr>
                <w:rFonts w:ascii="Cambria Math" w:eastAsiaTheme="minorEastAsia" w:hAnsi="Cambria Math" w:cstheme="minorHAnsi"/>
                <w:shd w:val="clear" w:color="auto" w:fill="FFFFFF"/>
              </w:rPr>
              <m:t>D</m:t>
            </m:r>
          </m:e>
          <m:sub>
            <m:r>
              <w:rPr>
                <w:rFonts w:ascii="Cambria Math" w:eastAsiaTheme="minorEastAsia" w:hAnsi="Cambria Math" w:cstheme="minorHAnsi"/>
                <w:shd w:val="clear" w:color="auto" w:fill="FFFFFF"/>
              </w:rPr>
              <m:t xml:space="preserve">CS </m:t>
            </m:r>
          </m:sub>
        </m:sSub>
      </m:oMath>
      <w:r w:rsidR="00012381" w:rsidRPr="00FB51E9">
        <w:rPr>
          <w:rFonts w:eastAsiaTheme="minorEastAsia" w:cstheme="minorHAnsi"/>
          <w:shd w:val="clear" w:color="auto" w:fill="FFFFFF"/>
        </w:rPr>
        <w:t xml:space="preserve">=  </w:t>
      </w:r>
      <m:oMath>
        <m:sSub>
          <m:sSubPr>
            <m:ctrlPr>
              <w:rPr>
                <w:rFonts w:ascii="Cambria Math" w:hAnsi="Cambria Math" w:cstheme="minorHAnsi"/>
                <w:i/>
                <w:shd w:val="clear" w:color="auto" w:fill="FFFFFF"/>
              </w:rPr>
            </m:ctrlPr>
          </m:sSubPr>
          <m:e>
            <m:acc>
              <m:accPr>
                <m:chr m:val="̃"/>
                <m:ctrlPr>
                  <w:rPr>
                    <w:rFonts w:ascii="Cambria Math" w:hAnsi="Cambria Math" w:cstheme="minorHAnsi"/>
                    <w:i/>
                    <w:shd w:val="clear" w:color="auto" w:fill="FFFFFF"/>
                  </w:rPr>
                </m:ctrlPr>
              </m:accPr>
              <m:e>
                <m:r>
                  <w:rPr>
                    <w:rFonts w:ascii="Cambria Math" w:hAnsi="Cambria Math" w:cstheme="minorHAnsi"/>
                    <w:shd w:val="clear" w:color="auto" w:fill="FFFFFF"/>
                  </w:rPr>
                  <m:t>A</m:t>
                </m:r>
                <m:d>
                  <m:dPr>
                    <m:ctrlPr>
                      <w:rPr>
                        <w:rFonts w:ascii="Cambria Math" w:hAnsi="Cambria Math" w:cstheme="minorHAnsi"/>
                        <w:i/>
                        <w:shd w:val="clear" w:color="auto" w:fill="FFFFFF"/>
                      </w:rPr>
                    </m:ctrlPr>
                  </m:dPr>
                  <m:e>
                    <m:r>
                      <w:rPr>
                        <w:rFonts w:ascii="Cambria Math" w:hAnsi="Cambria Math" w:cstheme="minorHAnsi"/>
                        <w:shd w:val="clear" w:color="auto" w:fill="FFFFFF"/>
                      </w:rPr>
                      <m:t>t</m:t>
                    </m:r>
                  </m:e>
                </m:d>
              </m:e>
            </m:acc>
          </m:e>
          <m:sub>
            <m:r>
              <w:rPr>
                <w:rFonts w:ascii="Cambria Math" w:hAnsi="Cambria Math" w:cstheme="minorHAnsi"/>
                <w:shd w:val="clear" w:color="auto" w:fill="FFFFFF"/>
              </w:rPr>
              <m:t>CS</m:t>
            </m:r>
          </m:sub>
        </m:sSub>
        <m:r>
          <w:rPr>
            <w:rFonts w:ascii="Cambria Math" w:hAnsi="Cambria Math" w:cstheme="minorHAnsi"/>
            <w:shd w:val="clear" w:color="auto" w:fill="FFFFFF"/>
          </w:rPr>
          <m:t xml:space="preserve"> x </m:t>
        </m:r>
        <m:sSub>
          <m:sSubPr>
            <m:ctrlPr>
              <w:rPr>
                <w:rFonts w:ascii="Cambria Math" w:hAnsi="Cambria Math" w:cstheme="minorHAnsi"/>
                <w:i/>
                <w:shd w:val="clear" w:color="auto" w:fill="FFFFFF"/>
              </w:rPr>
            </m:ctrlPr>
          </m:sSubPr>
          <m:e>
            <m:r>
              <w:rPr>
                <w:rFonts w:ascii="Cambria Math" w:hAnsi="Cambria Math" w:cstheme="minorHAnsi"/>
                <w:shd w:val="clear" w:color="auto" w:fill="FFFFFF"/>
              </w:rPr>
              <m:t>S</m:t>
            </m:r>
          </m:e>
          <m:sub>
            <m:r>
              <w:rPr>
                <w:rFonts w:ascii="Cambria Math" w:hAnsi="Cambria Math" w:cstheme="minorHAnsi"/>
                <w:shd w:val="clear" w:color="auto" w:fill="FFFFFF"/>
              </w:rPr>
              <m:t>N←CS</m:t>
            </m:r>
          </m:sub>
        </m:sSub>
      </m:oMath>
    </w:p>
    <w:p w14:paraId="131B7274" w14:textId="77777777" w:rsidR="00012381" w:rsidRPr="00FB51E9" w:rsidRDefault="00133747" w:rsidP="00012381">
      <w:pPr>
        <w:pStyle w:val="NoSpacing"/>
        <w:jc w:val="center"/>
        <w:rPr>
          <w:rFonts w:eastAsiaTheme="minorEastAsia" w:cstheme="minorHAnsi"/>
          <w:shd w:val="clear" w:color="auto" w:fill="FFFFFF"/>
        </w:rPr>
      </w:pPr>
      <m:oMath>
        <m:sSub>
          <m:sSubPr>
            <m:ctrlPr>
              <w:rPr>
                <w:rFonts w:ascii="Cambria Math" w:eastAsiaTheme="minorEastAsia" w:hAnsi="Cambria Math" w:cstheme="minorHAnsi"/>
                <w:i/>
                <w:shd w:val="clear" w:color="auto" w:fill="FFFFFF"/>
              </w:rPr>
            </m:ctrlPr>
          </m:sSubPr>
          <m:e>
            <m:r>
              <w:rPr>
                <w:rFonts w:ascii="Cambria Math" w:eastAsiaTheme="minorEastAsia" w:hAnsi="Cambria Math" w:cstheme="minorHAnsi"/>
                <w:shd w:val="clear" w:color="auto" w:fill="FFFFFF"/>
              </w:rPr>
              <m:t>D</m:t>
            </m:r>
          </m:e>
          <m:sub>
            <m:r>
              <w:rPr>
                <w:rFonts w:ascii="Cambria Math" w:eastAsiaTheme="minorEastAsia" w:hAnsi="Cambria Math" w:cstheme="minorHAnsi"/>
                <w:shd w:val="clear" w:color="auto" w:fill="FFFFFF"/>
              </w:rPr>
              <m:t xml:space="preserve">Cy </m:t>
            </m:r>
          </m:sub>
        </m:sSub>
      </m:oMath>
      <w:r w:rsidR="00012381" w:rsidRPr="00FB51E9">
        <w:rPr>
          <w:rFonts w:eastAsiaTheme="minorEastAsia" w:cstheme="minorHAnsi"/>
          <w:shd w:val="clear" w:color="auto" w:fill="FFFFFF"/>
        </w:rPr>
        <w:t xml:space="preserve">=  </w:t>
      </w:r>
      <m:oMath>
        <m:sSub>
          <m:sSubPr>
            <m:ctrlPr>
              <w:rPr>
                <w:rFonts w:ascii="Cambria Math" w:hAnsi="Cambria Math" w:cstheme="minorHAnsi"/>
                <w:i/>
                <w:shd w:val="clear" w:color="auto" w:fill="FFFFFF"/>
              </w:rPr>
            </m:ctrlPr>
          </m:sSubPr>
          <m:e>
            <m:acc>
              <m:accPr>
                <m:chr m:val="̃"/>
                <m:ctrlPr>
                  <w:rPr>
                    <w:rFonts w:ascii="Cambria Math" w:hAnsi="Cambria Math" w:cstheme="minorHAnsi"/>
                    <w:i/>
                    <w:shd w:val="clear" w:color="auto" w:fill="FFFFFF"/>
                  </w:rPr>
                </m:ctrlPr>
              </m:accPr>
              <m:e>
                <m:r>
                  <w:rPr>
                    <w:rFonts w:ascii="Cambria Math" w:hAnsi="Cambria Math" w:cstheme="minorHAnsi"/>
                    <w:shd w:val="clear" w:color="auto" w:fill="FFFFFF"/>
                  </w:rPr>
                  <m:t>A</m:t>
                </m:r>
                <m:d>
                  <m:dPr>
                    <m:ctrlPr>
                      <w:rPr>
                        <w:rFonts w:ascii="Cambria Math" w:hAnsi="Cambria Math" w:cstheme="minorHAnsi"/>
                        <w:i/>
                        <w:shd w:val="clear" w:color="auto" w:fill="FFFFFF"/>
                      </w:rPr>
                    </m:ctrlPr>
                  </m:dPr>
                  <m:e>
                    <m:r>
                      <w:rPr>
                        <w:rFonts w:ascii="Cambria Math" w:hAnsi="Cambria Math" w:cstheme="minorHAnsi"/>
                        <w:shd w:val="clear" w:color="auto" w:fill="FFFFFF"/>
                      </w:rPr>
                      <m:t>t</m:t>
                    </m:r>
                  </m:e>
                </m:d>
              </m:e>
            </m:acc>
          </m:e>
          <m:sub>
            <m:r>
              <w:rPr>
                <w:rFonts w:ascii="Cambria Math" w:hAnsi="Cambria Math" w:cstheme="minorHAnsi"/>
                <w:shd w:val="clear" w:color="auto" w:fill="FFFFFF"/>
              </w:rPr>
              <m:t>Cy</m:t>
            </m:r>
          </m:sub>
        </m:sSub>
        <m:r>
          <w:rPr>
            <w:rFonts w:ascii="Cambria Math" w:hAnsi="Cambria Math" w:cstheme="minorHAnsi"/>
            <w:shd w:val="clear" w:color="auto" w:fill="FFFFFF"/>
          </w:rPr>
          <m:t xml:space="preserve"> x </m:t>
        </m:r>
        <m:sSub>
          <m:sSubPr>
            <m:ctrlPr>
              <w:rPr>
                <w:rFonts w:ascii="Cambria Math" w:hAnsi="Cambria Math" w:cstheme="minorHAnsi"/>
                <w:i/>
                <w:shd w:val="clear" w:color="auto" w:fill="FFFFFF"/>
              </w:rPr>
            </m:ctrlPr>
          </m:sSubPr>
          <m:e>
            <m:r>
              <w:rPr>
                <w:rFonts w:ascii="Cambria Math" w:hAnsi="Cambria Math" w:cstheme="minorHAnsi"/>
                <w:shd w:val="clear" w:color="auto" w:fill="FFFFFF"/>
              </w:rPr>
              <m:t>S</m:t>
            </m:r>
          </m:e>
          <m:sub>
            <m:r>
              <w:rPr>
                <w:rFonts w:ascii="Cambria Math" w:hAnsi="Cambria Math" w:cstheme="minorHAnsi"/>
                <w:shd w:val="clear" w:color="auto" w:fill="FFFFFF"/>
              </w:rPr>
              <m:t>N←Cy</m:t>
            </m:r>
          </m:sub>
        </m:sSub>
      </m:oMath>
    </w:p>
    <w:p w14:paraId="37C3CCCC" w14:textId="574CC035" w:rsidR="006C6C2B" w:rsidRDefault="006C6C2B" w:rsidP="00836A22"/>
    <w:sectPr w:rsidR="006C6C2B" w:rsidSect="0019757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54D3B1" w14:textId="77777777" w:rsidR="00133747" w:rsidRDefault="00133747" w:rsidP="00730C09">
      <w:pPr>
        <w:spacing w:after="0" w:line="240" w:lineRule="auto"/>
      </w:pPr>
      <w:r>
        <w:separator/>
      </w:r>
    </w:p>
  </w:endnote>
  <w:endnote w:type="continuationSeparator" w:id="0">
    <w:p w14:paraId="177E8E06" w14:textId="77777777" w:rsidR="00133747" w:rsidRDefault="00133747" w:rsidP="00730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3306333"/>
      <w:docPartObj>
        <w:docPartGallery w:val="Page Numbers (Bottom of Page)"/>
        <w:docPartUnique/>
      </w:docPartObj>
    </w:sdtPr>
    <w:sdtEndPr>
      <w:rPr>
        <w:noProof/>
      </w:rPr>
    </w:sdtEndPr>
    <w:sdtContent>
      <w:p w14:paraId="0FEA0D60" w14:textId="53998A8D" w:rsidR="000B4B31" w:rsidRDefault="000B4B31">
        <w:pPr>
          <w:pStyle w:val="Footer"/>
          <w:jc w:val="center"/>
        </w:pPr>
        <w:r>
          <w:fldChar w:fldCharType="begin"/>
        </w:r>
        <w:r>
          <w:instrText xml:space="preserve"> PAGE   \* MERGEFORMAT </w:instrText>
        </w:r>
        <w:r>
          <w:fldChar w:fldCharType="separate"/>
        </w:r>
        <w:r w:rsidR="003564E6">
          <w:rPr>
            <w:noProof/>
          </w:rPr>
          <w:t>1</w:t>
        </w:r>
        <w:r>
          <w:rPr>
            <w:noProof/>
          </w:rPr>
          <w:fldChar w:fldCharType="end"/>
        </w:r>
      </w:p>
    </w:sdtContent>
  </w:sdt>
  <w:p w14:paraId="02C79F97" w14:textId="77777777" w:rsidR="000B4B31" w:rsidRDefault="000B4B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6C8F6C" w14:textId="77777777" w:rsidR="00133747" w:rsidRDefault="00133747" w:rsidP="00730C09">
      <w:pPr>
        <w:spacing w:after="0" w:line="240" w:lineRule="auto"/>
      </w:pPr>
      <w:r>
        <w:separator/>
      </w:r>
    </w:p>
  </w:footnote>
  <w:footnote w:type="continuationSeparator" w:id="0">
    <w:p w14:paraId="62F7D41D" w14:textId="77777777" w:rsidR="00133747" w:rsidRDefault="00133747" w:rsidP="00730C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E1A51"/>
    <w:multiLevelType w:val="hybridMultilevel"/>
    <w:tmpl w:val="DEE490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CE75EE0"/>
    <w:multiLevelType w:val="hybridMultilevel"/>
    <w:tmpl w:val="65169C06"/>
    <w:lvl w:ilvl="0" w:tplc="221AB84A">
      <w:start w:val="1"/>
      <w:numFmt w:val="bullet"/>
      <w:lvlText w:val=""/>
      <w:lvlJc w:val="left"/>
      <w:pPr>
        <w:ind w:left="720" w:hanging="360"/>
      </w:pPr>
      <w:rPr>
        <w:rFonts w:ascii="Symbol" w:eastAsia="Calibri"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5BFB72C0"/>
    <w:multiLevelType w:val="hybridMultilevel"/>
    <w:tmpl w:val="359C10D0"/>
    <w:lvl w:ilvl="0" w:tplc="59C0880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activeWritingStyle w:appName="MSWord" w:lang="nl-NL" w:vendorID="64" w:dllVersion="6" w:nlCheck="1" w:checkStyle="0"/>
  <w:activeWritingStyle w:appName="MSWord" w:lang="en-US" w:vendorID="64" w:dllVersion="6" w:nlCheck="1" w:checkStyle="1"/>
  <w:activeWritingStyle w:appName="MSWord" w:lang="en-US" w:vendorID="64" w:dllVersion="4096" w:nlCheck="1" w:checkStyle="0"/>
  <w:activeWritingStyle w:appName="MSWord" w:lang="nl-NL"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fwsxxepoazdr7exwr65epxfe5xptdpax5aa&quot;&gt;2My EndNote Library-Converted&lt;record-ids&gt;&lt;item&gt;5&lt;/item&gt;&lt;item&gt;43&lt;/item&gt;&lt;item&gt;52&lt;/item&gt;&lt;item&gt;69&lt;/item&gt;&lt;item&gt;70&lt;/item&gt;&lt;item&gt;297&lt;/item&gt;&lt;item&gt;335&lt;/item&gt;&lt;item&gt;336&lt;/item&gt;&lt;item&gt;340&lt;/item&gt;&lt;item&gt;341&lt;/item&gt;&lt;item&gt;405&lt;/item&gt;&lt;item&gt;477&lt;/item&gt;&lt;item&gt;484&lt;/item&gt;&lt;item&gt;485&lt;/item&gt;&lt;item&gt;486&lt;/item&gt;&lt;item&gt;492&lt;/item&gt;&lt;item&gt;501&lt;/item&gt;&lt;item&gt;504&lt;/item&gt;&lt;item&gt;505&lt;/item&gt;&lt;item&gt;506&lt;/item&gt;&lt;item&gt;507&lt;/item&gt;&lt;item&gt;508&lt;/item&gt;&lt;item&gt;509&lt;/item&gt;&lt;item&gt;511&lt;/item&gt;&lt;item&gt;512&lt;/item&gt;&lt;item&gt;513&lt;/item&gt;&lt;item&gt;514&lt;/item&gt;&lt;item&gt;515&lt;/item&gt;&lt;item&gt;516&lt;/item&gt;&lt;item&gt;517&lt;/item&gt;&lt;item&gt;518&lt;/item&gt;&lt;item&gt;519&lt;/item&gt;&lt;item&gt;521&lt;/item&gt;&lt;item&gt;522&lt;/item&gt;&lt;item&gt;526&lt;/item&gt;&lt;item&gt;541&lt;/item&gt;&lt;item&gt;542&lt;/item&gt;&lt;/record-ids&gt;&lt;/item&gt;&lt;/Libraries&gt;"/>
    <w:docVar w:name="Total_Editing_Time" w:val="0"/>
  </w:docVars>
  <w:rsids>
    <w:rsidRoot w:val="00284BC6"/>
    <w:rsid w:val="000024C7"/>
    <w:rsid w:val="00007C78"/>
    <w:rsid w:val="00012381"/>
    <w:rsid w:val="00014B15"/>
    <w:rsid w:val="00016C1A"/>
    <w:rsid w:val="00017F0E"/>
    <w:rsid w:val="00017F9D"/>
    <w:rsid w:val="000435DD"/>
    <w:rsid w:val="000445A0"/>
    <w:rsid w:val="00051908"/>
    <w:rsid w:val="00051B0A"/>
    <w:rsid w:val="00053F7B"/>
    <w:rsid w:val="00054424"/>
    <w:rsid w:val="00055567"/>
    <w:rsid w:val="000563F5"/>
    <w:rsid w:val="00056817"/>
    <w:rsid w:val="000608A3"/>
    <w:rsid w:val="00061A96"/>
    <w:rsid w:val="000729BD"/>
    <w:rsid w:val="0007406A"/>
    <w:rsid w:val="000759D3"/>
    <w:rsid w:val="00080678"/>
    <w:rsid w:val="000824AD"/>
    <w:rsid w:val="00091108"/>
    <w:rsid w:val="00091F89"/>
    <w:rsid w:val="00093970"/>
    <w:rsid w:val="000946F1"/>
    <w:rsid w:val="0009491D"/>
    <w:rsid w:val="00094997"/>
    <w:rsid w:val="00096990"/>
    <w:rsid w:val="00096BCB"/>
    <w:rsid w:val="000A083C"/>
    <w:rsid w:val="000A12B3"/>
    <w:rsid w:val="000A1D14"/>
    <w:rsid w:val="000A4279"/>
    <w:rsid w:val="000B006F"/>
    <w:rsid w:val="000B0D47"/>
    <w:rsid w:val="000B47C6"/>
    <w:rsid w:val="000B4B31"/>
    <w:rsid w:val="000C1D20"/>
    <w:rsid w:val="000C44D2"/>
    <w:rsid w:val="000C4630"/>
    <w:rsid w:val="000C7A47"/>
    <w:rsid w:val="000D1E94"/>
    <w:rsid w:val="000D2FAD"/>
    <w:rsid w:val="000D3EF1"/>
    <w:rsid w:val="000D56D7"/>
    <w:rsid w:val="000D7FB2"/>
    <w:rsid w:val="000E0D74"/>
    <w:rsid w:val="000E6CA3"/>
    <w:rsid w:val="000E7161"/>
    <w:rsid w:val="000F10C1"/>
    <w:rsid w:val="000F12D5"/>
    <w:rsid w:val="000F15DC"/>
    <w:rsid w:val="000F18C6"/>
    <w:rsid w:val="000F5A9B"/>
    <w:rsid w:val="000F5D5C"/>
    <w:rsid w:val="000F5F46"/>
    <w:rsid w:val="00101228"/>
    <w:rsid w:val="00104014"/>
    <w:rsid w:val="00104073"/>
    <w:rsid w:val="00104636"/>
    <w:rsid w:val="00107539"/>
    <w:rsid w:val="00111F0A"/>
    <w:rsid w:val="001141E5"/>
    <w:rsid w:val="0012127D"/>
    <w:rsid w:val="001237B5"/>
    <w:rsid w:val="0012438C"/>
    <w:rsid w:val="001248A9"/>
    <w:rsid w:val="00130433"/>
    <w:rsid w:val="00130591"/>
    <w:rsid w:val="00133747"/>
    <w:rsid w:val="00133CEB"/>
    <w:rsid w:val="00135652"/>
    <w:rsid w:val="001401FA"/>
    <w:rsid w:val="00144962"/>
    <w:rsid w:val="00147C4C"/>
    <w:rsid w:val="001502FE"/>
    <w:rsid w:val="00150DBC"/>
    <w:rsid w:val="00151808"/>
    <w:rsid w:val="00157DC7"/>
    <w:rsid w:val="00157FA5"/>
    <w:rsid w:val="00165649"/>
    <w:rsid w:val="001718D5"/>
    <w:rsid w:val="00172887"/>
    <w:rsid w:val="00175EB0"/>
    <w:rsid w:val="001773D8"/>
    <w:rsid w:val="0018026E"/>
    <w:rsid w:val="00184CC5"/>
    <w:rsid w:val="0018778D"/>
    <w:rsid w:val="001938A1"/>
    <w:rsid w:val="001949E0"/>
    <w:rsid w:val="00197570"/>
    <w:rsid w:val="001A3AF6"/>
    <w:rsid w:val="001A6DE2"/>
    <w:rsid w:val="001B5234"/>
    <w:rsid w:val="001B68DA"/>
    <w:rsid w:val="001C22C1"/>
    <w:rsid w:val="001C3882"/>
    <w:rsid w:val="001D07C9"/>
    <w:rsid w:val="001D1E35"/>
    <w:rsid w:val="001D7244"/>
    <w:rsid w:val="001E3AA3"/>
    <w:rsid w:val="001E5016"/>
    <w:rsid w:val="001F02EF"/>
    <w:rsid w:val="001F05D5"/>
    <w:rsid w:val="001F09D2"/>
    <w:rsid w:val="001F17E6"/>
    <w:rsid w:val="001F504B"/>
    <w:rsid w:val="001F7A97"/>
    <w:rsid w:val="00200180"/>
    <w:rsid w:val="002004E6"/>
    <w:rsid w:val="00202420"/>
    <w:rsid w:val="002030DA"/>
    <w:rsid w:val="0020511C"/>
    <w:rsid w:val="00206A80"/>
    <w:rsid w:val="002075D1"/>
    <w:rsid w:val="002078BB"/>
    <w:rsid w:val="002100C3"/>
    <w:rsid w:val="002100FB"/>
    <w:rsid w:val="00211995"/>
    <w:rsid w:val="00214837"/>
    <w:rsid w:val="00214D01"/>
    <w:rsid w:val="002166B3"/>
    <w:rsid w:val="002174CD"/>
    <w:rsid w:val="00217DDE"/>
    <w:rsid w:val="00220B91"/>
    <w:rsid w:val="00220D7D"/>
    <w:rsid w:val="0022151A"/>
    <w:rsid w:val="002228E8"/>
    <w:rsid w:val="00223465"/>
    <w:rsid w:val="00225BF1"/>
    <w:rsid w:val="0022786E"/>
    <w:rsid w:val="00230773"/>
    <w:rsid w:val="002318A9"/>
    <w:rsid w:val="00234DC6"/>
    <w:rsid w:val="00236491"/>
    <w:rsid w:val="00236837"/>
    <w:rsid w:val="00247CBF"/>
    <w:rsid w:val="00247CD8"/>
    <w:rsid w:val="00247F38"/>
    <w:rsid w:val="00252D85"/>
    <w:rsid w:val="002539E7"/>
    <w:rsid w:val="002545C4"/>
    <w:rsid w:val="00255369"/>
    <w:rsid w:val="00256774"/>
    <w:rsid w:val="00257256"/>
    <w:rsid w:val="002617C2"/>
    <w:rsid w:val="00261E8D"/>
    <w:rsid w:val="00262CA3"/>
    <w:rsid w:val="00264430"/>
    <w:rsid w:val="00264E73"/>
    <w:rsid w:val="00267590"/>
    <w:rsid w:val="00273FE5"/>
    <w:rsid w:val="00276C87"/>
    <w:rsid w:val="00277DF8"/>
    <w:rsid w:val="00280FCB"/>
    <w:rsid w:val="0028169B"/>
    <w:rsid w:val="00284BC6"/>
    <w:rsid w:val="00286732"/>
    <w:rsid w:val="00291580"/>
    <w:rsid w:val="00293A44"/>
    <w:rsid w:val="002963AE"/>
    <w:rsid w:val="00296775"/>
    <w:rsid w:val="002A5573"/>
    <w:rsid w:val="002A694D"/>
    <w:rsid w:val="002B2581"/>
    <w:rsid w:val="002B5E56"/>
    <w:rsid w:val="002B6473"/>
    <w:rsid w:val="002C1CF6"/>
    <w:rsid w:val="002C4B0A"/>
    <w:rsid w:val="002C5012"/>
    <w:rsid w:val="002C59E8"/>
    <w:rsid w:val="002C7407"/>
    <w:rsid w:val="002D6ADB"/>
    <w:rsid w:val="002D6CF4"/>
    <w:rsid w:val="002E0274"/>
    <w:rsid w:val="003004D2"/>
    <w:rsid w:val="00306F84"/>
    <w:rsid w:val="00307020"/>
    <w:rsid w:val="003070F3"/>
    <w:rsid w:val="003119E2"/>
    <w:rsid w:val="00313F6A"/>
    <w:rsid w:val="003146D9"/>
    <w:rsid w:val="003148DF"/>
    <w:rsid w:val="00324EEF"/>
    <w:rsid w:val="00325ACC"/>
    <w:rsid w:val="00326256"/>
    <w:rsid w:val="00326E13"/>
    <w:rsid w:val="00331B4C"/>
    <w:rsid w:val="00333627"/>
    <w:rsid w:val="00337532"/>
    <w:rsid w:val="00340CFF"/>
    <w:rsid w:val="003420F7"/>
    <w:rsid w:val="003442C1"/>
    <w:rsid w:val="00351487"/>
    <w:rsid w:val="00354AD1"/>
    <w:rsid w:val="003557EC"/>
    <w:rsid w:val="0035596F"/>
    <w:rsid w:val="00356300"/>
    <w:rsid w:val="003564E6"/>
    <w:rsid w:val="0035708C"/>
    <w:rsid w:val="003577D9"/>
    <w:rsid w:val="00366E5C"/>
    <w:rsid w:val="0037195A"/>
    <w:rsid w:val="00373B88"/>
    <w:rsid w:val="00375A0F"/>
    <w:rsid w:val="00382B9F"/>
    <w:rsid w:val="00385742"/>
    <w:rsid w:val="00385E9D"/>
    <w:rsid w:val="00391868"/>
    <w:rsid w:val="003925C7"/>
    <w:rsid w:val="0039711E"/>
    <w:rsid w:val="003A23D0"/>
    <w:rsid w:val="003C27C5"/>
    <w:rsid w:val="003C3B7B"/>
    <w:rsid w:val="003C633C"/>
    <w:rsid w:val="003D0F75"/>
    <w:rsid w:val="003D319F"/>
    <w:rsid w:val="003D3F07"/>
    <w:rsid w:val="003E0F14"/>
    <w:rsid w:val="003E170B"/>
    <w:rsid w:val="003E392C"/>
    <w:rsid w:val="003E5628"/>
    <w:rsid w:val="003E79AF"/>
    <w:rsid w:val="003F24D0"/>
    <w:rsid w:val="003F2FF1"/>
    <w:rsid w:val="003F3641"/>
    <w:rsid w:val="003F40CC"/>
    <w:rsid w:val="003F6D80"/>
    <w:rsid w:val="003F734E"/>
    <w:rsid w:val="003F74BD"/>
    <w:rsid w:val="003F75FC"/>
    <w:rsid w:val="00403642"/>
    <w:rsid w:val="004036CE"/>
    <w:rsid w:val="004051D1"/>
    <w:rsid w:val="00406225"/>
    <w:rsid w:val="00410090"/>
    <w:rsid w:val="00413654"/>
    <w:rsid w:val="00423EC5"/>
    <w:rsid w:val="004250DE"/>
    <w:rsid w:val="0044490F"/>
    <w:rsid w:val="00446D4C"/>
    <w:rsid w:val="00450EC3"/>
    <w:rsid w:val="00464F6C"/>
    <w:rsid w:val="00471117"/>
    <w:rsid w:val="00473EB8"/>
    <w:rsid w:val="004740C1"/>
    <w:rsid w:val="00476BA3"/>
    <w:rsid w:val="00480BC9"/>
    <w:rsid w:val="0048364D"/>
    <w:rsid w:val="00484310"/>
    <w:rsid w:val="00485700"/>
    <w:rsid w:val="00490240"/>
    <w:rsid w:val="00490D8E"/>
    <w:rsid w:val="004927B4"/>
    <w:rsid w:val="00492C6E"/>
    <w:rsid w:val="004930D2"/>
    <w:rsid w:val="0049455F"/>
    <w:rsid w:val="0049589C"/>
    <w:rsid w:val="004964F0"/>
    <w:rsid w:val="00496FC0"/>
    <w:rsid w:val="004A1D0C"/>
    <w:rsid w:val="004A1EC3"/>
    <w:rsid w:val="004A2B08"/>
    <w:rsid w:val="004A325C"/>
    <w:rsid w:val="004A3314"/>
    <w:rsid w:val="004A4974"/>
    <w:rsid w:val="004A5905"/>
    <w:rsid w:val="004B014D"/>
    <w:rsid w:val="004B2AC2"/>
    <w:rsid w:val="004B68F9"/>
    <w:rsid w:val="004B7640"/>
    <w:rsid w:val="004C51F8"/>
    <w:rsid w:val="004C53A7"/>
    <w:rsid w:val="004D30ED"/>
    <w:rsid w:val="004D39DA"/>
    <w:rsid w:val="004D4960"/>
    <w:rsid w:val="004D596C"/>
    <w:rsid w:val="004D741B"/>
    <w:rsid w:val="004F77B7"/>
    <w:rsid w:val="004F7E23"/>
    <w:rsid w:val="00500CCC"/>
    <w:rsid w:val="00501D44"/>
    <w:rsid w:val="0050281F"/>
    <w:rsid w:val="0050286F"/>
    <w:rsid w:val="00502C04"/>
    <w:rsid w:val="00505440"/>
    <w:rsid w:val="00505D93"/>
    <w:rsid w:val="005102CF"/>
    <w:rsid w:val="005111F5"/>
    <w:rsid w:val="00521184"/>
    <w:rsid w:val="00524FDF"/>
    <w:rsid w:val="00525252"/>
    <w:rsid w:val="0052618F"/>
    <w:rsid w:val="005306FF"/>
    <w:rsid w:val="00531959"/>
    <w:rsid w:val="00533FAF"/>
    <w:rsid w:val="00541FC0"/>
    <w:rsid w:val="0055731A"/>
    <w:rsid w:val="005574D5"/>
    <w:rsid w:val="00563BC5"/>
    <w:rsid w:val="005668BA"/>
    <w:rsid w:val="005733DC"/>
    <w:rsid w:val="005748E6"/>
    <w:rsid w:val="00574EE5"/>
    <w:rsid w:val="00575AC2"/>
    <w:rsid w:val="0057653D"/>
    <w:rsid w:val="00580788"/>
    <w:rsid w:val="00581BE7"/>
    <w:rsid w:val="00582CFA"/>
    <w:rsid w:val="00585B1A"/>
    <w:rsid w:val="005862DA"/>
    <w:rsid w:val="00587432"/>
    <w:rsid w:val="00590D2D"/>
    <w:rsid w:val="00591AE2"/>
    <w:rsid w:val="00591B73"/>
    <w:rsid w:val="005933BD"/>
    <w:rsid w:val="00597686"/>
    <w:rsid w:val="00597D02"/>
    <w:rsid w:val="005A3152"/>
    <w:rsid w:val="005A3702"/>
    <w:rsid w:val="005A3A48"/>
    <w:rsid w:val="005B0945"/>
    <w:rsid w:val="005B5F07"/>
    <w:rsid w:val="005B69FF"/>
    <w:rsid w:val="005C1CE3"/>
    <w:rsid w:val="005D2C94"/>
    <w:rsid w:val="005D49DA"/>
    <w:rsid w:val="005F2804"/>
    <w:rsid w:val="005F504B"/>
    <w:rsid w:val="005F5862"/>
    <w:rsid w:val="005F7807"/>
    <w:rsid w:val="00603DC7"/>
    <w:rsid w:val="00603EA5"/>
    <w:rsid w:val="00604F3B"/>
    <w:rsid w:val="00611976"/>
    <w:rsid w:val="006135AC"/>
    <w:rsid w:val="00614872"/>
    <w:rsid w:val="00614A79"/>
    <w:rsid w:val="00615CC9"/>
    <w:rsid w:val="0061735A"/>
    <w:rsid w:val="00617532"/>
    <w:rsid w:val="00617BC1"/>
    <w:rsid w:val="00621DB3"/>
    <w:rsid w:val="0062380E"/>
    <w:rsid w:val="00624122"/>
    <w:rsid w:val="00626C8F"/>
    <w:rsid w:val="00630710"/>
    <w:rsid w:val="00631005"/>
    <w:rsid w:val="006359F1"/>
    <w:rsid w:val="006362ED"/>
    <w:rsid w:val="00637177"/>
    <w:rsid w:val="00641A7F"/>
    <w:rsid w:val="0065214C"/>
    <w:rsid w:val="0065651A"/>
    <w:rsid w:val="006573D7"/>
    <w:rsid w:val="00657E09"/>
    <w:rsid w:val="00660892"/>
    <w:rsid w:val="006613A9"/>
    <w:rsid w:val="00661B09"/>
    <w:rsid w:val="0066794A"/>
    <w:rsid w:val="00667C4A"/>
    <w:rsid w:val="00667CC4"/>
    <w:rsid w:val="00671F11"/>
    <w:rsid w:val="00677FAF"/>
    <w:rsid w:val="006925F5"/>
    <w:rsid w:val="0069356E"/>
    <w:rsid w:val="00694AA8"/>
    <w:rsid w:val="00697400"/>
    <w:rsid w:val="00697E88"/>
    <w:rsid w:val="006A27B5"/>
    <w:rsid w:val="006A2D30"/>
    <w:rsid w:val="006A47E1"/>
    <w:rsid w:val="006A657B"/>
    <w:rsid w:val="006A6DC9"/>
    <w:rsid w:val="006B2B19"/>
    <w:rsid w:val="006B453C"/>
    <w:rsid w:val="006B56D1"/>
    <w:rsid w:val="006B5E1E"/>
    <w:rsid w:val="006B6207"/>
    <w:rsid w:val="006B74B7"/>
    <w:rsid w:val="006C0D4E"/>
    <w:rsid w:val="006C2304"/>
    <w:rsid w:val="006C5541"/>
    <w:rsid w:val="006C5B9E"/>
    <w:rsid w:val="006C5D41"/>
    <w:rsid w:val="006C6C2B"/>
    <w:rsid w:val="006D14BE"/>
    <w:rsid w:val="006D30CC"/>
    <w:rsid w:val="006D30E4"/>
    <w:rsid w:val="006D66B4"/>
    <w:rsid w:val="006E2F48"/>
    <w:rsid w:val="006E55D0"/>
    <w:rsid w:val="006F12A0"/>
    <w:rsid w:val="006F23A4"/>
    <w:rsid w:val="006F2C5E"/>
    <w:rsid w:val="006F43C5"/>
    <w:rsid w:val="006F5A8B"/>
    <w:rsid w:val="006F76D6"/>
    <w:rsid w:val="006F79CB"/>
    <w:rsid w:val="00700B29"/>
    <w:rsid w:val="00702414"/>
    <w:rsid w:val="00703737"/>
    <w:rsid w:val="00704894"/>
    <w:rsid w:val="007103E9"/>
    <w:rsid w:val="00725D41"/>
    <w:rsid w:val="007272F9"/>
    <w:rsid w:val="007306A4"/>
    <w:rsid w:val="00730C09"/>
    <w:rsid w:val="00732FA5"/>
    <w:rsid w:val="00733C59"/>
    <w:rsid w:val="00733DFE"/>
    <w:rsid w:val="00742019"/>
    <w:rsid w:val="00742824"/>
    <w:rsid w:val="00743320"/>
    <w:rsid w:val="007443BC"/>
    <w:rsid w:val="00744D3F"/>
    <w:rsid w:val="0074558A"/>
    <w:rsid w:val="00746BF0"/>
    <w:rsid w:val="007502EF"/>
    <w:rsid w:val="0075556C"/>
    <w:rsid w:val="007567E9"/>
    <w:rsid w:val="00760614"/>
    <w:rsid w:val="00763BC6"/>
    <w:rsid w:val="007641EB"/>
    <w:rsid w:val="00773745"/>
    <w:rsid w:val="00773B46"/>
    <w:rsid w:val="00774A7B"/>
    <w:rsid w:val="00774EFB"/>
    <w:rsid w:val="007832EE"/>
    <w:rsid w:val="0078341E"/>
    <w:rsid w:val="0078404F"/>
    <w:rsid w:val="0078555C"/>
    <w:rsid w:val="0079187C"/>
    <w:rsid w:val="007A16F0"/>
    <w:rsid w:val="007A2838"/>
    <w:rsid w:val="007A2EDB"/>
    <w:rsid w:val="007A5E51"/>
    <w:rsid w:val="007A7857"/>
    <w:rsid w:val="007A7AC1"/>
    <w:rsid w:val="007C05FB"/>
    <w:rsid w:val="007C47FB"/>
    <w:rsid w:val="007D0F4F"/>
    <w:rsid w:val="007D5610"/>
    <w:rsid w:val="007D7B17"/>
    <w:rsid w:val="007D7B44"/>
    <w:rsid w:val="007E1B0A"/>
    <w:rsid w:val="007E5F14"/>
    <w:rsid w:val="007E6AFB"/>
    <w:rsid w:val="007F0436"/>
    <w:rsid w:val="007F182E"/>
    <w:rsid w:val="007F6BC5"/>
    <w:rsid w:val="007F70C2"/>
    <w:rsid w:val="007F7A11"/>
    <w:rsid w:val="00802522"/>
    <w:rsid w:val="00805D3C"/>
    <w:rsid w:val="008060D0"/>
    <w:rsid w:val="00815CA4"/>
    <w:rsid w:val="008175E5"/>
    <w:rsid w:val="00820551"/>
    <w:rsid w:val="0082358C"/>
    <w:rsid w:val="00826F0C"/>
    <w:rsid w:val="00827995"/>
    <w:rsid w:val="00833C7B"/>
    <w:rsid w:val="00834162"/>
    <w:rsid w:val="00834466"/>
    <w:rsid w:val="00836A22"/>
    <w:rsid w:val="00840FBD"/>
    <w:rsid w:val="008434F8"/>
    <w:rsid w:val="00843A8C"/>
    <w:rsid w:val="0085239D"/>
    <w:rsid w:val="0086130A"/>
    <w:rsid w:val="00861645"/>
    <w:rsid w:val="0086202A"/>
    <w:rsid w:val="00862EBA"/>
    <w:rsid w:val="008651B8"/>
    <w:rsid w:val="00866FA7"/>
    <w:rsid w:val="00867283"/>
    <w:rsid w:val="0087331F"/>
    <w:rsid w:val="00873911"/>
    <w:rsid w:val="0088052D"/>
    <w:rsid w:val="0088354F"/>
    <w:rsid w:val="008874D3"/>
    <w:rsid w:val="008905C2"/>
    <w:rsid w:val="00890604"/>
    <w:rsid w:val="00894ACD"/>
    <w:rsid w:val="008953D5"/>
    <w:rsid w:val="008955B2"/>
    <w:rsid w:val="00896954"/>
    <w:rsid w:val="008976AF"/>
    <w:rsid w:val="008A0E9F"/>
    <w:rsid w:val="008A1B66"/>
    <w:rsid w:val="008A341F"/>
    <w:rsid w:val="008A7E1C"/>
    <w:rsid w:val="008B2E92"/>
    <w:rsid w:val="008B4BB1"/>
    <w:rsid w:val="008B6039"/>
    <w:rsid w:val="008B64D7"/>
    <w:rsid w:val="008C0884"/>
    <w:rsid w:val="008C3C73"/>
    <w:rsid w:val="008C4F41"/>
    <w:rsid w:val="008C53AB"/>
    <w:rsid w:val="008C54DE"/>
    <w:rsid w:val="008C6BA5"/>
    <w:rsid w:val="008C7B4F"/>
    <w:rsid w:val="008C7D81"/>
    <w:rsid w:val="008D3FBB"/>
    <w:rsid w:val="008D5570"/>
    <w:rsid w:val="008D78AF"/>
    <w:rsid w:val="008E0D91"/>
    <w:rsid w:val="008E1916"/>
    <w:rsid w:val="008E7228"/>
    <w:rsid w:val="008E74F3"/>
    <w:rsid w:val="008E7DEF"/>
    <w:rsid w:val="008F37CE"/>
    <w:rsid w:val="00901FD9"/>
    <w:rsid w:val="009050BC"/>
    <w:rsid w:val="0090779D"/>
    <w:rsid w:val="009113D7"/>
    <w:rsid w:val="009140C9"/>
    <w:rsid w:val="00915EBE"/>
    <w:rsid w:val="00916398"/>
    <w:rsid w:val="009173F5"/>
    <w:rsid w:val="00922AC8"/>
    <w:rsid w:val="00925068"/>
    <w:rsid w:val="00925699"/>
    <w:rsid w:val="00930FED"/>
    <w:rsid w:val="009366A2"/>
    <w:rsid w:val="00936F53"/>
    <w:rsid w:val="00937A07"/>
    <w:rsid w:val="00940912"/>
    <w:rsid w:val="00941B04"/>
    <w:rsid w:val="00944BF3"/>
    <w:rsid w:val="009455D6"/>
    <w:rsid w:val="00945DA2"/>
    <w:rsid w:val="009473EB"/>
    <w:rsid w:val="0095113B"/>
    <w:rsid w:val="009542F1"/>
    <w:rsid w:val="0095482A"/>
    <w:rsid w:val="00954CD4"/>
    <w:rsid w:val="009569C9"/>
    <w:rsid w:val="009600EA"/>
    <w:rsid w:val="00961AF2"/>
    <w:rsid w:val="00962C1D"/>
    <w:rsid w:val="00963372"/>
    <w:rsid w:val="00964075"/>
    <w:rsid w:val="00965702"/>
    <w:rsid w:val="00967651"/>
    <w:rsid w:val="00973148"/>
    <w:rsid w:val="0097591D"/>
    <w:rsid w:val="009833BD"/>
    <w:rsid w:val="00983B80"/>
    <w:rsid w:val="00993224"/>
    <w:rsid w:val="00994C0E"/>
    <w:rsid w:val="00994EB4"/>
    <w:rsid w:val="009950E8"/>
    <w:rsid w:val="009A28B7"/>
    <w:rsid w:val="009A2902"/>
    <w:rsid w:val="009A41C1"/>
    <w:rsid w:val="009A5689"/>
    <w:rsid w:val="009B03DF"/>
    <w:rsid w:val="009C02A2"/>
    <w:rsid w:val="009C19E8"/>
    <w:rsid w:val="009C4CCB"/>
    <w:rsid w:val="009D1CA8"/>
    <w:rsid w:val="009D1CCC"/>
    <w:rsid w:val="009D3BF1"/>
    <w:rsid w:val="009D585B"/>
    <w:rsid w:val="009E41DA"/>
    <w:rsid w:val="009F36CC"/>
    <w:rsid w:val="009F79AA"/>
    <w:rsid w:val="009F7DE5"/>
    <w:rsid w:val="00A0139E"/>
    <w:rsid w:val="00A01FCC"/>
    <w:rsid w:val="00A0573F"/>
    <w:rsid w:val="00A07728"/>
    <w:rsid w:val="00A11DFA"/>
    <w:rsid w:val="00A162C3"/>
    <w:rsid w:val="00A220E1"/>
    <w:rsid w:val="00A25137"/>
    <w:rsid w:val="00A27DA5"/>
    <w:rsid w:val="00A32A71"/>
    <w:rsid w:val="00A32E5C"/>
    <w:rsid w:val="00A33465"/>
    <w:rsid w:val="00A33A33"/>
    <w:rsid w:val="00A352C3"/>
    <w:rsid w:val="00A36175"/>
    <w:rsid w:val="00A365D0"/>
    <w:rsid w:val="00A41DC4"/>
    <w:rsid w:val="00A42414"/>
    <w:rsid w:val="00A42CA9"/>
    <w:rsid w:val="00A43050"/>
    <w:rsid w:val="00A53EAD"/>
    <w:rsid w:val="00A54AAC"/>
    <w:rsid w:val="00A54AEA"/>
    <w:rsid w:val="00A54CCE"/>
    <w:rsid w:val="00A557B3"/>
    <w:rsid w:val="00A61E96"/>
    <w:rsid w:val="00A62937"/>
    <w:rsid w:val="00A67A2E"/>
    <w:rsid w:val="00A71A7E"/>
    <w:rsid w:val="00A72265"/>
    <w:rsid w:val="00A727D8"/>
    <w:rsid w:val="00A72EF5"/>
    <w:rsid w:val="00A74E07"/>
    <w:rsid w:val="00A85548"/>
    <w:rsid w:val="00A8610E"/>
    <w:rsid w:val="00A86E24"/>
    <w:rsid w:val="00A9007A"/>
    <w:rsid w:val="00A91DEE"/>
    <w:rsid w:val="00A93827"/>
    <w:rsid w:val="00A93B30"/>
    <w:rsid w:val="00A97D43"/>
    <w:rsid w:val="00AA3F0E"/>
    <w:rsid w:val="00AA5A9C"/>
    <w:rsid w:val="00AB2F12"/>
    <w:rsid w:val="00AB3487"/>
    <w:rsid w:val="00AB5270"/>
    <w:rsid w:val="00AB5D97"/>
    <w:rsid w:val="00AC3B5E"/>
    <w:rsid w:val="00AC5630"/>
    <w:rsid w:val="00AC6428"/>
    <w:rsid w:val="00AD3FF1"/>
    <w:rsid w:val="00AD50AA"/>
    <w:rsid w:val="00AD7B41"/>
    <w:rsid w:val="00AE1A91"/>
    <w:rsid w:val="00AE4F5F"/>
    <w:rsid w:val="00AE64CC"/>
    <w:rsid w:val="00AF1774"/>
    <w:rsid w:val="00AF59A2"/>
    <w:rsid w:val="00AF5E0A"/>
    <w:rsid w:val="00AF76E7"/>
    <w:rsid w:val="00B01053"/>
    <w:rsid w:val="00B01BDD"/>
    <w:rsid w:val="00B06AF4"/>
    <w:rsid w:val="00B17549"/>
    <w:rsid w:val="00B17810"/>
    <w:rsid w:val="00B202FC"/>
    <w:rsid w:val="00B21CF4"/>
    <w:rsid w:val="00B21FB2"/>
    <w:rsid w:val="00B21FFA"/>
    <w:rsid w:val="00B24D28"/>
    <w:rsid w:val="00B24D65"/>
    <w:rsid w:val="00B24DBC"/>
    <w:rsid w:val="00B26454"/>
    <w:rsid w:val="00B27DA0"/>
    <w:rsid w:val="00B327C8"/>
    <w:rsid w:val="00B40614"/>
    <w:rsid w:val="00B425FF"/>
    <w:rsid w:val="00B43F5F"/>
    <w:rsid w:val="00B44C03"/>
    <w:rsid w:val="00B44E65"/>
    <w:rsid w:val="00B456DE"/>
    <w:rsid w:val="00B50C38"/>
    <w:rsid w:val="00B51C0F"/>
    <w:rsid w:val="00B60954"/>
    <w:rsid w:val="00B618A2"/>
    <w:rsid w:val="00B62362"/>
    <w:rsid w:val="00B63013"/>
    <w:rsid w:val="00B639E1"/>
    <w:rsid w:val="00B65047"/>
    <w:rsid w:val="00B71658"/>
    <w:rsid w:val="00B73A1B"/>
    <w:rsid w:val="00B75FAA"/>
    <w:rsid w:val="00B801C9"/>
    <w:rsid w:val="00B82126"/>
    <w:rsid w:val="00B8304E"/>
    <w:rsid w:val="00B83AAD"/>
    <w:rsid w:val="00B848AE"/>
    <w:rsid w:val="00B911AD"/>
    <w:rsid w:val="00B953AD"/>
    <w:rsid w:val="00BA7433"/>
    <w:rsid w:val="00BB084F"/>
    <w:rsid w:val="00BB1C29"/>
    <w:rsid w:val="00BB475E"/>
    <w:rsid w:val="00BB52B0"/>
    <w:rsid w:val="00BB78C2"/>
    <w:rsid w:val="00BC0503"/>
    <w:rsid w:val="00BC1A7B"/>
    <w:rsid w:val="00BC4BA8"/>
    <w:rsid w:val="00BC4DFA"/>
    <w:rsid w:val="00BD38D6"/>
    <w:rsid w:val="00BD4F24"/>
    <w:rsid w:val="00BD6E4C"/>
    <w:rsid w:val="00BE0105"/>
    <w:rsid w:val="00BE0B1D"/>
    <w:rsid w:val="00BE0C58"/>
    <w:rsid w:val="00BE586B"/>
    <w:rsid w:val="00BE6985"/>
    <w:rsid w:val="00BF0B65"/>
    <w:rsid w:val="00BF3712"/>
    <w:rsid w:val="00BF39DA"/>
    <w:rsid w:val="00BF730C"/>
    <w:rsid w:val="00C00B38"/>
    <w:rsid w:val="00C0409D"/>
    <w:rsid w:val="00C05BBA"/>
    <w:rsid w:val="00C06C65"/>
    <w:rsid w:val="00C06FAD"/>
    <w:rsid w:val="00C1072E"/>
    <w:rsid w:val="00C13184"/>
    <w:rsid w:val="00C16E50"/>
    <w:rsid w:val="00C17EF4"/>
    <w:rsid w:val="00C23000"/>
    <w:rsid w:val="00C26670"/>
    <w:rsid w:val="00C26F3A"/>
    <w:rsid w:val="00C2702E"/>
    <w:rsid w:val="00C27563"/>
    <w:rsid w:val="00C30A88"/>
    <w:rsid w:val="00C32495"/>
    <w:rsid w:val="00C34650"/>
    <w:rsid w:val="00C35AD0"/>
    <w:rsid w:val="00C364E1"/>
    <w:rsid w:val="00C4122E"/>
    <w:rsid w:val="00C53A41"/>
    <w:rsid w:val="00C540AE"/>
    <w:rsid w:val="00C564A1"/>
    <w:rsid w:val="00C6045B"/>
    <w:rsid w:val="00C63138"/>
    <w:rsid w:val="00C67D0F"/>
    <w:rsid w:val="00C70071"/>
    <w:rsid w:val="00C722DC"/>
    <w:rsid w:val="00C7415B"/>
    <w:rsid w:val="00C82BF2"/>
    <w:rsid w:val="00C842CE"/>
    <w:rsid w:val="00C85C5A"/>
    <w:rsid w:val="00C86A96"/>
    <w:rsid w:val="00C92E1A"/>
    <w:rsid w:val="00C97196"/>
    <w:rsid w:val="00CA00A1"/>
    <w:rsid w:val="00CA0204"/>
    <w:rsid w:val="00CA540D"/>
    <w:rsid w:val="00CA57BC"/>
    <w:rsid w:val="00CB0965"/>
    <w:rsid w:val="00CB3035"/>
    <w:rsid w:val="00CB352D"/>
    <w:rsid w:val="00CB3CE4"/>
    <w:rsid w:val="00CB4EB5"/>
    <w:rsid w:val="00CB73B3"/>
    <w:rsid w:val="00CC001A"/>
    <w:rsid w:val="00CC6790"/>
    <w:rsid w:val="00CD1072"/>
    <w:rsid w:val="00CD1203"/>
    <w:rsid w:val="00CD1F41"/>
    <w:rsid w:val="00CD57DD"/>
    <w:rsid w:val="00CE25C7"/>
    <w:rsid w:val="00CE5269"/>
    <w:rsid w:val="00CE60DC"/>
    <w:rsid w:val="00CE6D90"/>
    <w:rsid w:val="00CE7346"/>
    <w:rsid w:val="00CE78BF"/>
    <w:rsid w:val="00CF3779"/>
    <w:rsid w:val="00CF4197"/>
    <w:rsid w:val="00CF579E"/>
    <w:rsid w:val="00CF6225"/>
    <w:rsid w:val="00CF769B"/>
    <w:rsid w:val="00D12FD0"/>
    <w:rsid w:val="00D21094"/>
    <w:rsid w:val="00D24C21"/>
    <w:rsid w:val="00D341C1"/>
    <w:rsid w:val="00D421AE"/>
    <w:rsid w:val="00D45898"/>
    <w:rsid w:val="00D52510"/>
    <w:rsid w:val="00D525E8"/>
    <w:rsid w:val="00D54570"/>
    <w:rsid w:val="00D54E11"/>
    <w:rsid w:val="00D55D87"/>
    <w:rsid w:val="00D565F3"/>
    <w:rsid w:val="00D62C31"/>
    <w:rsid w:val="00D631DB"/>
    <w:rsid w:val="00D835BC"/>
    <w:rsid w:val="00D86238"/>
    <w:rsid w:val="00D87422"/>
    <w:rsid w:val="00D9066F"/>
    <w:rsid w:val="00D947DA"/>
    <w:rsid w:val="00D97A5E"/>
    <w:rsid w:val="00DA150A"/>
    <w:rsid w:val="00DA3B01"/>
    <w:rsid w:val="00DA4503"/>
    <w:rsid w:val="00DA503C"/>
    <w:rsid w:val="00DA7266"/>
    <w:rsid w:val="00DB003E"/>
    <w:rsid w:val="00DB352A"/>
    <w:rsid w:val="00DB445E"/>
    <w:rsid w:val="00DB52C2"/>
    <w:rsid w:val="00DB5633"/>
    <w:rsid w:val="00DC0424"/>
    <w:rsid w:val="00DC05F1"/>
    <w:rsid w:val="00DC3F93"/>
    <w:rsid w:val="00DD0E9F"/>
    <w:rsid w:val="00DD6666"/>
    <w:rsid w:val="00DD742A"/>
    <w:rsid w:val="00DE0592"/>
    <w:rsid w:val="00DE16FD"/>
    <w:rsid w:val="00DE4BC2"/>
    <w:rsid w:val="00DE5E58"/>
    <w:rsid w:val="00DE66C5"/>
    <w:rsid w:val="00DF0A06"/>
    <w:rsid w:val="00DF5D6D"/>
    <w:rsid w:val="00E002E2"/>
    <w:rsid w:val="00E00D2D"/>
    <w:rsid w:val="00E01124"/>
    <w:rsid w:val="00E076AA"/>
    <w:rsid w:val="00E107B5"/>
    <w:rsid w:val="00E12935"/>
    <w:rsid w:val="00E22324"/>
    <w:rsid w:val="00E223BD"/>
    <w:rsid w:val="00E241E4"/>
    <w:rsid w:val="00E24276"/>
    <w:rsid w:val="00E32090"/>
    <w:rsid w:val="00E32409"/>
    <w:rsid w:val="00E3533A"/>
    <w:rsid w:val="00E35F1E"/>
    <w:rsid w:val="00E40497"/>
    <w:rsid w:val="00E40B39"/>
    <w:rsid w:val="00E414CA"/>
    <w:rsid w:val="00E44511"/>
    <w:rsid w:val="00E50896"/>
    <w:rsid w:val="00E511CC"/>
    <w:rsid w:val="00E54601"/>
    <w:rsid w:val="00E56F60"/>
    <w:rsid w:val="00E60CB9"/>
    <w:rsid w:val="00E614D3"/>
    <w:rsid w:val="00E6185E"/>
    <w:rsid w:val="00E70103"/>
    <w:rsid w:val="00E75C27"/>
    <w:rsid w:val="00E77BE0"/>
    <w:rsid w:val="00E80B67"/>
    <w:rsid w:val="00E81589"/>
    <w:rsid w:val="00E8213A"/>
    <w:rsid w:val="00E822FB"/>
    <w:rsid w:val="00E85A73"/>
    <w:rsid w:val="00E85B7C"/>
    <w:rsid w:val="00E86581"/>
    <w:rsid w:val="00E86E21"/>
    <w:rsid w:val="00E87CE0"/>
    <w:rsid w:val="00E91024"/>
    <w:rsid w:val="00E93E25"/>
    <w:rsid w:val="00E940F1"/>
    <w:rsid w:val="00E94FFA"/>
    <w:rsid w:val="00E95AF0"/>
    <w:rsid w:val="00E976D4"/>
    <w:rsid w:val="00E97B61"/>
    <w:rsid w:val="00EA25A4"/>
    <w:rsid w:val="00EA65A9"/>
    <w:rsid w:val="00EA69BF"/>
    <w:rsid w:val="00EB7335"/>
    <w:rsid w:val="00EB78BA"/>
    <w:rsid w:val="00EB7E73"/>
    <w:rsid w:val="00EC0953"/>
    <w:rsid w:val="00ED0551"/>
    <w:rsid w:val="00ED3708"/>
    <w:rsid w:val="00ED4DB0"/>
    <w:rsid w:val="00ED7998"/>
    <w:rsid w:val="00EE368D"/>
    <w:rsid w:val="00EE3B76"/>
    <w:rsid w:val="00EE3D75"/>
    <w:rsid w:val="00EE7E59"/>
    <w:rsid w:val="00EF0698"/>
    <w:rsid w:val="00EF33EB"/>
    <w:rsid w:val="00EF662F"/>
    <w:rsid w:val="00EF7797"/>
    <w:rsid w:val="00F02A75"/>
    <w:rsid w:val="00F04ED5"/>
    <w:rsid w:val="00F06C3D"/>
    <w:rsid w:val="00F12C07"/>
    <w:rsid w:val="00F20005"/>
    <w:rsid w:val="00F2028E"/>
    <w:rsid w:val="00F203C4"/>
    <w:rsid w:val="00F221E1"/>
    <w:rsid w:val="00F23F97"/>
    <w:rsid w:val="00F26721"/>
    <w:rsid w:val="00F30492"/>
    <w:rsid w:val="00F3135A"/>
    <w:rsid w:val="00F33D12"/>
    <w:rsid w:val="00F33DD2"/>
    <w:rsid w:val="00F37AC7"/>
    <w:rsid w:val="00F42142"/>
    <w:rsid w:val="00F4481A"/>
    <w:rsid w:val="00F451F2"/>
    <w:rsid w:val="00F5020C"/>
    <w:rsid w:val="00F5340E"/>
    <w:rsid w:val="00F620A6"/>
    <w:rsid w:val="00F6227C"/>
    <w:rsid w:val="00F703F4"/>
    <w:rsid w:val="00F71CDE"/>
    <w:rsid w:val="00F73814"/>
    <w:rsid w:val="00F74732"/>
    <w:rsid w:val="00F8354C"/>
    <w:rsid w:val="00F86F50"/>
    <w:rsid w:val="00F903E2"/>
    <w:rsid w:val="00F9307A"/>
    <w:rsid w:val="00F930B5"/>
    <w:rsid w:val="00F94955"/>
    <w:rsid w:val="00F970CA"/>
    <w:rsid w:val="00FA43D9"/>
    <w:rsid w:val="00FA4BAD"/>
    <w:rsid w:val="00FA50EB"/>
    <w:rsid w:val="00FB19CA"/>
    <w:rsid w:val="00FB495F"/>
    <w:rsid w:val="00FB51E9"/>
    <w:rsid w:val="00FB6DF3"/>
    <w:rsid w:val="00FC0EEB"/>
    <w:rsid w:val="00FC6FDA"/>
    <w:rsid w:val="00FD0534"/>
    <w:rsid w:val="00FD159F"/>
    <w:rsid w:val="00FD4526"/>
    <w:rsid w:val="00FD59E2"/>
    <w:rsid w:val="00FD5D52"/>
    <w:rsid w:val="00FD61A1"/>
    <w:rsid w:val="00FD7E38"/>
    <w:rsid w:val="00FE0327"/>
    <w:rsid w:val="00FE15FA"/>
    <w:rsid w:val="00FE199F"/>
    <w:rsid w:val="00FE1BE4"/>
    <w:rsid w:val="00FE30FA"/>
    <w:rsid w:val="00FE58BE"/>
    <w:rsid w:val="00FF08B0"/>
    <w:rsid w:val="00FF31A0"/>
    <w:rsid w:val="00FF596D"/>
    <w:rsid w:val="00FF7B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F5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basedOn w:val="Normal"/>
    <w:rsid w:val="008953D5"/>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Hyperlink">
    <w:name w:val="Hyperlink"/>
    <w:basedOn w:val="DefaultParagraphFont"/>
    <w:uiPriority w:val="99"/>
    <w:unhideWhenUsed/>
    <w:rsid w:val="008953D5"/>
    <w:rPr>
      <w:color w:val="0000FF"/>
      <w:u w:val="single"/>
    </w:rPr>
  </w:style>
  <w:style w:type="paragraph" w:styleId="NormalWeb">
    <w:name w:val="Normal (Web)"/>
    <w:basedOn w:val="Normal"/>
    <w:uiPriority w:val="99"/>
    <w:semiHidden/>
    <w:unhideWhenUsed/>
    <w:rsid w:val="008953D5"/>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styleId="BalloonText">
    <w:name w:val="Balloon Text"/>
    <w:basedOn w:val="Normal"/>
    <w:link w:val="BalloonTextChar"/>
    <w:uiPriority w:val="99"/>
    <w:semiHidden/>
    <w:unhideWhenUsed/>
    <w:rsid w:val="00944B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BF3"/>
    <w:rPr>
      <w:rFonts w:ascii="Segoe UI" w:hAnsi="Segoe UI" w:cs="Segoe UI"/>
      <w:sz w:val="18"/>
      <w:szCs w:val="18"/>
      <w:lang w:val="en-US"/>
    </w:rPr>
  </w:style>
  <w:style w:type="paragraph" w:styleId="NoSpacing">
    <w:name w:val="No Spacing"/>
    <w:basedOn w:val="Normal"/>
    <w:link w:val="NoSpacingChar"/>
    <w:uiPriority w:val="1"/>
    <w:qFormat/>
    <w:rsid w:val="00591B73"/>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591B73"/>
    <w:rPr>
      <w:rFonts w:ascii="Calibri" w:eastAsia="Calibri" w:hAnsi="Calibri" w:cs="Times New Roman"/>
      <w:lang w:val="en-US"/>
    </w:rPr>
  </w:style>
  <w:style w:type="character" w:styleId="CommentReference">
    <w:name w:val="annotation reference"/>
    <w:basedOn w:val="DefaultParagraphFont"/>
    <w:uiPriority w:val="99"/>
    <w:semiHidden/>
    <w:unhideWhenUsed/>
    <w:rsid w:val="00591B73"/>
    <w:rPr>
      <w:sz w:val="16"/>
      <w:szCs w:val="16"/>
    </w:rPr>
  </w:style>
  <w:style w:type="paragraph" w:styleId="CommentText">
    <w:name w:val="annotation text"/>
    <w:basedOn w:val="Normal"/>
    <w:link w:val="CommentTextChar"/>
    <w:uiPriority w:val="99"/>
    <w:semiHidden/>
    <w:unhideWhenUsed/>
    <w:rsid w:val="00591B73"/>
    <w:pPr>
      <w:spacing w:after="0" w:line="240" w:lineRule="auto"/>
    </w:pPr>
    <w:rPr>
      <w:rFonts w:ascii="Arial" w:eastAsia="Times New Roman" w:hAnsi="Arial" w:cs="Times New Roman"/>
      <w:sz w:val="20"/>
      <w:szCs w:val="20"/>
      <w:lang w:val="nl-NL" w:eastAsia="nl-NL"/>
    </w:rPr>
  </w:style>
  <w:style w:type="character" w:customStyle="1" w:styleId="CommentTextChar">
    <w:name w:val="Comment Text Char"/>
    <w:basedOn w:val="DefaultParagraphFont"/>
    <w:link w:val="CommentText"/>
    <w:uiPriority w:val="99"/>
    <w:semiHidden/>
    <w:rsid w:val="00591B73"/>
    <w:rPr>
      <w:rFonts w:ascii="Arial" w:eastAsia="Times New Roman" w:hAnsi="Arial" w:cs="Times New Roman"/>
      <w:sz w:val="20"/>
      <w:szCs w:val="20"/>
      <w:lang w:eastAsia="nl-NL"/>
    </w:rPr>
  </w:style>
  <w:style w:type="paragraph" w:customStyle="1" w:styleId="EndNoteBibliographyTitle">
    <w:name w:val="EndNote Bibliography Title"/>
    <w:basedOn w:val="Normal"/>
    <w:link w:val="EndNoteBibliographyTitleChar"/>
    <w:rsid w:val="006B5E1E"/>
    <w:pPr>
      <w:spacing w:after="0"/>
      <w:jc w:val="center"/>
    </w:pPr>
    <w:rPr>
      <w:rFonts w:ascii="Calibri" w:hAnsi="Calibri" w:cs="Calibri"/>
      <w:noProof/>
    </w:rPr>
  </w:style>
  <w:style w:type="character" w:customStyle="1" w:styleId="EndNoteBibliographyTitleChar">
    <w:name w:val="EndNote Bibliography Title Char"/>
    <w:basedOn w:val="NoSpacingChar"/>
    <w:link w:val="EndNoteBibliographyTitle"/>
    <w:rsid w:val="006B5E1E"/>
    <w:rPr>
      <w:rFonts w:ascii="Calibri" w:eastAsia="Calibri" w:hAnsi="Calibri" w:cs="Calibri"/>
      <w:noProof/>
      <w:lang w:val="en-US"/>
    </w:rPr>
  </w:style>
  <w:style w:type="paragraph" w:customStyle="1" w:styleId="EndNoteBibliography">
    <w:name w:val="EndNote Bibliography"/>
    <w:basedOn w:val="Normal"/>
    <w:link w:val="EndNoteBibliographyChar"/>
    <w:rsid w:val="006B5E1E"/>
    <w:pPr>
      <w:spacing w:line="240" w:lineRule="auto"/>
    </w:pPr>
    <w:rPr>
      <w:rFonts w:ascii="Calibri" w:hAnsi="Calibri" w:cs="Calibri"/>
      <w:noProof/>
    </w:rPr>
  </w:style>
  <w:style w:type="character" w:customStyle="1" w:styleId="EndNoteBibliographyChar">
    <w:name w:val="EndNote Bibliography Char"/>
    <w:basedOn w:val="NoSpacingChar"/>
    <w:link w:val="EndNoteBibliography"/>
    <w:rsid w:val="006B5E1E"/>
    <w:rPr>
      <w:rFonts w:ascii="Calibri" w:eastAsia="Calibri" w:hAnsi="Calibri" w:cs="Calibri"/>
      <w:noProof/>
      <w:lang w:val="en-US"/>
    </w:rPr>
  </w:style>
  <w:style w:type="character" w:styleId="PlaceholderText">
    <w:name w:val="Placeholder Text"/>
    <w:basedOn w:val="DefaultParagraphFont"/>
    <w:uiPriority w:val="99"/>
    <w:semiHidden/>
    <w:rsid w:val="00773B46"/>
    <w:rPr>
      <w:color w:val="808080"/>
    </w:rPr>
  </w:style>
  <w:style w:type="paragraph" w:styleId="CommentSubject">
    <w:name w:val="annotation subject"/>
    <w:basedOn w:val="CommentText"/>
    <w:next w:val="CommentText"/>
    <w:link w:val="CommentSubjectChar"/>
    <w:uiPriority w:val="99"/>
    <w:semiHidden/>
    <w:unhideWhenUsed/>
    <w:rsid w:val="00256774"/>
    <w:pPr>
      <w:spacing w:after="200"/>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256774"/>
    <w:rPr>
      <w:rFonts w:ascii="Arial" w:eastAsia="Times New Roman" w:hAnsi="Arial" w:cs="Times New Roman"/>
      <w:b/>
      <w:bCs/>
      <w:sz w:val="20"/>
      <w:szCs w:val="20"/>
      <w:lang w:val="en-US" w:eastAsia="nl-NL"/>
    </w:rPr>
  </w:style>
  <w:style w:type="table" w:styleId="TableGrid">
    <w:name w:val="Table Grid"/>
    <w:basedOn w:val="TableNormal"/>
    <w:uiPriority w:val="39"/>
    <w:rsid w:val="00286732"/>
    <w:pPr>
      <w:spacing w:after="0" w:line="240" w:lineRule="auto"/>
    </w:pPr>
    <w:rPr>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
    <w:name w:val="Plain Table 3"/>
    <w:basedOn w:val="TableNormal"/>
    <w:uiPriority w:val="43"/>
    <w:rsid w:val="007567E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
    <w:name w:val="Plain Table 2"/>
    <w:basedOn w:val="TableNormal"/>
    <w:uiPriority w:val="42"/>
    <w:rsid w:val="007567E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5">
    <w:name w:val="Plain Table 5"/>
    <w:basedOn w:val="TableNormal"/>
    <w:uiPriority w:val="45"/>
    <w:rsid w:val="007567E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
    <w:name w:val="Grid Table 1 Light"/>
    <w:basedOn w:val="TableNormal"/>
    <w:uiPriority w:val="46"/>
    <w:rsid w:val="007567E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Light">
    <w:name w:val="Grid Table Light"/>
    <w:basedOn w:val="TableNormal"/>
    <w:uiPriority w:val="40"/>
    <w:rsid w:val="007567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4">
    <w:name w:val="Plain Table 4"/>
    <w:basedOn w:val="TableNormal"/>
    <w:uiPriority w:val="44"/>
    <w:rsid w:val="007567E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
    <w:name w:val="Plain Table 1"/>
    <w:basedOn w:val="TableNormal"/>
    <w:uiPriority w:val="41"/>
    <w:rsid w:val="000A1D1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730C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0C09"/>
    <w:rPr>
      <w:lang w:val="en-US"/>
    </w:rPr>
  </w:style>
  <w:style w:type="paragraph" w:styleId="Footer">
    <w:name w:val="footer"/>
    <w:basedOn w:val="Normal"/>
    <w:link w:val="FooterChar"/>
    <w:uiPriority w:val="99"/>
    <w:unhideWhenUsed/>
    <w:rsid w:val="00730C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0C09"/>
    <w:rPr>
      <w:lang w:val="en-US"/>
    </w:rPr>
  </w:style>
  <w:style w:type="paragraph" w:styleId="Revision">
    <w:name w:val="Revision"/>
    <w:hidden/>
    <w:uiPriority w:val="99"/>
    <w:semiHidden/>
    <w:rsid w:val="003E79AF"/>
    <w:pPr>
      <w:spacing w:after="0" w:line="240" w:lineRule="auto"/>
    </w:pPr>
    <w:rPr>
      <w:lang w:val="en-US"/>
    </w:rPr>
  </w:style>
  <w:style w:type="character" w:styleId="LineNumber">
    <w:name w:val="line number"/>
    <w:basedOn w:val="DefaultParagraphFont"/>
    <w:uiPriority w:val="99"/>
    <w:semiHidden/>
    <w:unhideWhenUsed/>
    <w:rsid w:val="004930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basedOn w:val="Normal"/>
    <w:rsid w:val="008953D5"/>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Hyperlink">
    <w:name w:val="Hyperlink"/>
    <w:basedOn w:val="DefaultParagraphFont"/>
    <w:uiPriority w:val="99"/>
    <w:unhideWhenUsed/>
    <w:rsid w:val="008953D5"/>
    <w:rPr>
      <w:color w:val="0000FF"/>
      <w:u w:val="single"/>
    </w:rPr>
  </w:style>
  <w:style w:type="paragraph" w:styleId="NormalWeb">
    <w:name w:val="Normal (Web)"/>
    <w:basedOn w:val="Normal"/>
    <w:uiPriority w:val="99"/>
    <w:semiHidden/>
    <w:unhideWhenUsed/>
    <w:rsid w:val="008953D5"/>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styleId="BalloonText">
    <w:name w:val="Balloon Text"/>
    <w:basedOn w:val="Normal"/>
    <w:link w:val="BalloonTextChar"/>
    <w:uiPriority w:val="99"/>
    <w:semiHidden/>
    <w:unhideWhenUsed/>
    <w:rsid w:val="00944B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BF3"/>
    <w:rPr>
      <w:rFonts w:ascii="Segoe UI" w:hAnsi="Segoe UI" w:cs="Segoe UI"/>
      <w:sz w:val="18"/>
      <w:szCs w:val="18"/>
      <w:lang w:val="en-US"/>
    </w:rPr>
  </w:style>
  <w:style w:type="paragraph" w:styleId="NoSpacing">
    <w:name w:val="No Spacing"/>
    <w:basedOn w:val="Normal"/>
    <w:link w:val="NoSpacingChar"/>
    <w:uiPriority w:val="1"/>
    <w:qFormat/>
    <w:rsid w:val="00591B73"/>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591B73"/>
    <w:rPr>
      <w:rFonts w:ascii="Calibri" w:eastAsia="Calibri" w:hAnsi="Calibri" w:cs="Times New Roman"/>
      <w:lang w:val="en-US"/>
    </w:rPr>
  </w:style>
  <w:style w:type="character" w:styleId="CommentReference">
    <w:name w:val="annotation reference"/>
    <w:basedOn w:val="DefaultParagraphFont"/>
    <w:uiPriority w:val="99"/>
    <w:semiHidden/>
    <w:unhideWhenUsed/>
    <w:rsid w:val="00591B73"/>
    <w:rPr>
      <w:sz w:val="16"/>
      <w:szCs w:val="16"/>
    </w:rPr>
  </w:style>
  <w:style w:type="paragraph" w:styleId="CommentText">
    <w:name w:val="annotation text"/>
    <w:basedOn w:val="Normal"/>
    <w:link w:val="CommentTextChar"/>
    <w:uiPriority w:val="99"/>
    <w:semiHidden/>
    <w:unhideWhenUsed/>
    <w:rsid w:val="00591B73"/>
    <w:pPr>
      <w:spacing w:after="0" w:line="240" w:lineRule="auto"/>
    </w:pPr>
    <w:rPr>
      <w:rFonts w:ascii="Arial" w:eastAsia="Times New Roman" w:hAnsi="Arial" w:cs="Times New Roman"/>
      <w:sz w:val="20"/>
      <w:szCs w:val="20"/>
      <w:lang w:val="nl-NL" w:eastAsia="nl-NL"/>
    </w:rPr>
  </w:style>
  <w:style w:type="character" w:customStyle="1" w:styleId="CommentTextChar">
    <w:name w:val="Comment Text Char"/>
    <w:basedOn w:val="DefaultParagraphFont"/>
    <w:link w:val="CommentText"/>
    <w:uiPriority w:val="99"/>
    <w:semiHidden/>
    <w:rsid w:val="00591B73"/>
    <w:rPr>
      <w:rFonts w:ascii="Arial" w:eastAsia="Times New Roman" w:hAnsi="Arial" w:cs="Times New Roman"/>
      <w:sz w:val="20"/>
      <w:szCs w:val="20"/>
      <w:lang w:eastAsia="nl-NL"/>
    </w:rPr>
  </w:style>
  <w:style w:type="paragraph" w:customStyle="1" w:styleId="EndNoteBibliographyTitle">
    <w:name w:val="EndNote Bibliography Title"/>
    <w:basedOn w:val="Normal"/>
    <w:link w:val="EndNoteBibliographyTitleChar"/>
    <w:rsid w:val="006B5E1E"/>
    <w:pPr>
      <w:spacing w:after="0"/>
      <w:jc w:val="center"/>
    </w:pPr>
    <w:rPr>
      <w:rFonts w:ascii="Calibri" w:hAnsi="Calibri" w:cs="Calibri"/>
      <w:noProof/>
    </w:rPr>
  </w:style>
  <w:style w:type="character" w:customStyle="1" w:styleId="EndNoteBibliographyTitleChar">
    <w:name w:val="EndNote Bibliography Title Char"/>
    <w:basedOn w:val="NoSpacingChar"/>
    <w:link w:val="EndNoteBibliographyTitle"/>
    <w:rsid w:val="006B5E1E"/>
    <w:rPr>
      <w:rFonts w:ascii="Calibri" w:eastAsia="Calibri" w:hAnsi="Calibri" w:cs="Calibri"/>
      <w:noProof/>
      <w:lang w:val="en-US"/>
    </w:rPr>
  </w:style>
  <w:style w:type="paragraph" w:customStyle="1" w:styleId="EndNoteBibliography">
    <w:name w:val="EndNote Bibliography"/>
    <w:basedOn w:val="Normal"/>
    <w:link w:val="EndNoteBibliographyChar"/>
    <w:rsid w:val="006B5E1E"/>
    <w:pPr>
      <w:spacing w:line="240" w:lineRule="auto"/>
    </w:pPr>
    <w:rPr>
      <w:rFonts w:ascii="Calibri" w:hAnsi="Calibri" w:cs="Calibri"/>
      <w:noProof/>
    </w:rPr>
  </w:style>
  <w:style w:type="character" w:customStyle="1" w:styleId="EndNoteBibliographyChar">
    <w:name w:val="EndNote Bibliography Char"/>
    <w:basedOn w:val="NoSpacingChar"/>
    <w:link w:val="EndNoteBibliography"/>
    <w:rsid w:val="006B5E1E"/>
    <w:rPr>
      <w:rFonts w:ascii="Calibri" w:eastAsia="Calibri" w:hAnsi="Calibri" w:cs="Calibri"/>
      <w:noProof/>
      <w:lang w:val="en-US"/>
    </w:rPr>
  </w:style>
  <w:style w:type="character" w:styleId="PlaceholderText">
    <w:name w:val="Placeholder Text"/>
    <w:basedOn w:val="DefaultParagraphFont"/>
    <w:uiPriority w:val="99"/>
    <w:semiHidden/>
    <w:rsid w:val="00773B46"/>
    <w:rPr>
      <w:color w:val="808080"/>
    </w:rPr>
  </w:style>
  <w:style w:type="paragraph" w:styleId="CommentSubject">
    <w:name w:val="annotation subject"/>
    <w:basedOn w:val="CommentText"/>
    <w:next w:val="CommentText"/>
    <w:link w:val="CommentSubjectChar"/>
    <w:uiPriority w:val="99"/>
    <w:semiHidden/>
    <w:unhideWhenUsed/>
    <w:rsid w:val="00256774"/>
    <w:pPr>
      <w:spacing w:after="200"/>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256774"/>
    <w:rPr>
      <w:rFonts w:ascii="Arial" w:eastAsia="Times New Roman" w:hAnsi="Arial" w:cs="Times New Roman"/>
      <w:b/>
      <w:bCs/>
      <w:sz w:val="20"/>
      <w:szCs w:val="20"/>
      <w:lang w:val="en-US" w:eastAsia="nl-NL"/>
    </w:rPr>
  </w:style>
  <w:style w:type="table" w:styleId="TableGrid">
    <w:name w:val="Table Grid"/>
    <w:basedOn w:val="TableNormal"/>
    <w:uiPriority w:val="39"/>
    <w:rsid w:val="00286732"/>
    <w:pPr>
      <w:spacing w:after="0" w:line="240" w:lineRule="auto"/>
    </w:pPr>
    <w:rPr>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
    <w:name w:val="Plain Table 3"/>
    <w:basedOn w:val="TableNormal"/>
    <w:uiPriority w:val="43"/>
    <w:rsid w:val="007567E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
    <w:name w:val="Plain Table 2"/>
    <w:basedOn w:val="TableNormal"/>
    <w:uiPriority w:val="42"/>
    <w:rsid w:val="007567E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5">
    <w:name w:val="Plain Table 5"/>
    <w:basedOn w:val="TableNormal"/>
    <w:uiPriority w:val="45"/>
    <w:rsid w:val="007567E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
    <w:name w:val="Grid Table 1 Light"/>
    <w:basedOn w:val="TableNormal"/>
    <w:uiPriority w:val="46"/>
    <w:rsid w:val="007567E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Light">
    <w:name w:val="Grid Table Light"/>
    <w:basedOn w:val="TableNormal"/>
    <w:uiPriority w:val="40"/>
    <w:rsid w:val="007567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4">
    <w:name w:val="Plain Table 4"/>
    <w:basedOn w:val="TableNormal"/>
    <w:uiPriority w:val="44"/>
    <w:rsid w:val="007567E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
    <w:name w:val="Plain Table 1"/>
    <w:basedOn w:val="TableNormal"/>
    <w:uiPriority w:val="41"/>
    <w:rsid w:val="000A1D1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730C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0C09"/>
    <w:rPr>
      <w:lang w:val="en-US"/>
    </w:rPr>
  </w:style>
  <w:style w:type="paragraph" w:styleId="Footer">
    <w:name w:val="footer"/>
    <w:basedOn w:val="Normal"/>
    <w:link w:val="FooterChar"/>
    <w:uiPriority w:val="99"/>
    <w:unhideWhenUsed/>
    <w:rsid w:val="00730C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0C09"/>
    <w:rPr>
      <w:lang w:val="en-US"/>
    </w:rPr>
  </w:style>
  <w:style w:type="paragraph" w:styleId="Revision">
    <w:name w:val="Revision"/>
    <w:hidden/>
    <w:uiPriority w:val="99"/>
    <w:semiHidden/>
    <w:rsid w:val="003E79AF"/>
    <w:pPr>
      <w:spacing w:after="0" w:line="240" w:lineRule="auto"/>
    </w:pPr>
    <w:rPr>
      <w:lang w:val="en-US"/>
    </w:rPr>
  </w:style>
  <w:style w:type="character" w:styleId="LineNumber">
    <w:name w:val="line number"/>
    <w:basedOn w:val="DefaultParagraphFont"/>
    <w:uiPriority w:val="99"/>
    <w:semiHidden/>
    <w:unhideWhenUsed/>
    <w:rsid w:val="004930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959655">
      <w:bodyDiv w:val="1"/>
      <w:marLeft w:val="0"/>
      <w:marRight w:val="0"/>
      <w:marTop w:val="0"/>
      <w:marBottom w:val="0"/>
      <w:divBdr>
        <w:top w:val="none" w:sz="0" w:space="0" w:color="auto"/>
        <w:left w:val="none" w:sz="0" w:space="0" w:color="auto"/>
        <w:bottom w:val="none" w:sz="0" w:space="0" w:color="auto"/>
        <w:right w:val="none" w:sz="0" w:space="0" w:color="auto"/>
      </w:divBdr>
    </w:div>
    <w:div w:id="417680631">
      <w:bodyDiv w:val="1"/>
      <w:marLeft w:val="0"/>
      <w:marRight w:val="0"/>
      <w:marTop w:val="0"/>
      <w:marBottom w:val="0"/>
      <w:divBdr>
        <w:top w:val="none" w:sz="0" w:space="0" w:color="auto"/>
        <w:left w:val="none" w:sz="0" w:space="0" w:color="auto"/>
        <w:bottom w:val="none" w:sz="0" w:space="0" w:color="auto"/>
        <w:right w:val="none" w:sz="0" w:space="0" w:color="auto"/>
      </w:divBdr>
    </w:div>
    <w:div w:id="741685218">
      <w:bodyDiv w:val="1"/>
      <w:marLeft w:val="0"/>
      <w:marRight w:val="0"/>
      <w:marTop w:val="0"/>
      <w:marBottom w:val="0"/>
      <w:divBdr>
        <w:top w:val="none" w:sz="0" w:space="0" w:color="auto"/>
        <w:left w:val="none" w:sz="0" w:space="0" w:color="auto"/>
        <w:bottom w:val="none" w:sz="0" w:space="0" w:color="auto"/>
        <w:right w:val="none" w:sz="0" w:space="0" w:color="auto"/>
      </w:divBdr>
    </w:div>
    <w:div w:id="899246440">
      <w:bodyDiv w:val="1"/>
      <w:marLeft w:val="0"/>
      <w:marRight w:val="0"/>
      <w:marTop w:val="0"/>
      <w:marBottom w:val="0"/>
      <w:divBdr>
        <w:top w:val="none" w:sz="0" w:space="0" w:color="auto"/>
        <w:left w:val="none" w:sz="0" w:space="0" w:color="auto"/>
        <w:bottom w:val="none" w:sz="0" w:space="0" w:color="auto"/>
        <w:right w:val="none" w:sz="0" w:space="0" w:color="auto"/>
      </w:divBdr>
    </w:div>
    <w:div w:id="1236672375">
      <w:bodyDiv w:val="1"/>
      <w:marLeft w:val="0"/>
      <w:marRight w:val="0"/>
      <w:marTop w:val="0"/>
      <w:marBottom w:val="0"/>
      <w:divBdr>
        <w:top w:val="none" w:sz="0" w:space="0" w:color="auto"/>
        <w:left w:val="none" w:sz="0" w:space="0" w:color="auto"/>
        <w:bottom w:val="none" w:sz="0" w:space="0" w:color="auto"/>
        <w:right w:val="none" w:sz="0" w:space="0" w:color="auto"/>
      </w:divBdr>
    </w:div>
    <w:div w:id="1544559342">
      <w:bodyDiv w:val="1"/>
      <w:marLeft w:val="0"/>
      <w:marRight w:val="0"/>
      <w:marTop w:val="0"/>
      <w:marBottom w:val="0"/>
      <w:divBdr>
        <w:top w:val="none" w:sz="0" w:space="0" w:color="auto"/>
        <w:left w:val="none" w:sz="0" w:space="0" w:color="auto"/>
        <w:bottom w:val="none" w:sz="0" w:space="0" w:color="auto"/>
        <w:right w:val="none" w:sz="0" w:space="0" w:color="auto"/>
      </w:divBdr>
    </w:div>
    <w:div w:id="181247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85119-7F10-42C0-8EDB-67312B819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1877</Characters>
  <Application>Microsoft Office Word</Application>
  <DocSecurity>0</DocSecurity>
  <Lines>37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NBUQUIRAN</cp:lastModifiedBy>
  <cp:revision>2</cp:revision>
  <dcterms:created xsi:type="dcterms:W3CDTF">2022-04-29T23:35:00Z</dcterms:created>
  <dcterms:modified xsi:type="dcterms:W3CDTF">2022-04-29T23:40:00Z</dcterms:modified>
</cp:coreProperties>
</file>