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83C9" w14:textId="5B14A95C" w:rsidR="00AD126F" w:rsidRDefault="00882AE7">
      <w:pPr>
        <w:rPr>
          <w:rFonts w:ascii="Times New Roman" w:hAnsi="Times New Roman" w:cs="Times New Roman"/>
          <w:b/>
          <w:bCs/>
          <w:sz w:val="28"/>
          <w:szCs w:val="28"/>
          <w:lang w:val="en-GB"/>
        </w:rPr>
      </w:pPr>
      <w:r w:rsidRPr="00E96D2A">
        <w:rPr>
          <w:rFonts w:ascii="Times New Roman" w:hAnsi="Times New Roman" w:cs="Times New Roman"/>
          <w:b/>
          <w:bCs/>
          <w:sz w:val="28"/>
          <w:szCs w:val="28"/>
          <w:lang w:val="en-GB"/>
        </w:rPr>
        <w:t xml:space="preserve">Supplementary </w:t>
      </w:r>
      <w:r w:rsidR="00647449">
        <w:rPr>
          <w:rFonts w:ascii="Times New Roman" w:hAnsi="Times New Roman" w:cs="Times New Roman"/>
          <w:b/>
          <w:bCs/>
          <w:sz w:val="28"/>
          <w:szCs w:val="28"/>
          <w:lang w:val="en-GB"/>
        </w:rPr>
        <w:t>Information</w:t>
      </w:r>
    </w:p>
    <w:p w14:paraId="1665CBC6" w14:textId="77777777" w:rsidR="00D95475" w:rsidRDefault="00D95475">
      <w:pPr>
        <w:rPr>
          <w:rFonts w:ascii="Times New Roman" w:hAnsi="Times New Roman" w:cs="Times New Roman"/>
          <w:b/>
          <w:bCs/>
          <w:sz w:val="28"/>
          <w:szCs w:val="28"/>
          <w:lang w:val="en-GB"/>
        </w:rPr>
      </w:pPr>
    </w:p>
    <w:p w14:paraId="05C91FD5" w14:textId="77777777" w:rsidR="00262DD4" w:rsidRPr="00A5254C" w:rsidRDefault="00262DD4" w:rsidP="00262DD4">
      <w:pPr>
        <w:jc w:val="both"/>
        <w:rPr>
          <w:rFonts w:ascii="Times New Roman" w:hAnsi="Times New Roman" w:cs="Times New Roman"/>
          <w:b/>
          <w:bCs/>
          <w:sz w:val="24"/>
          <w:szCs w:val="24"/>
          <w:lang w:val="en-GB"/>
        </w:rPr>
      </w:pPr>
      <w:bookmarkStart w:id="0" w:name="_Hlk183347297"/>
      <w:bookmarkEnd w:id="0"/>
      <w:r>
        <w:rPr>
          <w:rFonts w:ascii="Times New Roman" w:hAnsi="Times New Roman" w:cs="Times New Roman"/>
          <w:b/>
          <w:bCs/>
          <w:sz w:val="24"/>
          <w:szCs w:val="24"/>
          <w:lang w:val="en-GB"/>
        </w:rPr>
        <w:t>Therapeutic e</w:t>
      </w:r>
      <w:r w:rsidRPr="00A5254C">
        <w:rPr>
          <w:rFonts w:ascii="Times New Roman" w:hAnsi="Times New Roman" w:cs="Times New Roman"/>
          <w:b/>
          <w:bCs/>
          <w:sz w:val="24"/>
          <w:szCs w:val="24"/>
          <w:lang w:val="en-GB"/>
        </w:rPr>
        <w:t>valuat</w:t>
      </w:r>
      <w:r>
        <w:rPr>
          <w:rFonts w:ascii="Times New Roman" w:hAnsi="Times New Roman" w:cs="Times New Roman"/>
          <w:b/>
          <w:bCs/>
          <w:sz w:val="24"/>
          <w:szCs w:val="24"/>
          <w:lang w:val="en-GB"/>
        </w:rPr>
        <w:t>ion</w:t>
      </w:r>
      <w:r w:rsidRPr="00A5254C">
        <w:rPr>
          <w:rFonts w:ascii="Times New Roman" w:hAnsi="Times New Roman" w:cs="Times New Roman"/>
          <w:b/>
          <w:bCs/>
          <w:sz w:val="24"/>
          <w:szCs w:val="24"/>
          <w:lang w:val="en-GB"/>
        </w:rPr>
        <w:t xml:space="preserve"> of [</w:t>
      </w:r>
      <w:r w:rsidRPr="00A5254C">
        <w:rPr>
          <w:rFonts w:ascii="Times New Roman" w:hAnsi="Times New Roman" w:cs="Times New Roman"/>
          <w:b/>
          <w:bCs/>
          <w:sz w:val="24"/>
          <w:szCs w:val="24"/>
          <w:vertAlign w:val="superscript"/>
          <w:lang w:val="en-GB"/>
        </w:rPr>
        <w:t>212</w:t>
      </w:r>
      <w:proofErr w:type="gramStart"/>
      <w:r w:rsidRPr="00A5254C">
        <w:rPr>
          <w:rFonts w:ascii="Times New Roman" w:hAnsi="Times New Roman" w:cs="Times New Roman"/>
          <w:b/>
          <w:bCs/>
          <w:sz w:val="24"/>
          <w:szCs w:val="24"/>
          <w:lang w:val="en-GB"/>
        </w:rPr>
        <w:t>Pb]Pb</w:t>
      </w:r>
      <w:proofErr w:type="gramEnd"/>
      <w:r w:rsidRPr="00A5254C">
        <w:rPr>
          <w:rFonts w:ascii="Times New Roman" w:hAnsi="Times New Roman" w:cs="Times New Roman"/>
          <w:b/>
          <w:bCs/>
          <w:sz w:val="24"/>
          <w:szCs w:val="24"/>
          <w:lang w:val="en-GB"/>
        </w:rPr>
        <w:t>-AB001 and [</w:t>
      </w:r>
      <w:r w:rsidRPr="00A5254C">
        <w:rPr>
          <w:rFonts w:ascii="Times New Roman" w:hAnsi="Times New Roman" w:cs="Times New Roman"/>
          <w:b/>
          <w:bCs/>
          <w:sz w:val="24"/>
          <w:szCs w:val="24"/>
          <w:vertAlign w:val="superscript"/>
          <w:lang w:val="en-GB"/>
        </w:rPr>
        <w:t>177</w:t>
      </w:r>
      <w:proofErr w:type="gramStart"/>
      <w:r w:rsidRPr="00A5254C">
        <w:rPr>
          <w:rFonts w:ascii="Times New Roman" w:hAnsi="Times New Roman" w:cs="Times New Roman"/>
          <w:b/>
          <w:bCs/>
          <w:sz w:val="24"/>
          <w:szCs w:val="24"/>
          <w:lang w:val="en-GB"/>
        </w:rPr>
        <w:t>Lu]Lu</w:t>
      </w:r>
      <w:proofErr w:type="gramEnd"/>
      <w:r w:rsidRPr="00A5254C">
        <w:rPr>
          <w:rFonts w:ascii="Times New Roman" w:hAnsi="Times New Roman" w:cs="Times New Roman"/>
          <w:b/>
          <w:bCs/>
          <w:sz w:val="24"/>
          <w:szCs w:val="24"/>
          <w:lang w:val="en-GB"/>
        </w:rPr>
        <w:t>-PSMA-617 in a mouse model of disseminated prostate cancer</w:t>
      </w:r>
    </w:p>
    <w:p w14:paraId="3B23A7A7" w14:textId="7BD931F7" w:rsidR="00F71861" w:rsidRPr="0036233C" w:rsidRDefault="00F71861" w:rsidP="00F71861">
      <w:pPr>
        <w:jc w:val="both"/>
        <w:rPr>
          <w:rFonts w:ascii="Times New Roman" w:hAnsi="Times New Roman" w:cs="Times New Roman"/>
          <w:lang w:val="en-GB"/>
        </w:rPr>
      </w:pPr>
      <w:r w:rsidRPr="0036233C">
        <w:rPr>
          <w:rFonts w:ascii="Times New Roman" w:hAnsi="Times New Roman" w:cs="Times New Roman"/>
          <w:lang w:val="en-GB"/>
        </w:rPr>
        <w:t>Anna Julie Kjøl Høyvik</w:t>
      </w:r>
      <w:r w:rsidRPr="0036233C">
        <w:rPr>
          <w:rFonts w:ascii="Times New Roman" w:hAnsi="Times New Roman" w:cs="Times New Roman"/>
          <w:vertAlign w:val="superscript"/>
          <w:lang w:val="en-GB"/>
        </w:rPr>
        <w:t>1,2,3</w:t>
      </w:r>
      <w:r w:rsidRPr="0036233C">
        <w:rPr>
          <w:rFonts w:ascii="Times New Roman" w:hAnsi="Times New Roman" w:cs="Times New Roman"/>
          <w:lang w:val="en-GB"/>
        </w:rPr>
        <w:t>, Monika Kvassheim</w:t>
      </w:r>
      <w:r w:rsidRPr="0036233C">
        <w:rPr>
          <w:rFonts w:ascii="Times New Roman" w:hAnsi="Times New Roman" w:cs="Times New Roman"/>
          <w:vertAlign w:val="superscript"/>
          <w:lang w:val="en-GB"/>
        </w:rPr>
        <w:t>3,4</w:t>
      </w:r>
      <w:r w:rsidRPr="0036233C">
        <w:rPr>
          <w:rFonts w:ascii="Times New Roman" w:hAnsi="Times New Roman" w:cs="Times New Roman"/>
          <w:lang w:val="en-GB"/>
        </w:rPr>
        <w:t>, Li-Wei Ma</w:t>
      </w:r>
      <w:r w:rsidRPr="0036233C">
        <w:rPr>
          <w:rFonts w:ascii="Times New Roman" w:hAnsi="Times New Roman" w:cs="Times New Roman"/>
          <w:vertAlign w:val="superscript"/>
          <w:lang w:val="en-GB"/>
        </w:rPr>
        <w:t>1</w:t>
      </w:r>
      <w:r w:rsidRPr="0036233C">
        <w:rPr>
          <w:rFonts w:ascii="Times New Roman" w:hAnsi="Times New Roman" w:cs="Times New Roman"/>
          <w:lang w:val="en-GB"/>
        </w:rPr>
        <w:t>, Elisabeth Wiig</w:t>
      </w:r>
      <w:r w:rsidRPr="0036233C">
        <w:rPr>
          <w:rFonts w:ascii="Times New Roman" w:hAnsi="Times New Roman" w:cs="Times New Roman"/>
          <w:vertAlign w:val="superscript"/>
          <w:lang w:val="en-GB"/>
        </w:rPr>
        <w:t>1</w:t>
      </w:r>
      <w:r w:rsidRPr="0036233C">
        <w:rPr>
          <w:rFonts w:ascii="Times New Roman" w:hAnsi="Times New Roman" w:cs="Times New Roman"/>
          <w:lang w:val="en-GB"/>
        </w:rPr>
        <w:t>, Tiril Hillestad</w:t>
      </w:r>
      <w:r w:rsidRPr="0036233C">
        <w:rPr>
          <w:rFonts w:ascii="Times New Roman" w:hAnsi="Times New Roman" w:cs="Times New Roman"/>
          <w:vertAlign w:val="superscript"/>
          <w:lang w:val="en-GB"/>
        </w:rPr>
        <w:t>5</w:t>
      </w:r>
      <w:r w:rsidRPr="0036233C">
        <w:rPr>
          <w:rFonts w:ascii="Times New Roman" w:hAnsi="Times New Roman" w:cs="Times New Roman"/>
          <w:lang w:val="en-GB"/>
        </w:rPr>
        <w:t>, Mona-Elisabeth Revheim</w:t>
      </w:r>
      <w:r w:rsidRPr="0036233C">
        <w:rPr>
          <w:rFonts w:ascii="Times New Roman" w:hAnsi="Times New Roman" w:cs="Times New Roman"/>
          <w:vertAlign w:val="superscript"/>
          <w:lang w:val="en-GB"/>
        </w:rPr>
        <w:t>3,6</w:t>
      </w:r>
      <w:r w:rsidRPr="0036233C">
        <w:rPr>
          <w:rFonts w:ascii="Times New Roman" w:hAnsi="Times New Roman" w:cs="Times New Roman"/>
          <w:lang w:val="en-GB"/>
        </w:rPr>
        <w:t>, Rugile Liukaityte</w:t>
      </w:r>
      <w:r w:rsidRPr="0036233C">
        <w:rPr>
          <w:rFonts w:ascii="Times New Roman" w:hAnsi="Times New Roman" w:cs="Times New Roman"/>
          <w:vertAlign w:val="superscript"/>
          <w:lang w:val="en-GB"/>
        </w:rPr>
        <w:t>1,2</w:t>
      </w:r>
      <w:r w:rsidRPr="0036233C">
        <w:rPr>
          <w:rFonts w:ascii="Times New Roman" w:hAnsi="Times New Roman" w:cs="Times New Roman"/>
          <w:lang w:val="en-GB"/>
        </w:rPr>
        <w:t>, Øyvind Bruland</w:t>
      </w:r>
      <w:r w:rsidRPr="0036233C">
        <w:rPr>
          <w:rFonts w:ascii="Times New Roman" w:hAnsi="Times New Roman" w:cs="Times New Roman"/>
          <w:vertAlign w:val="superscript"/>
          <w:lang w:val="en-GB"/>
        </w:rPr>
        <w:t>3,7</w:t>
      </w:r>
      <w:r w:rsidRPr="0036233C">
        <w:rPr>
          <w:rFonts w:ascii="Times New Roman" w:hAnsi="Times New Roman" w:cs="Times New Roman"/>
          <w:lang w:val="en-GB"/>
        </w:rPr>
        <w:t xml:space="preserve"> and Asta Juzeniene</w:t>
      </w:r>
      <w:r w:rsidRPr="0036233C">
        <w:rPr>
          <w:rFonts w:ascii="Times New Roman" w:hAnsi="Times New Roman" w:cs="Times New Roman"/>
          <w:vertAlign w:val="superscript"/>
          <w:lang w:val="en-GB"/>
        </w:rPr>
        <w:t>1,</w:t>
      </w:r>
      <w:proofErr w:type="gramStart"/>
      <w:r w:rsidRPr="0036233C">
        <w:rPr>
          <w:rFonts w:ascii="Times New Roman" w:hAnsi="Times New Roman" w:cs="Times New Roman"/>
          <w:vertAlign w:val="superscript"/>
          <w:lang w:val="en-GB"/>
        </w:rPr>
        <w:t>8,*</w:t>
      </w:r>
      <w:proofErr w:type="gramEnd"/>
    </w:p>
    <w:p w14:paraId="61E38DE7"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Department of Radiation Biology, Institute for Cancer Research, Oslo University Hospital, 0379 Oslo, Norway</w:t>
      </w:r>
    </w:p>
    <w:p w14:paraId="71C7C7C2"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ARTBIO AS, 0379 Oslo, Norway</w:t>
      </w:r>
    </w:p>
    <w:p w14:paraId="18474C73"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Faculty of Medicine, Institute of Clinical Medicine, University of Oslo, 0318 Oslo, Norway</w:t>
      </w:r>
    </w:p>
    <w:p w14:paraId="024C8BB5"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Department of Physics and Computational Radiology, Institute for Cancer Research and Molecular Imaging, Oslo University Hospital, 0379 Oslo, Norway</w:t>
      </w:r>
    </w:p>
    <w:p w14:paraId="4D984D82"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Department of Core Facilities, Institute for Cancer Research and Molecular Imaging, Oslo University Hospital, 0379 Oslo, Norway</w:t>
      </w:r>
    </w:p>
    <w:p w14:paraId="66E25B41"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The Intervention Centre, Oslo University Hospital, 0372 Oslo, Norway</w:t>
      </w:r>
    </w:p>
    <w:p w14:paraId="14D3B418"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 xml:space="preserve">Department of Oncology, Institute for Cancer Research, Oslo University Hospital, 0379 Oslo, Norway </w:t>
      </w:r>
    </w:p>
    <w:p w14:paraId="18B0AA47" w14:textId="77777777" w:rsidR="00F71861" w:rsidRPr="0036233C" w:rsidRDefault="00F71861" w:rsidP="00F71861">
      <w:pPr>
        <w:pStyle w:val="ListParagraph"/>
        <w:numPr>
          <w:ilvl w:val="0"/>
          <w:numId w:val="1"/>
        </w:numPr>
        <w:rPr>
          <w:rFonts w:ascii="Times New Roman" w:hAnsi="Times New Roman" w:cs="Times New Roman"/>
          <w:lang w:val="en-GB"/>
        </w:rPr>
      </w:pPr>
      <w:r w:rsidRPr="0036233C">
        <w:rPr>
          <w:rFonts w:ascii="Times New Roman" w:hAnsi="Times New Roman" w:cs="Times New Roman"/>
          <w:lang w:val="en-GB"/>
        </w:rPr>
        <w:t>Faculty of Physics, University of Oslo, 0318 Oslo, Norway</w:t>
      </w:r>
    </w:p>
    <w:p w14:paraId="4C812A0D" w14:textId="77777777" w:rsidR="00F71861" w:rsidRPr="0036233C" w:rsidRDefault="00F71861" w:rsidP="00F71861">
      <w:pPr>
        <w:ind w:left="360"/>
        <w:rPr>
          <w:rFonts w:ascii="Times New Roman" w:hAnsi="Times New Roman" w:cs="Times New Roman"/>
          <w:lang w:val="en-GB"/>
        </w:rPr>
      </w:pPr>
      <w:r w:rsidRPr="0036233C">
        <w:rPr>
          <w:rFonts w:ascii="Times New Roman" w:hAnsi="Times New Roman" w:cs="Times New Roman"/>
          <w:lang w:val="en-GB"/>
        </w:rPr>
        <w:t>* Correspondence: astaj@ous-hf.no; Tel.: +47 998 74 871</w:t>
      </w:r>
    </w:p>
    <w:p w14:paraId="457A86EA" w14:textId="77777777" w:rsidR="00647449" w:rsidRPr="00F71861" w:rsidRDefault="00647449">
      <w:pPr>
        <w:rPr>
          <w:rFonts w:ascii="Times New Roman" w:hAnsi="Times New Roman" w:cs="Times New Roman"/>
          <w:sz w:val="28"/>
          <w:szCs w:val="28"/>
          <w:lang w:val="en-GB"/>
        </w:rPr>
      </w:pPr>
    </w:p>
    <w:p w14:paraId="6CC22239" w14:textId="77777777" w:rsidR="00D45A88" w:rsidRDefault="00D45A88">
      <w:pPr>
        <w:rPr>
          <w:rFonts w:ascii="Times New Roman" w:hAnsi="Times New Roman" w:cs="Times New Roman"/>
          <w:b/>
          <w:bCs/>
          <w:sz w:val="28"/>
          <w:szCs w:val="28"/>
          <w:lang w:val="en-GB"/>
        </w:rPr>
      </w:pPr>
    </w:p>
    <w:p w14:paraId="3906FC9B" w14:textId="77777777" w:rsidR="00D95475" w:rsidRDefault="00D95475">
      <w:pPr>
        <w:rPr>
          <w:rFonts w:ascii="Times New Roman" w:hAnsi="Times New Roman" w:cs="Times New Roman"/>
          <w:b/>
          <w:bCs/>
          <w:sz w:val="28"/>
          <w:szCs w:val="28"/>
          <w:lang w:val="en-GB"/>
        </w:rPr>
      </w:pPr>
    </w:p>
    <w:p w14:paraId="42188139" w14:textId="77777777" w:rsidR="00D95475" w:rsidRDefault="00D95475">
      <w:pPr>
        <w:rPr>
          <w:rFonts w:ascii="Times New Roman" w:hAnsi="Times New Roman" w:cs="Times New Roman"/>
          <w:b/>
          <w:bCs/>
          <w:sz w:val="28"/>
          <w:szCs w:val="28"/>
          <w:lang w:val="en-GB"/>
        </w:rPr>
      </w:pPr>
    </w:p>
    <w:p w14:paraId="5878FDB4" w14:textId="77777777" w:rsidR="00D95475" w:rsidRDefault="00D95475">
      <w:pPr>
        <w:rPr>
          <w:rFonts w:ascii="Times New Roman" w:hAnsi="Times New Roman" w:cs="Times New Roman"/>
          <w:b/>
          <w:bCs/>
          <w:sz w:val="28"/>
          <w:szCs w:val="28"/>
          <w:lang w:val="en-GB"/>
        </w:rPr>
      </w:pPr>
    </w:p>
    <w:p w14:paraId="72F103B3" w14:textId="77777777" w:rsidR="00D95475" w:rsidRDefault="00D95475">
      <w:pPr>
        <w:rPr>
          <w:rFonts w:ascii="Times New Roman" w:hAnsi="Times New Roman" w:cs="Times New Roman"/>
          <w:b/>
          <w:bCs/>
          <w:sz w:val="28"/>
          <w:szCs w:val="28"/>
          <w:lang w:val="en-GB"/>
        </w:rPr>
      </w:pPr>
    </w:p>
    <w:p w14:paraId="4D0CAE49" w14:textId="77777777" w:rsidR="00D95475" w:rsidRDefault="00D95475">
      <w:pPr>
        <w:rPr>
          <w:rFonts w:ascii="Times New Roman" w:hAnsi="Times New Roman" w:cs="Times New Roman"/>
          <w:b/>
          <w:bCs/>
          <w:sz w:val="28"/>
          <w:szCs w:val="28"/>
          <w:lang w:val="en-GB"/>
        </w:rPr>
      </w:pPr>
    </w:p>
    <w:p w14:paraId="26B2CBC7" w14:textId="77777777" w:rsidR="00D95475" w:rsidRDefault="00D95475">
      <w:pPr>
        <w:rPr>
          <w:rFonts w:ascii="Times New Roman" w:hAnsi="Times New Roman" w:cs="Times New Roman"/>
          <w:b/>
          <w:bCs/>
          <w:sz w:val="28"/>
          <w:szCs w:val="28"/>
          <w:lang w:val="en-GB"/>
        </w:rPr>
      </w:pPr>
    </w:p>
    <w:p w14:paraId="257A931D" w14:textId="77777777" w:rsidR="00D95475" w:rsidRDefault="00D95475">
      <w:pPr>
        <w:rPr>
          <w:rFonts w:ascii="Times New Roman" w:hAnsi="Times New Roman" w:cs="Times New Roman"/>
          <w:b/>
          <w:bCs/>
          <w:sz w:val="28"/>
          <w:szCs w:val="28"/>
          <w:lang w:val="en-GB"/>
        </w:rPr>
      </w:pPr>
    </w:p>
    <w:p w14:paraId="12E77374" w14:textId="77777777" w:rsidR="00D95475" w:rsidRDefault="00D95475">
      <w:pPr>
        <w:rPr>
          <w:rFonts w:ascii="Times New Roman" w:hAnsi="Times New Roman" w:cs="Times New Roman"/>
          <w:b/>
          <w:bCs/>
          <w:sz w:val="28"/>
          <w:szCs w:val="28"/>
          <w:lang w:val="en-GB"/>
        </w:rPr>
      </w:pPr>
    </w:p>
    <w:p w14:paraId="6F9FB8C7" w14:textId="77777777" w:rsidR="00D95475" w:rsidRDefault="00D95475">
      <w:pPr>
        <w:rPr>
          <w:rFonts w:ascii="Times New Roman" w:hAnsi="Times New Roman" w:cs="Times New Roman"/>
          <w:b/>
          <w:bCs/>
          <w:sz w:val="28"/>
          <w:szCs w:val="28"/>
          <w:lang w:val="en-GB"/>
        </w:rPr>
      </w:pPr>
    </w:p>
    <w:p w14:paraId="2881C545" w14:textId="77777777" w:rsidR="00D95475" w:rsidRDefault="00D95475">
      <w:pPr>
        <w:rPr>
          <w:rFonts w:ascii="Times New Roman" w:hAnsi="Times New Roman" w:cs="Times New Roman"/>
          <w:b/>
          <w:bCs/>
          <w:sz w:val="28"/>
          <w:szCs w:val="28"/>
          <w:lang w:val="en-GB"/>
        </w:rPr>
      </w:pPr>
    </w:p>
    <w:p w14:paraId="7872F115" w14:textId="77777777" w:rsidR="00D95475" w:rsidRDefault="00D95475">
      <w:pPr>
        <w:rPr>
          <w:rFonts w:ascii="Times New Roman" w:hAnsi="Times New Roman" w:cs="Times New Roman"/>
          <w:b/>
          <w:bCs/>
          <w:sz w:val="28"/>
          <w:szCs w:val="28"/>
          <w:lang w:val="en-GB"/>
        </w:rPr>
      </w:pPr>
    </w:p>
    <w:p w14:paraId="39D4B2AA" w14:textId="608D3116" w:rsidR="00D45A88" w:rsidRPr="00D95475" w:rsidRDefault="00D45A88">
      <w:pPr>
        <w:rPr>
          <w:rFonts w:ascii="Times New Roman" w:hAnsi="Times New Roman" w:cs="Times New Roman"/>
          <w:b/>
          <w:bCs/>
          <w:sz w:val="28"/>
          <w:szCs w:val="28"/>
          <w:lang w:val="en-GB"/>
        </w:rPr>
      </w:pPr>
      <w:r w:rsidRPr="00D95475">
        <w:rPr>
          <w:rFonts w:ascii="Times New Roman" w:hAnsi="Times New Roman" w:cs="Times New Roman"/>
          <w:b/>
          <w:bCs/>
          <w:sz w:val="28"/>
          <w:szCs w:val="28"/>
          <w:lang w:val="en-GB"/>
        </w:rPr>
        <w:lastRenderedPageBreak/>
        <w:t xml:space="preserve">Supplementary </w:t>
      </w:r>
      <w:r w:rsidR="00A72694">
        <w:rPr>
          <w:rFonts w:ascii="Times New Roman" w:hAnsi="Times New Roman" w:cs="Times New Roman"/>
          <w:b/>
          <w:bCs/>
          <w:sz w:val="28"/>
          <w:szCs w:val="28"/>
          <w:lang w:val="en-GB"/>
        </w:rPr>
        <w:t>M</w:t>
      </w:r>
      <w:r w:rsidRPr="00D95475">
        <w:rPr>
          <w:rFonts w:ascii="Times New Roman" w:hAnsi="Times New Roman" w:cs="Times New Roman"/>
          <w:b/>
          <w:bCs/>
          <w:sz w:val="28"/>
          <w:szCs w:val="28"/>
          <w:lang w:val="en-GB"/>
        </w:rPr>
        <w:t>ethods</w:t>
      </w:r>
    </w:p>
    <w:p w14:paraId="61B25746" w14:textId="77777777" w:rsidR="005964E1" w:rsidRPr="0046088E" w:rsidRDefault="005964E1">
      <w:pPr>
        <w:rPr>
          <w:rFonts w:ascii="Arial" w:hAnsi="Arial" w:cs="Arial"/>
          <w:sz w:val="20"/>
          <w:szCs w:val="20"/>
          <w:lang w:val="en-GB"/>
        </w:rPr>
      </w:pPr>
    </w:p>
    <w:p w14:paraId="04DFF53C" w14:textId="17BE0F99" w:rsidR="00F7744A" w:rsidRPr="0036233C" w:rsidRDefault="00F7744A" w:rsidP="00F7744A">
      <w:pPr>
        <w:jc w:val="both"/>
        <w:rPr>
          <w:rFonts w:ascii="Arial" w:hAnsi="Arial" w:cs="Arial"/>
          <w:b/>
          <w:bCs/>
          <w:sz w:val="20"/>
          <w:szCs w:val="20"/>
          <w:lang w:val="en-GB"/>
        </w:rPr>
      </w:pPr>
      <w:r>
        <w:rPr>
          <w:rFonts w:ascii="Arial" w:hAnsi="Arial" w:cs="Arial"/>
          <w:b/>
          <w:bCs/>
          <w:sz w:val="20"/>
          <w:szCs w:val="20"/>
          <w:lang w:val="en-GB"/>
        </w:rPr>
        <w:t>Transduction of cells</w:t>
      </w:r>
      <w:r w:rsidRPr="0036233C">
        <w:rPr>
          <w:rFonts w:ascii="Arial" w:hAnsi="Arial" w:cs="Arial"/>
          <w:b/>
          <w:bCs/>
          <w:sz w:val="20"/>
          <w:szCs w:val="20"/>
          <w:lang w:val="en-GB"/>
        </w:rPr>
        <w:t xml:space="preserve"> </w:t>
      </w:r>
    </w:p>
    <w:p w14:paraId="6DE1A766" w14:textId="77777777" w:rsidR="00F7744A" w:rsidRDefault="00F7744A" w:rsidP="005964E1">
      <w:pPr>
        <w:rPr>
          <w:rFonts w:ascii="Arial" w:hAnsi="Arial" w:cs="Arial"/>
          <w:sz w:val="20"/>
          <w:szCs w:val="20"/>
          <w:lang w:val="en-GB"/>
        </w:rPr>
      </w:pPr>
    </w:p>
    <w:p w14:paraId="7AB9F4C3" w14:textId="18AADCB4" w:rsidR="005964E1" w:rsidRPr="0046088E" w:rsidRDefault="00470CB1" w:rsidP="005964E1">
      <w:pPr>
        <w:rPr>
          <w:rFonts w:ascii="Arial" w:hAnsi="Arial" w:cs="Arial"/>
          <w:sz w:val="20"/>
          <w:szCs w:val="20"/>
          <w:lang w:val="en-GB"/>
        </w:rPr>
      </w:pPr>
      <w:r w:rsidRPr="0046088E">
        <w:rPr>
          <w:rFonts w:ascii="Arial" w:hAnsi="Arial" w:cs="Arial"/>
          <w:noProof/>
          <w:sz w:val="20"/>
          <w:szCs w:val="20"/>
          <w:lang w:val="en-GB"/>
        </w:rPr>
        <w:drawing>
          <wp:inline distT="0" distB="0" distL="0" distR="0" wp14:anchorId="159DDACD" wp14:editId="740BD8C5">
            <wp:extent cx="6400800" cy="1554480"/>
            <wp:effectExtent l="0" t="0" r="0" b="7620"/>
            <wp:docPr id="373214841" name="Picture 1" descr="A black box with red buttons and yellow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14841" name="Picture 1" descr="A black box with red buttons and yellow ligh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1554480"/>
                    </a:xfrm>
                    <a:prstGeom prst="rect">
                      <a:avLst/>
                    </a:prstGeom>
                  </pic:spPr>
                </pic:pic>
              </a:graphicData>
            </a:graphic>
          </wp:inline>
        </w:drawing>
      </w:r>
    </w:p>
    <w:p w14:paraId="7CB292E4" w14:textId="74620417" w:rsidR="005964E1" w:rsidRDefault="006435DD" w:rsidP="00FF1621">
      <w:pPr>
        <w:jc w:val="both"/>
        <w:rPr>
          <w:rFonts w:ascii="Arial" w:hAnsi="Arial" w:cs="Arial"/>
          <w:sz w:val="18"/>
          <w:szCs w:val="18"/>
          <w:lang w:val="en-GB"/>
        </w:rPr>
      </w:pPr>
      <w:r w:rsidRPr="0046088E">
        <w:rPr>
          <w:rFonts w:ascii="Arial" w:hAnsi="Arial" w:cs="Arial"/>
          <w:b/>
          <w:bCs/>
          <w:sz w:val="18"/>
          <w:szCs w:val="18"/>
          <w:lang w:val="en-GB"/>
        </w:rPr>
        <w:t>Figure S1.</w:t>
      </w:r>
      <w:r w:rsidRPr="0046088E">
        <w:rPr>
          <w:rFonts w:ascii="Arial" w:hAnsi="Arial" w:cs="Arial"/>
          <w:sz w:val="18"/>
          <w:szCs w:val="18"/>
          <w:lang w:val="en-GB"/>
        </w:rPr>
        <w:t xml:space="preserve"> </w:t>
      </w:r>
      <w:r w:rsidR="00F50DC0" w:rsidRPr="0046088E">
        <w:rPr>
          <w:rFonts w:ascii="Arial" w:hAnsi="Arial" w:cs="Arial"/>
          <w:b/>
          <w:bCs/>
          <w:sz w:val="18"/>
          <w:szCs w:val="18"/>
          <w:lang w:val="en-GB"/>
        </w:rPr>
        <w:t>Development and optimi</w:t>
      </w:r>
      <w:r w:rsidR="00510048">
        <w:rPr>
          <w:rFonts w:ascii="Arial" w:hAnsi="Arial" w:cs="Arial"/>
          <w:b/>
          <w:bCs/>
          <w:sz w:val="18"/>
          <w:szCs w:val="18"/>
          <w:lang w:val="en-GB"/>
        </w:rPr>
        <w:t>s</w:t>
      </w:r>
      <w:r w:rsidR="00F50DC0" w:rsidRPr="0046088E">
        <w:rPr>
          <w:rFonts w:ascii="Arial" w:hAnsi="Arial" w:cs="Arial"/>
          <w:b/>
          <w:bCs/>
          <w:sz w:val="18"/>
          <w:szCs w:val="18"/>
          <w:lang w:val="en-GB"/>
        </w:rPr>
        <w:t xml:space="preserve">ation of the metastatic </w:t>
      </w:r>
      <w:r w:rsidRPr="0046088E">
        <w:rPr>
          <w:rFonts w:ascii="Arial" w:hAnsi="Arial" w:cs="Arial"/>
          <w:b/>
          <w:bCs/>
          <w:sz w:val="18"/>
          <w:szCs w:val="18"/>
          <w:lang w:val="en-GB"/>
        </w:rPr>
        <w:t>PC-3 PIP-</w:t>
      </w:r>
      <w:proofErr w:type="spellStart"/>
      <w:r w:rsidR="00F50DC0" w:rsidRPr="0046088E">
        <w:rPr>
          <w:rFonts w:ascii="Arial" w:hAnsi="Arial" w:cs="Arial"/>
          <w:b/>
          <w:bCs/>
          <w:sz w:val="18"/>
          <w:szCs w:val="18"/>
          <w:lang w:val="en-GB"/>
        </w:rPr>
        <w:t>luc</w:t>
      </w:r>
      <w:proofErr w:type="spellEnd"/>
      <w:r w:rsidR="00F50DC0" w:rsidRPr="0046088E">
        <w:rPr>
          <w:rFonts w:ascii="Arial" w:hAnsi="Arial" w:cs="Arial"/>
          <w:b/>
          <w:bCs/>
          <w:sz w:val="18"/>
          <w:szCs w:val="18"/>
          <w:lang w:val="en-GB"/>
        </w:rPr>
        <w:t xml:space="preserve"> mouse model.</w:t>
      </w:r>
      <w:r w:rsidR="00F50DC0" w:rsidRPr="0046088E">
        <w:rPr>
          <w:rFonts w:ascii="Arial" w:hAnsi="Arial" w:cs="Arial"/>
          <w:sz w:val="18"/>
          <w:szCs w:val="18"/>
          <w:lang w:val="en-GB"/>
        </w:rPr>
        <w:t xml:space="preserve"> </w:t>
      </w:r>
      <w:r w:rsidR="00A70A5F" w:rsidRPr="0046088E">
        <w:rPr>
          <w:rFonts w:ascii="Arial" w:hAnsi="Arial" w:cs="Arial"/>
          <w:sz w:val="18"/>
          <w:szCs w:val="18"/>
          <w:lang w:val="en-GB"/>
        </w:rPr>
        <w:t xml:space="preserve">The </w:t>
      </w:r>
      <w:r w:rsidRPr="0046088E">
        <w:rPr>
          <w:rFonts w:ascii="Arial" w:hAnsi="Arial" w:cs="Arial"/>
          <w:sz w:val="18"/>
          <w:szCs w:val="18"/>
          <w:lang w:val="en-GB"/>
        </w:rPr>
        <w:t xml:space="preserve">cells were </w:t>
      </w:r>
      <w:r w:rsidR="00A70A5F" w:rsidRPr="0046088E">
        <w:rPr>
          <w:rFonts w:ascii="Arial" w:hAnsi="Arial" w:cs="Arial"/>
          <w:sz w:val="18"/>
          <w:szCs w:val="18"/>
          <w:lang w:val="en-GB"/>
        </w:rPr>
        <w:t>transduced</w:t>
      </w:r>
      <w:r w:rsidRPr="0046088E">
        <w:rPr>
          <w:rFonts w:ascii="Arial" w:hAnsi="Arial" w:cs="Arial"/>
          <w:sz w:val="18"/>
          <w:szCs w:val="18"/>
          <w:lang w:val="en-GB"/>
        </w:rPr>
        <w:t xml:space="preserve"> with</w:t>
      </w:r>
      <w:r w:rsidR="00BB01F6" w:rsidRPr="0046088E">
        <w:rPr>
          <w:rFonts w:ascii="Times New Roman" w:hAnsi="Times New Roman" w:cs="Times New Roman"/>
          <w:sz w:val="20"/>
          <w:szCs w:val="20"/>
          <w:lang w:val="en-GB"/>
        </w:rPr>
        <w:t xml:space="preserve"> </w:t>
      </w:r>
      <w:proofErr w:type="spellStart"/>
      <w:r w:rsidR="00BB01F6" w:rsidRPr="0046088E">
        <w:rPr>
          <w:rFonts w:ascii="Arial" w:hAnsi="Arial" w:cs="Arial"/>
          <w:sz w:val="18"/>
          <w:szCs w:val="18"/>
          <w:lang w:val="en-GB"/>
        </w:rPr>
        <w:t>RediFect</w:t>
      </w:r>
      <w:proofErr w:type="spellEnd"/>
      <w:r w:rsidR="00BB01F6" w:rsidRPr="0046088E">
        <w:rPr>
          <w:rFonts w:ascii="Arial" w:hAnsi="Arial" w:cs="Arial"/>
          <w:sz w:val="18"/>
          <w:szCs w:val="18"/>
          <w:lang w:val="en-GB"/>
        </w:rPr>
        <w:t xml:space="preserve"> Red-</w:t>
      </w:r>
      <w:proofErr w:type="spellStart"/>
      <w:r w:rsidR="00BB01F6" w:rsidRPr="0046088E">
        <w:rPr>
          <w:rFonts w:ascii="Arial" w:hAnsi="Arial" w:cs="Arial"/>
          <w:sz w:val="18"/>
          <w:szCs w:val="18"/>
          <w:lang w:val="en-GB"/>
        </w:rPr>
        <w:t>FLuc</w:t>
      </w:r>
      <w:proofErr w:type="spellEnd"/>
      <w:r w:rsidR="00BB01F6" w:rsidRPr="0046088E">
        <w:rPr>
          <w:rFonts w:ascii="Arial" w:hAnsi="Arial" w:cs="Arial"/>
          <w:sz w:val="18"/>
          <w:szCs w:val="18"/>
          <w:lang w:val="en-GB"/>
        </w:rPr>
        <w:t xml:space="preserve">-GFP Lentiviral Particles followed by fluorescence activated cell sorting </w:t>
      </w:r>
      <w:r w:rsidR="001249D3" w:rsidRPr="0046088E">
        <w:rPr>
          <w:rFonts w:ascii="Arial" w:hAnsi="Arial" w:cs="Arial"/>
          <w:sz w:val="18"/>
          <w:szCs w:val="18"/>
          <w:lang w:val="en-GB"/>
        </w:rPr>
        <w:t xml:space="preserve">to isolate successfully </w:t>
      </w:r>
      <w:r w:rsidR="00BB01F6" w:rsidRPr="0046088E">
        <w:rPr>
          <w:rFonts w:ascii="Arial" w:hAnsi="Arial" w:cs="Arial"/>
          <w:sz w:val="18"/>
          <w:szCs w:val="18"/>
          <w:lang w:val="en-GB"/>
        </w:rPr>
        <w:t>transduced cells. The resulting batch was referred to as PC-3 PIP-</w:t>
      </w:r>
      <w:proofErr w:type="spellStart"/>
      <w:r w:rsidR="00BB01F6" w:rsidRPr="0046088E">
        <w:rPr>
          <w:rFonts w:ascii="Arial" w:hAnsi="Arial" w:cs="Arial"/>
          <w:sz w:val="18"/>
          <w:szCs w:val="18"/>
          <w:lang w:val="en-GB"/>
        </w:rPr>
        <w:t>luc</w:t>
      </w:r>
      <w:proofErr w:type="spellEnd"/>
      <w:r w:rsidR="00BB01F6" w:rsidRPr="0046088E">
        <w:rPr>
          <w:rFonts w:ascii="Arial" w:hAnsi="Arial" w:cs="Arial"/>
          <w:sz w:val="18"/>
          <w:szCs w:val="18"/>
          <w:lang w:val="en-GB"/>
        </w:rPr>
        <w:t>.</w:t>
      </w:r>
      <w:r w:rsidR="00140E8F" w:rsidRPr="0046088E">
        <w:rPr>
          <w:rFonts w:ascii="Arial" w:hAnsi="Arial" w:cs="Arial"/>
          <w:sz w:val="18"/>
          <w:szCs w:val="18"/>
          <w:lang w:val="en-GB"/>
        </w:rPr>
        <w:t xml:space="preserve"> Linearity between cell number and bioluminescent signal was confirmed by bioluminescence imaging</w:t>
      </w:r>
      <w:r w:rsidR="00843C71" w:rsidRPr="0046088E">
        <w:rPr>
          <w:rFonts w:ascii="Arial" w:hAnsi="Arial" w:cs="Arial"/>
          <w:sz w:val="18"/>
          <w:szCs w:val="18"/>
          <w:lang w:val="en-GB"/>
        </w:rPr>
        <w:t xml:space="preserve"> using</w:t>
      </w:r>
      <w:r w:rsidR="00140E8F" w:rsidRPr="0046088E">
        <w:rPr>
          <w:rFonts w:ascii="Arial" w:hAnsi="Arial" w:cs="Arial"/>
          <w:sz w:val="18"/>
          <w:szCs w:val="18"/>
          <w:lang w:val="en-GB"/>
        </w:rPr>
        <w:t xml:space="preserve"> </w:t>
      </w:r>
      <w:bookmarkStart w:id="1" w:name="_Hlk178794228"/>
      <w:r w:rsidR="00DC3D80" w:rsidRPr="0046088E">
        <w:rPr>
          <w:rFonts w:ascii="Arial" w:hAnsi="Arial" w:cs="Arial"/>
          <w:sz w:val="18"/>
          <w:szCs w:val="18"/>
          <w:lang w:val="en-GB"/>
        </w:rPr>
        <w:t xml:space="preserve">an </w:t>
      </w:r>
      <w:r w:rsidR="00947A5B" w:rsidRPr="0046088E">
        <w:rPr>
          <w:rFonts w:ascii="Arial" w:hAnsi="Arial" w:cs="Arial"/>
          <w:sz w:val="18"/>
          <w:szCs w:val="18"/>
          <w:lang w:val="en-GB"/>
        </w:rPr>
        <w:t xml:space="preserve">IVIS Spectrum </w:t>
      </w:r>
      <w:proofErr w:type="spellStart"/>
      <w:r w:rsidR="00947A5B" w:rsidRPr="0046088E">
        <w:rPr>
          <w:rFonts w:ascii="Arial" w:hAnsi="Arial" w:cs="Arial"/>
          <w:sz w:val="18"/>
          <w:szCs w:val="18"/>
          <w:lang w:val="en-GB"/>
        </w:rPr>
        <w:t>Xenogen</w:t>
      </w:r>
      <w:bookmarkEnd w:id="1"/>
      <w:proofErr w:type="spellEnd"/>
      <w:r w:rsidR="00DC3D80" w:rsidRPr="0046088E">
        <w:rPr>
          <w:rFonts w:ascii="Arial" w:hAnsi="Arial" w:cs="Arial"/>
          <w:sz w:val="18"/>
          <w:szCs w:val="18"/>
          <w:lang w:val="en-GB"/>
        </w:rPr>
        <w:t xml:space="preserve"> instrument</w:t>
      </w:r>
      <w:r w:rsidR="00450F93" w:rsidRPr="0046088E">
        <w:rPr>
          <w:rFonts w:ascii="Arial" w:hAnsi="Arial" w:cs="Arial"/>
          <w:sz w:val="18"/>
          <w:szCs w:val="18"/>
          <w:lang w:val="en-GB"/>
        </w:rPr>
        <w:t xml:space="preserve"> (Figure S3)</w:t>
      </w:r>
      <w:r w:rsidR="00843C71" w:rsidRPr="0046088E">
        <w:rPr>
          <w:rFonts w:ascii="Arial" w:hAnsi="Arial" w:cs="Arial"/>
          <w:sz w:val="18"/>
          <w:szCs w:val="18"/>
          <w:lang w:val="en-GB"/>
        </w:rPr>
        <w:t xml:space="preserve">. </w:t>
      </w:r>
      <w:r w:rsidR="00AA27E9" w:rsidRPr="0046088E">
        <w:rPr>
          <w:rFonts w:ascii="Arial" w:hAnsi="Arial" w:cs="Arial"/>
          <w:sz w:val="18"/>
          <w:szCs w:val="18"/>
          <w:lang w:val="en-GB"/>
        </w:rPr>
        <w:t>T</w:t>
      </w:r>
      <w:r w:rsidR="00843C71" w:rsidRPr="0046088E">
        <w:rPr>
          <w:rFonts w:ascii="Arial" w:hAnsi="Arial" w:cs="Arial"/>
          <w:sz w:val="18"/>
          <w:szCs w:val="18"/>
          <w:lang w:val="en-GB"/>
        </w:rPr>
        <w:t xml:space="preserve">he mouse model was </w:t>
      </w:r>
      <w:r w:rsidR="00B63DFE" w:rsidRPr="0046088E">
        <w:rPr>
          <w:rFonts w:ascii="Arial" w:hAnsi="Arial" w:cs="Arial"/>
          <w:sz w:val="18"/>
          <w:szCs w:val="18"/>
          <w:lang w:val="en-GB"/>
        </w:rPr>
        <w:t>established and optimi</w:t>
      </w:r>
      <w:r w:rsidR="0032710C">
        <w:rPr>
          <w:rFonts w:ascii="Arial" w:hAnsi="Arial" w:cs="Arial"/>
          <w:sz w:val="18"/>
          <w:szCs w:val="18"/>
          <w:lang w:val="en-GB"/>
        </w:rPr>
        <w:t>s</w:t>
      </w:r>
      <w:r w:rsidR="00B63DFE" w:rsidRPr="0046088E">
        <w:rPr>
          <w:rFonts w:ascii="Arial" w:hAnsi="Arial" w:cs="Arial"/>
          <w:sz w:val="18"/>
          <w:szCs w:val="18"/>
          <w:lang w:val="en-GB"/>
        </w:rPr>
        <w:t xml:space="preserve">ed </w:t>
      </w:r>
      <w:r w:rsidR="00843C71" w:rsidRPr="0046088E">
        <w:rPr>
          <w:rFonts w:ascii="Arial" w:hAnsi="Arial" w:cs="Arial"/>
          <w:sz w:val="18"/>
          <w:szCs w:val="18"/>
          <w:lang w:val="en-GB"/>
        </w:rPr>
        <w:t>by injecti</w:t>
      </w:r>
      <w:r w:rsidR="00602345" w:rsidRPr="0046088E">
        <w:rPr>
          <w:rFonts w:ascii="Arial" w:hAnsi="Arial" w:cs="Arial"/>
          <w:sz w:val="18"/>
          <w:szCs w:val="18"/>
          <w:lang w:val="en-GB"/>
        </w:rPr>
        <w:t>ng</w:t>
      </w:r>
      <w:r w:rsidR="00843C71" w:rsidRPr="0046088E">
        <w:rPr>
          <w:rFonts w:ascii="Arial" w:hAnsi="Arial" w:cs="Arial"/>
          <w:sz w:val="18"/>
          <w:szCs w:val="18"/>
          <w:lang w:val="en-GB"/>
        </w:rPr>
        <w:t xml:space="preserve"> varying numbers of PC-3 PIP-</w:t>
      </w:r>
      <w:proofErr w:type="spellStart"/>
      <w:r w:rsidR="00843C71" w:rsidRPr="0046088E">
        <w:rPr>
          <w:rFonts w:ascii="Arial" w:hAnsi="Arial" w:cs="Arial"/>
          <w:sz w:val="18"/>
          <w:szCs w:val="18"/>
          <w:lang w:val="en-GB"/>
        </w:rPr>
        <w:t>luc</w:t>
      </w:r>
      <w:proofErr w:type="spellEnd"/>
      <w:r w:rsidR="00843C71" w:rsidRPr="0046088E">
        <w:rPr>
          <w:rFonts w:ascii="Arial" w:hAnsi="Arial" w:cs="Arial"/>
          <w:sz w:val="18"/>
          <w:szCs w:val="18"/>
          <w:lang w:val="en-GB"/>
        </w:rPr>
        <w:t xml:space="preserve"> cell</w:t>
      </w:r>
      <w:r w:rsidR="00602345" w:rsidRPr="0046088E">
        <w:rPr>
          <w:rFonts w:ascii="Arial" w:hAnsi="Arial" w:cs="Arial"/>
          <w:sz w:val="18"/>
          <w:szCs w:val="18"/>
          <w:lang w:val="en-GB"/>
        </w:rPr>
        <w:t>s</w:t>
      </w:r>
      <w:r w:rsidR="00843C71" w:rsidRPr="0046088E">
        <w:rPr>
          <w:rFonts w:ascii="Arial" w:hAnsi="Arial" w:cs="Arial"/>
          <w:sz w:val="18"/>
          <w:szCs w:val="18"/>
          <w:lang w:val="en-GB"/>
        </w:rPr>
        <w:t xml:space="preserve"> intracardially and monitoring the formation of metastases by bioluminescence imaging.</w:t>
      </w:r>
      <w:r w:rsidR="009A09EF" w:rsidRPr="0046088E">
        <w:rPr>
          <w:rFonts w:ascii="Arial" w:hAnsi="Arial" w:cs="Arial"/>
          <w:sz w:val="16"/>
          <w:szCs w:val="16"/>
          <w:lang w:val="en-GB"/>
        </w:rPr>
        <w:t xml:space="preserve"> </w:t>
      </w:r>
      <w:r w:rsidR="009A09EF" w:rsidRPr="0046088E">
        <w:rPr>
          <w:rFonts w:ascii="Arial" w:hAnsi="Arial" w:cs="Arial"/>
          <w:sz w:val="18"/>
          <w:szCs w:val="18"/>
          <w:lang w:val="en-GB"/>
        </w:rPr>
        <w:t xml:space="preserve">The figure was created in </w:t>
      </w:r>
      <w:proofErr w:type="spellStart"/>
      <w:r w:rsidR="009A09EF" w:rsidRPr="0046088E">
        <w:rPr>
          <w:rFonts w:ascii="Arial" w:hAnsi="Arial" w:cs="Arial"/>
          <w:sz w:val="18"/>
          <w:szCs w:val="18"/>
          <w:lang w:val="en-GB"/>
        </w:rPr>
        <w:t>BioRender</w:t>
      </w:r>
      <w:proofErr w:type="spellEnd"/>
      <w:r w:rsidR="009A09EF" w:rsidRPr="0046088E">
        <w:rPr>
          <w:rFonts w:ascii="Arial" w:hAnsi="Arial" w:cs="Arial"/>
          <w:sz w:val="18"/>
          <w:szCs w:val="18"/>
          <w:lang w:val="en-GB"/>
        </w:rPr>
        <w:t>.</w:t>
      </w:r>
    </w:p>
    <w:p w14:paraId="5EEED504" w14:textId="77777777" w:rsidR="00EE2269" w:rsidRPr="0036233C" w:rsidRDefault="00EE2269" w:rsidP="00EE2269">
      <w:pPr>
        <w:jc w:val="both"/>
        <w:rPr>
          <w:rFonts w:ascii="Arial" w:hAnsi="Arial" w:cs="Arial"/>
          <w:b/>
          <w:bCs/>
          <w:sz w:val="20"/>
          <w:szCs w:val="20"/>
          <w:lang w:val="en-GB"/>
        </w:rPr>
      </w:pPr>
      <w:r w:rsidRPr="0036233C">
        <w:rPr>
          <w:rFonts w:ascii="Arial" w:hAnsi="Arial" w:cs="Arial"/>
          <w:b/>
          <w:bCs/>
          <w:sz w:val="20"/>
          <w:szCs w:val="20"/>
          <w:lang w:val="en-GB"/>
        </w:rPr>
        <w:t xml:space="preserve">Therapeutic efficacy </w:t>
      </w:r>
    </w:p>
    <w:p w14:paraId="321EFFC2" w14:textId="7FFD1111" w:rsidR="00D45A88" w:rsidRPr="008A1408" w:rsidRDefault="008A1408" w:rsidP="00FF1621">
      <w:pPr>
        <w:jc w:val="both"/>
        <w:rPr>
          <w:rFonts w:ascii="Arial" w:hAnsi="Arial" w:cs="Arial"/>
          <w:sz w:val="18"/>
          <w:szCs w:val="18"/>
        </w:rPr>
      </w:pPr>
      <w:r w:rsidRPr="0036233C">
        <w:rPr>
          <w:rFonts w:ascii="Times New Roman" w:hAnsi="Times New Roman" w:cs="Times New Roman"/>
          <w:lang w:val="en-GB"/>
        </w:rPr>
        <w:t>Mice were monitored for changes in body weight (2‒3 times per week), metastatic burden by 2D BLI (once per week) and humane endpoint criteria including &gt;20% weight loss from initial body weight, rapid weight loss of &gt;10%, maximum BLI intensity exceeding 10</w:t>
      </w:r>
      <w:r w:rsidRPr="0036233C">
        <w:rPr>
          <w:rFonts w:ascii="Times New Roman" w:hAnsi="Times New Roman" w:cs="Times New Roman"/>
          <w:vertAlign w:val="superscript"/>
          <w:lang w:val="en-GB"/>
        </w:rPr>
        <w:t>8</w:t>
      </w:r>
      <w:r w:rsidRPr="0036233C">
        <w:rPr>
          <w:rFonts w:ascii="Times New Roman" w:hAnsi="Times New Roman" w:cs="Times New Roman"/>
          <w:lang w:val="en-GB"/>
        </w:rPr>
        <w:t xml:space="preserve"> p/s/cm</w:t>
      </w:r>
      <w:r w:rsidRPr="0036233C">
        <w:rPr>
          <w:rFonts w:ascii="Times New Roman" w:hAnsi="Times New Roman" w:cs="Times New Roman"/>
          <w:vertAlign w:val="superscript"/>
          <w:lang w:val="en-GB"/>
        </w:rPr>
        <w:t>2</w:t>
      </w:r>
      <w:r w:rsidRPr="0036233C">
        <w:rPr>
          <w:rFonts w:ascii="Times New Roman" w:hAnsi="Times New Roman" w:cs="Times New Roman"/>
          <w:lang w:val="en-GB"/>
        </w:rPr>
        <w:t>/</w:t>
      </w:r>
      <w:proofErr w:type="spellStart"/>
      <w:r w:rsidRPr="0036233C">
        <w:rPr>
          <w:rFonts w:ascii="Times New Roman" w:hAnsi="Times New Roman" w:cs="Times New Roman"/>
          <w:lang w:val="en-GB"/>
        </w:rPr>
        <w:t>sr</w:t>
      </w:r>
      <w:proofErr w:type="spellEnd"/>
      <w:r w:rsidRPr="0036233C">
        <w:rPr>
          <w:rFonts w:ascii="Times New Roman" w:hAnsi="Times New Roman" w:cs="Times New Roman"/>
          <w:lang w:val="en-GB"/>
        </w:rPr>
        <w:t xml:space="preserve">, ascites, paraplegia or any signs of severe sickness or discomfort. At the humane or experimental endpoint, blood was collected from the saphenous vein and complete blood counts were obtained by using the </w:t>
      </w:r>
      <w:proofErr w:type="spellStart"/>
      <w:r w:rsidRPr="0036233C">
        <w:rPr>
          <w:rFonts w:ascii="Times New Roman" w:hAnsi="Times New Roman" w:cs="Times New Roman"/>
          <w:lang w:val="en-GB"/>
        </w:rPr>
        <w:t>hematology</w:t>
      </w:r>
      <w:proofErr w:type="spellEnd"/>
      <w:r w:rsidRPr="0036233C">
        <w:rPr>
          <w:rFonts w:ascii="Times New Roman" w:hAnsi="Times New Roman" w:cs="Times New Roman"/>
          <w:lang w:val="en-GB"/>
        </w:rPr>
        <w:t xml:space="preserve"> analy</w:t>
      </w:r>
      <w:r w:rsidR="00510048">
        <w:rPr>
          <w:rFonts w:ascii="Times New Roman" w:hAnsi="Times New Roman" w:cs="Times New Roman"/>
          <w:lang w:val="en-GB"/>
        </w:rPr>
        <w:t>s</w:t>
      </w:r>
      <w:r w:rsidRPr="0036233C">
        <w:rPr>
          <w:rFonts w:ascii="Times New Roman" w:hAnsi="Times New Roman" w:cs="Times New Roman"/>
          <w:lang w:val="en-GB"/>
        </w:rPr>
        <w:t xml:space="preserve">er </w:t>
      </w:r>
      <w:proofErr w:type="spellStart"/>
      <w:r w:rsidRPr="0036233C">
        <w:rPr>
          <w:rFonts w:ascii="Times New Roman" w:hAnsi="Times New Roman" w:cs="Times New Roman"/>
          <w:lang w:val="en-GB"/>
        </w:rPr>
        <w:t>scil</w:t>
      </w:r>
      <w:proofErr w:type="spellEnd"/>
      <w:r w:rsidRPr="0036233C">
        <w:rPr>
          <w:rFonts w:ascii="Times New Roman" w:hAnsi="Times New Roman" w:cs="Times New Roman"/>
          <w:lang w:val="en-GB"/>
        </w:rPr>
        <w:t xml:space="preserve"> Vet abs (Kruuse, Drøbak, Norway). Blood was also drawn by cardiac puncture under gas </w:t>
      </w:r>
      <w:r w:rsidR="00B52A36" w:rsidRPr="0036233C">
        <w:rPr>
          <w:rFonts w:ascii="Times New Roman" w:hAnsi="Times New Roman" w:cs="Times New Roman"/>
          <w:lang w:val="en-GB"/>
        </w:rPr>
        <w:t>anaesthesia</w:t>
      </w:r>
      <w:r w:rsidRPr="0036233C">
        <w:rPr>
          <w:rFonts w:ascii="Times New Roman" w:hAnsi="Times New Roman" w:cs="Times New Roman"/>
          <w:lang w:val="en-GB"/>
        </w:rPr>
        <w:t xml:space="preserve">, from which serum was collected and </w:t>
      </w:r>
      <w:r w:rsidR="00B52A36" w:rsidRPr="0036233C">
        <w:rPr>
          <w:rFonts w:ascii="Times New Roman" w:hAnsi="Times New Roman" w:cs="Times New Roman"/>
          <w:lang w:val="en-GB"/>
        </w:rPr>
        <w:t>analysed</w:t>
      </w:r>
      <w:r w:rsidRPr="0036233C">
        <w:rPr>
          <w:rFonts w:ascii="Times New Roman" w:hAnsi="Times New Roman" w:cs="Times New Roman"/>
          <w:lang w:val="en-GB"/>
        </w:rPr>
        <w:t xml:space="preserve"> using the </w:t>
      </w:r>
      <w:proofErr w:type="spellStart"/>
      <w:r w:rsidRPr="0036233C">
        <w:rPr>
          <w:rFonts w:ascii="Times New Roman" w:hAnsi="Times New Roman" w:cs="Times New Roman"/>
          <w:lang w:val="en-GB"/>
        </w:rPr>
        <w:t>Reflotron</w:t>
      </w:r>
      <w:proofErr w:type="spellEnd"/>
      <w:r w:rsidRPr="0036233C">
        <w:rPr>
          <w:rFonts w:ascii="Times New Roman" w:hAnsi="Times New Roman" w:cs="Times New Roman"/>
          <w:lang w:val="en-GB"/>
        </w:rPr>
        <w:t xml:space="preserve"> Plus (Roche Diagnostics AS, Oslo, Norway) or </w:t>
      </w:r>
      <w:proofErr w:type="spellStart"/>
      <w:r w:rsidRPr="0036233C">
        <w:rPr>
          <w:rFonts w:ascii="Times New Roman" w:hAnsi="Times New Roman" w:cs="Times New Roman"/>
          <w:lang w:val="en-GB"/>
        </w:rPr>
        <w:t>InSight</w:t>
      </w:r>
      <w:proofErr w:type="spellEnd"/>
      <w:r w:rsidRPr="0036233C">
        <w:rPr>
          <w:rFonts w:ascii="Times New Roman" w:hAnsi="Times New Roman" w:cs="Times New Roman"/>
          <w:lang w:val="en-GB"/>
        </w:rPr>
        <w:t xml:space="preserve"> V-CHEM Veterinary Chemistry Analyser (</w:t>
      </w:r>
      <w:proofErr w:type="spellStart"/>
      <w:r w:rsidRPr="0036233C">
        <w:rPr>
          <w:rFonts w:ascii="Times New Roman" w:hAnsi="Times New Roman" w:cs="Times New Roman"/>
          <w:lang w:val="en-GB"/>
        </w:rPr>
        <w:t>Lifetest</w:t>
      </w:r>
      <w:proofErr w:type="spellEnd"/>
      <w:r w:rsidRPr="0036233C">
        <w:rPr>
          <w:rFonts w:ascii="Times New Roman" w:hAnsi="Times New Roman" w:cs="Times New Roman"/>
          <w:lang w:val="en-GB"/>
        </w:rPr>
        <w:t xml:space="preserve"> Vet Equipment, </w:t>
      </w:r>
      <w:proofErr w:type="spellStart"/>
      <w:r w:rsidRPr="0036233C">
        <w:rPr>
          <w:rFonts w:ascii="Times New Roman" w:hAnsi="Times New Roman" w:cs="Times New Roman"/>
          <w:lang w:val="en-GB"/>
        </w:rPr>
        <w:t>Rødovre</w:t>
      </w:r>
      <w:proofErr w:type="spellEnd"/>
      <w:r w:rsidRPr="0036233C">
        <w:rPr>
          <w:rFonts w:ascii="Times New Roman" w:hAnsi="Times New Roman" w:cs="Times New Roman"/>
          <w:lang w:val="en-GB"/>
        </w:rPr>
        <w:t>, Denmark). Selected organs (liver, spleen, kidneys, salivary glands, femurs and skull) were harvested and weighed.</w:t>
      </w:r>
    </w:p>
    <w:p w14:paraId="7FF31EB2" w14:textId="77777777" w:rsidR="00E96D2A" w:rsidRDefault="00E96D2A" w:rsidP="00D45A88">
      <w:pPr>
        <w:rPr>
          <w:rFonts w:ascii="Times New Roman" w:hAnsi="Times New Roman" w:cs="Times New Roman"/>
          <w:b/>
          <w:bCs/>
          <w:sz w:val="24"/>
          <w:szCs w:val="24"/>
          <w:u w:val="single"/>
          <w:lang w:val="en-GB"/>
        </w:rPr>
      </w:pPr>
    </w:p>
    <w:p w14:paraId="30114D04" w14:textId="77777777" w:rsidR="00E96D2A" w:rsidRDefault="00E96D2A" w:rsidP="00D45A88">
      <w:pPr>
        <w:rPr>
          <w:rFonts w:ascii="Times New Roman" w:hAnsi="Times New Roman" w:cs="Times New Roman"/>
          <w:b/>
          <w:bCs/>
          <w:sz w:val="24"/>
          <w:szCs w:val="24"/>
          <w:u w:val="single"/>
          <w:lang w:val="en-GB"/>
        </w:rPr>
      </w:pPr>
    </w:p>
    <w:p w14:paraId="632AFA0C" w14:textId="77777777" w:rsidR="00E96D2A" w:rsidRDefault="00E96D2A" w:rsidP="00D45A88">
      <w:pPr>
        <w:rPr>
          <w:rFonts w:ascii="Times New Roman" w:hAnsi="Times New Roman" w:cs="Times New Roman"/>
          <w:b/>
          <w:bCs/>
          <w:sz w:val="24"/>
          <w:szCs w:val="24"/>
          <w:u w:val="single"/>
          <w:lang w:val="en-GB"/>
        </w:rPr>
      </w:pPr>
    </w:p>
    <w:p w14:paraId="3C8E4958" w14:textId="77777777" w:rsidR="00E96D2A" w:rsidRDefault="00E96D2A" w:rsidP="00D45A88">
      <w:pPr>
        <w:rPr>
          <w:rFonts w:ascii="Times New Roman" w:hAnsi="Times New Roman" w:cs="Times New Roman"/>
          <w:b/>
          <w:bCs/>
          <w:sz w:val="24"/>
          <w:szCs w:val="24"/>
          <w:u w:val="single"/>
          <w:lang w:val="en-GB"/>
        </w:rPr>
      </w:pPr>
    </w:p>
    <w:p w14:paraId="5BF8CD63" w14:textId="77777777" w:rsidR="00E96D2A" w:rsidRDefault="00E96D2A" w:rsidP="00D45A88">
      <w:pPr>
        <w:rPr>
          <w:rFonts w:ascii="Times New Roman" w:hAnsi="Times New Roman" w:cs="Times New Roman"/>
          <w:b/>
          <w:bCs/>
          <w:sz w:val="24"/>
          <w:szCs w:val="24"/>
          <w:u w:val="single"/>
          <w:lang w:val="en-GB"/>
        </w:rPr>
      </w:pPr>
    </w:p>
    <w:p w14:paraId="6A3F28FD" w14:textId="77777777" w:rsidR="00E96D2A" w:rsidRDefault="00E96D2A" w:rsidP="00D45A88">
      <w:pPr>
        <w:rPr>
          <w:rFonts w:ascii="Times New Roman" w:hAnsi="Times New Roman" w:cs="Times New Roman"/>
          <w:b/>
          <w:bCs/>
          <w:sz w:val="24"/>
          <w:szCs w:val="24"/>
          <w:u w:val="single"/>
          <w:lang w:val="en-GB"/>
        </w:rPr>
      </w:pPr>
    </w:p>
    <w:p w14:paraId="6A404FB2" w14:textId="77777777" w:rsidR="00E96D2A" w:rsidRDefault="00E96D2A" w:rsidP="00D45A88">
      <w:pPr>
        <w:rPr>
          <w:rFonts w:ascii="Times New Roman" w:hAnsi="Times New Roman" w:cs="Times New Roman"/>
          <w:b/>
          <w:bCs/>
          <w:sz w:val="24"/>
          <w:szCs w:val="24"/>
          <w:u w:val="single"/>
          <w:lang w:val="en-GB"/>
        </w:rPr>
      </w:pPr>
    </w:p>
    <w:p w14:paraId="308100E5" w14:textId="77777777" w:rsidR="00E96D2A" w:rsidRDefault="00E96D2A" w:rsidP="00D45A88">
      <w:pPr>
        <w:rPr>
          <w:rFonts w:ascii="Times New Roman" w:hAnsi="Times New Roman" w:cs="Times New Roman"/>
          <w:b/>
          <w:bCs/>
          <w:sz w:val="24"/>
          <w:szCs w:val="24"/>
          <w:u w:val="single"/>
          <w:lang w:val="en-GB"/>
        </w:rPr>
      </w:pPr>
    </w:p>
    <w:p w14:paraId="3F996C8B" w14:textId="20F301A6" w:rsidR="00E64058" w:rsidRPr="00A72694" w:rsidRDefault="00A72694">
      <w:pPr>
        <w:rPr>
          <w:rFonts w:ascii="Times New Roman" w:hAnsi="Times New Roman" w:cs="Times New Roman"/>
          <w:b/>
          <w:bCs/>
          <w:sz w:val="24"/>
          <w:szCs w:val="24"/>
          <w:lang w:val="en-GB"/>
        </w:rPr>
      </w:pPr>
      <w:r w:rsidRPr="00A72694">
        <w:rPr>
          <w:rFonts w:ascii="Arial" w:hAnsi="Arial" w:cs="Arial"/>
          <w:noProof/>
          <w:sz w:val="20"/>
          <w:szCs w:val="20"/>
          <w:lang w:val="en-GB"/>
        </w:rPr>
        <w:lastRenderedPageBreak/>
        <w:drawing>
          <wp:anchor distT="0" distB="0" distL="114300" distR="114300" simplePos="0" relativeHeight="251658240" behindDoc="0" locked="0" layoutInCell="1" allowOverlap="1" wp14:anchorId="20D9C283" wp14:editId="5B7EC424">
            <wp:simplePos x="0" y="0"/>
            <wp:positionH relativeFrom="margin">
              <wp:posOffset>-283210</wp:posOffset>
            </wp:positionH>
            <wp:positionV relativeFrom="paragraph">
              <wp:posOffset>334645</wp:posOffset>
            </wp:positionV>
            <wp:extent cx="7037070" cy="6724650"/>
            <wp:effectExtent l="0" t="0" r="0" b="0"/>
            <wp:wrapTopAndBottom/>
            <wp:docPr id="1367477977" name="Picture 3"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77977" name="Picture 3" descr="A screenshot of a diagram&#10;&#10;Description automatically generated"/>
                    <pic:cNvPicPr/>
                  </pic:nvPicPr>
                  <pic:blipFill rotWithShape="1">
                    <a:blip r:embed="rId9" cstate="print">
                      <a:extLst>
                        <a:ext uri="{28A0092B-C50C-407E-A947-70E740481C1C}">
                          <a14:useLocalDpi xmlns:a14="http://schemas.microsoft.com/office/drawing/2010/main" val="0"/>
                        </a:ext>
                      </a:extLst>
                    </a:blip>
                    <a:srcRect t="6444" b="7319"/>
                    <a:stretch/>
                  </pic:blipFill>
                  <pic:spPr bwMode="auto">
                    <a:xfrm>
                      <a:off x="0" y="0"/>
                      <a:ext cx="7037070" cy="6724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A88" w:rsidRPr="00A72694">
        <w:rPr>
          <w:rFonts w:ascii="Times New Roman" w:hAnsi="Times New Roman" w:cs="Times New Roman"/>
          <w:b/>
          <w:bCs/>
          <w:sz w:val="28"/>
          <w:szCs w:val="28"/>
          <w:lang w:val="en-GB"/>
        </w:rPr>
        <w:t xml:space="preserve">Supplementary </w:t>
      </w:r>
      <w:r w:rsidRPr="00A72694">
        <w:rPr>
          <w:rFonts w:ascii="Times New Roman" w:hAnsi="Times New Roman" w:cs="Times New Roman"/>
          <w:b/>
          <w:bCs/>
          <w:sz w:val="28"/>
          <w:szCs w:val="28"/>
          <w:lang w:val="en-GB"/>
        </w:rPr>
        <w:t>R</w:t>
      </w:r>
      <w:r w:rsidR="00D45A88" w:rsidRPr="00A72694">
        <w:rPr>
          <w:rFonts w:ascii="Times New Roman" w:hAnsi="Times New Roman" w:cs="Times New Roman"/>
          <w:b/>
          <w:bCs/>
          <w:sz w:val="28"/>
          <w:szCs w:val="28"/>
          <w:lang w:val="en-GB"/>
        </w:rPr>
        <w:t>esults</w:t>
      </w:r>
    </w:p>
    <w:p w14:paraId="561E7D2B" w14:textId="62C52C97" w:rsidR="00BB654F" w:rsidRPr="0046088E" w:rsidRDefault="008D6DA8" w:rsidP="00FF1621">
      <w:pPr>
        <w:jc w:val="both"/>
        <w:rPr>
          <w:rFonts w:ascii="Arial" w:hAnsi="Arial" w:cs="Arial"/>
          <w:sz w:val="18"/>
          <w:szCs w:val="18"/>
          <w:lang w:val="en-GB"/>
        </w:rPr>
      </w:pPr>
      <w:r w:rsidRPr="0046088E">
        <w:rPr>
          <w:rFonts w:ascii="Arial" w:hAnsi="Arial" w:cs="Arial"/>
          <w:b/>
          <w:bCs/>
          <w:sz w:val="18"/>
          <w:szCs w:val="18"/>
          <w:lang w:val="en-GB"/>
        </w:rPr>
        <w:t xml:space="preserve">Figure </w:t>
      </w:r>
      <w:r w:rsidR="004A6E84" w:rsidRPr="0046088E">
        <w:rPr>
          <w:rFonts w:ascii="Arial" w:hAnsi="Arial" w:cs="Arial"/>
          <w:b/>
          <w:bCs/>
          <w:sz w:val="18"/>
          <w:szCs w:val="18"/>
          <w:lang w:val="en-GB"/>
        </w:rPr>
        <w:t>S</w:t>
      </w:r>
      <w:r w:rsidR="00A65BEB" w:rsidRPr="0046088E">
        <w:rPr>
          <w:rFonts w:ascii="Arial" w:hAnsi="Arial" w:cs="Arial"/>
          <w:b/>
          <w:bCs/>
          <w:sz w:val="18"/>
          <w:szCs w:val="18"/>
          <w:lang w:val="en-GB"/>
        </w:rPr>
        <w:t>2</w:t>
      </w:r>
      <w:r w:rsidRPr="0046088E">
        <w:rPr>
          <w:rFonts w:ascii="Arial" w:hAnsi="Arial" w:cs="Arial"/>
          <w:b/>
          <w:bCs/>
          <w:sz w:val="18"/>
          <w:szCs w:val="18"/>
          <w:lang w:val="en-GB"/>
        </w:rPr>
        <w:t>.</w:t>
      </w:r>
      <w:r w:rsidRPr="0046088E">
        <w:rPr>
          <w:rFonts w:ascii="Arial" w:hAnsi="Arial" w:cs="Arial"/>
          <w:sz w:val="18"/>
          <w:szCs w:val="18"/>
          <w:lang w:val="en-GB"/>
        </w:rPr>
        <w:t xml:space="preserve"> </w:t>
      </w:r>
      <w:r w:rsidR="00BB654F" w:rsidRPr="0046088E">
        <w:rPr>
          <w:rFonts w:ascii="Arial" w:hAnsi="Arial" w:cs="Arial"/>
          <w:b/>
          <w:sz w:val="18"/>
          <w:szCs w:val="18"/>
          <w:lang w:val="en-GB"/>
        </w:rPr>
        <w:t>Stability of GFP expression in PC-3 PIP-</w:t>
      </w:r>
      <w:proofErr w:type="spellStart"/>
      <w:r w:rsidR="00BB654F" w:rsidRPr="0046088E">
        <w:rPr>
          <w:rFonts w:ascii="Arial" w:hAnsi="Arial" w:cs="Arial"/>
          <w:b/>
          <w:sz w:val="18"/>
          <w:szCs w:val="18"/>
          <w:lang w:val="en-GB"/>
        </w:rPr>
        <w:t>luc</w:t>
      </w:r>
      <w:proofErr w:type="spellEnd"/>
      <w:r w:rsidR="00BB654F" w:rsidRPr="0046088E">
        <w:rPr>
          <w:rFonts w:ascii="Arial" w:hAnsi="Arial" w:cs="Arial"/>
          <w:b/>
          <w:sz w:val="18"/>
          <w:szCs w:val="18"/>
          <w:lang w:val="en-GB"/>
        </w:rPr>
        <w:t xml:space="preserve"> cells over time.</w:t>
      </w:r>
      <w:r w:rsidR="00BB654F" w:rsidRPr="0046088E">
        <w:rPr>
          <w:rFonts w:ascii="Arial" w:hAnsi="Arial" w:cs="Arial"/>
          <w:sz w:val="18"/>
          <w:szCs w:val="18"/>
          <w:lang w:val="en-GB"/>
        </w:rPr>
        <w:t xml:space="preserve"> Detection of GFP-express</w:t>
      </w:r>
      <w:r w:rsidR="004D73D5" w:rsidRPr="0046088E">
        <w:rPr>
          <w:rFonts w:ascii="Arial" w:hAnsi="Arial" w:cs="Arial"/>
          <w:sz w:val="18"/>
          <w:szCs w:val="18"/>
          <w:lang w:val="en-GB"/>
        </w:rPr>
        <w:t>ing</w:t>
      </w:r>
      <w:r w:rsidR="00BB654F" w:rsidRPr="0046088E">
        <w:rPr>
          <w:rFonts w:ascii="Arial" w:hAnsi="Arial" w:cs="Arial"/>
          <w:sz w:val="18"/>
          <w:szCs w:val="18"/>
          <w:lang w:val="en-GB"/>
        </w:rPr>
        <w:t xml:space="preserve"> PC-3 PIP-</w:t>
      </w:r>
      <w:proofErr w:type="spellStart"/>
      <w:r w:rsidR="00BB654F" w:rsidRPr="0046088E">
        <w:rPr>
          <w:rFonts w:ascii="Arial" w:hAnsi="Arial" w:cs="Arial"/>
          <w:sz w:val="18"/>
          <w:szCs w:val="18"/>
          <w:lang w:val="en-GB"/>
        </w:rPr>
        <w:t>luc</w:t>
      </w:r>
      <w:proofErr w:type="spellEnd"/>
      <w:r w:rsidR="00BB654F" w:rsidRPr="0046088E">
        <w:rPr>
          <w:rFonts w:ascii="Arial" w:hAnsi="Arial" w:cs="Arial"/>
          <w:sz w:val="18"/>
          <w:szCs w:val="18"/>
          <w:lang w:val="en-GB"/>
        </w:rPr>
        <w:t xml:space="preserve"> cells</w:t>
      </w:r>
      <w:r w:rsidR="004D73D5" w:rsidRPr="0046088E">
        <w:rPr>
          <w:rFonts w:ascii="Arial" w:hAnsi="Arial" w:cs="Arial"/>
          <w:sz w:val="18"/>
          <w:szCs w:val="18"/>
          <w:lang w:val="en-GB"/>
        </w:rPr>
        <w:t xml:space="preserve"> by</w:t>
      </w:r>
      <w:r w:rsidR="00BB654F" w:rsidRPr="0046088E">
        <w:rPr>
          <w:rFonts w:ascii="Arial" w:hAnsi="Arial" w:cs="Arial"/>
          <w:sz w:val="18"/>
          <w:szCs w:val="18"/>
          <w:lang w:val="en-GB"/>
        </w:rPr>
        <w:t xml:space="preserve"> </w:t>
      </w:r>
      <w:r w:rsidR="00954DB3" w:rsidRPr="0046088E">
        <w:rPr>
          <w:rFonts w:ascii="Arial" w:hAnsi="Arial" w:cs="Arial"/>
          <w:sz w:val="18"/>
          <w:szCs w:val="18"/>
          <w:lang w:val="en-GB"/>
        </w:rPr>
        <w:t xml:space="preserve">flow cytometry </w:t>
      </w:r>
      <w:r w:rsidR="00BB654F" w:rsidRPr="0046088E">
        <w:rPr>
          <w:rFonts w:ascii="Arial" w:hAnsi="Arial" w:cs="Arial"/>
          <w:sz w:val="18"/>
          <w:szCs w:val="18"/>
          <w:lang w:val="en-GB"/>
        </w:rPr>
        <w:t xml:space="preserve">(A) in 2021, three weeks post transfection and sorting of cells from non-transduced PC-3 PIP cells to ensure stable initial transfection of cells, and (B) in 2024 after the final animal studies presented in this paper to confirm the persistence of transfection. This analysis demonstrates consistent and stable expression of </w:t>
      </w:r>
      <w:r w:rsidR="00A414E8" w:rsidRPr="0046088E">
        <w:rPr>
          <w:rFonts w:ascii="Arial" w:hAnsi="Arial" w:cs="Arial"/>
          <w:sz w:val="18"/>
          <w:szCs w:val="18"/>
          <w:lang w:val="en-GB"/>
        </w:rPr>
        <w:t xml:space="preserve">the lentiviral </w:t>
      </w:r>
      <w:r w:rsidR="008C4A35" w:rsidRPr="0046088E">
        <w:rPr>
          <w:rFonts w:ascii="Arial" w:hAnsi="Arial" w:cs="Arial"/>
          <w:sz w:val="18"/>
          <w:szCs w:val="18"/>
          <w:lang w:val="en-GB"/>
        </w:rPr>
        <w:t>vector</w:t>
      </w:r>
      <w:r w:rsidR="00BB654F" w:rsidRPr="0046088E">
        <w:rPr>
          <w:rFonts w:ascii="Arial" w:hAnsi="Arial" w:cs="Arial"/>
          <w:sz w:val="18"/>
          <w:szCs w:val="18"/>
          <w:lang w:val="en-GB"/>
        </w:rPr>
        <w:t xml:space="preserve"> in the PC-3 PIP-</w:t>
      </w:r>
      <w:proofErr w:type="spellStart"/>
      <w:r w:rsidR="00BB654F" w:rsidRPr="0046088E">
        <w:rPr>
          <w:rFonts w:ascii="Arial" w:hAnsi="Arial" w:cs="Arial"/>
          <w:sz w:val="18"/>
          <w:szCs w:val="18"/>
          <w:lang w:val="en-GB"/>
        </w:rPr>
        <w:t>luc</w:t>
      </w:r>
      <w:proofErr w:type="spellEnd"/>
      <w:r w:rsidR="00BB654F" w:rsidRPr="0046088E">
        <w:rPr>
          <w:rFonts w:ascii="Arial" w:hAnsi="Arial" w:cs="Arial"/>
          <w:sz w:val="18"/>
          <w:szCs w:val="18"/>
          <w:lang w:val="en-GB"/>
        </w:rPr>
        <w:t xml:space="preserve"> cells throughout the study</w:t>
      </w:r>
      <w:r w:rsidR="00A414E8" w:rsidRPr="0046088E">
        <w:rPr>
          <w:rFonts w:ascii="Arial" w:hAnsi="Arial" w:cs="Arial"/>
          <w:sz w:val="18"/>
          <w:szCs w:val="18"/>
          <w:lang w:val="en-GB"/>
        </w:rPr>
        <w:t xml:space="preserve"> period.</w:t>
      </w:r>
    </w:p>
    <w:p w14:paraId="19D157CF" w14:textId="77777777" w:rsidR="00BE7A31" w:rsidRPr="0046088E" w:rsidRDefault="00BE7A31" w:rsidP="00B10023">
      <w:pPr>
        <w:rPr>
          <w:rFonts w:ascii="Arial" w:hAnsi="Arial" w:cs="Arial"/>
          <w:b/>
          <w:bCs/>
          <w:sz w:val="20"/>
          <w:szCs w:val="20"/>
          <w:lang w:val="en-GB"/>
        </w:rPr>
      </w:pPr>
    </w:p>
    <w:p w14:paraId="3664A9B1" w14:textId="77777777" w:rsidR="00DC1622" w:rsidRPr="0046088E" w:rsidRDefault="00DC1622" w:rsidP="00B10023">
      <w:pPr>
        <w:rPr>
          <w:rFonts w:ascii="Arial" w:hAnsi="Arial" w:cs="Arial"/>
          <w:b/>
          <w:bCs/>
          <w:sz w:val="20"/>
          <w:szCs w:val="20"/>
          <w:lang w:val="en-GB"/>
        </w:rPr>
      </w:pPr>
    </w:p>
    <w:p w14:paraId="6113813F" w14:textId="780F7904" w:rsidR="00575C9F" w:rsidRPr="0046088E" w:rsidRDefault="00190D2F" w:rsidP="00C2424F">
      <w:pPr>
        <w:jc w:val="center"/>
        <w:rPr>
          <w:rFonts w:ascii="Arial" w:hAnsi="Arial" w:cs="Arial"/>
          <w:sz w:val="20"/>
          <w:szCs w:val="20"/>
          <w:lang w:val="en-GB"/>
        </w:rPr>
      </w:pPr>
      <w:r w:rsidRPr="0046088E">
        <w:rPr>
          <w:rFonts w:ascii="Arial" w:hAnsi="Arial" w:cs="Arial"/>
          <w:noProof/>
          <w:sz w:val="20"/>
          <w:szCs w:val="20"/>
          <w:lang w:val="en-GB"/>
        </w:rPr>
        <w:drawing>
          <wp:inline distT="0" distB="0" distL="0" distR="0" wp14:anchorId="04A2788E" wp14:editId="49A31C63">
            <wp:extent cx="3281680" cy="2323257"/>
            <wp:effectExtent l="0" t="0" r="0" b="1270"/>
            <wp:docPr id="1358236577" name="Picture 1" descr="A graph of a cell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36577" name="Picture 1" descr="A graph of a cell number&#10;&#10;Description automatically generated"/>
                    <pic:cNvPicPr/>
                  </pic:nvPicPr>
                  <pic:blipFill rotWithShape="1">
                    <a:blip r:embed="rId10" cstate="print">
                      <a:extLst>
                        <a:ext uri="{28A0092B-C50C-407E-A947-70E740481C1C}">
                          <a14:useLocalDpi xmlns:a14="http://schemas.microsoft.com/office/drawing/2010/main" val="0"/>
                        </a:ext>
                      </a:extLst>
                    </a:blip>
                    <a:srcRect t="10517"/>
                    <a:stretch/>
                  </pic:blipFill>
                  <pic:spPr bwMode="auto">
                    <a:xfrm>
                      <a:off x="0" y="0"/>
                      <a:ext cx="3295952" cy="2333361"/>
                    </a:xfrm>
                    <a:prstGeom prst="rect">
                      <a:avLst/>
                    </a:prstGeom>
                    <a:ln>
                      <a:noFill/>
                    </a:ln>
                    <a:extLst>
                      <a:ext uri="{53640926-AAD7-44D8-BBD7-CCE9431645EC}">
                        <a14:shadowObscured xmlns:a14="http://schemas.microsoft.com/office/drawing/2010/main"/>
                      </a:ext>
                    </a:extLst>
                  </pic:spPr>
                </pic:pic>
              </a:graphicData>
            </a:graphic>
          </wp:inline>
        </w:drawing>
      </w:r>
    </w:p>
    <w:p w14:paraId="7A0CD422" w14:textId="6C2F1AB2" w:rsidR="00186384" w:rsidRPr="0046088E" w:rsidRDefault="00B75166" w:rsidP="00FF1621">
      <w:pPr>
        <w:jc w:val="both"/>
        <w:rPr>
          <w:rFonts w:ascii="Arial" w:hAnsi="Arial" w:cs="Arial"/>
          <w:sz w:val="18"/>
          <w:szCs w:val="18"/>
          <w:lang w:val="en-GB"/>
        </w:rPr>
      </w:pPr>
      <w:r w:rsidRPr="0046088E">
        <w:rPr>
          <w:rFonts w:ascii="Arial" w:hAnsi="Arial" w:cs="Arial"/>
          <w:b/>
          <w:bCs/>
          <w:sz w:val="18"/>
          <w:szCs w:val="18"/>
          <w:lang w:val="en-GB"/>
        </w:rPr>
        <w:t xml:space="preserve">Figure </w:t>
      </w:r>
      <w:r w:rsidR="004A6E84" w:rsidRPr="0046088E">
        <w:rPr>
          <w:rFonts w:ascii="Arial" w:hAnsi="Arial" w:cs="Arial"/>
          <w:b/>
          <w:bCs/>
          <w:sz w:val="18"/>
          <w:szCs w:val="18"/>
          <w:lang w:val="en-GB"/>
        </w:rPr>
        <w:t>S</w:t>
      </w:r>
      <w:r w:rsidR="00A65BEB" w:rsidRPr="0046088E">
        <w:rPr>
          <w:rFonts w:ascii="Arial" w:hAnsi="Arial" w:cs="Arial"/>
          <w:b/>
          <w:bCs/>
          <w:sz w:val="18"/>
          <w:szCs w:val="18"/>
          <w:lang w:val="en-GB"/>
        </w:rPr>
        <w:t>3</w:t>
      </w:r>
      <w:r w:rsidRPr="0046088E">
        <w:rPr>
          <w:rFonts w:ascii="Arial" w:hAnsi="Arial" w:cs="Arial"/>
          <w:b/>
          <w:bCs/>
          <w:sz w:val="18"/>
          <w:szCs w:val="18"/>
          <w:lang w:val="en-GB"/>
        </w:rPr>
        <w:t>.</w:t>
      </w:r>
      <w:r w:rsidRPr="0046088E">
        <w:rPr>
          <w:rFonts w:ascii="Arial" w:hAnsi="Arial" w:cs="Arial"/>
          <w:sz w:val="18"/>
          <w:szCs w:val="18"/>
          <w:lang w:val="en-GB"/>
        </w:rPr>
        <w:t xml:space="preserve"> </w:t>
      </w:r>
      <w:r w:rsidR="00186384" w:rsidRPr="0046088E">
        <w:rPr>
          <w:rFonts w:ascii="Arial" w:hAnsi="Arial" w:cs="Arial"/>
          <w:b/>
          <w:bCs/>
          <w:sz w:val="18"/>
          <w:szCs w:val="18"/>
          <w:lang w:val="en-GB"/>
        </w:rPr>
        <w:t>Correlation between PC-3 PIP-</w:t>
      </w:r>
      <w:proofErr w:type="spellStart"/>
      <w:r w:rsidR="00186384" w:rsidRPr="0046088E">
        <w:rPr>
          <w:rFonts w:ascii="Arial" w:hAnsi="Arial" w:cs="Arial"/>
          <w:b/>
          <w:bCs/>
          <w:sz w:val="18"/>
          <w:szCs w:val="18"/>
          <w:lang w:val="en-GB"/>
        </w:rPr>
        <w:t>luc</w:t>
      </w:r>
      <w:proofErr w:type="spellEnd"/>
      <w:r w:rsidR="00186384" w:rsidRPr="0046088E">
        <w:rPr>
          <w:rFonts w:ascii="Arial" w:hAnsi="Arial" w:cs="Arial"/>
          <w:b/>
          <w:bCs/>
          <w:sz w:val="18"/>
          <w:szCs w:val="18"/>
          <w:lang w:val="en-GB"/>
        </w:rPr>
        <w:t xml:space="preserve"> cell count and bioluminescent signal intensity </w:t>
      </w:r>
      <w:r w:rsidR="008C4A35" w:rsidRPr="0046088E">
        <w:rPr>
          <w:rFonts w:ascii="Arial" w:hAnsi="Arial" w:cs="Arial"/>
          <w:b/>
          <w:bCs/>
          <w:sz w:val="18"/>
          <w:szCs w:val="18"/>
          <w:lang w:val="en-GB"/>
        </w:rPr>
        <w:t>(photons/sec/cm²/</w:t>
      </w:r>
      <w:proofErr w:type="spellStart"/>
      <w:r w:rsidR="008C4A35" w:rsidRPr="0046088E">
        <w:rPr>
          <w:rFonts w:ascii="Arial" w:hAnsi="Arial" w:cs="Arial"/>
          <w:b/>
          <w:bCs/>
          <w:sz w:val="18"/>
          <w:szCs w:val="18"/>
          <w:lang w:val="en-GB"/>
        </w:rPr>
        <w:t>sr</w:t>
      </w:r>
      <w:proofErr w:type="spellEnd"/>
      <w:r w:rsidR="008C4A35" w:rsidRPr="0046088E">
        <w:rPr>
          <w:rFonts w:ascii="Arial" w:hAnsi="Arial" w:cs="Arial"/>
          <w:b/>
          <w:bCs/>
          <w:sz w:val="18"/>
          <w:szCs w:val="18"/>
          <w:lang w:val="en-GB"/>
        </w:rPr>
        <w:t>)</w:t>
      </w:r>
      <w:r w:rsidR="004D73D5" w:rsidRPr="0046088E">
        <w:rPr>
          <w:rFonts w:ascii="Arial" w:hAnsi="Arial" w:cs="Arial"/>
          <w:b/>
          <w:bCs/>
          <w:sz w:val="18"/>
          <w:szCs w:val="18"/>
          <w:lang w:val="en-GB"/>
        </w:rPr>
        <w:t>.</w:t>
      </w:r>
      <w:r w:rsidR="00186384" w:rsidRPr="0046088E">
        <w:rPr>
          <w:rFonts w:ascii="Arial" w:hAnsi="Arial" w:cs="Arial"/>
          <w:sz w:val="18"/>
          <w:szCs w:val="18"/>
          <w:lang w:val="en-GB"/>
        </w:rPr>
        <w:t xml:space="preserve"> Data </w:t>
      </w:r>
      <w:r w:rsidR="00846D04" w:rsidRPr="0046088E">
        <w:rPr>
          <w:rFonts w:ascii="Arial" w:hAnsi="Arial" w:cs="Arial"/>
          <w:sz w:val="18"/>
          <w:szCs w:val="18"/>
          <w:lang w:val="en-GB"/>
        </w:rPr>
        <w:t>represents</w:t>
      </w:r>
      <w:r w:rsidR="00186384" w:rsidRPr="0046088E">
        <w:rPr>
          <w:rFonts w:ascii="Arial" w:hAnsi="Arial" w:cs="Arial"/>
          <w:sz w:val="18"/>
          <w:szCs w:val="18"/>
          <w:lang w:val="en-GB"/>
        </w:rPr>
        <w:t xml:space="preserve"> the mean values from three independent experiments (N=3), demonstrating a strong linear correlation between cell quantity and bioluminescent signal intensity.</w:t>
      </w:r>
    </w:p>
    <w:p w14:paraId="5D628116" w14:textId="54C154A9" w:rsidR="00A42EF6" w:rsidRPr="0046088E" w:rsidRDefault="006E4F83" w:rsidP="00A42EF6">
      <w:pPr>
        <w:jc w:val="center"/>
        <w:rPr>
          <w:rFonts w:ascii="Arial" w:hAnsi="Arial" w:cs="Arial"/>
          <w:b/>
          <w:bCs/>
          <w:sz w:val="20"/>
          <w:szCs w:val="20"/>
          <w:lang w:val="en-GB"/>
        </w:rPr>
      </w:pPr>
      <w:r w:rsidRPr="0046088E">
        <w:rPr>
          <w:rFonts w:ascii="Arial" w:hAnsi="Arial" w:cs="Arial"/>
          <w:b/>
          <w:bCs/>
          <w:noProof/>
          <w:sz w:val="20"/>
          <w:szCs w:val="20"/>
          <w:lang w:val="en-GB"/>
        </w:rPr>
        <w:drawing>
          <wp:inline distT="0" distB="0" distL="0" distR="0" wp14:anchorId="17D9BDDD" wp14:editId="4B7F3D99">
            <wp:extent cx="5972175" cy="3855845"/>
            <wp:effectExtent l="0" t="0" r="0" b="0"/>
            <wp:docPr id="630362251" name="Picture 1"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62251" name="Picture 1" descr="A close-up of a 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5331" cy="3870795"/>
                    </a:xfrm>
                    <a:prstGeom prst="rect">
                      <a:avLst/>
                    </a:prstGeom>
                  </pic:spPr>
                </pic:pic>
              </a:graphicData>
            </a:graphic>
          </wp:inline>
        </w:drawing>
      </w:r>
    </w:p>
    <w:p w14:paraId="10F98501" w14:textId="5879D546" w:rsidR="006D510F" w:rsidRPr="0046088E" w:rsidRDefault="008E6059" w:rsidP="003E4AF6">
      <w:pPr>
        <w:jc w:val="both"/>
        <w:rPr>
          <w:rFonts w:ascii="Arial" w:hAnsi="Arial" w:cs="Arial"/>
          <w:bCs/>
          <w:sz w:val="18"/>
          <w:szCs w:val="18"/>
          <w:lang w:val="en-GB"/>
        </w:rPr>
      </w:pPr>
      <w:r w:rsidRPr="0046088E">
        <w:rPr>
          <w:rFonts w:ascii="Arial" w:hAnsi="Arial" w:cs="Arial"/>
          <w:b/>
          <w:bCs/>
          <w:sz w:val="18"/>
          <w:szCs w:val="18"/>
          <w:lang w:val="en-GB"/>
        </w:rPr>
        <w:t>Figure S4.</w:t>
      </w:r>
      <w:r w:rsidRPr="0046088E">
        <w:rPr>
          <w:rFonts w:ascii="Arial" w:hAnsi="Arial" w:cs="Arial"/>
          <w:sz w:val="18"/>
          <w:szCs w:val="18"/>
          <w:lang w:val="en-GB"/>
        </w:rPr>
        <w:t xml:space="preserve"> </w:t>
      </w:r>
      <w:r w:rsidR="009C067A" w:rsidRPr="0046088E">
        <w:rPr>
          <w:rFonts w:ascii="Arial" w:hAnsi="Arial" w:cs="Arial"/>
          <w:sz w:val="18"/>
          <w:szCs w:val="18"/>
          <w:lang w:val="en-GB"/>
        </w:rPr>
        <w:t xml:space="preserve">(A) </w:t>
      </w:r>
      <w:r w:rsidR="00894121" w:rsidRPr="0046088E">
        <w:rPr>
          <w:rFonts w:ascii="Arial" w:hAnsi="Arial" w:cs="Arial"/>
          <w:sz w:val="18"/>
          <w:szCs w:val="18"/>
          <w:lang w:val="en-GB"/>
        </w:rPr>
        <w:t>Representative 2D b</w:t>
      </w:r>
      <w:r w:rsidRPr="0046088E">
        <w:rPr>
          <w:rFonts w:ascii="Arial" w:hAnsi="Arial" w:cs="Arial"/>
          <w:sz w:val="18"/>
          <w:szCs w:val="18"/>
          <w:lang w:val="en-GB"/>
        </w:rPr>
        <w:t>ioluminescen</w:t>
      </w:r>
      <w:r w:rsidR="002C6136" w:rsidRPr="0046088E">
        <w:rPr>
          <w:rFonts w:ascii="Arial" w:hAnsi="Arial" w:cs="Arial"/>
          <w:sz w:val="18"/>
          <w:szCs w:val="18"/>
          <w:lang w:val="en-GB"/>
        </w:rPr>
        <w:t>ce</w:t>
      </w:r>
      <w:r w:rsidRPr="0046088E">
        <w:rPr>
          <w:rFonts w:ascii="Arial" w:hAnsi="Arial" w:cs="Arial"/>
          <w:sz w:val="18"/>
          <w:szCs w:val="18"/>
          <w:lang w:val="en-GB"/>
        </w:rPr>
        <w:t xml:space="preserve"> imag</w:t>
      </w:r>
      <w:r w:rsidR="00894121" w:rsidRPr="0046088E">
        <w:rPr>
          <w:rFonts w:ascii="Arial" w:hAnsi="Arial" w:cs="Arial"/>
          <w:sz w:val="18"/>
          <w:szCs w:val="18"/>
          <w:lang w:val="en-GB"/>
        </w:rPr>
        <w:t>es</w:t>
      </w:r>
      <w:r w:rsidRPr="0046088E">
        <w:rPr>
          <w:rFonts w:ascii="Arial" w:hAnsi="Arial" w:cs="Arial"/>
          <w:sz w:val="18"/>
          <w:szCs w:val="18"/>
          <w:lang w:val="en-GB"/>
        </w:rPr>
        <w:t xml:space="preserve"> </w:t>
      </w:r>
      <w:r w:rsidR="00EF1245" w:rsidRPr="0046088E">
        <w:rPr>
          <w:rFonts w:ascii="Arial" w:hAnsi="Arial" w:cs="Arial"/>
          <w:sz w:val="18"/>
          <w:szCs w:val="18"/>
          <w:lang w:val="en-GB"/>
        </w:rPr>
        <w:t xml:space="preserve">of mice </w:t>
      </w:r>
      <w:r w:rsidR="00034E2E" w:rsidRPr="0046088E">
        <w:rPr>
          <w:rFonts w:ascii="Arial" w:hAnsi="Arial" w:cs="Arial"/>
          <w:sz w:val="18"/>
          <w:szCs w:val="18"/>
          <w:lang w:val="en-GB"/>
        </w:rPr>
        <w:t>taken</w:t>
      </w:r>
      <w:r w:rsidRPr="0046088E">
        <w:rPr>
          <w:rFonts w:ascii="Arial" w:hAnsi="Arial" w:cs="Arial"/>
          <w:sz w:val="18"/>
          <w:szCs w:val="18"/>
          <w:lang w:val="en-GB"/>
        </w:rPr>
        <w:t xml:space="preserve"> immediately post intracardiac cell inoculation (day -7)</w:t>
      </w:r>
      <w:r w:rsidR="002C6136" w:rsidRPr="0046088E">
        <w:rPr>
          <w:rFonts w:ascii="Arial" w:hAnsi="Arial" w:cs="Arial"/>
          <w:sz w:val="18"/>
          <w:szCs w:val="18"/>
          <w:lang w:val="en-GB"/>
        </w:rPr>
        <w:t xml:space="preserve">, illustrating </w:t>
      </w:r>
      <w:r w:rsidR="004C6A9D" w:rsidRPr="0046088E">
        <w:rPr>
          <w:rFonts w:ascii="Arial" w:hAnsi="Arial" w:cs="Arial"/>
          <w:bCs/>
          <w:sz w:val="18"/>
          <w:szCs w:val="18"/>
          <w:lang w:val="en-GB"/>
        </w:rPr>
        <w:t>the initial dissemination and distribution of PC-3 PIP-</w:t>
      </w:r>
      <w:proofErr w:type="spellStart"/>
      <w:r w:rsidR="004C6A9D" w:rsidRPr="0046088E">
        <w:rPr>
          <w:rFonts w:ascii="Arial" w:hAnsi="Arial" w:cs="Arial"/>
          <w:bCs/>
          <w:sz w:val="18"/>
          <w:szCs w:val="18"/>
          <w:lang w:val="en-GB"/>
        </w:rPr>
        <w:t>luc</w:t>
      </w:r>
      <w:proofErr w:type="spellEnd"/>
      <w:r w:rsidR="004C6A9D" w:rsidRPr="0046088E">
        <w:rPr>
          <w:rFonts w:ascii="Arial" w:hAnsi="Arial" w:cs="Arial"/>
          <w:bCs/>
          <w:sz w:val="18"/>
          <w:szCs w:val="18"/>
          <w:lang w:val="en-GB"/>
        </w:rPr>
        <w:t xml:space="preserve"> cells throughout the cardiovascular system.</w:t>
      </w:r>
      <w:r w:rsidR="009C067A" w:rsidRPr="0046088E">
        <w:rPr>
          <w:rFonts w:ascii="Arial" w:hAnsi="Arial" w:cs="Arial"/>
          <w:bCs/>
          <w:sz w:val="18"/>
          <w:szCs w:val="18"/>
          <w:lang w:val="en-GB"/>
        </w:rPr>
        <w:t xml:space="preserve"> (B) </w:t>
      </w:r>
      <w:r w:rsidR="006C5782" w:rsidRPr="0046088E">
        <w:rPr>
          <w:rFonts w:ascii="Arial" w:hAnsi="Arial" w:cs="Arial"/>
          <w:bCs/>
          <w:sz w:val="18"/>
          <w:szCs w:val="18"/>
          <w:lang w:val="en-GB"/>
        </w:rPr>
        <w:t>Whole body b</w:t>
      </w:r>
      <w:r w:rsidR="00B4598F" w:rsidRPr="0046088E">
        <w:rPr>
          <w:rFonts w:ascii="Arial" w:hAnsi="Arial" w:cs="Arial"/>
          <w:bCs/>
          <w:sz w:val="18"/>
          <w:szCs w:val="18"/>
          <w:lang w:val="en-GB"/>
        </w:rPr>
        <w:t xml:space="preserve">ioluminescence radiance plots </w:t>
      </w:r>
      <w:r w:rsidR="00BB0B96" w:rsidRPr="0046088E">
        <w:rPr>
          <w:rFonts w:ascii="Arial" w:hAnsi="Arial" w:cs="Arial"/>
          <w:bCs/>
          <w:sz w:val="18"/>
          <w:szCs w:val="18"/>
          <w:lang w:val="en-GB"/>
        </w:rPr>
        <w:t>(</w:t>
      </w:r>
      <w:r w:rsidR="00BB0B96" w:rsidRPr="0046088E">
        <w:rPr>
          <w:rFonts w:ascii="Arial" w:hAnsi="Arial" w:cs="Arial"/>
          <w:sz w:val="18"/>
          <w:szCs w:val="18"/>
          <w:lang w:val="en-GB"/>
        </w:rPr>
        <w:t>photons/sec/cm²/</w:t>
      </w:r>
      <w:proofErr w:type="spellStart"/>
      <w:r w:rsidR="00BB0B96" w:rsidRPr="0046088E">
        <w:rPr>
          <w:rFonts w:ascii="Arial" w:hAnsi="Arial" w:cs="Arial"/>
          <w:sz w:val="18"/>
          <w:szCs w:val="18"/>
          <w:lang w:val="en-GB"/>
        </w:rPr>
        <w:t>sr</w:t>
      </w:r>
      <w:proofErr w:type="spellEnd"/>
      <w:r w:rsidR="00BB0B96" w:rsidRPr="0046088E">
        <w:rPr>
          <w:rFonts w:ascii="Arial" w:hAnsi="Arial" w:cs="Arial"/>
          <w:bCs/>
          <w:sz w:val="18"/>
          <w:szCs w:val="18"/>
          <w:lang w:val="en-GB"/>
        </w:rPr>
        <w:t>)</w:t>
      </w:r>
      <w:r w:rsidR="00B4598F" w:rsidRPr="0046088E">
        <w:rPr>
          <w:rFonts w:ascii="Arial" w:hAnsi="Arial" w:cs="Arial"/>
          <w:bCs/>
          <w:sz w:val="18"/>
          <w:szCs w:val="18"/>
          <w:lang w:val="en-GB"/>
        </w:rPr>
        <w:t xml:space="preserve"> </w:t>
      </w:r>
      <w:r w:rsidR="005C5CA4" w:rsidRPr="0046088E">
        <w:rPr>
          <w:rFonts w:ascii="Arial" w:hAnsi="Arial" w:cs="Arial"/>
          <w:bCs/>
          <w:sz w:val="18"/>
          <w:szCs w:val="18"/>
          <w:lang w:val="en-GB"/>
        </w:rPr>
        <w:t xml:space="preserve">of all mice included in the study </w:t>
      </w:r>
      <w:r w:rsidR="00BB0B96" w:rsidRPr="0046088E">
        <w:rPr>
          <w:rFonts w:ascii="Arial" w:hAnsi="Arial" w:cs="Arial"/>
          <w:bCs/>
          <w:sz w:val="18"/>
          <w:szCs w:val="18"/>
          <w:lang w:val="en-GB"/>
        </w:rPr>
        <w:t xml:space="preserve">at the cell inoculation day (day -7) and </w:t>
      </w:r>
      <w:r w:rsidR="00B93D37" w:rsidRPr="0046088E">
        <w:rPr>
          <w:rFonts w:ascii="Arial" w:hAnsi="Arial" w:cs="Arial"/>
          <w:bCs/>
          <w:sz w:val="18"/>
          <w:szCs w:val="18"/>
          <w:lang w:val="en-GB"/>
        </w:rPr>
        <w:t xml:space="preserve">at the day before treatment (day -1). (C) </w:t>
      </w:r>
      <w:r w:rsidR="006C5782" w:rsidRPr="0046088E">
        <w:rPr>
          <w:rFonts w:ascii="Arial" w:hAnsi="Arial" w:cs="Arial"/>
          <w:bCs/>
          <w:sz w:val="18"/>
          <w:szCs w:val="18"/>
          <w:lang w:val="en-GB"/>
        </w:rPr>
        <w:t>Whole body bioluminescence radiance plots (</w:t>
      </w:r>
      <w:r w:rsidR="006C5782" w:rsidRPr="0046088E">
        <w:rPr>
          <w:rFonts w:ascii="Arial" w:hAnsi="Arial" w:cs="Arial"/>
          <w:sz w:val="18"/>
          <w:szCs w:val="18"/>
          <w:lang w:val="en-GB"/>
        </w:rPr>
        <w:t>photons/sec/cm²/</w:t>
      </w:r>
      <w:proofErr w:type="spellStart"/>
      <w:r w:rsidR="006C5782" w:rsidRPr="0046088E">
        <w:rPr>
          <w:rFonts w:ascii="Arial" w:hAnsi="Arial" w:cs="Arial"/>
          <w:sz w:val="18"/>
          <w:szCs w:val="18"/>
          <w:lang w:val="en-GB"/>
        </w:rPr>
        <w:t>sr</w:t>
      </w:r>
      <w:proofErr w:type="spellEnd"/>
      <w:r w:rsidR="006C5782" w:rsidRPr="0046088E">
        <w:rPr>
          <w:rFonts w:ascii="Arial" w:hAnsi="Arial" w:cs="Arial"/>
          <w:bCs/>
          <w:sz w:val="18"/>
          <w:szCs w:val="18"/>
          <w:lang w:val="en-GB"/>
        </w:rPr>
        <w:t xml:space="preserve">) </w:t>
      </w:r>
      <w:r w:rsidR="00D84805" w:rsidRPr="0046088E">
        <w:rPr>
          <w:rFonts w:ascii="Arial" w:hAnsi="Arial" w:cs="Arial"/>
          <w:bCs/>
          <w:sz w:val="18"/>
          <w:szCs w:val="18"/>
          <w:lang w:val="en-GB"/>
        </w:rPr>
        <w:t xml:space="preserve">of </w:t>
      </w:r>
      <w:r w:rsidR="003F13D2" w:rsidRPr="0046088E">
        <w:rPr>
          <w:rFonts w:ascii="Arial" w:hAnsi="Arial" w:cs="Arial"/>
          <w:bCs/>
          <w:sz w:val="18"/>
          <w:szCs w:val="18"/>
          <w:lang w:val="en-GB"/>
        </w:rPr>
        <w:t xml:space="preserve">the control group (NaCl) and the </w:t>
      </w:r>
      <w:r w:rsidR="00E62527" w:rsidRPr="0046088E">
        <w:rPr>
          <w:rFonts w:ascii="Arial" w:hAnsi="Arial" w:cs="Arial"/>
          <w:bCs/>
          <w:sz w:val="18"/>
          <w:szCs w:val="18"/>
          <w:lang w:val="en-GB"/>
        </w:rPr>
        <w:t xml:space="preserve">groups treated with 0.24, 0.5 or 1.0 MBq </w:t>
      </w:r>
      <w:r w:rsidR="001C525B" w:rsidRPr="0046088E">
        <w:rPr>
          <w:rFonts w:ascii="Arial" w:hAnsi="Arial" w:cs="Arial"/>
          <w:bCs/>
          <w:sz w:val="18"/>
          <w:szCs w:val="18"/>
          <w:lang w:val="en-GB"/>
        </w:rPr>
        <w:t>[</w:t>
      </w:r>
      <w:r w:rsidR="00E62527" w:rsidRPr="0046088E">
        <w:rPr>
          <w:rFonts w:ascii="Arial" w:hAnsi="Arial" w:cs="Arial"/>
          <w:bCs/>
          <w:sz w:val="18"/>
          <w:szCs w:val="18"/>
          <w:vertAlign w:val="superscript"/>
          <w:lang w:val="en-GB"/>
        </w:rPr>
        <w:t>212</w:t>
      </w:r>
      <w:proofErr w:type="gramStart"/>
      <w:r w:rsidR="00E62527" w:rsidRPr="0046088E">
        <w:rPr>
          <w:rFonts w:ascii="Arial" w:hAnsi="Arial" w:cs="Arial"/>
          <w:bCs/>
          <w:sz w:val="18"/>
          <w:szCs w:val="18"/>
          <w:lang w:val="en-GB"/>
        </w:rPr>
        <w:t>Pb</w:t>
      </w:r>
      <w:r w:rsidR="001C525B" w:rsidRPr="0046088E">
        <w:rPr>
          <w:rFonts w:ascii="Arial" w:hAnsi="Arial" w:cs="Arial"/>
          <w:bCs/>
          <w:sz w:val="18"/>
          <w:szCs w:val="18"/>
          <w:lang w:val="en-GB"/>
        </w:rPr>
        <w:t>]Pb</w:t>
      </w:r>
      <w:proofErr w:type="gramEnd"/>
      <w:r w:rsidR="00E62527" w:rsidRPr="0046088E">
        <w:rPr>
          <w:rFonts w:ascii="Arial" w:hAnsi="Arial" w:cs="Arial"/>
          <w:bCs/>
          <w:sz w:val="18"/>
          <w:szCs w:val="18"/>
          <w:lang w:val="en-GB"/>
        </w:rPr>
        <w:t xml:space="preserve">-AB001 or 22, 43 or 66 MBq </w:t>
      </w:r>
      <w:r w:rsidR="001C525B" w:rsidRPr="0046088E">
        <w:rPr>
          <w:rFonts w:ascii="Arial" w:hAnsi="Arial" w:cs="Arial"/>
          <w:bCs/>
          <w:sz w:val="18"/>
          <w:szCs w:val="18"/>
          <w:lang w:val="en-GB"/>
        </w:rPr>
        <w:t>[</w:t>
      </w:r>
      <w:r w:rsidR="00E62527" w:rsidRPr="0046088E">
        <w:rPr>
          <w:rFonts w:ascii="Arial" w:hAnsi="Arial" w:cs="Arial"/>
          <w:bCs/>
          <w:sz w:val="18"/>
          <w:szCs w:val="18"/>
          <w:vertAlign w:val="superscript"/>
          <w:lang w:val="en-GB"/>
        </w:rPr>
        <w:t>177</w:t>
      </w:r>
      <w:proofErr w:type="gramStart"/>
      <w:r w:rsidR="00E62527" w:rsidRPr="0046088E">
        <w:rPr>
          <w:rFonts w:ascii="Arial" w:hAnsi="Arial" w:cs="Arial"/>
          <w:bCs/>
          <w:sz w:val="18"/>
          <w:szCs w:val="18"/>
          <w:lang w:val="en-GB"/>
        </w:rPr>
        <w:t>Lu</w:t>
      </w:r>
      <w:r w:rsidR="001C525B" w:rsidRPr="0046088E">
        <w:rPr>
          <w:rFonts w:ascii="Arial" w:hAnsi="Arial" w:cs="Arial"/>
          <w:bCs/>
          <w:sz w:val="18"/>
          <w:szCs w:val="18"/>
          <w:lang w:val="en-GB"/>
        </w:rPr>
        <w:t>]Lu</w:t>
      </w:r>
      <w:proofErr w:type="gramEnd"/>
      <w:r w:rsidR="00E62527" w:rsidRPr="0046088E">
        <w:rPr>
          <w:rFonts w:ascii="Arial" w:hAnsi="Arial" w:cs="Arial"/>
          <w:bCs/>
          <w:sz w:val="18"/>
          <w:szCs w:val="18"/>
          <w:lang w:val="en-GB"/>
        </w:rPr>
        <w:t>-PSMA-617 at</w:t>
      </w:r>
      <w:r w:rsidR="00D84805" w:rsidRPr="0046088E">
        <w:rPr>
          <w:rFonts w:ascii="Arial" w:hAnsi="Arial" w:cs="Arial"/>
          <w:bCs/>
          <w:sz w:val="18"/>
          <w:szCs w:val="18"/>
          <w:lang w:val="en-GB"/>
        </w:rPr>
        <w:t xml:space="preserve"> </w:t>
      </w:r>
      <w:r w:rsidR="00F51409" w:rsidRPr="0046088E">
        <w:rPr>
          <w:rFonts w:ascii="Arial" w:hAnsi="Arial" w:cs="Arial"/>
          <w:bCs/>
          <w:sz w:val="18"/>
          <w:szCs w:val="18"/>
          <w:lang w:val="en-GB"/>
        </w:rPr>
        <w:t xml:space="preserve">the day before treatment. </w:t>
      </w:r>
      <w:r w:rsidR="003D560B" w:rsidRPr="0046088E">
        <w:rPr>
          <w:rFonts w:ascii="Arial" w:hAnsi="Arial" w:cs="Arial"/>
          <w:sz w:val="18"/>
          <w:szCs w:val="18"/>
          <w:lang w:val="en-GB"/>
        </w:rPr>
        <w:t xml:space="preserve">The bottom of the boxes </w:t>
      </w:r>
      <w:r w:rsidR="007E2E8F" w:rsidRPr="0046088E">
        <w:rPr>
          <w:rFonts w:ascii="Arial" w:hAnsi="Arial" w:cs="Arial"/>
          <w:sz w:val="18"/>
          <w:szCs w:val="18"/>
          <w:lang w:val="en-GB"/>
        </w:rPr>
        <w:t>represents</w:t>
      </w:r>
      <w:r w:rsidR="003D560B" w:rsidRPr="0046088E">
        <w:rPr>
          <w:rFonts w:ascii="Arial" w:hAnsi="Arial" w:cs="Arial"/>
          <w:sz w:val="18"/>
          <w:szCs w:val="18"/>
          <w:lang w:val="en-GB"/>
        </w:rPr>
        <w:t xml:space="preserve"> the 25th percentiles, solid lines represent the medians, dashed lines represent the mean, the top of the boxes represent the 75th percentiles and whiskers represent the 5th and 95th percentiles.</w:t>
      </w:r>
    </w:p>
    <w:p w14:paraId="59477FC0" w14:textId="23C90F9C" w:rsidR="00837E2E" w:rsidRPr="0046088E" w:rsidRDefault="00BE04B4" w:rsidP="000504EC">
      <w:pPr>
        <w:jc w:val="center"/>
        <w:rPr>
          <w:rFonts w:ascii="Arial" w:hAnsi="Arial" w:cs="Arial"/>
          <w:sz w:val="20"/>
          <w:szCs w:val="20"/>
          <w:lang w:val="en-GB"/>
        </w:rPr>
      </w:pPr>
      <w:r w:rsidRPr="0046088E">
        <w:rPr>
          <w:rFonts w:ascii="Arial" w:hAnsi="Arial" w:cs="Arial"/>
          <w:noProof/>
          <w:sz w:val="20"/>
          <w:szCs w:val="20"/>
          <w:lang w:val="en-GB"/>
        </w:rPr>
        <w:lastRenderedPageBreak/>
        <w:drawing>
          <wp:inline distT="0" distB="0" distL="0" distR="0" wp14:anchorId="73688A5E" wp14:editId="4F394125">
            <wp:extent cx="5740842" cy="7206237"/>
            <wp:effectExtent l="0" t="0" r="0" b="0"/>
            <wp:docPr id="1782328283" name="Picture 2" descr="A collage of images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28283" name="Picture 2" descr="A collage of images of a human bod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9747" cy="7217415"/>
                    </a:xfrm>
                    <a:prstGeom prst="rect">
                      <a:avLst/>
                    </a:prstGeom>
                  </pic:spPr>
                </pic:pic>
              </a:graphicData>
            </a:graphic>
          </wp:inline>
        </w:drawing>
      </w:r>
    </w:p>
    <w:p w14:paraId="526AF7AE" w14:textId="674D5844" w:rsidR="004959DC" w:rsidRPr="0046088E" w:rsidRDefault="004959DC" w:rsidP="009F03FD">
      <w:pPr>
        <w:jc w:val="both"/>
        <w:rPr>
          <w:rFonts w:ascii="Arial" w:hAnsi="Arial" w:cs="Arial"/>
          <w:sz w:val="18"/>
          <w:szCs w:val="18"/>
          <w:lang w:val="en-GB"/>
        </w:rPr>
      </w:pPr>
      <w:r w:rsidRPr="0046088E">
        <w:rPr>
          <w:rFonts w:ascii="Arial" w:hAnsi="Arial" w:cs="Arial"/>
          <w:b/>
          <w:bCs/>
          <w:sz w:val="18"/>
          <w:szCs w:val="18"/>
          <w:lang w:val="en-GB"/>
        </w:rPr>
        <w:t>Figure S</w:t>
      </w:r>
      <w:r w:rsidR="00CF6F2A" w:rsidRPr="0046088E">
        <w:rPr>
          <w:rFonts w:ascii="Arial" w:hAnsi="Arial" w:cs="Arial"/>
          <w:b/>
          <w:bCs/>
          <w:sz w:val="18"/>
          <w:szCs w:val="18"/>
          <w:lang w:val="en-GB"/>
        </w:rPr>
        <w:t>5</w:t>
      </w:r>
      <w:r w:rsidRPr="0046088E">
        <w:rPr>
          <w:rFonts w:ascii="Arial" w:hAnsi="Arial" w:cs="Arial"/>
          <w:b/>
          <w:bCs/>
          <w:sz w:val="18"/>
          <w:szCs w:val="18"/>
          <w:lang w:val="en-GB"/>
        </w:rPr>
        <w:t>.</w:t>
      </w:r>
      <w:r w:rsidRPr="0046088E">
        <w:rPr>
          <w:rFonts w:ascii="Arial" w:hAnsi="Arial" w:cs="Arial"/>
          <w:sz w:val="18"/>
          <w:szCs w:val="18"/>
          <w:lang w:val="en-GB"/>
        </w:rPr>
        <w:t xml:space="preserve"> </w:t>
      </w:r>
      <w:r w:rsidR="00166B3E" w:rsidRPr="0046088E">
        <w:rPr>
          <w:rFonts w:ascii="Arial" w:hAnsi="Arial" w:cs="Arial"/>
          <w:b/>
          <w:bCs/>
          <w:sz w:val="18"/>
          <w:szCs w:val="18"/>
          <w:lang w:val="en-GB"/>
        </w:rPr>
        <w:t>R</w:t>
      </w:r>
      <w:r w:rsidR="00686E6D" w:rsidRPr="0046088E">
        <w:rPr>
          <w:rFonts w:ascii="Arial" w:hAnsi="Arial" w:cs="Arial"/>
          <w:b/>
          <w:bCs/>
          <w:sz w:val="18"/>
          <w:szCs w:val="18"/>
          <w:lang w:val="en-GB"/>
        </w:rPr>
        <w:t>e</w:t>
      </w:r>
      <w:r w:rsidR="00166B3E" w:rsidRPr="0046088E">
        <w:rPr>
          <w:rFonts w:ascii="Arial" w:hAnsi="Arial" w:cs="Arial"/>
          <w:b/>
          <w:bCs/>
          <w:sz w:val="18"/>
          <w:szCs w:val="18"/>
          <w:lang w:val="en-GB"/>
        </w:rPr>
        <w:t>presentative images of a</w:t>
      </w:r>
      <w:r w:rsidR="009E7FD8" w:rsidRPr="0046088E">
        <w:rPr>
          <w:rFonts w:ascii="Arial" w:hAnsi="Arial" w:cs="Arial"/>
          <w:b/>
          <w:bCs/>
          <w:sz w:val="18"/>
          <w:szCs w:val="18"/>
          <w:lang w:val="en-GB"/>
        </w:rPr>
        <w:t xml:space="preserve"> </w:t>
      </w:r>
      <w:r w:rsidR="00EA676B" w:rsidRPr="0046088E">
        <w:rPr>
          <w:rFonts w:ascii="Arial" w:hAnsi="Arial" w:cs="Arial"/>
          <w:b/>
          <w:bCs/>
          <w:sz w:val="18"/>
          <w:szCs w:val="18"/>
          <w:lang w:val="en-GB"/>
        </w:rPr>
        <w:t>mouse</w:t>
      </w:r>
      <w:r w:rsidR="009E7FD8" w:rsidRPr="0046088E">
        <w:rPr>
          <w:rFonts w:ascii="Arial" w:hAnsi="Arial" w:cs="Arial"/>
          <w:sz w:val="18"/>
          <w:szCs w:val="18"/>
          <w:lang w:val="en-GB"/>
        </w:rPr>
        <w:t xml:space="preserve"> </w:t>
      </w:r>
      <w:r w:rsidR="00622214" w:rsidRPr="0046088E">
        <w:rPr>
          <w:rFonts w:ascii="Arial" w:hAnsi="Arial" w:cs="Arial"/>
          <w:b/>
          <w:bCs/>
          <w:sz w:val="18"/>
          <w:szCs w:val="18"/>
          <w:lang w:val="en-GB"/>
        </w:rPr>
        <w:t xml:space="preserve">intracardially </w:t>
      </w:r>
      <w:r w:rsidR="007846E8" w:rsidRPr="0046088E">
        <w:rPr>
          <w:rFonts w:ascii="Arial" w:hAnsi="Arial" w:cs="Arial"/>
          <w:b/>
          <w:bCs/>
          <w:sz w:val="18"/>
          <w:szCs w:val="18"/>
          <w:lang w:val="en-GB"/>
        </w:rPr>
        <w:t xml:space="preserve">(IC) </w:t>
      </w:r>
      <w:r w:rsidR="00622214" w:rsidRPr="0046088E">
        <w:rPr>
          <w:rFonts w:ascii="Arial" w:hAnsi="Arial" w:cs="Arial"/>
          <w:b/>
          <w:bCs/>
          <w:sz w:val="18"/>
          <w:szCs w:val="18"/>
          <w:lang w:val="en-GB"/>
        </w:rPr>
        <w:t>injected with 2.5 × 10</w:t>
      </w:r>
      <w:r w:rsidR="00622214" w:rsidRPr="0046088E">
        <w:rPr>
          <w:rFonts w:ascii="Arial" w:hAnsi="Arial" w:cs="Arial"/>
          <w:b/>
          <w:bCs/>
          <w:sz w:val="18"/>
          <w:szCs w:val="18"/>
          <w:vertAlign w:val="superscript"/>
          <w:lang w:val="en-GB"/>
        </w:rPr>
        <w:t>6</w:t>
      </w:r>
      <w:r w:rsidR="00622214" w:rsidRPr="0046088E">
        <w:rPr>
          <w:rFonts w:ascii="Arial" w:hAnsi="Arial" w:cs="Arial"/>
          <w:b/>
          <w:bCs/>
          <w:sz w:val="18"/>
          <w:szCs w:val="18"/>
          <w:lang w:val="en-GB"/>
        </w:rPr>
        <w:t xml:space="preserve"> PC-3 PIP-</w:t>
      </w:r>
      <w:proofErr w:type="spellStart"/>
      <w:r w:rsidR="00622214" w:rsidRPr="0046088E">
        <w:rPr>
          <w:rFonts w:ascii="Arial" w:hAnsi="Arial" w:cs="Arial"/>
          <w:b/>
          <w:bCs/>
          <w:sz w:val="18"/>
          <w:szCs w:val="18"/>
          <w:lang w:val="en-GB"/>
        </w:rPr>
        <w:t>luc</w:t>
      </w:r>
      <w:proofErr w:type="spellEnd"/>
      <w:r w:rsidR="00622214" w:rsidRPr="0046088E">
        <w:rPr>
          <w:rFonts w:ascii="Arial" w:hAnsi="Arial" w:cs="Arial"/>
          <w:b/>
          <w:bCs/>
          <w:sz w:val="18"/>
          <w:szCs w:val="18"/>
          <w:lang w:val="en-GB"/>
        </w:rPr>
        <w:t xml:space="preserve"> cells on day -7 and treated with 1.0 MBq [</w:t>
      </w:r>
      <w:r w:rsidR="00622214" w:rsidRPr="0046088E">
        <w:rPr>
          <w:rFonts w:ascii="Arial" w:hAnsi="Arial" w:cs="Arial"/>
          <w:b/>
          <w:bCs/>
          <w:sz w:val="18"/>
          <w:szCs w:val="18"/>
          <w:vertAlign w:val="superscript"/>
          <w:lang w:val="en-GB"/>
        </w:rPr>
        <w:t>212</w:t>
      </w:r>
      <w:proofErr w:type="gramStart"/>
      <w:r w:rsidR="00622214" w:rsidRPr="0046088E">
        <w:rPr>
          <w:rFonts w:ascii="Arial" w:hAnsi="Arial" w:cs="Arial"/>
          <w:b/>
          <w:bCs/>
          <w:sz w:val="18"/>
          <w:szCs w:val="18"/>
          <w:lang w:val="en-GB"/>
        </w:rPr>
        <w:t>Pb]Pb</w:t>
      </w:r>
      <w:proofErr w:type="gramEnd"/>
      <w:r w:rsidR="00622214" w:rsidRPr="0046088E">
        <w:rPr>
          <w:rFonts w:ascii="Arial" w:hAnsi="Arial" w:cs="Arial"/>
          <w:b/>
          <w:bCs/>
          <w:sz w:val="18"/>
          <w:szCs w:val="18"/>
          <w:lang w:val="en-GB"/>
        </w:rPr>
        <w:t>-AB001 on day 0.</w:t>
      </w:r>
      <w:r w:rsidR="00622214" w:rsidRPr="0046088E">
        <w:rPr>
          <w:rFonts w:ascii="Arial" w:hAnsi="Arial" w:cs="Arial"/>
          <w:sz w:val="18"/>
          <w:szCs w:val="18"/>
          <w:lang w:val="en-GB"/>
        </w:rPr>
        <w:t xml:space="preserve"> </w:t>
      </w:r>
      <w:r w:rsidR="00962709" w:rsidRPr="0046088E">
        <w:rPr>
          <w:rFonts w:ascii="Arial" w:hAnsi="Arial" w:cs="Arial"/>
          <w:sz w:val="18"/>
          <w:szCs w:val="18"/>
          <w:lang w:val="en-GB"/>
        </w:rPr>
        <w:t xml:space="preserve">(A) </w:t>
      </w:r>
      <w:r w:rsidR="00EB261D" w:rsidRPr="0046088E">
        <w:rPr>
          <w:rFonts w:ascii="Arial" w:hAnsi="Arial" w:cs="Arial"/>
          <w:sz w:val="18"/>
          <w:szCs w:val="18"/>
          <w:lang w:val="en-GB"/>
        </w:rPr>
        <w:t xml:space="preserve">BLI images were captured on day -1 (one day before therapy), and continued weekly </w:t>
      </w:r>
      <w:r w:rsidR="00962709" w:rsidRPr="0046088E">
        <w:rPr>
          <w:rFonts w:ascii="Arial" w:hAnsi="Arial" w:cs="Arial"/>
          <w:sz w:val="18"/>
          <w:szCs w:val="18"/>
          <w:lang w:val="en-GB"/>
        </w:rPr>
        <w:t>until</w:t>
      </w:r>
      <w:r w:rsidR="00EB261D" w:rsidRPr="0046088E">
        <w:rPr>
          <w:rFonts w:ascii="Arial" w:hAnsi="Arial" w:cs="Arial"/>
          <w:sz w:val="18"/>
          <w:szCs w:val="18"/>
          <w:lang w:val="en-GB"/>
        </w:rPr>
        <w:t xml:space="preserve"> </w:t>
      </w:r>
      <w:r w:rsidR="00962709" w:rsidRPr="0046088E">
        <w:rPr>
          <w:rFonts w:ascii="Arial" w:hAnsi="Arial" w:cs="Arial"/>
          <w:sz w:val="18"/>
          <w:szCs w:val="18"/>
          <w:lang w:val="en-GB"/>
        </w:rPr>
        <w:t>day 21</w:t>
      </w:r>
      <w:r w:rsidR="00EB261D" w:rsidRPr="0046088E">
        <w:rPr>
          <w:rFonts w:ascii="Arial" w:hAnsi="Arial" w:cs="Arial"/>
          <w:sz w:val="18"/>
          <w:szCs w:val="18"/>
          <w:lang w:val="en-GB"/>
        </w:rPr>
        <w:t xml:space="preserve">, providing longitudinal insights into </w:t>
      </w:r>
      <w:r w:rsidR="007E2E8F" w:rsidRPr="0046088E">
        <w:rPr>
          <w:rFonts w:ascii="Arial" w:hAnsi="Arial" w:cs="Arial"/>
          <w:sz w:val="18"/>
          <w:szCs w:val="18"/>
          <w:lang w:val="en-GB"/>
        </w:rPr>
        <w:t>tumour</w:t>
      </w:r>
      <w:r w:rsidR="00EB261D" w:rsidRPr="0046088E">
        <w:rPr>
          <w:rFonts w:ascii="Arial" w:hAnsi="Arial" w:cs="Arial"/>
          <w:sz w:val="18"/>
          <w:szCs w:val="18"/>
          <w:lang w:val="en-GB"/>
        </w:rPr>
        <w:t xml:space="preserve"> progression and metastatic spread</w:t>
      </w:r>
      <w:r w:rsidR="008C6A03" w:rsidRPr="0046088E">
        <w:rPr>
          <w:rFonts w:ascii="Arial" w:hAnsi="Arial" w:cs="Arial"/>
          <w:sz w:val="18"/>
          <w:szCs w:val="18"/>
          <w:lang w:val="en-GB"/>
        </w:rPr>
        <w:t xml:space="preserve"> post treatment</w:t>
      </w:r>
      <w:r w:rsidR="00EB261D" w:rsidRPr="0046088E">
        <w:rPr>
          <w:rFonts w:ascii="Arial" w:hAnsi="Arial" w:cs="Arial"/>
          <w:sz w:val="18"/>
          <w:szCs w:val="18"/>
          <w:lang w:val="en-GB"/>
        </w:rPr>
        <w:t>.</w:t>
      </w:r>
      <w:r w:rsidR="008C6A03" w:rsidRPr="0046088E">
        <w:rPr>
          <w:rFonts w:ascii="Arial" w:hAnsi="Arial" w:cs="Arial"/>
          <w:sz w:val="18"/>
          <w:szCs w:val="18"/>
          <w:lang w:val="en-GB"/>
        </w:rPr>
        <w:t xml:space="preserve"> (B)</w:t>
      </w:r>
      <w:r w:rsidR="00EB261D" w:rsidRPr="0046088E">
        <w:rPr>
          <w:rFonts w:ascii="Arial" w:hAnsi="Arial" w:cs="Arial"/>
          <w:sz w:val="18"/>
          <w:szCs w:val="18"/>
          <w:lang w:val="en-GB"/>
        </w:rPr>
        <w:t xml:space="preserve"> </w:t>
      </w:r>
      <w:r w:rsidR="00D928C8" w:rsidRPr="0046088E">
        <w:rPr>
          <w:rFonts w:ascii="Arial" w:hAnsi="Arial" w:cs="Arial"/>
          <w:sz w:val="18"/>
          <w:szCs w:val="18"/>
          <w:lang w:val="en-GB"/>
        </w:rPr>
        <w:t>µ</w:t>
      </w:r>
      <w:r w:rsidR="00EB261D" w:rsidRPr="0046088E">
        <w:rPr>
          <w:rFonts w:ascii="Arial" w:hAnsi="Arial" w:cs="Arial"/>
          <w:sz w:val="18"/>
          <w:szCs w:val="18"/>
          <w:lang w:val="en-GB"/>
        </w:rPr>
        <w:t>PET/</w:t>
      </w:r>
      <w:r w:rsidR="00D928C8" w:rsidRPr="0046088E">
        <w:rPr>
          <w:rFonts w:ascii="Arial" w:hAnsi="Arial" w:cs="Arial"/>
          <w:sz w:val="18"/>
          <w:szCs w:val="18"/>
          <w:lang w:val="en-GB"/>
        </w:rPr>
        <w:t>µ</w:t>
      </w:r>
      <w:r w:rsidR="00EB261D" w:rsidRPr="0046088E">
        <w:rPr>
          <w:rFonts w:ascii="Arial" w:hAnsi="Arial" w:cs="Arial"/>
          <w:sz w:val="18"/>
          <w:szCs w:val="18"/>
          <w:lang w:val="en-GB"/>
        </w:rPr>
        <w:t xml:space="preserve">CT imaging was performed 2 h post </w:t>
      </w:r>
      <w:r w:rsidR="00A810A1" w:rsidRPr="0046088E">
        <w:rPr>
          <w:rFonts w:ascii="Arial" w:hAnsi="Arial" w:cs="Arial"/>
          <w:sz w:val="18"/>
          <w:szCs w:val="18"/>
          <w:lang w:val="en-GB"/>
        </w:rPr>
        <w:t xml:space="preserve">intravenous </w:t>
      </w:r>
      <w:r w:rsidR="00EB261D" w:rsidRPr="0046088E">
        <w:rPr>
          <w:rFonts w:ascii="Arial" w:hAnsi="Arial" w:cs="Arial"/>
          <w:sz w:val="18"/>
          <w:szCs w:val="18"/>
          <w:lang w:val="en-GB"/>
        </w:rPr>
        <w:t>administration of 5 MBq [</w:t>
      </w:r>
      <w:r w:rsidR="00EB261D" w:rsidRPr="0046088E">
        <w:rPr>
          <w:rFonts w:ascii="Arial" w:hAnsi="Arial" w:cs="Arial"/>
          <w:sz w:val="18"/>
          <w:szCs w:val="18"/>
          <w:vertAlign w:val="superscript"/>
          <w:lang w:val="en-GB"/>
        </w:rPr>
        <w:t>18</w:t>
      </w:r>
      <w:proofErr w:type="gramStart"/>
      <w:r w:rsidR="00EB261D" w:rsidRPr="0046088E">
        <w:rPr>
          <w:rFonts w:ascii="Arial" w:hAnsi="Arial" w:cs="Arial"/>
          <w:sz w:val="18"/>
          <w:szCs w:val="18"/>
          <w:lang w:val="en-GB"/>
        </w:rPr>
        <w:t>F]F</w:t>
      </w:r>
      <w:proofErr w:type="gramEnd"/>
      <w:r w:rsidR="00EB261D" w:rsidRPr="0046088E">
        <w:rPr>
          <w:rFonts w:ascii="Arial" w:hAnsi="Arial" w:cs="Arial"/>
          <w:sz w:val="18"/>
          <w:szCs w:val="18"/>
          <w:lang w:val="en-GB"/>
        </w:rPr>
        <w:t xml:space="preserve">-PSMA-1007 on day 0, </w:t>
      </w:r>
      <w:r w:rsidR="008C6A03" w:rsidRPr="0046088E">
        <w:rPr>
          <w:rFonts w:ascii="Arial" w:hAnsi="Arial" w:cs="Arial"/>
          <w:sz w:val="18"/>
          <w:szCs w:val="18"/>
          <w:lang w:val="en-GB"/>
        </w:rPr>
        <w:t>9 and 21</w:t>
      </w:r>
      <w:r w:rsidR="00A810A1" w:rsidRPr="0046088E">
        <w:rPr>
          <w:rFonts w:ascii="Arial" w:hAnsi="Arial" w:cs="Arial"/>
          <w:sz w:val="18"/>
          <w:szCs w:val="18"/>
          <w:lang w:val="en-GB"/>
        </w:rPr>
        <w:t xml:space="preserve">, highlighting </w:t>
      </w:r>
      <w:r w:rsidR="00EB261D" w:rsidRPr="0046088E">
        <w:rPr>
          <w:rFonts w:ascii="Arial" w:hAnsi="Arial" w:cs="Arial"/>
          <w:sz w:val="18"/>
          <w:szCs w:val="18"/>
          <w:lang w:val="en-GB"/>
        </w:rPr>
        <w:t>PSMA-</w:t>
      </w:r>
      <w:r w:rsidR="00790E0A" w:rsidRPr="0046088E">
        <w:rPr>
          <w:rFonts w:ascii="Arial" w:hAnsi="Arial" w:cs="Arial"/>
          <w:sz w:val="18"/>
          <w:szCs w:val="18"/>
          <w:lang w:val="en-GB"/>
        </w:rPr>
        <w:t>expression</w:t>
      </w:r>
      <w:r w:rsidR="00EB261D" w:rsidRPr="0046088E">
        <w:rPr>
          <w:rFonts w:ascii="Arial" w:hAnsi="Arial" w:cs="Arial"/>
          <w:sz w:val="18"/>
          <w:szCs w:val="18"/>
          <w:lang w:val="en-GB"/>
        </w:rPr>
        <w:t xml:space="preserve"> and </w:t>
      </w:r>
      <w:r w:rsidR="00A810A1" w:rsidRPr="0046088E">
        <w:rPr>
          <w:rFonts w:ascii="Arial" w:hAnsi="Arial" w:cs="Arial"/>
          <w:sz w:val="18"/>
          <w:szCs w:val="18"/>
          <w:lang w:val="en-GB"/>
        </w:rPr>
        <w:t>uptake</w:t>
      </w:r>
      <w:r w:rsidR="00EB261D" w:rsidRPr="0046088E">
        <w:rPr>
          <w:rFonts w:ascii="Arial" w:hAnsi="Arial" w:cs="Arial"/>
          <w:sz w:val="18"/>
          <w:szCs w:val="18"/>
          <w:lang w:val="en-GB"/>
        </w:rPr>
        <w:t xml:space="preserve"> of the imaging radioligand. </w:t>
      </w:r>
      <w:r w:rsidR="00A810A1" w:rsidRPr="0046088E">
        <w:rPr>
          <w:rFonts w:ascii="Arial" w:hAnsi="Arial" w:cs="Arial"/>
          <w:sz w:val="18"/>
          <w:szCs w:val="18"/>
          <w:lang w:val="en-GB"/>
        </w:rPr>
        <w:t>(C)</w:t>
      </w:r>
      <w:r w:rsidR="00EB261D" w:rsidRPr="0046088E">
        <w:rPr>
          <w:rFonts w:ascii="Arial" w:hAnsi="Arial" w:cs="Arial"/>
          <w:sz w:val="18"/>
          <w:szCs w:val="18"/>
          <w:lang w:val="en-GB"/>
        </w:rPr>
        <w:t xml:space="preserve"> SPECT/CT imaging was performed on day 0</w:t>
      </w:r>
      <w:r w:rsidR="00A810A1" w:rsidRPr="0046088E">
        <w:rPr>
          <w:rFonts w:ascii="Arial" w:hAnsi="Arial" w:cs="Arial"/>
          <w:sz w:val="18"/>
          <w:szCs w:val="18"/>
          <w:lang w:val="en-GB"/>
        </w:rPr>
        <w:t xml:space="preserve">, </w:t>
      </w:r>
      <w:r w:rsidR="00EB261D" w:rsidRPr="0046088E">
        <w:rPr>
          <w:rFonts w:ascii="Arial" w:hAnsi="Arial" w:cs="Arial"/>
          <w:sz w:val="18"/>
          <w:szCs w:val="18"/>
          <w:lang w:val="en-GB"/>
        </w:rPr>
        <w:t xml:space="preserve">1 h post </w:t>
      </w:r>
      <w:r w:rsidR="00A810A1" w:rsidRPr="0046088E">
        <w:rPr>
          <w:rFonts w:ascii="Arial" w:hAnsi="Arial" w:cs="Arial"/>
          <w:sz w:val="18"/>
          <w:szCs w:val="18"/>
          <w:lang w:val="en-GB"/>
        </w:rPr>
        <w:t xml:space="preserve">intravenous </w:t>
      </w:r>
      <w:r w:rsidR="00EB261D" w:rsidRPr="0046088E">
        <w:rPr>
          <w:rFonts w:ascii="Arial" w:hAnsi="Arial" w:cs="Arial"/>
          <w:sz w:val="18"/>
          <w:szCs w:val="18"/>
          <w:lang w:val="en-GB"/>
        </w:rPr>
        <w:t>administration of 1.0 MBq [</w:t>
      </w:r>
      <w:r w:rsidR="00EB261D" w:rsidRPr="0046088E">
        <w:rPr>
          <w:rFonts w:ascii="Arial" w:hAnsi="Arial" w:cs="Arial"/>
          <w:sz w:val="18"/>
          <w:szCs w:val="18"/>
          <w:vertAlign w:val="superscript"/>
          <w:lang w:val="en-GB"/>
        </w:rPr>
        <w:t>212</w:t>
      </w:r>
      <w:proofErr w:type="gramStart"/>
      <w:r w:rsidR="00EB261D" w:rsidRPr="0046088E">
        <w:rPr>
          <w:rFonts w:ascii="Arial" w:hAnsi="Arial" w:cs="Arial"/>
          <w:sz w:val="18"/>
          <w:szCs w:val="18"/>
          <w:lang w:val="en-GB"/>
        </w:rPr>
        <w:t>Pb]Pb</w:t>
      </w:r>
      <w:proofErr w:type="gramEnd"/>
      <w:r w:rsidR="00EB261D" w:rsidRPr="0046088E">
        <w:rPr>
          <w:rFonts w:ascii="Arial" w:hAnsi="Arial" w:cs="Arial"/>
          <w:sz w:val="18"/>
          <w:szCs w:val="18"/>
          <w:lang w:val="en-GB"/>
        </w:rPr>
        <w:t xml:space="preserve">-AB001, to </w:t>
      </w:r>
      <w:r w:rsidR="00587115" w:rsidRPr="0046088E">
        <w:rPr>
          <w:rFonts w:ascii="Arial" w:hAnsi="Arial" w:cs="Arial"/>
          <w:sz w:val="18"/>
          <w:szCs w:val="18"/>
          <w:lang w:val="en-GB"/>
        </w:rPr>
        <w:t>identify</w:t>
      </w:r>
      <w:r w:rsidR="009F03FD" w:rsidRPr="0046088E">
        <w:rPr>
          <w:rFonts w:ascii="Arial" w:hAnsi="Arial" w:cs="Arial"/>
          <w:sz w:val="18"/>
          <w:szCs w:val="18"/>
          <w:lang w:val="en-GB"/>
        </w:rPr>
        <w:t xml:space="preserve"> its</w:t>
      </w:r>
      <w:r w:rsidR="00EB261D" w:rsidRPr="0046088E">
        <w:rPr>
          <w:rFonts w:ascii="Arial" w:hAnsi="Arial" w:cs="Arial"/>
          <w:sz w:val="18"/>
          <w:szCs w:val="18"/>
          <w:lang w:val="en-GB"/>
        </w:rPr>
        <w:t xml:space="preserve"> </w:t>
      </w:r>
      <w:r w:rsidR="009F03FD" w:rsidRPr="0046088E">
        <w:rPr>
          <w:rFonts w:ascii="Arial" w:hAnsi="Arial" w:cs="Arial"/>
          <w:sz w:val="18"/>
          <w:szCs w:val="18"/>
          <w:lang w:val="en-GB"/>
        </w:rPr>
        <w:t>biodistribution.</w:t>
      </w:r>
    </w:p>
    <w:p w14:paraId="13C43770" w14:textId="77777777" w:rsidR="00AB54B0" w:rsidRPr="0046088E" w:rsidRDefault="00AB54B0" w:rsidP="00AB54B0">
      <w:pPr>
        <w:jc w:val="both"/>
        <w:rPr>
          <w:rFonts w:ascii="Arial" w:hAnsi="Arial" w:cs="Arial"/>
          <w:sz w:val="18"/>
          <w:szCs w:val="18"/>
          <w:lang w:val="en-GB"/>
        </w:rPr>
      </w:pPr>
      <w:r w:rsidRPr="0046088E">
        <w:rPr>
          <w:rFonts w:ascii="Arial" w:hAnsi="Arial" w:cs="Arial"/>
          <w:b/>
          <w:bCs/>
          <w:sz w:val="18"/>
          <w:szCs w:val="18"/>
          <w:lang w:val="en-GB"/>
        </w:rPr>
        <w:lastRenderedPageBreak/>
        <w:t>Table S1.</w:t>
      </w:r>
      <w:r w:rsidRPr="0046088E">
        <w:rPr>
          <w:rFonts w:ascii="Arial" w:hAnsi="Arial" w:cs="Arial"/>
          <w:sz w:val="18"/>
          <w:szCs w:val="18"/>
          <w:lang w:val="en-GB"/>
        </w:rPr>
        <w:t xml:space="preserve"> </w:t>
      </w:r>
      <w:r w:rsidRPr="0046088E">
        <w:rPr>
          <w:rFonts w:ascii="Arial" w:hAnsi="Arial" w:cs="Arial"/>
          <w:b/>
          <w:sz w:val="18"/>
          <w:szCs w:val="18"/>
          <w:lang w:val="en-GB"/>
        </w:rPr>
        <w:t>Tissue-specific metastatic incidence in control mice at the humane endpoint.</w:t>
      </w:r>
      <w:r w:rsidRPr="0046088E">
        <w:rPr>
          <w:rFonts w:ascii="Arial" w:hAnsi="Arial" w:cs="Arial"/>
          <w:sz w:val="18"/>
          <w:szCs w:val="18"/>
          <w:lang w:val="en-GB"/>
        </w:rPr>
        <w:t xml:space="preserve"> Nine </w:t>
      </w:r>
      <w:bookmarkStart w:id="2" w:name="_Hlk178795539"/>
      <w:r w:rsidRPr="0046088E">
        <w:rPr>
          <w:rFonts w:ascii="Arial" w:hAnsi="Arial" w:cs="Arial"/>
          <w:sz w:val="18"/>
          <w:szCs w:val="18"/>
          <w:lang w:val="en-GB"/>
        </w:rPr>
        <w:t>organs from seven control mice were harvested at the humane endpoint</w:t>
      </w:r>
      <w:bookmarkEnd w:id="2"/>
      <w:r w:rsidRPr="0046088E">
        <w:rPr>
          <w:rFonts w:ascii="Arial" w:hAnsi="Arial" w:cs="Arial"/>
          <w:sz w:val="18"/>
          <w:szCs w:val="18"/>
          <w:lang w:val="en-GB"/>
        </w:rPr>
        <w:t xml:space="preserve">. The imaging was conducted using the IVIS </w:t>
      </w:r>
      <w:proofErr w:type="spellStart"/>
      <w:r w:rsidRPr="0046088E">
        <w:rPr>
          <w:rFonts w:ascii="Arial" w:hAnsi="Arial" w:cs="Arial"/>
          <w:sz w:val="18"/>
          <w:szCs w:val="18"/>
          <w:lang w:val="en-GB"/>
        </w:rPr>
        <w:t>Xenogen</w:t>
      </w:r>
      <w:proofErr w:type="spellEnd"/>
      <w:r w:rsidRPr="0046088E">
        <w:rPr>
          <w:rFonts w:ascii="Arial" w:hAnsi="Arial" w:cs="Arial"/>
          <w:sz w:val="18"/>
          <w:szCs w:val="18"/>
          <w:lang w:val="en-GB"/>
        </w:rPr>
        <w:t xml:space="preserve"> system to identify the presence of tissue-specific metastases in the model.</w:t>
      </w:r>
    </w:p>
    <w:tbl>
      <w:tblPr>
        <w:tblStyle w:val="TableGrid"/>
        <w:tblW w:w="6351" w:type="dxa"/>
        <w:jc w:val="center"/>
        <w:tblLook w:val="0420" w:firstRow="1" w:lastRow="0" w:firstColumn="0" w:lastColumn="0" w:noHBand="0" w:noVBand="1"/>
      </w:tblPr>
      <w:tblGrid>
        <w:gridCol w:w="1974"/>
        <w:gridCol w:w="2143"/>
        <w:gridCol w:w="2234"/>
      </w:tblGrid>
      <w:tr w:rsidR="00AB54B0" w:rsidRPr="00956E84" w14:paraId="045E0CCF" w14:textId="77777777" w:rsidTr="00600E46">
        <w:trPr>
          <w:trHeight w:val="263"/>
          <w:jc w:val="center"/>
        </w:trPr>
        <w:tc>
          <w:tcPr>
            <w:tcW w:w="1974" w:type="dxa"/>
            <w:hideMark/>
          </w:tcPr>
          <w:p w14:paraId="698F7C1B"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b/>
                <w:bCs/>
                <w:kern w:val="24"/>
                <w:lang w:val="en-GB"/>
                <w14:ligatures w14:val="none"/>
              </w:rPr>
              <w:t>Organ</w:t>
            </w:r>
          </w:p>
        </w:tc>
        <w:tc>
          <w:tcPr>
            <w:tcW w:w="2143" w:type="dxa"/>
            <w:hideMark/>
          </w:tcPr>
          <w:p w14:paraId="40990F65"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b/>
                <w:bCs/>
                <w:kern w:val="24"/>
                <w:lang w:val="en-GB"/>
                <w14:ligatures w14:val="none"/>
              </w:rPr>
              <w:t>Number of mice</w:t>
            </w:r>
          </w:p>
        </w:tc>
        <w:tc>
          <w:tcPr>
            <w:tcW w:w="2234" w:type="dxa"/>
            <w:hideMark/>
          </w:tcPr>
          <w:p w14:paraId="4AF06BA2"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b/>
                <w:bCs/>
                <w:kern w:val="24"/>
                <w:lang w:val="en-GB"/>
                <w14:ligatures w14:val="none"/>
              </w:rPr>
              <w:t>Incidence (%)</w:t>
            </w:r>
          </w:p>
        </w:tc>
      </w:tr>
      <w:tr w:rsidR="00AB54B0" w:rsidRPr="00956E84" w14:paraId="71857EC6" w14:textId="77777777" w:rsidTr="00600E46">
        <w:trPr>
          <w:trHeight w:val="263"/>
          <w:jc w:val="center"/>
        </w:trPr>
        <w:tc>
          <w:tcPr>
            <w:tcW w:w="1974" w:type="dxa"/>
            <w:hideMark/>
          </w:tcPr>
          <w:p w14:paraId="271E0458"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Lung</w:t>
            </w:r>
          </w:p>
        </w:tc>
        <w:tc>
          <w:tcPr>
            <w:tcW w:w="2143" w:type="dxa"/>
            <w:hideMark/>
          </w:tcPr>
          <w:p w14:paraId="45995EB6"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5/7</w:t>
            </w:r>
          </w:p>
        </w:tc>
        <w:tc>
          <w:tcPr>
            <w:tcW w:w="2234" w:type="dxa"/>
            <w:hideMark/>
          </w:tcPr>
          <w:p w14:paraId="27D3558B"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71 %</w:t>
            </w:r>
          </w:p>
        </w:tc>
      </w:tr>
      <w:tr w:rsidR="00AB54B0" w:rsidRPr="00956E84" w14:paraId="66366B40" w14:textId="77777777" w:rsidTr="00600E46">
        <w:trPr>
          <w:trHeight w:val="263"/>
          <w:jc w:val="center"/>
        </w:trPr>
        <w:tc>
          <w:tcPr>
            <w:tcW w:w="1974" w:type="dxa"/>
            <w:hideMark/>
          </w:tcPr>
          <w:p w14:paraId="295D647F"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Liver</w:t>
            </w:r>
          </w:p>
        </w:tc>
        <w:tc>
          <w:tcPr>
            <w:tcW w:w="2143" w:type="dxa"/>
            <w:hideMark/>
          </w:tcPr>
          <w:p w14:paraId="7EE52BA2"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4/7</w:t>
            </w:r>
          </w:p>
        </w:tc>
        <w:tc>
          <w:tcPr>
            <w:tcW w:w="2234" w:type="dxa"/>
            <w:hideMark/>
          </w:tcPr>
          <w:p w14:paraId="38C7DB57"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57 %</w:t>
            </w:r>
          </w:p>
        </w:tc>
      </w:tr>
      <w:tr w:rsidR="00AB54B0" w:rsidRPr="00956E84" w14:paraId="35C2D858" w14:textId="77777777" w:rsidTr="00600E46">
        <w:trPr>
          <w:trHeight w:val="263"/>
          <w:jc w:val="center"/>
        </w:trPr>
        <w:tc>
          <w:tcPr>
            <w:tcW w:w="1974" w:type="dxa"/>
            <w:hideMark/>
          </w:tcPr>
          <w:p w14:paraId="50BD5D80"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Femur(s)</w:t>
            </w:r>
          </w:p>
        </w:tc>
        <w:tc>
          <w:tcPr>
            <w:tcW w:w="2143" w:type="dxa"/>
            <w:hideMark/>
          </w:tcPr>
          <w:p w14:paraId="0BB8DCE2"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7/7</w:t>
            </w:r>
          </w:p>
        </w:tc>
        <w:tc>
          <w:tcPr>
            <w:tcW w:w="2234" w:type="dxa"/>
            <w:hideMark/>
          </w:tcPr>
          <w:p w14:paraId="4DFE745C"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100 %</w:t>
            </w:r>
          </w:p>
        </w:tc>
      </w:tr>
      <w:tr w:rsidR="00AB54B0" w:rsidRPr="00956E84" w14:paraId="1BA4C188" w14:textId="77777777" w:rsidTr="00600E46">
        <w:trPr>
          <w:trHeight w:val="263"/>
          <w:jc w:val="center"/>
        </w:trPr>
        <w:tc>
          <w:tcPr>
            <w:tcW w:w="1974" w:type="dxa"/>
            <w:hideMark/>
          </w:tcPr>
          <w:p w14:paraId="0EF28987"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Skull</w:t>
            </w:r>
          </w:p>
        </w:tc>
        <w:tc>
          <w:tcPr>
            <w:tcW w:w="2143" w:type="dxa"/>
            <w:hideMark/>
          </w:tcPr>
          <w:p w14:paraId="0992C68E"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4/7</w:t>
            </w:r>
          </w:p>
        </w:tc>
        <w:tc>
          <w:tcPr>
            <w:tcW w:w="2234" w:type="dxa"/>
            <w:hideMark/>
          </w:tcPr>
          <w:p w14:paraId="5ED7E623"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57 %</w:t>
            </w:r>
          </w:p>
        </w:tc>
      </w:tr>
      <w:tr w:rsidR="00AB54B0" w:rsidRPr="00956E84" w14:paraId="2BB24778" w14:textId="77777777" w:rsidTr="00600E46">
        <w:trPr>
          <w:trHeight w:val="263"/>
          <w:jc w:val="center"/>
        </w:trPr>
        <w:tc>
          <w:tcPr>
            <w:tcW w:w="1974" w:type="dxa"/>
            <w:hideMark/>
          </w:tcPr>
          <w:p w14:paraId="1AA138B4"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Salivary glands</w:t>
            </w:r>
          </w:p>
        </w:tc>
        <w:tc>
          <w:tcPr>
            <w:tcW w:w="2143" w:type="dxa"/>
            <w:hideMark/>
          </w:tcPr>
          <w:p w14:paraId="36091101"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3/7</w:t>
            </w:r>
          </w:p>
        </w:tc>
        <w:tc>
          <w:tcPr>
            <w:tcW w:w="2234" w:type="dxa"/>
            <w:hideMark/>
          </w:tcPr>
          <w:p w14:paraId="14DE355F"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43 %</w:t>
            </w:r>
          </w:p>
        </w:tc>
      </w:tr>
      <w:tr w:rsidR="00AB54B0" w:rsidRPr="00956E84" w14:paraId="19235AE5" w14:textId="77777777" w:rsidTr="00600E46">
        <w:trPr>
          <w:trHeight w:val="263"/>
          <w:jc w:val="center"/>
        </w:trPr>
        <w:tc>
          <w:tcPr>
            <w:tcW w:w="1974" w:type="dxa"/>
            <w:hideMark/>
          </w:tcPr>
          <w:p w14:paraId="716C84C8"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Brain</w:t>
            </w:r>
          </w:p>
        </w:tc>
        <w:tc>
          <w:tcPr>
            <w:tcW w:w="2143" w:type="dxa"/>
            <w:hideMark/>
          </w:tcPr>
          <w:p w14:paraId="6B2EE3B7"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3/7</w:t>
            </w:r>
          </w:p>
        </w:tc>
        <w:tc>
          <w:tcPr>
            <w:tcW w:w="2234" w:type="dxa"/>
            <w:hideMark/>
          </w:tcPr>
          <w:p w14:paraId="00E2D573"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43 %</w:t>
            </w:r>
          </w:p>
        </w:tc>
      </w:tr>
      <w:tr w:rsidR="00AB54B0" w:rsidRPr="00956E84" w14:paraId="68873F42" w14:textId="77777777" w:rsidTr="00600E46">
        <w:trPr>
          <w:trHeight w:val="263"/>
          <w:jc w:val="center"/>
        </w:trPr>
        <w:tc>
          <w:tcPr>
            <w:tcW w:w="1974" w:type="dxa"/>
            <w:hideMark/>
          </w:tcPr>
          <w:p w14:paraId="7C62CCEB"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Heart</w:t>
            </w:r>
          </w:p>
        </w:tc>
        <w:tc>
          <w:tcPr>
            <w:tcW w:w="2143" w:type="dxa"/>
            <w:hideMark/>
          </w:tcPr>
          <w:p w14:paraId="755C54E2"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3/7</w:t>
            </w:r>
          </w:p>
        </w:tc>
        <w:tc>
          <w:tcPr>
            <w:tcW w:w="2234" w:type="dxa"/>
            <w:hideMark/>
          </w:tcPr>
          <w:p w14:paraId="72314DEC"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43 %</w:t>
            </w:r>
          </w:p>
        </w:tc>
      </w:tr>
      <w:tr w:rsidR="00AB54B0" w:rsidRPr="00956E84" w14:paraId="158F503D" w14:textId="77777777" w:rsidTr="00600E46">
        <w:trPr>
          <w:trHeight w:val="263"/>
          <w:jc w:val="center"/>
        </w:trPr>
        <w:tc>
          <w:tcPr>
            <w:tcW w:w="1974" w:type="dxa"/>
            <w:hideMark/>
          </w:tcPr>
          <w:p w14:paraId="2792AFCE"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Kidney</w:t>
            </w:r>
          </w:p>
        </w:tc>
        <w:tc>
          <w:tcPr>
            <w:tcW w:w="2143" w:type="dxa"/>
            <w:hideMark/>
          </w:tcPr>
          <w:p w14:paraId="416F29BC"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2/7</w:t>
            </w:r>
          </w:p>
        </w:tc>
        <w:tc>
          <w:tcPr>
            <w:tcW w:w="2234" w:type="dxa"/>
            <w:hideMark/>
          </w:tcPr>
          <w:p w14:paraId="60A0D81A"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29 %</w:t>
            </w:r>
          </w:p>
        </w:tc>
      </w:tr>
      <w:tr w:rsidR="00AB54B0" w:rsidRPr="00956E84" w14:paraId="5E56F62B" w14:textId="77777777" w:rsidTr="00600E46">
        <w:trPr>
          <w:trHeight w:val="263"/>
          <w:jc w:val="center"/>
        </w:trPr>
        <w:tc>
          <w:tcPr>
            <w:tcW w:w="1974" w:type="dxa"/>
            <w:hideMark/>
          </w:tcPr>
          <w:p w14:paraId="3605F220"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Spleen</w:t>
            </w:r>
          </w:p>
        </w:tc>
        <w:tc>
          <w:tcPr>
            <w:tcW w:w="2143" w:type="dxa"/>
            <w:hideMark/>
          </w:tcPr>
          <w:p w14:paraId="1D2697C9"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0</w:t>
            </w:r>
          </w:p>
        </w:tc>
        <w:tc>
          <w:tcPr>
            <w:tcW w:w="2234" w:type="dxa"/>
            <w:hideMark/>
          </w:tcPr>
          <w:p w14:paraId="6C99AB8B" w14:textId="77777777" w:rsidR="00AB54B0" w:rsidRPr="00956E84" w:rsidRDefault="00AB54B0" w:rsidP="00600E46">
            <w:pPr>
              <w:jc w:val="center"/>
              <w:rPr>
                <w:rFonts w:ascii="Times New Roman" w:eastAsia="Times New Roman" w:hAnsi="Times New Roman" w:cs="Times New Roman"/>
                <w:kern w:val="0"/>
                <w:lang w:val="en-GB"/>
                <w14:ligatures w14:val="none"/>
              </w:rPr>
            </w:pPr>
            <w:r w:rsidRPr="00956E84">
              <w:rPr>
                <w:rFonts w:ascii="Times New Roman" w:eastAsia="Times New Roman" w:hAnsi="Times New Roman" w:cs="Times New Roman"/>
                <w:kern w:val="24"/>
                <w:lang w:val="en-GB"/>
                <w14:ligatures w14:val="none"/>
              </w:rPr>
              <w:t>0 %</w:t>
            </w:r>
          </w:p>
        </w:tc>
      </w:tr>
    </w:tbl>
    <w:p w14:paraId="492EC76E" w14:textId="77777777" w:rsidR="00AB54B0" w:rsidRPr="0046088E" w:rsidRDefault="00AB54B0" w:rsidP="00AB54B0">
      <w:pPr>
        <w:rPr>
          <w:rFonts w:ascii="Arial" w:hAnsi="Arial" w:cs="Arial"/>
          <w:sz w:val="20"/>
          <w:szCs w:val="20"/>
          <w:lang w:val="en-GB"/>
        </w:rPr>
      </w:pPr>
    </w:p>
    <w:p w14:paraId="6B8B27AF" w14:textId="72328564" w:rsidR="000A285E" w:rsidRPr="0046088E" w:rsidRDefault="000A285E" w:rsidP="00FF1621">
      <w:pPr>
        <w:jc w:val="both"/>
        <w:rPr>
          <w:rFonts w:ascii="Arial" w:hAnsi="Arial" w:cs="Arial"/>
          <w:sz w:val="18"/>
          <w:szCs w:val="18"/>
          <w:lang w:val="en-GB"/>
        </w:rPr>
      </w:pPr>
      <w:r w:rsidRPr="0046088E">
        <w:rPr>
          <w:rFonts w:ascii="Arial" w:hAnsi="Arial" w:cs="Arial"/>
          <w:b/>
          <w:bCs/>
          <w:sz w:val="18"/>
          <w:szCs w:val="18"/>
          <w:lang w:val="en-GB"/>
        </w:rPr>
        <w:t>Table S2.</w:t>
      </w:r>
      <w:r w:rsidRPr="0046088E">
        <w:rPr>
          <w:rFonts w:ascii="Arial" w:hAnsi="Arial" w:cs="Arial"/>
          <w:sz w:val="18"/>
          <w:szCs w:val="18"/>
          <w:lang w:val="en-GB"/>
        </w:rPr>
        <w:t xml:space="preserve"> </w:t>
      </w:r>
      <w:r w:rsidR="004C0C7B" w:rsidRPr="0046088E">
        <w:rPr>
          <w:rFonts w:ascii="Arial" w:hAnsi="Arial" w:cs="Arial"/>
          <w:sz w:val="18"/>
          <w:szCs w:val="18"/>
          <w:lang w:val="en-GB"/>
        </w:rPr>
        <w:t xml:space="preserve">Statistical </w:t>
      </w:r>
      <w:r w:rsidR="006B3926" w:rsidRPr="0046088E">
        <w:rPr>
          <w:rFonts w:ascii="Arial" w:hAnsi="Arial" w:cs="Arial"/>
          <w:sz w:val="18"/>
          <w:szCs w:val="18"/>
          <w:lang w:val="en-GB"/>
        </w:rPr>
        <w:t xml:space="preserve">analysis of survival among treatment groups. The statistical </w:t>
      </w:r>
      <w:r w:rsidR="004C0C7B" w:rsidRPr="0046088E">
        <w:rPr>
          <w:rFonts w:ascii="Arial" w:hAnsi="Arial" w:cs="Arial"/>
          <w:sz w:val="18"/>
          <w:szCs w:val="18"/>
          <w:lang w:val="en-GB"/>
        </w:rPr>
        <w:t xml:space="preserve">significance </w:t>
      </w:r>
      <w:r w:rsidR="006B3926" w:rsidRPr="0046088E">
        <w:rPr>
          <w:rFonts w:ascii="Arial" w:hAnsi="Arial" w:cs="Arial"/>
          <w:sz w:val="18"/>
          <w:szCs w:val="18"/>
          <w:lang w:val="en-GB"/>
        </w:rPr>
        <w:t>was</w:t>
      </w:r>
      <w:r w:rsidR="004C0C7B" w:rsidRPr="0046088E">
        <w:rPr>
          <w:rFonts w:ascii="Arial" w:hAnsi="Arial" w:cs="Arial"/>
          <w:sz w:val="18"/>
          <w:szCs w:val="18"/>
          <w:lang w:val="en-GB"/>
        </w:rPr>
        <w:t xml:space="preserve"> estimated by log-rank test with multiple p</w:t>
      </w:r>
      <w:r w:rsidRPr="0046088E">
        <w:rPr>
          <w:rFonts w:ascii="Arial" w:hAnsi="Arial" w:cs="Arial"/>
          <w:sz w:val="18"/>
          <w:szCs w:val="18"/>
          <w:lang w:val="en-GB"/>
        </w:rPr>
        <w:t>airwise comparison</w:t>
      </w:r>
      <w:r w:rsidR="004C0C7B" w:rsidRPr="0046088E">
        <w:rPr>
          <w:rFonts w:ascii="Arial" w:hAnsi="Arial" w:cs="Arial"/>
          <w:sz w:val="18"/>
          <w:szCs w:val="18"/>
          <w:lang w:val="en-GB"/>
        </w:rPr>
        <w:t>s</w:t>
      </w:r>
      <w:r w:rsidRPr="0046088E">
        <w:rPr>
          <w:rFonts w:ascii="Arial" w:hAnsi="Arial" w:cs="Arial"/>
          <w:sz w:val="18"/>
          <w:szCs w:val="18"/>
          <w:lang w:val="en-GB"/>
        </w:rPr>
        <w:t xml:space="preserve"> </w:t>
      </w:r>
      <w:r w:rsidR="00DF72FE" w:rsidRPr="0046088E">
        <w:rPr>
          <w:rFonts w:ascii="Arial" w:hAnsi="Arial" w:cs="Arial"/>
          <w:sz w:val="18"/>
          <w:szCs w:val="18"/>
          <w:lang w:val="en-GB"/>
        </w:rPr>
        <w:t>(Holm-Sidak)</w:t>
      </w:r>
      <w:r w:rsidRPr="0046088E">
        <w:rPr>
          <w:rFonts w:ascii="Arial" w:hAnsi="Arial" w:cs="Arial"/>
          <w:sz w:val="18"/>
          <w:szCs w:val="18"/>
          <w:lang w:val="en-GB"/>
        </w:rPr>
        <w:t xml:space="preserve">. </w:t>
      </w:r>
      <w:proofErr w:type="gramStart"/>
      <w:r w:rsidR="00333F7A">
        <w:rPr>
          <w:rFonts w:ascii="Arial" w:hAnsi="Arial" w:cs="Arial"/>
          <w:sz w:val="18"/>
          <w:szCs w:val="18"/>
          <w:lang w:val="en-GB"/>
        </w:rPr>
        <w:t>Statistical</w:t>
      </w:r>
      <w:proofErr w:type="gramEnd"/>
      <w:r w:rsidR="00333F7A">
        <w:rPr>
          <w:rFonts w:ascii="Arial" w:hAnsi="Arial" w:cs="Arial"/>
          <w:sz w:val="18"/>
          <w:szCs w:val="18"/>
          <w:lang w:val="en-GB"/>
        </w:rPr>
        <w:t xml:space="preserve"> significant values are </w:t>
      </w:r>
      <w:r w:rsidR="00157F27">
        <w:rPr>
          <w:rFonts w:ascii="Arial" w:hAnsi="Arial" w:cs="Arial"/>
          <w:sz w:val="18"/>
          <w:szCs w:val="18"/>
          <w:lang w:val="en-GB"/>
        </w:rPr>
        <w:t>marked</w:t>
      </w:r>
      <w:r w:rsidR="00333F7A">
        <w:rPr>
          <w:rFonts w:ascii="Arial" w:hAnsi="Arial" w:cs="Arial"/>
          <w:sz w:val="18"/>
          <w:szCs w:val="18"/>
          <w:lang w:val="en-GB"/>
        </w:rPr>
        <w:t xml:space="preserve"> in green, while non-significant values are shown in red. </w:t>
      </w:r>
    </w:p>
    <w:tbl>
      <w:tblPr>
        <w:tblStyle w:val="TableGrid"/>
        <w:tblW w:w="8258" w:type="dxa"/>
        <w:jc w:val="center"/>
        <w:tblLook w:val="04A0" w:firstRow="1" w:lastRow="0" w:firstColumn="1" w:lastColumn="0" w:noHBand="0" w:noVBand="1"/>
      </w:tblPr>
      <w:tblGrid>
        <w:gridCol w:w="6475"/>
        <w:gridCol w:w="1783"/>
      </w:tblGrid>
      <w:tr w:rsidR="00333F7A" w:rsidRPr="00697186" w14:paraId="7F723BE9" w14:textId="77777777" w:rsidTr="00157F27">
        <w:trPr>
          <w:trHeight w:val="343"/>
          <w:jc w:val="center"/>
        </w:trPr>
        <w:tc>
          <w:tcPr>
            <w:tcW w:w="6475" w:type="dxa"/>
            <w:vAlign w:val="center"/>
          </w:tcPr>
          <w:p w14:paraId="4E858EA6" w14:textId="77777777" w:rsidR="00333F7A" w:rsidRPr="00697186" w:rsidRDefault="00333F7A" w:rsidP="00B155C8">
            <w:pPr>
              <w:jc w:val="center"/>
              <w:rPr>
                <w:rFonts w:ascii="Times New Roman" w:hAnsi="Times New Roman" w:cs="Times New Roman"/>
                <w:b/>
                <w:bCs/>
                <w:lang w:val="en-GB"/>
              </w:rPr>
            </w:pPr>
            <w:r w:rsidRPr="00697186">
              <w:rPr>
                <w:rFonts w:ascii="Times New Roman" w:hAnsi="Times New Roman" w:cs="Times New Roman"/>
                <w:b/>
                <w:bCs/>
                <w:lang w:val="en-GB"/>
              </w:rPr>
              <w:t>Comparison</w:t>
            </w:r>
          </w:p>
        </w:tc>
        <w:tc>
          <w:tcPr>
            <w:tcW w:w="1783" w:type="dxa"/>
            <w:vAlign w:val="center"/>
          </w:tcPr>
          <w:p w14:paraId="74BE432E" w14:textId="77777777" w:rsidR="00333F7A" w:rsidRPr="00697186" w:rsidRDefault="00333F7A" w:rsidP="00B155C8">
            <w:pPr>
              <w:jc w:val="center"/>
              <w:rPr>
                <w:rFonts w:ascii="Times New Roman" w:hAnsi="Times New Roman" w:cs="Times New Roman"/>
                <w:b/>
                <w:bCs/>
                <w:lang w:val="en-GB"/>
              </w:rPr>
            </w:pPr>
            <w:r w:rsidRPr="00697186">
              <w:rPr>
                <w:rFonts w:ascii="Times New Roman" w:hAnsi="Times New Roman" w:cs="Times New Roman"/>
                <w:b/>
                <w:bCs/>
                <w:lang w:val="en-GB"/>
              </w:rPr>
              <w:t>P-value</w:t>
            </w:r>
          </w:p>
        </w:tc>
      </w:tr>
      <w:tr w:rsidR="00333F7A" w:rsidRPr="00697186" w14:paraId="2C5AE882" w14:textId="77777777" w:rsidTr="00157F27">
        <w:trPr>
          <w:trHeight w:val="343"/>
          <w:jc w:val="center"/>
        </w:trPr>
        <w:tc>
          <w:tcPr>
            <w:tcW w:w="6475" w:type="dxa"/>
            <w:shd w:val="clear" w:color="auto" w:fill="auto"/>
            <w:vAlign w:val="center"/>
          </w:tcPr>
          <w:p w14:paraId="5C71611D" w14:textId="72DFB422"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0.25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D9F2D0" w:themeFill="accent6" w:themeFillTint="33"/>
            <w:vAlign w:val="center"/>
          </w:tcPr>
          <w:p w14:paraId="04A77EF7"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0.002</w:t>
            </w:r>
          </w:p>
        </w:tc>
      </w:tr>
      <w:tr w:rsidR="00333F7A" w:rsidRPr="00697186" w14:paraId="086708C0" w14:textId="77777777" w:rsidTr="00157F27">
        <w:trPr>
          <w:trHeight w:val="343"/>
          <w:jc w:val="center"/>
        </w:trPr>
        <w:tc>
          <w:tcPr>
            <w:tcW w:w="6475" w:type="dxa"/>
            <w:shd w:val="clear" w:color="auto" w:fill="auto"/>
            <w:vAlign w:val="center"/>
          </w:tcPr>
          <w:p w14:paraId="369692A7" w14:textId="62B7609D"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D9F2D0" w:themeFill="accent6" w:themeFillTint="33"/>
            <w:vAlign w:val="center"/>
          </w:tcPr>
          <w:p w14:paraId="4984D8D3"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&lt;0.001</w:t>
            </w:r>
          </w:p>
        </w:tc>
      </w:tr>
      <w:tr w:rsidR="00333F7A" w:rsidRPr="00697186" w14:paraId="4EC34A5C" w14:textId="77777777" w:rsidTr="00157F27">
        <w:trPr>
          <w:trHeight w:val="343"/>
          <w:jc w:val="center"/>
        </w:trPr>
        <w:tc>
          <w:tcPr>
            <w:tcW w:w="6475" w:type="dxa"/>
            <w:shd w:val="clear" w:color="auto" w:fill="auto"/>
            <w:vAlign w:val="center"/>
          </w:tcPr>
          <w:p w14:paraId="73C77049" w14:textId="6331AF84"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D9F2D0" w:themeFill="accent6" w:themeFillTint="33"/>
            <w:vAlign w:val="center"/>
          </w:tcPr>
          <w:p w14:paraId="452B85BF"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0.001</w:t>
            </w:r>
          </w:p>
        </w:tc>
      </w:tr>
      <w:tr w:rsidR="00333F7A" w:rsidRPr="00697186" w14:paraId="7F01159C" w14:textId="77777777" w:rsidTr="00157F27">
        <w:trPr>
          <w:trHeight w:val="319"/>
          <w:jc w:val="center"/>
        </w:trPr>
        <w:tc>
          <w:tcPr>
            <w:tcW w:w="6475" w:type="dxa"/>
            <w:shd w:val="clear" w:color="auto" w:fill="auto"/>
            <w:vAlign w:val="center"/>
          </w:tcPr>
          <w:p w14:paraId="3508881C" w14:textId="4CA685FB"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FAE2D5" w:themeFill="accent2" w:themeFillTint="33"/>
            <w:vAlign w:val="center"/>
          </w:tcPr>
          <w:p w14:paraId="235A6819"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0.132</w:t>
            </w:r>
          </w:p>
        </w:tc>
      </w:tr>
      <w:tr w:rsidR="00333F7A" w:rsidRPr="00697186" w14:paraId="43DCDDDF" w14:textId="77777777" w:rsidTr="00157F27">
        <w:trPr>
          <w:trHeight w:val="343"/>
          <w:jc w:val="center"/>
        </w:trPr>
        <w:tc>
          <w:tcPr>
            <w:tcW w:w="6475" w:type="dxa"/>
            <w:shd w:val="clear" w:color="auto" w:fill="auto"/>
            <w:vAlign w:val="center"/>
          </w:tcPr>
          <w:p w14:paraId="67A7076B" w14:textId="7E58C5AD"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4</w:t>
            </w:r>
            <w:r w:rsidR="007D6F1D" w:rsidRPr="00697186">
              <w:rPr>
                <w:rFonts w:ascii="Times New Roman" w:hAnsi="Times New Roman" w:cs="Times New Roman"/>
                <w:lang w:val="en-GB"/>
              </w:rPr>
              <w:t>3</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FAE2D5" w:themeFill="accent2" w:themeFillTint="33"/>
            <w:vAlign w:val="center"/>
          </w:tcPr>
          <w:p w14:paraId="0DD4768E"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0.930</w:t>
            </w:r>
          </w:p>
        </w:tc>
      </w:tr>
      <w:tr w:rsidR="00333F7A" w:rsidRPr="00697186" w14:paraId="61D4313E" w14:textId="77777777" w:rsidTr="00157F27">
        <w:trPr>
          <w:trHeight w:val="343"/>
          <w:jc w:val="center"/>
        </w:trPr>
        <w:tc>
          <w:tcPr>
            <w:tcW w:w="6475" w:type="dxa"/>
            <w:shd w:val="clear" w:color="auto" w:fill="auto"/>
            <w:vAlign w:val="center"/>
          </w:tcPr>
          <w:p w14:paraId="0B388816" w14:textId="4011A54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NaCl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FAE2D5" w:themeFill="accent2" w:themeFillTint="33"/>
            <w:vAlign w:val="center"/>
          </w:tcPr>
          <w:p w14:paraId="12C95FD4"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0.930</w:t>
            </w:r>
          </w:p>
        </w:tc>
      </w:tr>
      <w:tr w:rsidR="00333F7A" w:rsidRPr="00697186" w14:paraId="7CA31335" w14:textId="77777777" w:rsidTr="00157F27">
        <w:trPr>
          <w:trHeight w:val="343"/>
          <w:jc w:val="center"/>
        </w:trPr>
        <w:tc>
          <w:tcPr>
            <w:tcW w:w="6475" w:type="dxa"/>
            <w:shd w:val="clear" w:color="auto" w:fill="auto"/>
            <w:vAlign w:val="center"/>
          </w:tcPr>
          <w:p w14:paraId="24720C44" w14:textId="2A84B0EA"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0.2</w:t>
            </w:r>
            <w:r w:rsidR="00157F27" w:rsidRPr="00697186">
              <w:rPr>
                <w:rFonts w:ascii="Times New Roman" w:hAnsi="Times New Roman" w:cs="Times New Roman"/>
                <w:lang w:val="en-GB"/>
              </w:rPr>
              <w:t>4</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464D4007"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0.004</w:t>
            </w:r>
          </w:p>
        </w:tc>
      </w:tr>
      <w:tr w:rsidR="00333F7A" w:rsidRPr="00697186" w14:paraId="33CD005C" w14:textId="77777777" w:rsidTr="00157F27">
        <w:trPr>
          <w:trHeight w:val="343"/>
          <w:jc w:val="center"/>
        </w:trPr>
        <w:tc>
          <w:tcPr>
            <w:tcW w:w="6475" w:type="dxa"/>
            <w:shd w:val="clear" w:color="auto" w:fill="auto"/>
            <w:vAlign w:val="center"/>
          </w:tcPr>
          <w:p w14:paraId="1724CC19" w14:textId="3F83BEAD"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0.2</w:t>
            </w:r>
            <w:r w:rsidR="00157F27" w:rsidRPr="00697186">
              <w:rPr>
                <w:rFonts w:ascii="Times New Roman" w:hAnsi="Times New Roman" w:cs="Times New Roman"/>
                <w:lang w:val="en-GB"/>
              </w:rPr>
              <w:t>4</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4</w:t>
            </w:r>
            <w:r w:rsidR="007D6F1D" w:rsidRPr="00697186">
              <w:rPr>
                <w:rFonts w:ascii="Times New Roman" w:hAnsi="Times New Roman" w:cs="Times New Roman"/>
                <w:lang w:val="en-GB"/>
              </w:rPr>
              <w:t>3</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79B687A9"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0.008</w:t>
            </w:r>
          </w:p>
        </w:tc>
      </w:tr>
      <w:tr w:rsidR="00333F7A" w:rsidRPr="00697186" w14:paraId="3892C4BD" w14:textId="77777777" w:rsidTr="00157F27">
        <w:trPr>
          <w:trHeight w:val="343"/>
          <w:jc w:val="center"/>
        </w:trPr>
        <w:tc>
          <w:tcPr>
            <w:tcW w:w="6475" w:type="dxa"/>
            <w:shd w:val="clear" w:color="auto" w:fill="auto"/>
            <w:vAlign w:val="center"/>
          </w:tcPr>
          <w:p w14:paraId="5A93A97B" w14:textId="3C36B922"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0.2</w:t>
            </w:r>
            <w:r w:rsidR="00157F27" w:rsidRPr="00697186">
              <w:rPr>
                <w:rFonts w:ascii="Times New Roman" w:hAnsi="Times New Roman" w:cs="Times New Roman"/>
                <w:lang w:val="en-GB"/>
              </w:rPr>
              <w:t>4</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6DD9A846"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0.035</w:t>
            </w:r>
          </w:p>
        </w:tc>
      </w:tr>
      <w:tr w:rsidR="00333F7A" w:rsidRPr="00697186" w14:paraId="0A062F65" w14:textId="77777777" w:rsidTr="00157F27">
        <w:trPr>
          <w:trHeight w:val="343"/>
          <w:jc w:val="center"/>
        </w:trPr>
        <w:tc>
          <w:tcPr>
            <w:tcW w:w="6475" w:type="dxa"/>
            <w:shd w:val="clear" w:color="auto" w:fill="auto"/>
            <w:vAlign w:val="center"/>
          </w:tcPr>
          <w:p w14:paraId="71926105" w14:textId="62D648B5"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17A0FF45"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&lt;0.001</w:t>
            </w:r>
          </w:p>
        </w:tc>
      </w:tr>
      <w:tr w:rsidR="00333F7A" w:rsidRPr="00697186" w14:paraId="6C8D9546" w14:textId="77777777" w:rsidTr="00157F27">
        <w:trPr>
          <w:trHeight w:val="343"/>
          <w:jc w:val="center"/>
        </w:trPr>
        <w:tc>
          <w:tcPr>
            <w:tcW w:w="6475" w:type="dxa"/>
            <w:shd w:val="clear" w:color="auto" w:fill="auto"/>
            <w:vAlign w:val="center"/>
          </w:tcPr>
          <w:p w14:paraId="2A54E4AC" w14:textId="62549DC6"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4</w:t>
            </w:r>
            <w:r w:rsidR="007D6F1D" w:rsidRPr="00697186">
              <w:rPr>
                <w:rFonts w:ascii="Times New Roman" w:hAnsi="Times New Roman" w:cs="Times New Roman"/>
                <w:lang w:val="en-GB"/>
              </w:rPr>
              <w:t>3</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15D5700E"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&lt;0.001</w:t>
            </w:r>
          </w:p>
        </w:tc>
      </w:tr>
      <w:tr w:rsidR="00333F7A" w:rsidRPr="00697186" w14:paraId="55F57570" w14:textId="77777777" w:rsidTr="00157F27">
        <w:trPr>
          <w:trHeight w:val="343"/>
          <w:jc w:val="center"/>
        </w:trPr>
        <w:tc>
          <w:tcPr>
            <w:tcW w:w="6475" w:type="dxa"/>
            <w:shd w:val="clear" w:color="auto" w:fill="auto"/>
            <w:vAlign w:val="center"/>
          </w:tcPr>
          <w:p w14:paraId="0EA47DAB" w14:textId="38EA4662"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5775B780"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0.003</w:t>
            </w:r>
          </w:p>
        </w:tc>
      </w:tr>
      <w:tr w:rsidR="00333F7A" w:rsidRPr="00697186" w14:paraId="1588B8B0" w14:textId="77777777" w:rsidTr="00157F27">
        <w:trPr>
          <w:trHeight w:val="343"/>
          <w:jc w:val="center"/>
        </w:trPr>
        <w:tc>
          <w:tcPr>
            <w:tcW w:w="6475" w:type="dxa"/>
            <w:shd w:val="clear" w:color="auto" w:fill="auto"/>
            <w:vAlign w:val="center"/>
          </w:tcPr>
          <w:p w14:paraId="44A724CD" w14:textId="241B5656"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5B3BA184"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0.008</w:t>
            </w:r>
          </w:p>
        </w:tc>
      </w:tr>
      <w:tr w:rsidR="00333F7A" w:rsidRPr="00697186" w14:paraId="6E273C2C" w14:textId="77777777" w:rsidTr="00157F27">
        <w:trPr>
          <w:trHeight w:val="319"/>
          <w:jc w:val="center"/>
        </w:trPr>
        <w:tc>
          <w:tcPr>
            <w:tcW w:w="6475" w:type="dxa"/>
            <w:shd w:val="clear" w:color="auto" w:fill="auto"/>
            <w:vAlign w:val="center"/>
          </w:tcPr>
          <w:p w14:paraId="3921EE30" w14:textId="031C68CD"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4</w:t>
            </w:r>
            <w:r w:rsidR="007D6F1D" w:rsidRPr="00697186">
              <w:rPr>
                <w:rFonts w:ascii="Times New Roman" w:hAnsi="Times New Roman" w:cs="Times New Roman"/>
                <w:lang w:val="en-GB"/>
              </w:rPr>
              <w:t>4</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65BB6E65"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0.004</w:t>
            </w:r>
          </w:p>
        </w:tc>
      </w:tr>
      <w:tr w:rsidR="00333F7A" w:rsidRPr="00697186" w14:paraId="09A51121" w14:textId="77777777" w:rsidTr="00157F27">
        <w:trPr>
          <w:trHeight w:val="343"/>
          <w:jc w:val="center"/>
        </w:trPr>
        <w:tc>
          <w:tcPr>
            <w:tcW w:w="6475" w:type="dxa"/>
            <w:shd w:val="clear" w:color="auto" w:fill="auto"/>
            <w:vAlign w:val="center"/>
          </w:tcPr>
          <w:p w14:paraId="723C46E3" w14:textId="60698289"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0D7869AE"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0.008</w:t>
            </w:r>
          </w:p>
        </w:tc>
      </w:tr>
      <w:tr w:rsidR="00333F7A" w:rsidRPr="00697186" w14:paraId="47445B51" w14:textId="77777777" w:rsidTr="00157F27">
        <w:trPr>
          <w:trHeight w:val="343"/>
          <w:jc w:val="center"/>
        </w:trPr>
        <w:tc>
          <w:tcPr>
            <w:tcW w:w="6475" w:type="dxa"/>
            <w:shd w:val="clear" w:color="auto" w:fill="auto"/>
            <w:vAlign w:val="center"/>
          </w:tcPr>
          <w:p w14:paraId="1C8EE280" w14:textId="7EC2F4D4"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0.25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FAE2D5" w:themeFill="accent2" w:themeFillTint="33"/>
            <w:vAlign w:val="center"/>
          </w:tcPr>
          <w:p w14:paraId="3094153A"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0.930</w:t>
            </w:r>
          </w:p>
        </w:tc>
      </w:tr>
      <w:tr w:rsidR="00333F7A" w:rsidRPr="00697186" w14:paraId="4E34B7C9" w14:textId="77777777" w:rsidTr="00157F27">
        <w:trPr>
          <w:trHeight w:val="343"/>
          <w:jc w:val="center"/>
        </w:trPr>
        <w:tc>
          <w:tcPr>
            <w:tcW w:w="6475" w:type="dxa"/>
            <w:shd w:val="clear" w:color="auto" w:fill="auto"/>
            <w:vAlign w:val="center"/>
          </w:tcPr>
          <w:p w14:paraId="24700BD1" w14:textId="20F49948"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0.25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FAE2D5" w:themeFill="accent2" w:themeFillTint="33"/>
            <w:vAlign w:val="center"/>
          </w:tcPr>
          <w:p w14:paraId="79821F26"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0.930</w:t>
            </w:r>
          </w:p>
        </w:tc>
      </w:tr>
      <w:tr w:rsidR="00333F7A" w:rsidRPr="00697186" w14:paraId="352CF4D1" w14:textId="77777777" w:rsidTr="00157F27">
        <w:trPr>
          <w:trHeight w:val="343"/>
          <w:jc w:val="center"/>
        </w:trPr>
        <w:tc>
          <w:tcPr>
            <w:tcW w:w="6475" w:type="dxa"/>
            <w:shd w:val="clear" w:color="auto" w:fill="auto"/>
            <w:vAlign w:val="center"/>
          </w:tcPr>
          <w:p w14:paraId="577B81DE" w14:textId="0F10D66D"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0.5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 vs. 1.0 MBq [</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1783" w:type="dxa"/>
            <w:shd w:val="clear" w:color="auto" w:fill="FAE2D5" w:themeFill="accent2" w:themeFillTint="33"/>
            <w:vAlign w:val="center"/>
          </w:tcPr>
          <w:p w14:paraId="38321869"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0.930</w:t>
            </w:r>
          </w:p>
        </w:tc>
      </w:tr>
      <w:tr w:rsidR="00333F7A" w:rsidRPr="00697186" w14:paraId="21913348" w14:textId="77777777" w:rsidTr="00157F27">
        <w:trPr>
          <w:trHeight w:val="343"/>
          <w:jc w:val="center"/>
        </w:trPr>
        <w:tc>
          <w:tcPr>
            <w:tcW w:w="6475" w:type="dxa"/>
            <w:shd w:val="clear" w:color="auto" w:fill="auto"/>
            <w:vAlign w:val="center"/>
          </w:tcPr>
          <w:p w14:paraId="18B8BB63" w14:textId="36047393"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 vs. 4</w:t>
            </w:r>
            <w:r w:rsidR="007D6F1D" w:rsidRPr="00697186">
              <w:rPr>
                <w:rFonts w:ascii="Times New Roman" w:hAnsi="Times New Roman" w:cs="Times New Roman"/>
                <w:lang w:val="en-GB"/>
              </w:rPr>
              <w:t>3</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01F9870E"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0.010</w:t>
            </w:r>
          </w:p>
        </w:tc>
      </w:tr>
      <w:tr w:rsidR="00333F7A" w:rsidRPr="00697186" w14:paraId="631327A6" w14:textId="77777777" w:rsidTr="00157F27">
        <w:trPr>
          <w:trHeight w:val="343"/>
          <w:jc w:val="center"/>
        </w:trPr>
        <w:tc>
          <w:tcPr>
            <w:tcW w:w="6475" w:type="dxa"/>
            <w:shd w:val="clear" w:color="auto" w:fill="auto"/>
            <w:vAlign w:val="center"/>
          </w:tcPr>
          <w:p w14:paraId="5A690C59" w14:textId="2D84C1FB"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2</w:t>
            </w:r>
            <w:r w:rsidR="007D6F1D" w:rsidRPr="00697186">
              <w:rPr>
                <w:rFonts w:ascii="Times New Roman" w:hAnsi="Times New Roman" w:cs="Times New Roman"/>
                <w:lang w:val="en-GB"/>
              </w:rPr>
              <w:t>2</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D9F2D0" w:themeFill="accent6" w:themeFillTint="33"/>
            <w:vAlign w:val="center"/>
          </w:tcPr>
          <w:p w14:paraId="0B0B9F35"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0.020</w:t>
            </w:r>
          </w:p>
        </w:tc>
      </w:tr>
      <w:tr w:rsidR="00333F7A" w:rsidRPr="00697186" w14:paraId="234CFFA6" w14:textId="77777777" w:rsidTr="00157F27">
        <w:trPr>
          <w:trHeight w:val="319"/>
          <w:jc w:val="center"/>
        </w:trPr>
        <w:tc>
          <w:tcPr>
            <w:tcW w:w="6475" w:type="dxa"/>
            <w:shd w:val="clear" w:color="auto" w:fill="auto"/>
            <w:vAlign w:val="center"/>
          </w:tcPr>
          <w:p w14:paraId="70E4EBF6" w14:textId="24476040"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4</w:t>
            </w:r>
            <w:r w:rsidR="007D6F1D" w:rsidRPr="00697186">
              <w:rPr>
                <w:rFonts w:ascii="Times New Roman" w:hAnsi="Times New Roman" w:cs="Times New Roman"/>
                <w:lang w:val="en-GB"/>
              </w:rPr>
              <w:t>3</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 vs. 6</w:t>
            </w:r>
            <w:r w:rsidR="007D6F1D" w:rsidRPr="00697186">
              <w:rPr>
                <w:rFonts w:ascii="Times New Roman" w:hAnsi="Times New Roman" w:cs="Times New Roman"/>
                <w:lang w:val="en-GB"/>
              </w:rPr>
              <w:t>6</w:t>
            </w:r>
            <w:r w:rsidRPr="00697186">
              <w:rPr>
                <w:rFonts w:ascii="Times New Roman" w:hAnsi="Times New Roman" w:cs="Times New Roman"/>
                <w:lang w:val="en-GB"/>
              </w:rPr>
              <w:t xml:space="preserve"> MBq [</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1783" w:type="dxa"/>
            <w:shd w:val="clear" w:color="auto" w:fill="FAE2D5" w:themeFill="accent2" w:themeFillTint="33"/>
            <w:vAlign w:val="center"/>
          </w:tcPr>
          <w:p w14:paraId="193D2259" w14:textId="77777777" w:rsidR="00333F7A" w:rsidRPr="00697186" w:rsidRDefault="00333F7A" w:rsidP="00B155C8">
            <w:pPr>
              <w:jc w:val="center"/>
              <w:rPr>
                <w:rFonts w:ascii="Times New Roman" w:hAnsi="Times New Roman" w:cs="Times New Roman"/>
                <w:lang w:val="en-GB"/>
              </w:rPr>
            </w:pPr>
            <w:r w:rsidRPr="00697186">
              <w:rPr>
                <w:rFonts w:ascii="Times New Roman" w:hAnsi="Times New Roman" w:cs="Times New Roman"/>
                <w:lang w:val="en-GB"/>
              </w:rPr>
              <w:t>0.951</w:t>
            </w:r>
          </w:p>
        </w:tc>
      </w:tr>
    </w:tbl>
    <w:p w14:paraId="5473F32C" w14:textId="77777777" w:rsidR="000A285E" w:rsidRPr="0046088E" w:rsidRDefault="000A285E">
      <w:pPr>
        <w:rPr>
          <w:rFonts w:ascii="Arial" w:hAnsi="Arial" w:cs="Arial"/>
          <w:sz w:val="20"/>
          <w:szCs w:val="20"/>
          <w:lang w:val="en-GB"/>
        </w:rPr>
      </w:pPr>
    </w:p>
    <w:p w14:paraId="25C00987" w14:textId="512B2687" w:rsidR="00F51409" w:rsidRPr="0046088E" w:rsidRDefault="00C7027C" w:rsidP="00542C2B">
      <w:pPr>
        <w:jc w:val="center"/>
        <w:rPr>
          <w:rFonts w:ascii="Arial" w:hAnsi="Arial" w:cs="Arial"/>
          <w:b/>
          <w:bCs/>
          <w:noProof/>
          <w:sz w:val="20"/>
          <w:szCs w:val="20"/>
          <w:lang w:val="en-GB"/>
        </w:rPr>
      </w:pPr>
      <w:r>
        <w:rPr>
          <w:rFonts w:ascii="Arial" w:hAnsi="Arial" w:cs="Arial"/>
          <w:b/>
          <w:bCs/>
          <w:noProof/>
          <w:sz w:val="20"/>
          <w:szCs w:val="20"/>
          <w:lang w:val="en-GB"/>
        </w:rPr>
        <w:lastRenderedPageBreak/>
        <w:drawing>
          <wp:inline distT="0" distB="0" distL="0" distR="0" wp14:anchorId="7F71F1DD" wp14:editId="39E4662E">
            <wp:extent cx="4495809" cy="7248159"/>
            <wp:effectExtent l="0" t="0" r="0" b="0"/>
            <wp:docPr id="1190158942" name="Picture 2" descr="A collage of a person's fig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58942" name="Picture 2" descr="A collage of a person's figur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95809" cy="7248159"/>
                    </a:xfrm>
                    <a:prstGeom prst="rect">
                      <a:avLst/>
                    </a:prstGeom>
                  </pic:spPr>
                </pic:pic>
              </a:graphicData>
            </a:graphic>
          </wp:inline>
        </w:drawing>
      </w:r>
    </w:p>
    <w:p w14:paraId="0A1CFD01" w14:textId="07854843" w:rsidR="00F51409" w:rsidRPr="0046088E" w:rsidRDefault="00FC5386" w:rsidP="005E1C0D">
      <w:pPr>
        <w:jc w:val="both"/>
        <w:rPr>
          <w:rFonts w:ascii="Arial" w:hAnsi="Arial" w:cs="Arial"/>
          <w:b/>
          <w:bCs/>
          <w:noProof/>
          <w:sz w:val="18"/>
          <w:szCs w:val="18"/>
          <w:lang w:val="en-GB"/>
        </w:rPr>
      </w:pPr>
      <w:r w:rsidRPr="3D3EE810">
        <w:rPr>
          <w:rFonts w:ascii="Arial" w:hAnsi="Arial" w:cs="Arial"/>
          <w:b/>
          <w:bCs/>
          <w:noProof/>
          <w:sz w:val="18"/>
          <w:szCs w:val="18"/>
          <w:lang w:val="en-GB"/>
        </w:rPr>
        <w:t xml:space="preserve">Figure </w:t>
      </w:r>
      <w:r w:rsidR="00F51409" w:rsidRPr="3D3EE810">
        <w:rPr>
          <w:rFonts w:ascii="Arial" w:hAnsi="Arial" w:cs="Arial"/>
          <w:b/>
          <w:bCs/>
          <w:noProof/>
          <w:sz w:val="18"/>
          <w:szCs w:val="18"/>
          <w:lang w:val="en-GB"/>
        </w:rPr>
        <w:t xml:space="preserve">S6. </w:t>
      </w:r>
      <w:r w:rsidR="009D4253" w:rsidRPr="3D3EE810">
        <w:rPr>
          <w:rFonts w:ascii="Arial" w:hAnsi="Arial" w:cs="Arial"/>
          <w:sz w:val="18"/>
          <w:szCs w:val="18"/>
          <w:lang w:val="en-GB"/>
        </w:rPr>
        <w:t xml:space="preserve">Representative 2D bioluminescence images of disseminated xenografts demonstrating metastatic burden over </w:t>
      </w:r>
      <w:r w:rsidR="00C35E21" w:rsidRPr="3D3EE810">
        <w:rPr>
          <w:rFonts w:ascii="Arial" w:hAnsi="Arial" w:cs="Arial"/>
          <w:sz w:val="18"/>
          <w:szCs w:val="18"/>
          <w:lang w:val="en-GB"/>
        </w:rPr>
        <w:t xml:space="preserve">time, </w:t>
      </w:r>
      <w:r w:rsidR="00AB54B0" w:rsidRPr="3D3EE810">
        <w:rPr>
          <w:rFonts w:ascii="Arial" w:hAnsi="Arial" w:cs="Arial"/>
          <w:sz w:val="18"/>
          <w:szCs w:val="18"/>
          <w:lang w:val="en-GB"/>
        </w:rPr>
        <w:t xml:space="preserve">from </w:t>
      </w:r>
      <w:r w:rsidR="0029622D" w:rsidRPr="3D3EE810">
        <w:rPr>
          <w:rFonts w:ascii="Arial" w:hAnsi="Arial" w:cs="Arial"/>
          <w:sz w:val="18"/>
          <w:szCs w:val="18"/>
          <w:lang w:val="en-GB"/>
        </w:rPr>
        <w:t>one</w:t>
      </w:r>
      <w:r w:rsidR="00AB54B0" w:rsidRPr="3D3EE810">
        <w:rPr>
          <w:rFonts w:ascii="Arial" w:hAnsi="Arial" w:cs="Arial"/>
          <w:sz w:val="18"/>
          <w:szCs w:val="18"/>
          <w:lang w:val="en-GB"/>
        </w:rPr>
        <w:t xml:space="preserve"> week after treatment </w:t>
      </w:r>
      <w:r w:rsidR="007F1257" w:rsidRPr="3D3EE810">
        <w:rPr>
          <w:rFonts w:ascii="Arial" w:hAnsi="Arial" w:cs="Arial"/>
          <w:sz w:val="18"/>
          <w:szCs w:val="18"/>
          <w:lang w:val="en-GB"/>
        </w:rPr>
        <w:t>with NaCl, [</w:t>
      </w:r>
      <w:r w:rsidR="007F1257" w:rsidRPr="3D3EE810">
        <w:rPr>
          <w:rFonts w:ascii="Arial" w:hAnsi="Arial" w:cs="Arial"/>
          <w:sz w:val="18"/>
          <w:szCs w:val="18"/>
          <w:vertAlign w:val="superscript"/>
          <w:lang w:val="en-GB"/>
        </w:rPr>
        <w:t>212</w:t>
      </w:r>
      <w:proofErr w:type="gramStart"/>
      <w:r w:rsidR="007F1257" w:rsidRPr="3D3EE810">
        <w:rPr>
          <w:rFonts w:ascii="Arial" w:hAnsi="Arial" w:cs="Arial"/>
          <w:sz w:val="18"/>
          <w:szCs w:val="18"/>
          <w:lang w:val="en-GB"/>
        </w:rPr>
        <w:t>Pb]Pb</w:t>
      </w:r>
      <w:proofErr w:type="gramEnd"/>
      <w:r w:rsidR="007F1257" w:rsidRPr="3D3EE810">
        <w:rPr>
          <w:rFonts w:ascii="Arial" w:hAnsi="Arial" w:cs="Arial"/>
          <w:sz w:val="18"/>
          <w:szCs w:val="18"/>
          <w:lang w:val="en-GB"/>
        </w:rPr>
        <w:t>-AB001 or [</w:t>
      </w:r>
      <w:r w:rsidR="007F1257" w:rsidRPr="3D3EE810">
        <w:rPr>
          <w:rFonts w:ascii="Arial" w:hAnsi="Arial" w:cs="Arial"/>
          <w:sz w:val="18"/>
          <w:szCs w:val="18"/>
          <w:vertAlign w:val="superscript"/>
          <w:lang w:val="en-GB"/>
        </w:rPr>
        <w:t>177</w:t>
      </w:r>
      <w:proofErr w:type="gramStart"/>
      <w:r w:rsidR="007F1257" w:rsidRPr="3D3EE810">
        <w:rPr>
          <w:rFonts w:ascii="Arial" w:hAnsi="Arial" w:cs="Arial"/>
          <w:sz w:val="18"/>
          <w:szCs w:val="18"/>
          <w:lang w:val="en-GB"/>
        </w:rPr>
        <w:t>Lu]Lu</w:t>
      </w:r>
      <w:proofErr w:type="gramEnd"/>
      <w:r w:rsidR="007F1257" w:rsidRPr="3D3EE810">
        <w:rPr>
          <w:rFonts w:ascii="Arial" w:hAnsi="Arial" w:cs="Arial"/>
          <w:sz w:val="18"/>
          <w:szCs w:val="18"/>
          <w:lang w:val="en-GB"/>
        </w:rPr>
        <w:t xml:space="preserve">-PSMA-617 </w:t>
      </w:r>
      <w:r w:rsidR="00AB54B0" w:rsidRPr="3D3EE810">
        <w:rPr>
          <w:rFonts w:ascii="Arial" w:hAnsi="Arial" w:cs="Arial"/>
          <w:sz w:val="18"/>
          <w:szCs w:val="18"/>
          <w:lang w:val="en-GB"/>
        </w:rPr>
        <w:t xml:space="preserve">until humane or experimental endpoint, </w:t>
      </w:r>
      <w:r w:rsidR="009D4253" w:rsidRPr="3D3EE810">
        <w:rPr>
          <w:rFonts w:ascii="Arial" w:hAnsi="Arial" w:cs="Arial"/>
          <w:sz w:val="18"/>
          <w:szCs w:val="18"/>
          <w:lang w:val="en-GB"/>
        </w:rPr>
        <w:t xml:space="preserve">with </w:t>
      </w:r>
      <w:r w:rsidR="007E2E8F" w:rsidRPr="3D3EE810">
        <w:rPr>
          <w:rFonts w:ascii="Arial" w:hAnsi="Arial" w:cs="Arial"/>
          <w:sz w:val="18"/>
          <w:szCs w:val="18"/>
          <w:lang w:val="en-GB"/>
        </w:rPr>
        <w:t>colour</w:t>
      </w:r>
      <w:r w:rsidR="009D4253" w:rsidRPr="3D3EE810">
        <w:rPr>
          <w:rFonts w:ascii="Arial" w:hAnsi="Arial" w:cs="Arial"/>
          <w:sz w:val="18"/>
          <w:szCs w:val="18"/>
          <w:lang w:val="en-GB"/>
        </w:rPr>
        <w:t>-mapped radiance values (photons/sec/cm²/</w:t>
      </w:r>
      <w:proofErr w:type="spellStart"/>
      <w:r w:rsidR="009D4253" w:rsidRPr="3D3EE810">
        <w:rPr>
          <w:rFonts w:ascii="Arial" w:hAnsi="Arial" w:cs="Arial"/>
          <w:sz w:val="18"/>
          <w:szCs w:val="18"/>
          <w:lang w:val="en-GB"/>
        </w:rPr>
        <w:t>sr</w:t>
      </w:r>
      <w:proofErr w:type="spellEnd"/>
      <w:r w:rsidR="009D4253" w:rsidRPr="3D3EE810">
        <w:rPr>
          <w:rFonts w:ascii="Arial" w:hAnsi="Arial" w:cs="Arial"/>
          <w:sz w:val="18"/>
          <w:szCs w:val="18"/>
          <w:lang w:val="en-GB"/>
        </w:rPr>
        <w:t>).</w:t>
      </w:r>
      <w:r w:rsidR="00CF4192" w:rsidRPr="3D3EE810">
        <w:rPr>
          <w:rFonts w:ascii="Arial" w:hAnsi="Arial" w:cs="Arial"/>
          <w:sz w:val="18"/>
          <w:szCs w:val="18"/>
          <w:lang w:val="en-GB"/>
        </w:rPr>
        <w:t xml:space="preserve"> </w:t>
      </w:r>
    </w:p>
    <w:p w14:paraId="471A0391" w14:textId="77777777" w:rsidR="004B1464" w:rsidRDefault="004B1464" w:rsidP="3D3EE810">
      <w:pPr>
        <w:jc w:val="both"/>
        <w:rPr>
          <w:rFonts w:ascii="Arial" w:hAnsi="Arial" w:cs="Arial"/>
          <w:sz w:val="18"/>
          <w:szCs w:val="18"/>
          <w:lang w:val="en-GB"/>
        </w:rPr>
      </w:pPr>
    </w:p>
    <w:p w14:paraId="61AD8444" w14:textId="3E6FB8F1" w:rsidR="4228A09D" w:rsidRDefault="4228A09D" w:rsidP="3D3EE810">
      <w:pPr>
        <w:jc w:val="both"/>
        <w:rPr>
          <w:rFonts w:ascii="Arial" w:hAnsi="Arial" w:cs="Arial"/>
          <w:sz w:val="18"/>
          <w:szCs w:val="18"/>
          <w:lang w:val="en-GB"/>
        </w:rPr>
      </w:pPr>
      <w:r w:rsidRPr="00A47895">
        <w:rPr>
          <w:rFonts w:ascii="Arial" w:hAnsi="Arial" w:cs="Arial"/>
          <w:b/>
          <w:bCs/>
          <w:sz w:val="18"/>
          <w:szCs w:val="18"/>
          <w:lang w:val="en-GB"/>
        </w:rPr>
        <w:lastRenderedPageBreak/>
        <w:t>Table S3</w:t>
      </w:r>
      <w:r w:rsidRPr="3D3EE810">
        <w:rPr>
          <w:rFonts w:ascii="Arial" w:hAnsi="Arial" w:cs="Arial"/>
          <w:sz w:val="18"/>
          <w:szCs w:val="18"/>
          <w:lang w:val="en-GB"/>
        </w:rPr>
        <w:t>.</w:t>
      </w:r>
      <w:r w:rsidR="00525E4D">
        <w:rPr>
          <w:rFonts w:ascii="Arial" w:hAnsi="Arial" w:cs="Arial"/>
          <w:sz w:val="18"/>
          <w:szCs w:val="18"/>
          <w:lang w:val="en-GB"/>
        </w:rPr>
        <w:t xml:space="preserve"> P-values from </w:t>
      </w:r>
      <w:r w:rsidR="00E669D0">
        <w:rPr>
          <w:rFonts w:ascii="Arial" w:hAnsi="Arial" w:cs="Arial"/>
          <w:sz w:val="18"/>
          <w:szCs w:val="18"/>
          <w:lang w:val="en-GB"/>
        </w:rPr>
        <w:t xml:space="preserve">multiple </w:t>
      </w:r>
      <w:r w:rsidR="00525E4D">
        <w:rPr>
          <w:rFonts w:ascii="Arial" w:hAnsi="Arial" w:cs="Arial"/>
          <w:sz w:val="18"/>
          <w:szCs w:val="18"/>
          <w:lang w:val="en-GB"/>
        </w:rPr>
        <w:t xml:space="preserve">pairwise comparisons of </w:t>
      </w:r>
      <w:r w:rsidR="00525E4D" w:rsidRPr="3D3EE810">
        <w:rPr>
          <w:rFonts w:ascii="Arial" w:hAnsi="Arial" w:cs="Arial"/>
          <w:sz w:val="18"/>
          <w:szCs w:val="18"/>
          <w:lang w:val="en-GB"/>
        </w:rPr>
        <w:t>metastatic burden between groups</w:t>
      </w:r>
      <w:r w:rsidR="00525E4D">
        <w:rPr>
          <w:rFonts w:ascii="Arial" w:hAnsi="Arial" w:cs="Arial"/>
          <w:sz w:val="18"/>
          <w:szCs w:val="18"/>
          <w:lang w:val="en-GB"/>
        </w:rPr>
        <w:t xml:space="preserve"> (One Way ANOVA). Green colour indicates p-value &lt; 0.05, red colour indicates p-value &gt; 0.05 and grey colour indicates that one or several mice in one of the treated groups had been sacrificed at this time point.</w:t>
      </w:r>
      <w:r w:rsidRPr="3D3EE810">
        <w:rPr>
          <w:rFonts w:ascii="Arial" w:hAnsi="Arial" w:cs="Arial"/>
          <w:sz w:val="18"/>
          <w:szCs w:val="18"/>
          <w:lang w:val="en-GB"/>
        </w:rPr>
        <w:t xml:space="preserve"> </w:t>
      </w:r>
    </w:p>
    <w:tbl>
      <w:tblPr>
        <w:tblStyle w:val="TableGrid"/>
        <w:tblW w:w="10561" w:type="dxa"/>
        <w:tblLook w:val="04A0" w:firstRow="1" w:lastRow="0" w:firstColumn="1" w:lastColumn="0" w:noHBand="0" w:noVBand="1"/>
      </w:tblPr>
      <w:tblGrid>
        <w:gridCol w:w="4013"/>
        <w:gridCol w:w="1309"/>
        <w:gridCol w:w="1309"/>
        <w:gridCol w:w="1309"/>
        <w:gridCol w:w="1309"/>
        <w:gridCol w:w="1312"/>
      </w:tblGrid>
      <w:tr w:rsidR="00B6571D" w:rsidRPr="00697186" w14:paraId="1C07FDF4" w14:textId="77777777" w:rsidTr="00B6571D">
        <w:trPr>
          <w:trHeight w:val="338"/>
        </w:trPr>
        <w:tc>
          <w:tcPr>
            <w:tcW w:w="4013" w:type="dxa"/>
            <w:shd w:val="clear" w:color="auto" w:fill="auto"/>
            <w:vAlign w:val="center"/>
          </w:tcPr>
          <w:p w14:paraId="076DA53E" w14:textId="77777777" w:rsidR="00B6571D" w:rsidRPr="00697186" w:rsidRDefault="00B6571D" w:rsidP="00B6571D">
            <w:pPr>
              <w:rPr>
                <w:rFonts w:ascii="Times New Roman" w:hAnsi="Times New Roman" w:cs="Times New Roman"/>
                <w:b/>
                <w:bCs/>
                <w:lang w:val="en-GB"/>
              </w:rPr>
            </w:pPr>
          </w:p>
        </w:tc>
        <w:tc>
          <w:tcPr>
            <w:tcW w:w="6548" w:type="dxa"/>
            <w:gridSpan w:val="5"/>
            <w:shd w:val="clear" w:color="auto" w:fill="auto"/>
            <w:vAlign w:val="center"/>
          </w:tcPr>
          <w:p w14:paraId="5D979A51" w14:textId="31A27CDB"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P-value</w:t>
            </w:r>
          </w:p>
        </w:tc>
      </w:tr>
      <w:tr w:rsidR="00B6571D" w:rsidRPr="00697186" w14:paraId="075D1291" w14:textId="77777777" w:rsidTr="00B6571D">
        <w:trPr>
          <w:trHeight w:val="338"/>
        </w:trPr>
        <w:tc>
          <w:tcPr>
            <w:tcW w:w="4013" w:type="dxa"/>
            <w:shd w:val="clear" w:color="auto" w:fill="auto"/>
            <w:vAlign w:val="center"/>
          </w:tcPr>
          <w:p w14:paraId="3F103664" w14:textId="77777777"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Comparison</w:t>
            </w:r>
          </w:p>
        </w:tc>
        <w:tc>
          <w:tcPr>
            <w:tcW w:w="1309" w:type="dxa"/>
            <w:shd w:val="clear" w:color="auto" w:fill="auto"/>
            <w:vAlign w:val="center"/>
          </w:tcPr>
          <w:p w14:paraId="02788D31" w14:textId="67DB72EB"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Week 0</w:t>
            </w:r>
          </w:p>
        </w:tc>
        <w:tc>
          <w:tcPr>
            <w:tcW w:w="1309" w:type="dxa"/>
            <w:shd w:val="clear" w:color="auto" w:fill="auto"/>
            <w:vAlign w:val="center"/>
          </w:tcPr>
          <w:p w14:paraId="7A57784B" w14:textId="7671E463"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Week 1</w:t>
            </w:r>
          </w:p>
        </w:tc>
        <w:tc>
          <w:tcPr>
            <w:tcW w:w="1309" w:type="dxa"/>
            <w:shd w:val="clear" w:color="auto" w:fill="auto"/>
            <w:vAlign w:val="center"/>
          </w:tcPr>
          <w:p w14:paraId="1C217CDB" w14:textId="624D135C"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Week 2</w:t>
            </w:r>
          </w:p>
        </w:tc>
        <w:tc>
          <w:tcPr>
            <w:tcW w:w="1309" w:type="dxa"/>
            <w:shd w:val="clear" w:color="auto" w:fill="auto"/>
            <w:vAlign w:val="center"/>
          </w:tcPr>
          <w:p w14:paraId="55630686" w14:textId="326065B6"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Week 3</w:t>
            </w:r>
          </w:p>
        </w:tc>
        <w:tc>
          <w:tcPr>
            <w:tcW w:w="1309" w:type="dxa"/>
            <w:shd w:val="clear" w:color="auto" w:fill="auto"/>
            <w:vAlign w:val="center"/>
          </w:tcPr>
          <w:p w14:paraId="1DAFAA3E" w14:textId="612CF1ED" w:rsidR="00B6571D" w:rsidRPr="00697186" w:rsidRDefault="00B6571D" w:rsidP="00B155C8">
            <w:pPr>
              <w:jc w:val="center"/>
              <w:rPr>
                <w:rFonts w:ascii="Times New Roman" w:hAnsi="Times New Roman" w:cs="Times New Roman"/>
                <w:b/>
                <w:bCs/>
                <w:lang w:val="en-GB"/>
              </w:rPr>
            </w:pPr>
            <w:r w:rsidRPr="00697186">
              <w:rPr>
                <w:rFonts w:ascii="Times New Roman" w:hAnsi="Times New Roman" w:cs="Times New Roman"/>
                <w:b/>
                <w:bCs/>
                <w:lang w:val="en-GB"/>
              </w:rPr>
              <w:t>Week 4</w:t>
            </w:r>
          </w:p>
        </w:tc>
      </w:tr>
      <w:tr w:rsidR="00B6571D" w:rsidRPr="00697186" w14:paraId="5FF77A23" w14:textId="77777777" w:rsidTr="00B6571D">
        <w:trPr>
          <w:trHeight w:val="338"/>
        </w:trPr>
        <w:tc>
          <w:tcPr>
            <w:tcW w:w="4013" w:type="dxa"/>
            <w:shd w:val="clear" w:color="auto" w:fill="auto"/>
            <w:vAlign w:val="center"/>
          </w:tcPr>
          <w:p w14:paraId="3A90B66D" w14:textId="3FBFA0A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val="restart"/>
            <w:shd w:val="clear" w:color="auto" w:fill="auto"/>
            <w:vAlign w:val="center"/>
          </w:tcPr>
          <w:p w14:paraId="3B02D258" w14:textId="7777777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 </w:t>
            </w:r>
          </w:p>
          <w:p w14:paraId="09DEC26E" w14:textId="0661D5A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0.616</w:t>
            </w:r>
          </w:p>
        </w:tc>
        <w:tc>
          <w:tcPr>
            <w:tcW w:w="1309" w:type="dxa"/>
            <w:shd w:val="clear" w:color="auto" w:fill="FAE2D5" w:themeFill="accent2" w:themeFillTint="33"/>
            <w:vAlign w:val="center"/>
          </w:tcPr>
          <w:p w14:paraId="24CF6A63" w14:textId="69F4B1E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0.071</w:t>
            </w:r>
          </w:p>
        </w:tc>
        <w:tc>
          <w:tcPr>
            <w:tcW w:w="1309" w:type="dxa"/>
            <w:shd w:val="clear" w:color="auto" w:fill="D9F2D0" w:themeFill="accent6" w:themeFillTint="33"/>
            <w:vAlign w:val="center"/>
          </w:tcPr>
          <w:p w14:paraId="0CC993ED" w14:textId="6BC74215"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0.005</w:t>
            </w:r>
          </w:p>
        </w:tc>
        <w:tc>
          <w:tcPr>
            <w:tcW w:w="1309" w:type="dxa"/>
            <w:shd w:val="clear" w:color="auto" w:fill="FAE2D5" w:themeFill="accent2" w:themeFillTint="33"/>
            <w:vAlign w:val="center"/>
          </w:tcPr>
          <w:p w14:paraId="25BC6259" w14:textId="252A9228"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0.777</w:t>
            </w:r>
          </w:p>
        </w:tc>
        <w:tc>
          <w:tcPr>
            <w:tcW w:w="1309" w:type="dxa"/>
            <w:shd w:val="clear" w:color="auto" w:fill="D1D1D1" w:themeFill="background2" w:themeFillShade="E6"/>
            <w:vAlign w:val="center"/>
          </w:tcPr>
          <w:p w14:paraId="3C6F2C8A" w14:textId="479C7476" w:rsidR="00B6571D" w:rsidRPr="00697186" w:rsidRDefault="00B6571D" w:rsidP="0049099E">
            <w:pPr>
              <w:jc w:val="center"/>
              <w:rPr>
                <w:rFonts w:ascii="Times New Roman" w:hAnsi="Times New Roman" w:cs="Times New Roman"/>
                <w:lang w:val="en-GB"/>
              </w:rPr>
            </w:pPr>
          </w:p>
        </w:tc>
      </w:tr>
      <w:tr w:rsidR="00B6571D" w:rsidRPr="00697186" w14:paraId="118CD6ED" w14:textId="77777777" w:rsidTr="00B6571D">
        <w:trPr>
          <w:trHeight w:val="338"/>
        </w:trPr>
        <w:tc>
          <w:tcPr>
            <w:tcW w:w="4013" w:type="dxa"/>
            <w:shd w:val="clear" w:color="auto" w:fill="auto"/>
            <w:vAlign w:val="center"/>
          </w:tcPr>
          <w:p w14:paraId="5D514EB1" w14:textId="23D2A72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shd w:val="clear" w:color="auto" w:fill="auto"/>
            <w:vAlign w:val="center"/>
          </w:tcPr>
          <w:p w14:paraId="4E261E55" w14:textId="5B647E98"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40C15A89" w14:textId="111C229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0.207</w:t>
            </w:r>
          </w:p>
        </w:tc>
        <w:tc>
          <w:tcPr>
            <w:tcW w:w="1309" w:type="dxa"/>
            <w:shd w:val="clear" w:color="auto" w:fill="D9F2D0" w:themeFill="accent6" w:themeFillTint="33"/>
            <w:vAlign w:val="center"/>
          </w:tcPr>
          <w:p w14:paraId="6F8A830A" w14:textId="48A5265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&lt; 0.001</w:t>
            </w:r>
          </w:p>
        </w:tc>
        <w:tc>
          <w:tcPr>
            <w:tcW w:w="1309" w:type="dxa"/>
            <w:shd w:val="clear" w:color="auto" w:fill="D9F2D0" w:themeFill="accent6" w:themeFillTint="33"/>
            <w:vAlign w:val="center"/>
          </w:tcPr>
          <w:p w14:paraId="45B78FA4" w14:textId="6D35BD3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&lt; 0.001</w:t>
            </w:r>
          </w:p>
        </w:tc>
        <w:tc>
          <w:tcPr>
            <w:tcW w:w="1309" w:type="dxa"/>
            <w:shd w:val="clear" w:color="auto" w:fill="D1D1D1" w:themeFill="background2" w:themeFillShade="E6"/>
            <w:vAlign w:val="center"/>
          </w:tcPr>
          <w:p w14:paraId="2031A56C" w14:textId="7D318503" w:rsidR="00B6571D" w:rsidRPr="00697186" w:rsidRDefault="00B6571D" w:rsidP="0049099E">
            <w:pPr>
              <w:jc w:val="center"/>
              <w:rPr>
                <w:rFonts w:ascii="Times New Roman" w:hAnsi="Times New Roman" w:cs="Times New Roman"/>
                <w:lang w:val="en-GB"/>
              </w:rPr>
            </w:pPr>
          </w:p>
        </w:tc>
      </w:tr>
      <w:tr w:rsidR="00B6571D" w:rsidRPr="00697186" w14:paraId="16CCB534" w14:textId="77777777" w:rsidTr="00B6571D">
        <w:trPr>
          <w:trHeight w:val="338"/>
        </w:trPr>
        <w:tc>
          <w:tcPr>
            <w:tcW w:w="4013" w:type="dxa"/>
            <w:shd w:val="clear" w:color="auto" w:fill="auto"/>
            <w:vAlign w:val="center"/>
          </w:tcPr>
          <w:p w14:paraId="7566F8CF" w14:textId="219679E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shd w:val="clear" w:color="auto" w:fill="auto"/>
            <w:vAlign w:val="center"/>
          </w:tcPr>
          <w:p w14:paraId="348200ED" w14:textId="04AFA6C3"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1F401318" w14:textId="204F7ED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0.163</w:t>
            </w:r>
          </w:p>
        </w:tc>
        <w:tc>
          <w:tcPr>
            <w:tcW w:w="1309" w:type="dxa"/>
            <w:shd w:val="clear" w:color="auto" w:fill="D9F2D0" w:themeFill="accent6" w:themeFillTint="33"/>
            <w:vAlign w:val="center"/>
          </w:tcPr>
          <w:p w14:paraId="674C0A67" w14:textId="7E96877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&lt; 0.001</w:t>
            </w:r>
          </w:p>
        </w:tc>
        <w:tc>
          <w:tcPr>
            <w:tcW w:w="1309" w:type="dxa"/>
            <w:shd w:val="clear" w:color="auto" w:fill="D9F2D0" w:themeFill="accent6" w:themeFillTint="33"/>
            <w:vAlign w:val="center"/>
          </w:tcPr>
          <w:p w14:paraId="0721835F" w14:textId="41A8685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0.002</w:t>
            </w:r>
          </w:p>
        </w:tc>
        <w:tc>
          <w:tcPr>
            <w:tcW w:w="1309" w:type="dxa"/>
            <w:shd w:val="clear" w:color="auto" w:fill="D1D1D1" w:themeFill="background2" w:themeFillShade="E6"/>
            <w:vAlign w:val="center"/>
          </w:tcPr>
          <w:p w14:paraId="57D457B7" w14:textId="4CEE4C31" w:rsidR="00B6571D" w:rsidRPr="00697186" w:rsidRDefault="00B6571D" w:rsidP="0049099E">
            <w:pPr>
              <w:jc w:val="center"/>
              <w:rPr>
                <w:rFonts w:ascii="Times New Roman" w:hAnsi="Times New Roman" w:cs="Times New Roman"/>
                <w:lang w:val="en-GB"/>
              </w:rPr>
            </w:pPr>
          </w:p>
        </w:tc>
      </w:tr>
      <w:tr w:rsidR="00B6571D" w:rsidRPr="00697186" w14:paraId="678E0E62" w14:textId="77777777" w:rsidTr="00B6571D">
        <w:trPr>
          <w:trHeight w:val="314"/>
        </w:trPr>
        <w:tc>
          <w:tcPr>
            <w:tcW w:w="4013" w:type="dxa"/>
            <w:shd w:val="clear" w:color="auto" w:fill="auto"/>
            <w:vAlign w:val="center"/>
          </w:tcPr>
          <w:p w14:paraId="58FD21DC" w14:textId="702BE2A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1DAEE68A" w14:textId="5EB72036"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75BF21D8" w14:textId="308972F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0051EEE" w14:textId="4C3BC25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0624E905" w14:textId="74B742D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102B31D9" w14:textId="510D7023" w:rsidR="00B6571D" w:rsidRPr="00697186" w:rsidRDefault="00B6571D" w:rsidP="0049099E">
            <w:pPr>
              <w:jc w:val="center"/>
              <w:rPr>
                <w:rFonts w:ascii="Times New Roman" w:hAnsi="Times New Roman" w:cs="Times New Roman"/>
                <w:lang w:val="en-GB"/>
              </w:rPr>
            </w:pPr>
          </w:p>
        </w:tc>
      </w:tr>
      <w:tr w:rsidR="00B6571D" w:rsidRPr="00697186" w14:paraId="1C037AA6" w14:textId="77777777" w:rsidTr="00B6571D">
        <w:trPr>
          <w:trHeight w:val="338"/>
        </w:trPr>
        <w:tc>
          <w:tcPr>
            <w:tcW w:w="4013" w:type="dxa"/>
            <w:shd w:val="clear" w:color="auto" w:fill="auto"/>
            <w:vAlign w:val="center"/>
          </w:tcPr>
          <w:p w14:paraId="0226B177" w14:textId="0FF1AF3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7E843469" w14:textId="0DD8442F"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1F769F03" w14:textId="3B8320AD"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0.003</w:t>
            </w:r>
          </w:p>
        </w:tc>
        <w:tc>
          <w:tcPr>
            <w:tcW w:w="1309" w:type="dxa"/>
            <w:shd w:val="clear" w:color="auto" w:fill="D9F2D0" w:themeFill="accent6" w:themeFillTint="33"/>
            <w:vAlign w:val="center"/>
          </w:tcPr>
          <w:p w14:paraId="4608311F" w14:textId="754F393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0.006</w:t>
            </w:r>
          </w:p>
        </w:tc>
        <w:tc>
          <w:tcPr>
            <w:tcW w:w="1309" w:type="dxa"/>
            <w:shd w:val="clear" w:color="auto" w:fill="FAE2D5" w:themeFill="accent2" w:themeFillTint="33"/>
            <w:vAlign w:val="center"/>
          </w:tcPr>
          <w:p w14:paraId="41FDB6FB" w14:textId="46682CF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6EECE7E6" w14:textId="13623BFD" w:rsidR="00B6571D" w:rsidRPr="00697186" w:rsidRDefault="00B6571D" w:rsidP="0049099E">
            <w:pPr>
              <w:jc w:val="center"/>
              <w:rPr>
                <w:rFonts w:ascii="Times New Roman" w:hAnsi="Times New Roman" w:cs="Times New Roman"/>
                <w:lang w:val="en-GB"/>
              </w:rPr>
            </w:pPr>
          </w:p>
        </w:tc>
      </w:tr>
      <w:tr w:rsidR="00B6571D" w:rsidRPr="00697186" w14:paraId="2F240267" w14:textId="77777777" w:rsidTr="00B6571D">
        <w:trPr>
          <w:trHeight w:val="338"/>
        </w:trPr>
        <w:tc>
          <w:tcPr>
            <w:tcW w:w="4013" w:type="dxa"/>
            <w:shd w:val="clear" w:color="auto" w:fill="auto"/>
            <w:vAlign w:val="center"/>
          </w:tcPr>
          <w:p w14:paraId="643EAB33" w14:textId="5361365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NaCl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366F64C7" w14:textId="3CC64C25" w:rsidR="00B6571D" w:rsidRPr="00697186" w:rsidRDefault="00B6571D" w:rsidP="0049099E">
            <w:pPr>
              <w:jc w:val="center"/>
              <w:rPr>
                <w:rFonts w:ascii="Times New Roman" w:hAnsi="Times New Roman" w:cs="Times New Roman"/>
                <w:lang w:val="en-GB"/>
              </w:rPr>
            </w:pPr>
          </w:p>
        </w:tc>
        <w:tc>
          <w:tcPr>
            <w:tcW w:w="1309" w:type="dxa"/>
            <w:shd w:val="clear" w:color="auto" w:fill="D9F2D0" w:themeFill="accent6" w:themeFillTint="33"/>
            <w:vAlign w:val="center"/>
          </w:tcPr>
          <w:p w14:paraId="20B11124" w14:textId="2EE0D73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0.019</w:t>
            </w:r>
          </w:p>
        </w:tc>
        <w:tc>
          <w:tcPr>
            <w:tcW w:w="1309" w:type="dxa"/>
            <w:shd w:val="clear" w:color="auto" w:fill="D9F2D0" w:themeFill="accent6" w:themeFillTint="33"/>
            <w:vAlign w:val="center"/>
          </w:tcPr>
          <w:p w14:paraId="385AD18B" w14:textId="44BC548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0.033</w:t>
            </w:r>
          </w:p>
        </w:tc>
        <w:tc>
          <w:tcPr>
            <w:tcW w:w="1309" w:type="dxa"/>
            <w:shd w:val="clear" w:color="auto" w:fill="FAE2D5" w:themeFill="accent2" w:themeFillTint="33"/>
            <w:vAlign w:val="center"/>
          </w:tcPr>
          <w:p w14:paraId="010100DF" w14:textId="3B9C7F7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41B808E1" w14:textId="5CC96546" w:rsidR="00B6571D" w:rsidRPr="00697186" w:rsidRDefault="00B6571D" w:rsidP="0049099E">
            <w:pPr>
              <w:jc w:val="center"/>
              <w:rPr>
                <w:rFonts w:ascii="Times New Roman" w:hAnsi="Times New Roman" w:cs="Times New Roman"/>
                <w:lang w:val="en-GB"/>
              </w:rPr>
            </w:pPr>
          </w:p>
        </w:tc>
      </w:tr>
      <w:tr w:rsidR="00B6571D" w:rsidRPr="00697186" w14:paraId="2DC2BE73" w14:textId="77777777" w:rsidTr="00B6571D">
        <w:trPr>
          <w:trHeight w:val="338"/>
        </w:trPr>
        <w:tc>
          <w:tcPr>
            <w:tcW w:w="4013" w:type="dxa"/>
            <w:shd w:val="clear" w:color="auto" w:fill="auto"/>
            <w:vAlign w:val="center"/>
          </w:tcPr>
          <w:p w14:paraId="1CB9C843" w14:textId="1981845B"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45BBCC9C" w14:textId="7688B2D6"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34C7DCC4" w14:textId="469EC9F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9F2D0" w:themeFill="accent6" w:themeFillTint="33"/>
            <w:vAlign w:val="center"/>
          </w:tcPr>
          <w:p w14:paraId="5C526D03" w14:textId="66624661"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0.041</w:t>
            </w:r>
          </w:p>
        </w:tc>
        <w:tc>
          <w:tcPr>
            <w:tcW w:w="1309" w:type="dxa"/>
            <w:shd w:val="clear" w:color="auto" w:fill="FAE2D5" w:themeFill="accent2" w:themeFillTint="33"/>
            <w:vAlign w:val="center"/>
          </w:tcPr>
          <w:p w14:paraId="2D8BC83F" w14:textId="358C3AA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0.326</w:t>
            </w:r>
          </w:p>
        </w:tc>
        <w:tc>
          <w:tcPr>
            <w:tcW w:w="1309" w:type="dxa"/>
            <w:shd w:val="clear" w:color="auto" w:fill="D1D1D1" w:themeFill="background2" w:themeFillShade="E6"/>
            <w:vAlign w:val="center"/>
          </w:tcPr>
          <w:p w14:paraId="5AF3364B" w14:textId="350074DB" w:rsidR="00B6571D" w:rsidRPr="00697186" w:rsidRDefault="00B6571D" w:rsidP="0049099E">
            <w:pPr>
              <w:jc w:val="center"/>
              <w:rPr>
                <w:rFonts w:ascii="Times New Roman" w:hAnsi="Times New Roman" w:cs="Times New Roman"/>
                <w:lang w:val="en-GB"/>
              </w:rPr>
            </w:pPr>
          </w:p>
        </w:tc>
      </w:tr>
      <w:tr w:rsidR="00B6571D" w:rsidRPr="00697186" w14:paraId="21AD70DD" w14:textId="77777777" w:rsidTr="00B6571D">
        <w:trPr>
          <w:trHeight w:val="338"/>
        </w:trPr>
        <w:tc>
          <w:tcPr>
            <w:tcW w:w="4013" w:type="dxa"/>
            <w:shd w:val="clear" w:color="auto" w:fill="auto"/>
            <w:vAlign w:val="center"/>
          </w:tcPr>
          <w:p w14:paraId="0BF199E0" w14:textId="1C91A96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7767007E" w14:textId="74766744"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45A0E5C2" w14:textId="54B75CD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8DB26D4" w14:textId="20B619B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E7EF2AD" w14:textId="22F1CBE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62BBC2B6" w14:textId="3E731C64" w:rsidR="00B6571D" w:rsidRPr="00697186" w:rsidRDefault="00B6571D" w:rsidP="0049099E">
            <w:pPr>
              <w:jc w:val="center"/>
              <w:rPr>
                <w:rFonts w:ascii="Times New Roman" w:hAnsi="Times New Roman" w:cs="Times New Roman"/>
                <w:lang w:val="en-GB"/>
              </w:rPr>
            </w:pPr>
          </w:p>
        </w:tc>
      </w:tr>
      <w:tr w:rsidR="00B6571D" w:rsidRPr="00697186" w14:paraId="491E93F0" w14:textId="77777777" w:rsidTr="00B6571D">
        <w:trPr>
          <w:trHeight w:val="338"/>
        </w:trPr>
        <w:tc>
          <w:tcPr>
            <w:tcW w:w="4013" w:type="dxa"/>
            <w:shd w:val="clear" w:color="auto" w:fill="auto"/>
            <w:vAlign w:val="center"/>
          </w:tcPr>
          <w:p w14:paraId="741C3AEB" w14:textId="09C1C5B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51570A5C" w14:textId="6D5F1535"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1671F66D" w14:textId="1971F9A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5D9AAD01" w14:textId="050667F1"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97BA8EC" w14:textId="25A686AC"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4580A796" w14:textId="528A080B" w:rsidR="00B6571D" w:rsidRPr="00697186" w:rsidRDefault="00B6571D" w:rsidP="0049099E">
            <w:pPr>
              <w:jc w:val="center"/>
              <w:rPr>
                <w:rFonts w:ascii="Times New Roman" w:hAnsi="Times New Roman" w:cs="Times New Roman"/>
                <w:lang w:val="en-GB"/>
              </w:rPr>
            </w:pPr>
          </w:p>
        </w:tc>
      </w:tr>
      <w:tr w:rsidR="00B6571D" w:rsidRPr="00697186" w14:paraId="46CA4FC7" w14:textId="77777777" w:rsidTr="00B6571D">
        <w:trPr>
          <w:trHeight w:val="338"/>
        </w:trPr>
        <w:tc>
          <w:tcPr>
            <w:tcW w:w="4013" w:type="dxa"/>
            <w:shd w:val="clear" w:color="auto" w:fill="auto"/>
            <w:vAlign w:val="center"/>
          </w:tcPr>
          <w:p w14:paraId="541060FE" w14:textId="21C2049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027470F2" w14:textId="70B278A1"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7EE0DADA" w14:textId="4483491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9F2D0" w:themeFill="accent6" w:themeFillTint="33"/>
            <w:vAlign w:val="center"/>
          </w:tcPr>
          <w:p w14:paraId="49320450" w14:textId="72490A73"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&lt; 0.001</w:t>
            </w:r>
          </w:p>
        </w:tc>
        <w:tc>
          <w:tcPr>
            <w:tcW w:w="1309" w:type="dxa"/>
            <w:shd w:val="clear" w:color="auto" w:fill="D9F2D0" w:themeFill="accent6" w:themeFillTint="33"/>
            <w:vAlign w:val="center"/>
          </w:tcPr>
          <w:p w14:paraId="736917D0" w14:textId="5FB1E42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&lt; 0.001</w:t>
            </w:r>
          </w:p>
        </w:tc>
        <w:tc>
          <w:tcPr>
            <w:tcW w:w="1309" w:type="dxa"/>
            <w:shd w:val="clear" w:color="auto" w:fill="D1D1D1" w:themeFill="background2" w:themeFillShade="E6"/>
            <w:vAlign w:val="center"/>
          </w:tcPr>
          <w:p w14:paraId="4E0C7A71" w14:textId="7CF91A49" w:rsidR="00B6571D" w:rsidRPr="00697186" w:rsidRDefault="00B6571D" w:rsidP="0049099E">
            <w:pPr>
              <w:jc w:val="center"/>
              <w:rPr>
                <w:rFonts w:ascii="Times New Roman" w:hAnsi="Times New Roman" w:cs="Times New Roman"/>
                <w:lang w:val="en-GB"/>
              </w:rPr>
            </w:pPr>
          </w:p>
        </w:tc>
      </w:tr>
      <w:tr w:rsidR="00B6571D" w:rsidRPr="00697186" w14:paraId="202EFD63" w14:textId="77777777" w:rsidTr="00B6571D">
        <w:trPr>
          <w:trHeight w:val="338"/>
        </w:trPr>
        <w:tc>
          <w:tcPr>
            <w:tcW w:w="4013" w:type="dxa"/>
            <w:shd w:val="clear" w:color="auto" w:fill="auto"/>
            <w:vAlign w:val="center"/>
          </w:tcPr>
          <w:p w14:paraId="4CB5C80F" w14:textId="1959A51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5778BEC3" w14:textId="69C2CBCB"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26688DFE" w14:textId="7B97035D"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7B299293" w14:textId="605F5BE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0.331</w:t>
            </w:r>
          </w:p>
        </w:tc>
        <w:tc>
          <w:tcPr>
            <w:tcW w:w="1309" w:type="dxa"/>
            <w:shd w:val="clear" w:color="auto" w:fill="D9F2D0" w:themeFill="accent6" w:themeFillTint="33"/>
            <w:vAlign w:val="center"/>
          </w:tcPr>
          <w:p w14:paraId="47638535" w14:textId="1594D82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0.004</w:t>
            </w:r>
          </w:p>
        </w:tc>
        <w:tc>
          <w:tcPr>
            <w:tcW w:w="1309" w:type="dxa"/>
            <w:shd w:val="clear" w:color="auto" w:fill="D1D1D1" w:themeFill="background2" w:themeFillShade="E6"/>
            <w:vAlign w:val="center"/>
          </w:tcPr>
          <w:p w14:paraId="48594CF1" w14:textId="26512CC6" w:rsidR="00B6571D" w:rsidRPr="00697186" w:rsidRDefault="00B6571D" w:rsidP="0049099E">
            <w:pPr>
              <w:jc w:val="center"/>
              <w:rPr>
                <w:rFonts w:ascii="Times New Roman" w:hAnsi="Times New Roman" w:cs="Times New Roman"/>
                <w:lang w:val="en-GB"/>
              </w:rPr>
            </w:pPr>
          </w:p>
        </w:tc>
      </w:tr>
      <w:tr w:rsidR="00B6571D" w:rsidRPr="00697186" w14:paraId="19968043" w14:textId="77777777" w:rsidTr="00B6571D">
        <w:trPr>
          <w:trHeight w:val="338"/>
        </w:trPr>
        <w:tc>
          <w:tcPr>
            <w:tcW w:w="4013" w:type="dxa"/>
            <w:shd w:val="clear" w:color="auto" w:fill="auto"/>
            <w:vAlign w:val="center"/>
          </w:tcPr>
          <w:p w14:paraId="64651C2A" w14:textId="5F90E7B1"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4F9FF8DE" w14:textId="5BD5CD27"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40DE1096" w14:textId="3BEBA48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4262D42D" w14:textId="323119C3"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0.882</w:t>
            </w:r>
          </w:p>
        </w:tc>
        <w:tc>
          <w:tcPr>
            <w:tcW w:w="1309" w:type="dxa"/>
            <w:shd w:val="clear" w:color="auto" w:fill="FAE2D5" w:themeFill="accent2" w:themeFillTint="33"/>
            <w:vAlign w:val="center"/>
          </w:tcPr>
          <w:p w14:paraId="736BCC6C" w14:textId="2E475A5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0.142</w:t>
            </w:r>
          </w:p>
        </w:tc>
        <w:tc>
          <w:tcPr>
            <w:tcW w:w="1309" w:type="dxa"/>
            <w:shd w:val="clear" w:color="auto" w:fill="D1D1D1" w:themeFill="background2" w:themeFillShade="E6"/>
            <w:vAlign w:val="center"/>
          </w:tcPr>
          <w:p w14:paraId="7A63550F" w14:textId="3568AF65" w:rsidR="00B6571D" w:rsidRPr="00697186" w:rsidRDefault="00B6571D" w:rsidP="0049099E">
            <w:pPr>
              <w:jc w:val="center"/>
              <w:rPr>
                <w:rFonts w:ascii="Times New Roman" w:hAnsi="Times New Roman" w:cs="Times New Roman"/>
                <w:lang w:val="en-GB"/>
              </w:rPr>
            </w:pPr>
          </w:p>
        </w:tc>
      </w:tr>
      <w:tr w:rsidR="00B6571D" w:rsidRPr="00697186" w14:paraId="395F7EE5" w14:textId="77777777" w:rsidTr="00B6571D">
        <w:trPr>
          <w:trHeight w:val="338"/>
        </w:trPr>
        <w:tc>
          <w:tcPr>
            <w:tcW w:w="4013" w:type="dxa"/>
            <w:shd w:val="clear" w:color="auto" w:fill="auto"/>
            <w:vAlign w:val="center"/>
          </w:tcPr>
          <w:p w14:paraId="42CA246D" w14:textId="36E2BAF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52327CC3" w14:textId="5F733BAE"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7D0774B6" w14:textId="5A137DA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9F2D0" w:themeFill="accent6" w:themeFillTint="33"/>
            <w:vAlign w:val="center"/>
          </w:tcPr>
          <w:p w14:paraId="34885486" w14:textId="7E8B300D"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0.005</w:t>
            </w:r>
          </w:p>
        </w:tc>
        <w:tc>
          <w:tcPr>
            <w:tcW w:w="1309" w:type="dxa"/>
            <w:shd w:val="clear" w:color="auto" w:fill="D9F2D0" w:themeFill="accent6" w:themeFillTint="33"/>
            <w:vAlign w:val="center"/>
          </w:tcPr>
          <w:p w14:paraId="4AB13F04" w14:textId="468B098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0.002</w:t>
            </w:r>
          </w:p>
        </w:tc>
        <w:tc>
          <w:tcPr>
            <w:tcW w:w="1309" w:type="dxa"/>
            <w:shd w:val="clear" w:color="auto" w:fill="D1D1D1" w:themeFill="background2" w:themeFillShade="E6"/>
            <w:vAlign w:val="center"/>
          </w:tcPr>
          <w:p w14:paraId="12E09473" w14:textId="40C578BA" w:rsidR="00B6571D" w:rsidRPr="00697186" w:rsidRDefault="00B6571D" w:rsidP="0049099E">
            <w:pPr>
              <w:jc w:val="center"/>
              <w:rPr>
                <w:rFonts w:ascii="Times New Roman" w:hAnsi="Times New Roman" w:cs="Times New Roman"/>
                <w:lang w:val="en-GB"/>
              </w:rPr>
            </w:pPr>
          </w:p>
        </w:tc>
      </w:tr>
      <w:tr w:rsidR="00B6571D" w:rsidRPr="00697186" w14:paraId="78FB8034" w14:textId="77777777" w:rsidTr="00B6571D">
        <w:trPr>
          <w:trHeight w:val="314"/>
        </w:trPr>
        <w:tc>
          <w:tcPr>
            <w:tcW w:w="4013" w:type="dxa"/>
            <w:shd w:val="clear" w:color="auto" w:fill="auto"/>
            <w:vAlign w:val="center"/>
          </w:tcPr>
          <w:p w14:paraId="2E3CD0F8" w14:textId="4EEFA83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5F8EA567" w14:textId="7CB4B5BB"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747E348E" w14:textId="38C82265"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31512306" w14:textId="61CE3AD3"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6752A258" w14:textId="415A2783"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0.057</w:t>
            </w:r>
          </w:p>
        </w:tc>
        <w:tc>
          <w:tcPr>
            <w:tcW w:w="1309" w:type="dxa"/>
            <w:shd w:val="clear" w:color="auto" w:fill="D1D1D1" w:themeFill="background2" w:themeFillShade="E6"/>
            <w:vAlign w:val="center"/>
          </w:tcPr>
          <w:p w14:paraId="64C60192" w14:textId="4A4BF302" w:rsidR="00B6571D" w:rsidRPr="00697186" w:rsidRDefault="00B6571D" w:rsidP="0049099E">
            <w:pPr>
              <w:jc w:val="center"/>
              <w:rPr>
                <w:rFonts w:ascii="Times New Roman" w:hAnsi="Times New Roman" w:cs="Times New Roman"/>
                <w:lang w:val="en-GB"/>
              </w:rPr>
            </w:pPr>
          </w:p>
        </w:tc>
      </w:tr>
      <w:tr w:rsidR="00B6571D" w:rsidRPr="00697186" w14:paraId="253D5B2D" w14:textId="77777777" w:rsidTr="00B6571D">
        <w:trPr>
          <w:trHeight w:val="338"/>
        </w:trPr>
        <w:tc>
          <w:tcPr>
            <w:tcW w:w="4013" w:type="dxa"/>
            <w:shd w:val="clear" w:color="auto" w:fill="auto"/>
            <w:vAlign w:val="center"/>
          </w:tcPr>
          <w:p w14:paraId="1AE9A185" w14:textId="30400EBF"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20E7AFE8" w14:textId="3806BD25"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13FF4A71" w14:textId="70DC556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76CC2EA7" w14:textId="3FB3AC49"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B243787" w14:textId="038969B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0.464</w:t>
            </w:r>
          </w:p>
        </w:tc>
        <w:tc>
          <w:tcPr>
            <w:tcW w:w="1309" w:type="dxa"/>
            <w:shd w:val="clear" w:color="auto" w:fill="D1D1D1" w:themeFill="background2" w:themeFillShade="E6"/>
            <w:vAlign w:val="center"/>
          </w:tcPr>
          <w:p w14:paraId="4A620CDE" w14:textId="3ABC3C91" w:rsidR="00B6571D" w:rsidRPr="00697186" w:rsidRDefault="00B6571D" w:rsidP="0049099E">
            <w:pPr>
              <w:jc w:val="center"/>
              <w:rPr>
                <w:rFonts w:ascii="Times New Roman" w:hAnsi="Times New Roman" w:cs="Times New Roman"/>
                <w:lang w:val="en-GB"/>
              </w:rPr>
            </w:pPr>
          </w:p>
        </w:tc>
      </w:tr>
      <w:tr w:rsidR="00B6571D" w:rsidRPr="00697186" w14:paraId="458F729C" w14:textId="77777777" w:rsidTr="001F24ED">
        <w:trPr>
          <w:trHeight w:val="338"/>
        </w:trPr>
        <w:tc>
          <w:tcPr>
            <w:tcW w:w="4013" w:type="dxa"/>
            <w:shd w:val="clear" w:color="auto" w:fill="auto"/>
            <w:vAlign w:val="center"/>
          </w:tcPr>
          <w:p w14:paraId="6B351A25" w14:textId="15A9597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shd w:val="clear" w:color="auto" w:fill="auto"/>
            <w:vAlign w:val="center"/>
          </w:tcPr>
          <w:p w14:paraId="6018F2FD" w14:textId="6788D36F"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00907CE4" w14:textId="4FC5530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6F5B2BBD" w14:textId="6AE53B1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1AED4BAA" w14:textId="0132FF4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vMerge w:val="restart"/>
            <w:shd w:val="clear" w:color="auto" w:fill="FAE2D5" w:themeFill="accent2" w:themeFillTint="33"/>
            <w:vAlign w:val="center"/>
          </w:tcPr>
          <w:p w14:paraId="658313DC" w14:textId="77777777"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w:t>
            </w:r>
          </w:p>
          <w:p w14:paraId="3CE44917" w14:textId="2F0EB060"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0.099</w:t>
            </w:r>
          </w:p>
        </w:tc>
      </w:tr>
      <w:tr w:rsidR="00B6571D" w:rsidRPr="00697186" w14:paraId="3F8BF4E5" w14:textId="77777777" w:rsidTr="001F24ED">
        <w:trPr>
          <w:trHeight w:val="338"/>
        </w:trPr>
        <w:tc>
          <w:tcPr>
            <w:tcW w:w="4013" w:type="dxa"/>
            <w:shd w:val="clear" w:color="auto" w:fill="auto"/>
            <w:vAlign w:val="center"/>
          </w:tcPr>
          <w:p w14:paraId="5CA57743" w14:textId="2274905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0.24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shd w:val="clear" w:color="auto" w:fill="auto"/>
            <w:vAlign w:val="center"/>
          </w:tcPr>
          <w:p w14:paraId="35AE5D02" w14:textId="6B67116A"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47064708" w14:textId="600EB15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8A20A2F" w14:textId="7719DC7D"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6D712E7A" w14:textId="691264AB"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vMerge/>
            <w:shd w:val="clear" w:color="auto" w:fill="FAE2D5" w:themeFill="accent2" w:themeFillTint="33"/>
            <w:vAlign w:val="center"/>
          </w:tcPr>
          <w:p w14:paraId="7EA11508" w14:textId="0197C8FD" w:rsidR="00B6571D" w:rsidRPr="00697186" w:rsidRDefault="00B6571D" w:rsidP="0049099E">
            <w:pPr>
              <w:jc w:val="center"/>
              <w:rPr>
                <w:rFonts w:ascii="Times New Roman" w:hAnsi="Times New Roman" w:cs="Times New Roman"/>
                <w:lang w:val="en-GB"/>
              </w:rPr>
            </w:pPr>
          </w:p>
        </w:tc>
      </w:tr>
      <w:tr w:rsidR="00B6571D" w:rsidRPr="00697186" w14:paraId="580A125E" w14:textId="77777777" w:rsidTr="001F24ED">
        <w:trPr>
          <w:trHeight w:val="338"/>
        </w:trPr>
        <w:tc>
          <w:tcPr>
            <w:tcW w:w="4013" w:type="dxa"/>
            <w:shd w:val="clear" w:color="auto" w:fill="auto"/>
            <w:vAlign w:val="center"/>
          </w:tcPr>
          <w:p w14:paraId="6BA6CD6B" w14:textId="4D78597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0.5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 xml:space="preserve">Pb vs. 1.0 MBq </w:t>
            </w:r>
            <w:r w:rsidRPr="00697186">
              <w:rPr>
                <w:rFonts w:ascii="Times New Roman" w:hAnsi="Times New Roman" w:cs="Times New Roman"/>
                <w:vertAlign w:val="superscript"/>
                <w:lang w:val="en-GB"/>
              </w:rPr>
              <w:t>212</w:t>
            </w:r>
            <w:r w:rsidRPr="00697186">
              <w:rPr>
                <w:rFonts w:ascii="Times New Roman" w:hAnsi="Times New Roman" w:cs="Times New Roman"/>
                <w:lang w:val="en-GB"/>
              </w:rPr>
              <w:t>Pb</w:t>
            </w:r>
          </w:p>
        </w:tc>
        <w:tc>
          <w:tcPr>
            <w:tcW w:w="1309" w:type="dxa"/>
            <w:vMerge/>
            <w:shd w:val="clear" w:color="auto" w:fill="auto"/>
            <w:vAlign w:val="center"/>
          </w:tcPr>
          <w:p w14:paraId="78CF5736" w14:textId="4029D6C5"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63A3558C" w14:textId="2EB7591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0E11B3BA" w14:textId="362CAB8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6CF5CAC1" w14:textId="710ED968"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vMerge/>
            <w:shd w:val="clear" w:color="auto" w:fill="FAE2D5" w:themeFill="accent2" w:themeFillTint="33"/>
            <w:vAlign w:val="center"/>
          </w:tcPr>
          <w:p w14:paraId="35DE68F1" w14:textId="0ED78A84" w:rsidR="00B6571D" w:rsidRPr="00697186" w:rsidRDefault="00B6571D" w:rsidP="0049099E">
            <w:pPr>
              <w:jc w:val="center"/>
              <w:rPr>
                <w:rFonts w:ascii="Times New Roman" w:hAnsi="Times New Roman" w:cs="Times New Roman"/>
                <w:lang w:val="en-GB"/>
              </w:rPr>
            </w:pPr>
          </w:p>
        </w:tc>
      </w:tr>
      <w:tr w:rsidR="00B6571D" w:rsidRPr="00697186" w14:paraId="74C387AF" w14:textId="77777777" w:rsidTr="00B6571D">
        <w:trPr>
          <w:trHeight w:val="338"/>
        </w:trPr>
        <w:tc>
          <w:tcPr>
            <w:tcW w:w="4013" w:type="dxa"/>
            <w:shd w:val="clear" w:color="auto" w:fill="auto"/>
            <w:vAlign w:val="center"/>
          </w:tcPr>
          <w:p w14:paraId="183270E0" w14:textId="7EEDDB8A"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 xml:space="preserve">Lu vs. 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2EAB13BA" w14:textId="64DAB1E0"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48AFD384" w14:textId="4AE17716"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512DF595" w14:textId="33C29E32"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0.122</w:t>
            </w:r>
          </w:p>
        </w:tc>
        <w:tc>
          <w:tcPr>
            <w:tcW w:w="1309" w:type="dxa"/>
            <w:shd w:val="clear" w:color="auto" w:fill="FAE2D5" w:themeFill="accent2" w:themeFillTint="33"/>
            <w:vAlign w:val="center"/>
          </w:tcPr>
          <w:p w14:paraId="5C646605" w14:textId="5EF8896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23C48886" w14:textId="3552DE6B" w:rsidR="00B6571D" w:rsidRPr="00697186" w:rsidRDefault="00B6571D" w:rsidP="0049099E">
            <w:pPr>
              <w:jc w:val="center"/>
              <w:rPr>
                <w:rFonts w:ascii="Times New Roman" w:hAnsi="Times New Roman" w:cs="Times New Roman"/>
                <w:lang w:val="en-GB"/>
              </w:rPr>
            </w:pPr>
          </w:p>
        </w:tc>
      </w:tr>
      <w:tr w:rsidR="00B6571D" w:rsidRPr="00697186" w14:paraId="0A6B61CD" w14:textId="77777777" w:rsidTr="00B6571D">
        <w:trPr>
          <w:trHeight w:val="338"/>
        </w:trPr>
        <w:tc>
          <w:tcPr>
            <w:tcW w:w="4013" w:type="dxa"/>
            <w:shd w:val="clear" w:color="auto" w:fill="auto"/>
            <w:vAlign w:val="center"/>
          </w:tcPr>
          <w:p w14:paraId="344EA854" w14:textId="74085FFB"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22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 xml:space="preserve">Lu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4F44F558" w14:textId="6B861B8F"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7428C280" w14:textId="46A2558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49889CB7" w14:textId="57AC5EC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0.207</w:t>
            </w:r>
          </w:p>
        </w:tc>
        <w:tc>
          <w:tcPr>
            <w:tcW w:w="1309" w:type="dxa"/>
            <w:shd w:val="clear" w:color="auto" w:fill="FAE2D5" w:themeFill="accent2" w:themeFillTint="33"/>
            <w:vAlign w:val="center"/>
          </w:tcPr>
          <w:p w14:paraId="7BF17F19" w14:textId="7FBD2C8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0.926</w:t>
            </w:r>
          </w:p>
        </w:tc>
        <w:tc>
          <w:tcPr>
            <w:tcW w:w="1309" w:type="dxa"/>
            <w:shd w:val="clear" w:color="auto" w:fill="D1D1D1" w:themeFill="background2" w:themeFillShade="E6"/>
            <w:vAlign w:val="center"/>
          </w:tcPr>
          <w:p w14:paraId="1A998FCB" w14:textId="1E01443F" w:rsidR="00B6571D" w:rsidRPr="00697186" w:rsidRDefault="00B6571D" w:rsidP="0049099E">
            <w:pPr>
              <w:jc w:val="center"/>
              <w:rPr>
                <w:rFonts w:ascii="Times New Roman" w:hAnsi="Times New Roman" w:cs="Times New Roman"/>
                <w:lang w:val="en-GB"/>
              </w:rPr>
            </w:pPr>
          </w:p>
        </w:tc>
      </w:tr>
      <w:tr w:rsidR="00B6571D" w:rsidRPr="00697186" w14:paraId="592833FB" w14:textId="77777777" w:rsidTr="00B6571D">
        <w:trPr>
          <w:trHeight w:val="314"/>
        </w:trPr>
        <w:tc>
          <w:tcPr>
            <w:tcW w:w="4013" w:type="dxa"/>
            <w:shd w:val="clear" w:color="auto" w:fill="auto"/>
            <w:vAlign w:val="center"/>
          </w:tcPr>
          <w:p w14:paraId="08255C03" w14:textId="3B55FB61"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 xml:space="preserve">43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 xml:space="preserve">Lu vs. 66 MBq </w:t>
            </w:r>
            <w:r w:rsidRPr="00697186">
              <w:rPr>
                <w:rFonts w:ascii="Times New Roman" w:hAnsi="Times New Roman" w:cs="Times New Roman"/>
                <w:vertAlign w:val="superscript"/>
                <w:lang w:val="en-GB"/>
              </w:rPr>
              <w:t>177</w:t>
            </w:r>
            <w:r w:rsidRPr="00697186">
              <w:rPr>
                <w:rFonts w:ascii="Times New Roman" w:hAnsi="Times New Roman" w:cs="Times New Roman"/>
                <w:lang w:val="en-GB"/>
              </w:rPr>
              <w:t>Lu</w:t>
            </w:r>
          </w:p>
        </w:tc>
        <w:tc>
          <w:tcPr>
            <w:tcW w:w="1309" w:type="dxa"/>
            <w:vMerge/>
            <w:shd w:val="clear" w:color="auto" w:fill="auto"/>
            <w:vAlign w:val="center"/>
          </w:tcPr>
          <w:p w14:paraId="3400DD2B" w14:textId="69B12CD5" w:rsidR="00B6571D" w:rsidRPr="00697186" w:rsidRDefault="00B6571D" w:rsidP="0049099E">
            <w:pPr>
              <w:jc w:val="center"/>
              <w:rPr>
                <w:rFonts w:ascii="Times New Roman" w:hAnsi="Times New Roman" w:cs="Times New Roman"/>
                <w:lang w:val="en-GB"/>
              </w:rPr>
            </w:pPr>
          </w:p>
        </w:tc>
        <w:tc>
          <w:tcPr>
            <w:tcW w:w="1309" w:type="dxa"/>
            <w:shd w:val="clear" w:color="auto" w:fill="FAE2D5" w:themeFill="accent2" w:themeFillTint="33"/>
            <w:vAlign w:val="center"/>
          </w:tcPr>
          <w:p w14:paraId="69D2E05C" w14:textId="5CB79094"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2415C989" w14:textId="6ABC7D0E"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FAE2D5" w:themeFill="accent2" w:themeFillTint="33"/>
            <w:vAlign w:val="center"/>
          </w:tcPr>
          <w:p w14:paraId="746B8A5E" w14:textId="72453D83" w:rsidR="00B6571D" w:rsidRPr="00697186" w:rsidRDefault="00B6571D" w:rsidP="0049099E">
            <w:pPr>
              <w:jc w:val="center"/>
              <w:rPr>
                <w:rFonts w:ascii="Times New Roman" w:hAnsi="Times New Roman" w:cs="Times New Roman"/>
                <w:lang w:val="en-GB"/>
              </w:rPr>
            </w:pPr>
            <w:r w:rsidRPr="00697186">
              <w:rPr>
                <w:rFonts w:ascii="Times New Roman" w:hAnsi="Times New Roman" w:cs="Times New Roman"/>
                <w:lang w:val="en-GB"/>
              </w:rPr>
              <w:t>1</w:t>
            </w:r>
          </w:p>
        </w:tc>
        <w:tc>
          <w:tcPr>
            <w:tcW w:w="1309" w:type="dxa"/>
            <w:shd w:val="clear" w:color="auto" w:fill="D1D1D1" w:themeFill="background2" w:themeFillShade="E6"/>
            <w:vAlign w:val="center"/>
          </w:tcPr>
          <w:p w14:paraId="5941E030" w14:textId="34D60309" w:rsidR="00B6571D" w:rsidRPr="00697186" w:rsidRDefault="00B6571D" w:rsidP="0049099E">
            <w:pPr>
              <w:jc w:val="center"/>
              <w:rPr>
                <w:rFonts w:ascii="Times New Roman" w:hAnsi="Times New Roman" w:cs="Times New Roman"/>
                <w:lang w:val="en-GB"/>
              </w:rPr>
            </w:pPr>
          </w:p>
        </w:tc>
      </w:tr>
    </w:tbl>
    <w:p w14:paraId="7B66F7FB" w14:textId="356012BC" w:rsidR="004978D3" w:rsidRDefault="004978D3" w:rsidP="004978D3">
      <w:pPr>
        <w:jc w:val="both"/>
        <w:rPr>
          <w:rFonts w:ascii="Arial" w:eastAsia="Arial" w:hAnsi="Arial" w:cs="Arial"/>
          <w:sz w:val="18"/>
          <w:szCs w:val="18"/>
          <w:lang w:val="en-GB"/>
        </w:rPr>
      </w:pPr>
      <w:r w:rsidRPr="2444C6E9">
        <w:rPr>
          <w:rFonts w:ascii="Arial" w:eastAsia="Arial" w:hAnsi="Arial" w:cs="Arial"/>
          <w:sz w:val="18"/>
          <w:szCs w:val="18"/>
          <w:lang w:val="en-GB"/>
        </w:rPr>
        <w:t>* The differences in the median values among the treatment groups are not great enough to exclude the possibility that the difference is due to random sampling variability; there is not a statistically significant difference.</w:t>
      </w:r>
    </w:p>
    <w:p w14:paraId="2A5B6796" w14:textId="0521EE5F" w:rsidR="00D4412D" w:rsidRPr="0046088E" w:rsidRDefault="004978D3" w:rsidP="00FC2BAE">
      <w:pPr>
        <w:jc w:val="center"/>
        <w:rPr>
          <w:rFonts w:ascii="Arial" w:hAnsi="Arial" w:cs="Arial"/>
          <w:b/>
          <w:bCs/>
          <w:sz w:val="20"/>
          <w:szCs w:val="20"/>
          <w:lang w:val="en-GB"/>
        </w:rPr>
      </w:pPr>
      <w:r>
        <w:rPr>
          <w:rFonts w:ascii="Arial" w:hAnsi="Arial" w:cs="Arial"/>
          <w:b/>
          <w:bCs/>
          <w:noProof/>
          <w:sz w:val="20"/>
          <w:szCs w:val="20"/>
          <w:lang w:val="en-GB"/>
        </w:rPr>
        <w:lastRenderedPageBreak/>
        <w:drawing>
          <wp:inline distT="0" distB="0" distL="0" distR="0" wp14:anchorId="01C2714E" wp14:editId="1A690F5E">
            <wp:extent cx="5331124" cy="7110360"/>
            <wp:effectExtent l="0" t="0" r="3175" b="0"/>
            <wp:docPr id="1198785896"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85896" name="Picture 2" descr="A screenshot of a graph&#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1124" cy="7110360"/>
                    </a:xfrm>
                    <a:prstGeom prst="rect">
                      <a:avLst/>
                    </a:prstGeom>
                  </pic:spPr>
                </pic:pic>
              </a:graphicData>
            </a:graphic>
          </wp:inline>
        </w:drawing>
      </w:r>
    </w:p>
    <w:p w14:paraId="2CBDD744" w14:textId="7F868ECF" w:rsidR="000A285E" w:rsidRDefault="00072F07" w:rsidP="00FF1621">
      <w:pPr>
        <w:jc w:val="both"/>
        <w:rPr>
          <w:rFonts w:ascii="Arial" w:hAnsi="Arial" w:cs="Arial"/>
          <w:sz w:val="18"/>
          <w:szCs w:val="18"/>
          <w:lang w:val="en-GB"/>
        </w:rPr>
      </w:pPr>
      <w:r w:rsidRPr="4F5CC8E6">
        <w:rPr>
          <w:rFonts w:ascii="Arial" w:hAnsi="Arial" w:cs="Arial"/>
          <w:b/>
          <w:bCs/>
          <w:sz w:val="18"/>
          <w:szCs w:val="18"/>
          <w:lang w:val="en-GB"/>
        </w:rPr>
        <w:t>Figure S</w:t>
      </w:r>
      <w:r w:rsidR="00AB51AE" w:rsidRPr="4F5CC8E6">
        <w:rPr>
          <w:rFonts w:ascii="Arial" w:hAnsi="Arial" w:cs="Arial"/>
          <w:b/>
          <w:bCs/>
          <w:sz w:val="18"/>
          <w:szCs w:val="18"/>
          <w:lang w:val="en-GB"/>
        </w:rPr>
        <w:t>7</w:t>
      </w:r>
      <w:r w:rsidRPr="4F5CC8E6">
        <w:rPr>
          <w:rFonts w:ascii="Arial" w:hAnsi="Arial" w:cs="Arial"/>
          <w:b/>
          <w:bCs/>
          <w:sz w:val="18"/>
          <w:szCs w:val="18"/>
          <w:lang w:val="en-GB"/>
        </w:rPr>
        <w:t>.</w:t>
      </w:r>
      <w:r w:rsidRPr="4F5CC8E6">
        <w:rPr>
          <w:rFonts w:ascii="Arial" w:hAnsi="Arial" w:cs="Arial"/>
          <w:sz w:val="18"/>
          <w:szCs w:val="18"/>
          <w:lang w:val="en-GB"/>
        </w:rPr>
        <w:t xml:space="preserve"> </w:t>
      </w:r>
      <w:r w:rsidR="006B20E9" w:rsidRPr="4F5CC8E6">
        <w:rPr>
          <w:rFonts w:ascii="Arial" w:hAnsi="Arial" w:cs="Arial"/>
          <w:b/>
          <w:bCs/>
          <w:sz w:val="18"/>
          <w:szCs w:val="18"/>
          <w:lang w:val="en-GB"/>
        </w:rPr>
        <w:t xml:space="preserve">Evaluation of </w:t>
      </w:r>
      <w:r w:rsidR="00BF5396" w:rsidRPr="4F5CC8E6">
        <w:rPr>
          <w:rFonts w:ascii="Arial" w:hAnsi="Arial" w:cs="Arial"/>
          <w:b/>
          <w:bCs/>
          <w:sz w:val="18"/>
          <w:szCs w:val="18"/>
          <w:lang w:val="en-GB"/>
        </w:rPr>
        <w:t>physiological and biochemical parameters at the humane endpoint.</w:t>
      </w:r>
      <w:r w:rsidR="00BF5396" w:rsidRPr="4F5CC8E6">
        <w:rPr>
          <w:rFonts w:ascii="Arial" w:hAnsi="Arial" w:cs="Arial"/>
          <w:sz w:val="18"/>
          <w:szCs w:val="18"/>
          <w:lang w:val="en-GB"/>
        </w:rPr>
        <w:t xml:space="preserve"> </w:t>
      </w:r>
      <w:r w:rsidR="00E26F16" w:rsidRPr="4F5CC8E6">
        <w:rPr>
          <w:rFonts w:ascii="Arial" w:hAnsi="Arial" w:cs="Arial"/>
          <w:sz w:val="18"/>
          <w:szCs w:val="18"/>
          <w:lang w:val="en-GB"/>
        </w:rPr>
        <w:t xml:space="preserve">(A) </w:t>
      </w:r>
      <w:r w:rsidRPr="4F5CC8E6">
        <w:rPr>
          <w:rFonts w:ascii="Arial" w:hAnsi="Arial" w:cs="Arial"/>
          <w:sz w:val="18"/>
          <w:szCs w:val="18"/>
          <w:lang w:val="en-GB"/>
        </w:rPr>
        <w:t>Organ weights</w:t>
      </w:r>
      <w:r w:rsidR="00E26F16" w:rsidRPr="4F5CC8E6">
        <w:rPr>
          <w:rFonts w:ascii="Arial" w:hAnsi="Arial" w:cs="Arial"/>
          <w:sz w:val="18"/>
          <w:szCs w:val="18"/>
          <w:lang w:val="en-GB"/>
        </w:rPr>
        <w:t xml:space="preserve">, (B) </w:t>
      </w:r>
      <w:r w:rsidR="004475DF" w:rsidRPr="4F5CC8E6">
        <w:rPr>
          <w:rFonts w:ascii="Arial" w:hAnsi="Arial" w:cs="Arial"/>
          <w:sz w:val="18"/>
          <w:szCs w:val="18"/>
          <w:lang w:val="en-GB"/>
        </w:rPr>
        <w:t>s</w:t>
      </w:r>
      <w:r w:rsidR="00AD656C" w:rsidRPr="4F5CC8E6">
        <w:rPr>
          <w:rFonts w:ascii="Arial" w:hAnsi="Arial" w:cs="Arial"/>
          <w:sz w:val="18"/>
          <w:szCs w:val="18"/>
          <w:lang w:val="en-GB"/>
        </w:rPr>
        <w:t xml:space="preserve">erum parameters </w:t>
      </w:r>
      <w:r w:rsidR="00E26F16" w:rsidRPr="4F5CC8E6">
        <w:rPr>
          <w:rFonts w:ascii="Arial" w:hAnsi="Arial" w:cs="Arial"/>
          <w:sz w:val="18"/>
          <w:szCs w:val="18"/>
          <w:lang w:val="en-GB"/>
        </w:rPr>
        <w:t xml:space="preserve">and (C) </w:t>
      </w:r>
      <w:r w:rsidR="007E2E8F" w:rsidRPr="4F5CC8E6">
        <w:rPr>
          <w:rFonts w:ascii="Arial" w:hAnsi="Arial" w:cs="Arial"/>
          <w:sz w:val="18"/>
          <w:szCs w:val="18"/>
          <w:lang w:val="en-GB"/>
        </w:rPr>
        <w:t>haematological</w:t>
      </w:r>
      <w:r w:rsidR="00AD656C" w:rsidRPr="4F5CC8E6">
        <w:rPr>
          <w:rFonts w:ascii="Arial" w:hAnsi="Arial" w:cs="Arial"/>
          <w:sz w:val="18"/>
          <w:szCs w:val="18"/>
          <w:lang w:val="en-GB"/>
        </w:rPr>
        <w:t xml:space="preserve"> analysis </w:t>
      </w:r>
      <w:r w:rsidR="005B44A5" w:rsidRPr="4F5CC8E6">
        <w:rPr>
          <w:rFonts w:ascii="Arial" w:hAnsi="Arial" w:cs="Arial"/>
          <w:sz w:val="18"/>
          <w:szCs w:val="18"/>
          <w:lang w:val="en-GB"/>
        </w:rPr>
        <w:t xml:space="preserve">sampled </w:t>
      </w:r>
      <w:r w:rsidR="00AD656C" w:rsidRPr="4F5CC8E6">
        <w:rPr>
          <w:rFonts w:ascii="Arial" w:hAnsi="Arial" w:cs="Arial"/>
          <w:sz w:val="18"/>
          <w:szCs w:val="18"/>
          <w:lang w:val="en-GB"/>
        </w:rPr>
        <w:t>from</w:t>
      </w:r>
      <w:r w:rsidRPr="4F5CC8E6">
        <w:rPr>
          <w:rFonts w:ascii="Arial" w:hAnsi="Arial" w:cs="Arial"/>
          <w:sz w:val="18"/>
          <w:szCs w:val="18"/>
          <w:lang w:val="en-GB"/>
        </w:rPr>
        <w:t xml:space="preserve"> mice </w:t>
      </w:r>
      <w:r w:rsidR="00FC2BAE" w:rsidRPr="4F5CC8E6">
        <w:rPr>
          <w:rFonts w:ascii="Arial" w:hAnsi="Arial" w:cs="Arial"/>
          <w:sz w:val="18"/>
          <w:szCs w:val="18"/>
          <w:lang w:val="en-GB"/>
        </w:rPr>
        <w:t xml:space="preserve">at humane endpoint, </w:t>
      </w:r>
      <w:r w:rsidRPr="4F5CC8E6">
        <w:rPr>
          <w:rFonts w:ascii="Arial" w:hAnsi="Arial" w:cs="Arial"/>
          <w:sz w:val="18"/>
          <w:szCs w:val="18"/>
          <w:lang w:val="en-GB"/>
        </w:rPr>
        <w:t>treated with NaCl, 0.2</w:t>
      </w:r>
      <w:r w:rsidR="007C0E24" w:rsidRPr="4F5CC8E6">
        <w:rPr>
          <w:rFonts w:ascii="Arial" w:hAnsi="Arial" w:cs="Arial"/>
          <w:sz w:val="18"/>
          <w:szCs w:val="18"/>
          <w:lang w:val="en-GB"/>
        </w:rPr>
        <w:t>4</w:t>
      </w:r>
      <w:r w:rsidRPr="4F5CC8E6">
        <w:rPr>
          <w:rFonts w:ascii="Arial" w:hAnsi="Arial" w:cs="Arial"/>
          <w:sz w:val="18"/>
          <w:szCs w:val="18"/>
          <w:lang w:val="en-GB"/>
        </w:rPr>
        <w:t xml:space="preserve"> MBq </w:t>
      </w:r>
      <w:r w:rsidR="00295A6C" w:rsidRPr="4F5CC8E6">
        <w:rPr>
          <w:rFonts w:ascii="Arial" w:hAnsi="Arial" w:cs="Arial"/>
          <w:sz w:val="18"/>
          <w:szCs w:val="18"/>
          <w:lang w:val="en-GB"/>
        </w:rPr>
        <w:t>[</w:t>
      </w:r>
      <w:r w:rsidRPr="4F5CC8E6">
        <w:rPr>
          <w:rFonts w:ascii="Arial" w:hAnsi="Arial" w:cs="Arial"/>
          <w:sz w:val="18"/>
          <w:szCs w:val="18"/>
          <w:vertAlign w:val="superscript"/>
          <w:lang w:val="en-GB"/>
        </w:rPr>
        <w:t>212</w:t>
      </w:r>
      <w:proofErr w:type="gramStart"/>
      <w:r w:rsidRPr="4F5CC8E6">
        <w:rPr>
          <w:rFonts w:ascii="Arial" w:hAnsi="Arial" w:cs="Arial"/>
          <w:sz w:val="18"/>
          <w:szCs w:val="18"/>
          <w:lang w:val="en-GB"/>
        </w:rPr>
        <w:t>Pb</w:t>
      </w:r>
      <w:r w:rsidR="00295A6C" w:rsidRPr="4F5CC8E6">
        <w:rPr>
          <w:rFonts w:ascii="Arial" w:hAnsi="Arial" w:cs="Arial"/>
          <w:sz w:val="18"/>
          <w:szCs w:val="18"/>
          <w:lang w:val="en-GB"/>
        </w:rPr>
        <w:t>]Pb</w:t>
      </w:r>
      <w:proofErr w:type="gramEnd"/>
      <w:r w:rsidRPr="4F5CC8E6">
        <w:rPr>
          <w:rFonts w:ascii="Arial" w:hAnsi="Arial" w:cs="Arial"/>
          <w:sz w:val="18"/>
          <w:szCs w:val="18"/>
          <w:lang w:val="en-GB"/>
        </w:rPr>
        <w:t>-AB001, 0.</w:t>
      </w:r>
      <w:r w:rsidR="007C0E24" w:rsidRPr="4F5CC8E6">
        <w:rPr>
          <w:rFonts w:ascii="Arial" w:hAnsi="Arial" w:cs="Arial"/>
          <w:sz w:val="18"/>
          <w:szCs w:val="18"/>
          <w:lang w:val="en-GB"/>
        </w:rPr>
        <w:t>49</w:t>
      </w:r>
      <w:r w:rsidRPr="4F5CC8E6">
        <w:rPr>
          <w:rFonts w:ascii="Arial" w:hAnsi="Arial" w:cs="Arial"/>
          <w:sz w:val="18"/>
          <w:szCs w:val="18"/>
          <w:lang w:val="en-GB"/>
        </w:rPr>
        <w:t xml:space="preserve"> MBq </w:t>
      </w:r>
      <w:r w:rsidR="00AA3E53" w:rsidRPr="4F5CC8E6">
        <w:rPr>
          <w:rFonts w:ascii="Arial" w:hAnsi="Arial" w:cs="Arial"/>
          <w:sz w:val="18"/>
          <w:szCs w:val="18"/>
          <w:lang w:val="en-GB"/>
        </w:rPr>
        <w:t>[</w:t>
      </w:r>
      <w:r w:rsidR="00AA3E53" w:rsidRPr="4F5CC8E6">
        <w:rPr>
          <w:rFonts w:ascii="Arial" w:hAnsi="Arial" w:cs="Arial"/>
          <w:sz w:val="18"/>
          <w:szCs w:val="18"/>
          <w:vertAlign w:val="superscript"/>
          <w:lang w:val="en-GB"/>
        </w:rPr>
        <w:t>212</w:t>
      </w:r>
      <w:proofErr w:type="gramStart"/>
      <w:r w:rsidR="00AA3E53" w:rsidRPr="4F5CC8E6">
        <w:rPr>
          <w:rFonts w:ascii="Arial" w:hAnsi="Arial" w:cs="Arial"/>
          <w:sz w:val="18"/>
          <w:szCs w:val="18"/>
          <w:lang w:val="en-GB"/>
        </w:rPr>
        <w:t>Pb]Pb</w:t>
      </w:r>
      <w:proofErr w:type="gramEnd"/>
      <w:r w:rsidRPr="4F5CC8E6">
        <w:rPr>
          <w:rFonts w:ascii="Arial" w:hAnsi="Arial" w:cs="Arial"/>
          <w:sz w:val="18"/>
          <w:szCs w:val="18"/>
          <w:lang w:val="en-GB"/>
        </w:rPr>
        <w:t xml:space="preserve">-AB001, 1.0 MBq </w:t>
      </w:r>
      <w:r w:rsidR="00AA3E53" w:rsidRPr="4F5CC8E6">
        <w:rPr>
          <w:rFonts w:ascii="Arial" w:hAnsi="Arial" w:cs="Arial"/>
          <w:sz w:val="18"/>
          <w:szCs w:val="18"/>
          <w:lang w:val="en-GB"/>
        </w:rPr>
        <w:t>[</w:t>
      </w:r>
      <w:r w:rsidR="00AA3E53" w:rsidRPr="4F5CC8E6">
        <w:rPr>
          <w:rFonts w:ascii="Arial" w:hAnsi="Arial" w:cs="Arial"/>
          <w:sz w:val="18"/>
          <w:szCs w:val="18"/>
          <w:vertAlign w:val="superscript"/>
          <w:lang w:val="en-GB"/>
        </w:rPr>
        <w:t>212</w:t>
      </w:r>
      <w:proofErr w:type="gramStart"/>
      <w:r w:rsidR="00AA3E53" w:rsidRPr="4F5CC8E6">
        <w:rPr>
          <w:rFonts w:ascii="Arial" w:hAnsi="Arial" w:cs="Arial"/>
          <w:sz w:val="18"/>
          <w:szCs w:val="18"/>
          <w:lang w:val="en-GB"/>
        </w:rPr>
        <w:t>Pb]Pb</w:t>
      </w:r>
      <w:proofErr w:type="gramEnd"/>
      <w:r w:rsidRPr="4F5CC8E6">
        <w:rPr>
          <w:rFonts w:ascii="Arial" w:hAnsi="Arial" w:cs="Arial"/>
          <w:sz w:val="18"/>
          <w:szCs w:val="18"/>
          <w:lang w:val="en-GB"/>
        </w:rPr>
        <w:t>-AB001, 2</w:t>
      </w:r>
      <w:r w:rsidR="007C0E24" w:rsidRPr="4F5CC8E6">
        <w:rPr>
          <w:rFonts w:ascii="Arial" w:hAnsi="Arial" w:cs="Arial"/>
          <w:sz w:val="18"/>
          <w:szCs w:val="18"/>
          <w:lang w:val="en-GB"/>
        </w:rPr>
        <w:t>2</w:t>
      </w:r>
      <w:r w:rsidRPr="4F5CC8E6">
        <w:rPr>
          <w:rFonts w:ascii="Arial" w:hAnsi="Arial" w:cs="Arial"/>
          <w:sz w:val="18"/>
          <w:szCs w:val="18"/>
          <w:lang w:val="en-GB"/>
        </w:rPr>
        <w:t xml:space="preserve"> MBq </w:t>
      </w:r>
      <w:r w:rsidR="00AA3E53" w:rsidRPr="4F5CC8E6">
        <w:rPr>
          <w:rFonts w:ascii="Arial" w:hAnsi="Arial" w:cs="Arial"/>
          <w:sz w:val="18"/>
          <w:szCs w:val="18"/>
          <w:lang w:val="en-GB"/>
        </w:rPr>
        <w:t>[</w:t>
      </w:r>
      <w:r w:rsidRPr="4F5CC8E6">
        <w:rPr>
          <w:rFonts w:ascii="Arial" w:hAnsi="Arial" w:cs="Arial"/>
          <w:sz w:val="18"/>
          <w:szCs w:val="18"/>
          <w:vertAlign w:val="superscript"/>
          <w:lang w:val="en-GB"/>
        </w:rPr>
        <w:t>177</w:t>
      </w:r>
      <w:proofErr w:type="gramStart"/>
      <w:r w:rsidRPr="4F5CC8E6">
        <w:rPr>
          <w:rFonts w:ascii="Arial" w:hAnsi="Arial" w:cs="Arial"/>
          <w:sz w:val="18"/>
          <w:szCs w:val="18"/>
          <w:lang w:val="en-GB"/>
        </w:rPr>
        <w:t>Lu</w:t>
      </w:r>
      <w:r w:rsidR="00AA3E53" w:rsidRPr="4F5CC8E6">
        <w:rPr>
          <w:rFonts w:ascii="Arial" w:hAnsi="Arial" w:cs="Arial"/>
          <w:sz w:val="18"/>
          <w:szCs w:val="18"/>
          <w:lang w:val="en-GB"/>
        </w:rPr>
        <w:t>]Lu</w:t>
      </w:r>
      <w:proofErr w:type="gramEnd"/>
      <w:r w:rsidRPr="4F5CC8E6">
        <w:rPr>
          <w:rFonts w:ascii="Arial" w:hAnsi="Arial" w:cs="Arial"/>
          <w:sz w:val="18"/>
          <w:szCs w:val="18"/>
          <w:lang w:val="en-GB"/>
        </w:rPr>
        <w:t>-PSMA-617, 4</w:t>
      </w:r>
      <w:r w:rsidR="007C0E24" w:rsidRPr="4F5CC8E6">
        <w:rPr>
          <w:rFonts w:ascii="Arial" w:hAnsi="Arial" w:cs="Arial"/>
          <w:sz w:val="18"/>
          <w:szCs w:val="18"/>
          <w:lang w:val="en-GB"/>
        </w:rPr>
        <w:t>3</w:t>
      </w:r>
      <w:r w:rsidRPr="4F5CC8E6">
        <w:rPr>
          <w:rFonts w:ascii="Arial" w:hAnsi="Arial" w:cs="Arial"/>
          <w:sz w:val="18"/>
          <w:szCs w:val="18"/>
          <w:lang w:val="en-GB"/>
        </w:rPr>
        <w:t xml:space="preserve"> MBq </w:t>
      </w:r>
      <w:r w:rsidR="00AA3E53" w:rsidRPr="4F5CC8E6">
        <w:rPr>
          <w:rFonts w:ascii="Arial" w:hAnsi="Arial" w:cs="Arial"/>
          <w:sz w:val="18"/>
          <w:szCs w:val="18"/>
          <w:lang w:val="en-GB"/>
        </w:rPr>
        <w:t>[</w:t>
      </w:r>
      <w:r w:rsidR="00AA3E53" w:rsidRPr="4F5CC8E6">
        <w:rPr>
          <w:rFonts w:ascii="Arial" w:hAnsi="Arial" w:cs="Arial"/>
          <w:sz w:val="18"/>
          <w:szCs w:val="18"/>
          <w:vertAlign w:val="superscript"/>
          <w:lang w:val="en-GB"/>
        </w:rPr>
        <w:t>177</w:t>
      </w:r>
      <w:proofErr w:type="gramStart"/>
      <w:r w:rsidR="00AA3E53" w:rsidRPr="4F5CC8E6">
        <w:rPr>
          <w:rFonts w:ascii="Arial" w:hAnsi="Arial" w:cs="Arial"/>
          <w:sz w:val="18"/>
          <w:szCs w:val="18"/>
          <w:lang w:val="en-GB"/>
        </w:rPr>
        <w:t>Lu]Lu</w:t>
      </w:r>
      <w:proofErr w:type="gramEnd"/>
      <w:r w:rsidRPr="4F5CC8E6">
        <w:rPr>
          <w:rFonts w:ascii="Arial" w:hAnsi="Arial" w:cs="Arial"/>
          <w:sz w:val="18"/>
          <w:szCs w:val="18"/>
          <w:lang w:val="en-GB"/>
        </w:rPr>
        <w:t>-PSMA-617 or 6</w:t>
      </w:r>
      <w:r w:rsidR="007C0E24" w:rsidRPr="4F5CC8E6">
        <w:rPr>
          <w:rFonts w:ascii="Arial" w:hAnsi="Arial" w:cs="Arial"/>
          <w:sz w:val="18"/>
          <w:szCs w:val="18"/>
          <w:lang w:val="en-GB"/>
        </w:rPr>
        <w:t>6</w:t>
      </w:r>
      <w:r w:rsidRPr="4F5CC8E6">
        <w:rPr>
          <w:rFonts w:ascii="Arial" w:hAnsi="Arial" w:cs="Arial"/>
          <w:sz w:val="18"/>
          <w:szCs w:val="18"/>
          <w:lang w:val="en-GB"/>
        </w:rPr>
        <w:t xml:space="preserve"> MBq </w:t>
      </w:r>
      <w:r w:rsidR="00AA3E53" w:rsidRPr="4F5CC8E6">
        <w:rPr>
          <w:rFonts w:ascii="Arial" w:hAnsi="Arial" w:cs="Arial"/>
          <w:sz w:val="18"/>
          <w:szCs w:val="18"/>
          <w:lang w:val="en-GB"/>
        </w:rPr>
        <w:t>[</w:t>
      </w:r>
      <w:r w:rsidR="00AA3E53" w:rsidRPr="4F5CC8E6">
        <w:rPr>
          <w:rFonts w:ascii="Arial" w:hAnsi="Arial" w:cs="Arial"/>
          <w:sz w:val="18"/>
          <w:szCs w:val="18"/>
          <w:vertAlign w:val="superscript"/>
          <w:lang w:val="en-GB"/>
        </w:rPr>
        <w:t>177</w:t>
      </w:r>
      <w:proofErr w:type="gramStart"/>
      <w:r w:rsidR="00AA3E53" w:rsidRPr="4F5CC8E6">
        <w:rPr>
          <w:rFonts w:ascii="Arial" w:hAnsi="Arial" w:cs="Arial"/>
          <w:sz w:val="18"/>
          <w:szCs w:val="18"/>
          <w:lang w:val="en-GB"/>
        </w:rPr>
        <w:t>Lu]Lu</w:t>
      </w:r>
      <w:proofErr w:type="gramEnd"/>
      <w:r w:rsidRPr="4F5CC8E6">
        <w:rPr>
          <w:rFonts w:ascii="Arial" w:hAnsi="Arial" w:cs="Arial"/>
          <w:sz w:val="18"/>
          <w:szCs w:val="18"/>
          <w:lang w:val="en-GB"/>
        </w:rPr>
        <w:t>-PSMA-617.</w:t>
      </w:r>
      <w:r w:rsidR="00D7669B" w:rsidRPr="4F5CC8E6">
        <w:rPr>
          <w:rFonts w:ascii="Arial" w:hAnsi="Arial" w:cs="Arial"/>
          <w:sz w:val="18"/>
          <w:szCs w:val="18"/>
          <w:lang w:val="en-GB"/>
        </w:rPr>
        <w:t xml:space="preserve"> </w:t>
      </w:r>
      <w:r w:rsidR="00CD3335" w:rsidRPr="4F5CC8E6">
        <w:rPr>
          <w:rFonts w:ascii="Arial" w:hAnsi="Arial" w:cs="Arial"/>
          <w:sz w:val="18"/>
          <w:szCs w:val="18"/>
          <w:lang w:val="en-GB"/>
        </w:rPr>
        <w:t>The b</w:t>
      </w:r>
      <w:r w:rsidR="00D7669B" w:rsidRPr="4F5CC8E6">
        <w:rPr>
          <w:rFonts w:ascii="Arial" w:hAnsi="Arial" w:cs="Arial"/>
          <w:sz w:val="18"/>
          <w:szCs w:val="18"/>
          <w:lang w:val="en-GB"/>
        </w:rPr>
        <w:t xml:space="preserve">ottom of the boxes </w:t>
      </w:r>
      <w:r w:rsidR="002C2AB5" w:rsidRPr="4F5CC8E6">
        <w:rPr>
          <w:rFonts w:ascii="Arial" w:hAnsi="Arial" w:cs="Arial"/>
          <w:sz w:val="18"/>
          <w:szCs w:val="18"/>
          <w:lang w:val="en-GB"/>
        </w:rPr>
        <w:t>represents</w:t>
      </w:r>
      <w:r w:rsidR="00D7669B" w:rsidRPr="4F5CC8E6">
        <w:rPr>
          <w:rFonts w:ascii="Arial" w:hAnsi="Arial" w:cs="Arial"/>
          <w:sz w:val="18"/>
          <w:szCs w:val="18"/>
          <w:lang w:val="en-GB"/>
        </w:rPr>
        <w:t xml:space="preserve"> the 25th percentiles, solid lines represent the medians,</w:t>
      </w:r>
      <w:r w:rsidR="003D560B" w:rsidRPr="4F5CC8E6">
        <w:rPr>
          <w:rFonts w:ascii="Arial" w:hAnsi="Arial" w:cs="Arial"/>
          <w:sz w:val="18"/>
          <w:szCs w:val="18"/>
          <w:lang w:val="en-GB"/>
        </w:rPr>
        <w:t xml:space="preserve"> dashed lines represent the mean,</w:t>
      </w:r>
      <w:r w:rsidR="00D7669B" w:rsidRPr="4F5CC8E6">
        <w:rPr>
          <w:rFonts w:ascii="Arial" w:hAnsi="Arial" w:cs="Arial"/>
          <w:sz w:val="18"/>
          <w:szCs w:val="18"/>
          <w:lang w:val="en-GB"/>
        </w:rPr>
        <w:t xml:space="preserve"> </w:t>
      </w:r>
      <w:r w:rsidR="00DB6430" w:rsidRPr="4F5CC8E6">
        <w:rPr>
          <w:rFonts w:ascii="Arial" w:hAnsi="Arial" w:cs="Arial"/>
          <w:sz w:val="18"/>
          <w:szCs w:val="18"/>
          <w:lang w:val="en-GB"/>
        </w:rPr>
        <w:t xml:space="preserve">the </w:t>
      </w:r>
      <w:r w:rsidR="00D7669B" w:rsidRPr="4F5CC8E6">
        <w:rPr>
          <w:rFonts w:ascii="Arial" w:hAnsi="Arial" w:cs="Arial"/>
          <w:sz w:val="18"/>
          <w:szCs w:val="18"/>
          <w:lang w:val="en-GB"/>
        </w:rPr>
        <w:t>top of the boxes represent the 75th percentiles and whiskers represent the 5th and 95th percentiles.</w:t>
      </w:r>
      <w:r w:rsidR="000B25EF" w:rsidRPr="4F5CC8E6">
        <w:rPr>
          <w:rFonts w:ascii="Arial" w:hAnsi="Arial" w:cs="Arial"/>
          <w:sz w:val="18"/>
          <w:szCs w:val="18"/>
          <w:lang w:val="en-GB"/>
        </w:rPr>
        <w:t xml:space="preserve"> One Way ANOVA was performed to compare statistical </w:t>
      </w:r>
      <w:r w:rsidR="00112066" w:rsidRPr="4F5CC8E6">
        <w:rPr>
          <w:rFonts w:ascii="Arial" w:hAnsi="Arial" w:cs="Arial"/>
          <w:sz w:val="18"/>
          <w:szCs w:val="18"/>
          <w:lang w:val="en-GB"/>
        </w:rPr>
        <w:t>differences</w:t>
      </w:r>
      <w:r w:rsidR="000B25EF" w:rsidRPr="4F5CC8E6">
        <w:rPr>
          <w:rFonts w:ascii="Arial" w:hAnsi="Arial" w:cs="Arial"/>
          <w:sz w:val="18"/>
          <w:szCs w:val="18"/>
          <w:lang w:val="en-GB"/>
        </w:rPr>
        <w:t xml:space="preserve"> between groups for each</w:t>
      </w:r>
      <w:r w:rsidR="00112066" w:rsidRPr="4F5CC8E6">
        <w:rPr>
          <w:rFonts w:ascii="Arial" w:hAnsi="Arial" w:cs="Arial"/>
          <w:sz w:val="18"/>
          <w:szCs w:val="18"/>
          <w:lang w:val="en-GB"/>
        </w:rPr>
        <w:t xml:space="preserve"> measured</w:t>
      </w:r>
      <w:r w:rsidR="000B25EF" w:rsidRPr="4F5CC8E6">
        <w:rPr>
          <w:rFonts w:ascii="Arial" w:hAnsi="Arial" w:cs="Arial"/>
          <w:sz w:val="18"/>
          <w:szCs w:val="18"/>
          <w:lang w:val="en-GB"/>
        </w:rPr>
        <w:t xml:space="preserve"> parameter</w:t>
      </w:r>
      <w:r w:rsidR="002078A0" w:rsidRPr="4F5CC8E6">
        <w:rPr>
          <w:rFonts w:ascii="Arial" w:hAnsi="Arial" w:cs="Arial"/>
          <w:sz w:val="18"/>
          <w:szCs w:val="18"/>
          <w:lang w:val="en-GB"/>
        </w:rPr>
        <w:t xml:space="preserve"> (</w:t>
      </w:r>
      <w:r w:rsidR="00622C1D" w:rsidRPr="4F5CC8E6">
        <w:rPr>
          <w:rFonts w:ascii="Arial" w:hAnsi="Arial" w:cs="Arial"/>
          <w:sz w:val="18"/>
          <w:szCs w:val="18"/>
          <w:lang w:val="en-GB"/>
        </w:rPr>
        <w:t>*p = 0.01, **p</w:t>
      </w:r>
      <w:r w:rsidR="007D1308" w:rsidRPr="4F5CC8E6">
        <w:rPr>
          <w:rFonts w:ascii="Arial" w:hAnsi="Arial" w:cs="Arial"/>
          <w:sz w:val="18"/>
          <w:szCs w:val="18"/>
          <w:lang w:val="en-GB"/>
        </w:rPr>
        <w:t xml:space="preserve"> = 0.002</w:t>
      </w:r>
      <w:r w:rsidR="002078A0" w:rsidRPr="4F5CC8E6">
        <w:rPr>
          <w:rFonts w:ascii="Arial" w:hAnsi="Arial" w:cs="Arial"/>
          <w:sz w:val="18"/>
          <w:szCs w:val="18"/>
          <w:lang w:val="en-GB"/>
        </w:rPr>
        <w:t>).</w:t>
      </w:r>
    </w:p>
    <w:p w14:paraId="4940031A" w14:textId="3AE37BE6" w:rsidR="00220CC8" w:rsidRPr="0025172E" w:rsidRDefault="00220CC8" w:rsidP="00FF1621">
      <w:pPr>
        <w:jc w:val="both"/>
        <w:rPr>
          <w:rFonts w:ascii="Arial" w:hAnsi="Arial" w:cs="Arial"/>
          <w:sz w:val="20"/>
          <w:szCs w:val="20"/>
          <w:lang w:val="en-GB"/>
        </w:rPr>
      </w:pPr>
      <w:r w:rsidRPr="0025172E">
        <w:rPr>
          <w:rFonts w:ascii="Times New Roman" w:hAnsi="Times New Roman" w:cs="Times New Roman"/>
          <w:b/>
          <w:bCs/>
          <w:sz w:val="28"/>
          <w:szCs w:val="28"/>
          <w:lang w:val="en-GB"/>
        </w:rPr>
        <w:lastRenderedPageBreak/>
        <w:t xml:space="preserve">Supplementary </w:t>
      </w:r>
      <w:r w:rsidR="0025172E" w:rsidRPr="0025172E">
        <w:rPr>
          <w:rFonts w:ascii="Times New Roman" w:hAnsi="Times New Roman" w:cs="Times New Roman"/>
          <w:b/>
          <w:bCs/>
          <w:sz w:val="28"/>
          <w:szCs w:val="28"/>
          <w:lang w:val="en-GB"/>
        </w:rPr>
        <w:t>D</w:t>
      </w:r>
      <w:r w:rsidRPr="0025172E">
        <w:rPr>
          <w:rFonts w:ascii="Times New Roman" w:hAnsi="Times New Roman" w:cs="Times New Roman"/>
          <w:b/>
          <w:bCs/>
          <w:sz w:val="28"/>
          <w:szCs w:val="28"/>
          <w:lang w:val="en-GB"/>
        </w:rPr>
        <w:t>iscussion</w:t>
      </w:r>
    </w:p>
    <w:p w14:paraId="61577638" w14:textId="77777777" w:rsidR="00AB5DB2" w:rsidRDefault="00AB5DB2" w:rsidP="001F2EFC">
      <w:pPr>
        <w:jc w:val="both"/>
        <w:rPr>
          <w:rFonts w:ascii="Arial" w:hAnsi="Arial" w:cs="Arial"/>
          <w:b/>
          <w:bCs/>
          <w:sz w:val="18"/>
          <w:szCs w:val="18"/>
          <w:lang w:val="en-GB"/>
        </w:rPr>
      </w:pPr>
    </w:p>
    <w:p w14:paraId="1136E409" w14:textId="10D854B7" w:rsidR="001F2EFC" w:rsidRPr="00037AE4" w:rsidRDefault="001F2EFC" w:rsidP="001F2EFC">
      <w:pPr>
        <w:jc w:val="both"/>
        <w:rPr>
          <w:rFonts w:ascii="Arial" w:hAnsi="Arial" w:cs="Arial"/>
          <w:sz w:val="18"/>
          <w:szCs w:val="18"/>
          <w:lang w:val="en-GB"/>
        </w:rPr>
      </w:pPr>
      <w:r w:rsidRPr="00037AE4">
        <w:rPr>
          <w:rFonts w:ascii="Arial" w:hAnsi="Arial" w:cs="Arial"/>
          <w:b/>
          <w:bCs/>
          <w:sz w:val="18"/>
          <w:szCs w:val="18"/>
          <w:lang w:val="en-GB"/>
        </w:rPr>
        <w:t xml:space="preserve">Table </w:t>
      </w:r>
      <w:r w:rsidR="002C02AA" w:rsidRPr="00037AE4">
        <w:rPr>
          <w:rFonts w:ascii="Arial" w:hAnsi="Arial" w:cs="Arial"/>
          <w:b/>
          <w:bCs/>
          <w:sz w:val="18"/>
          <w:szCs w:val="18"/>
          <w:lang w:val="en-GB"/>
        </w:rPr>
        <w:t>S</w:t>
      </w:r>
      <w:r w:rsidR="001A46F7">
        <w:rPr>
          <w:rFonts w:ascii="Arial" w:hAnsi="Arial" w:cs="Arial"/>
          <w:b/>
          <w:bCs/>
          <w:sz w:val="18"/>
          <w:szCs w:val="18"/>
          <w:lang w:val="en-GB"/>
        </w:rPr>
        <w:t>4</w:t>
      </w:r>
      <w:r w:rsidRPr="00037AE4">
        <w:rPr>
          <w:rFonts w:ascii="Arial" w:hAnsi="Arial" w:cs="Arial"/>
          <w:b/>
          <w:bCs/>
          <w:sz w:val="18"/>
          <w:szCs w:val="18"/>
          <w:lang w:val="en-GB"/>
        </w:rPr>
        <w:t>. Therapeutic effect of various PSMA-targeting radioligands in metastatic prostate cancer models.</w:t>
      </w:r>
      <w:r w:rsidRPr="00037AE4">
        <w:rPr>
          <w:rFonts w:ascii="Arial" w:hAnsi="Arial" w:cs="Arial"/>
          <w:sz w:val="18"/>
          <w:szCs w:val="18"/>
          <w:lang w:val="en-GB"/>
        </w:rPr>
        <w:t xml:space="preserve"> N/A, not available; IC, intracardiac; IV, intravenous; </w:t>
      </w:r>
      <w:proofErr w:type="spellStart"/>
      <w:r w:rsidRPr="00037AE4">
        <w:rPr>
          <w:rFonts w:ascii="Arial" w:hAnsi="Arial" w:cs="Arial"/>
          <w:sz w:val="18"/>
          <w:szCs w:val="18"/>
          <w:lang w:val="en-GB"/>
        </w:rPr>
        <w:t>pci</w:t>
      </w:r>
      <w:proofErr w:type="spellEnd"/>
      <w:r w:rsidRPr="00037AE4">
        <w:rPr>
          <w:rFonts w:ascii="Arial" w:hAnsi="Arial" w:cs="Arial"/>
          <w:sz w:val="18"/>
          <w:szCs w:val="18"/>
          <w:lang w:val="en-GB"/>
        </w:rPr>
        <w:t xml:space="preserve">; post cell inoculation; TI, therapeutic index (median survival of treatment group divided by the median survival of the control group), p-value towards control. </w:t>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995"/>
        <w:gridCol w:w="1812"/>
        <w:gridCol w:w="2355"/>
        <w:gridCol w:w="1540"/>
        <w:gridCol w:w="1461"/>
      </w:tblGrid>
      <w:tr w:rsidR="001F2EFC" w:rsidRPr="00697186" w14:paraId="05E4D140" w14:textId="77777777" w:rsidTr="00600E46">
        <w:trPr>
          <w:trHeight w:val="565"/>
        </w:trPr>
        <w:tc>
          <w:tcPr>
            <w:tcW w:w="1897" w:type="dxa"/>
            <w:tcBorders>
              <w:top w:val="single" w:sz="12" w:space="0" w:color="auto"/>
              <w:bottom w:val="single" w:sz="12" w:space="0" w:color="auto"/>
            </w:tcBorders>
            <w:vAlign w:val="center"/>
          </w:tcPr>
          <w:p w14:paraId="01D6E7A5"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Radioligand</w:t>
            </w:r>
          </w:p>
        </w:tc>
        <w:tc>
          <w:tcPr>
            <w:tcW w:w="995" w:type="dxa"/>
            <w:tcBorders>
              <w:top w:val="single" w:sz="12" w:space="0" w:color="auto"/>
              <w:bottom w:val="single" w:sz="12" w:space="0" w:color="auto"/>
            </w:tcBorders>
            <w:vAlign w:val="center"/>
          </w:tcPr>
          <w:p w14:paraId="2C814529"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Mouse strain</w:t>
            </w:r>
          </w:p>
        </w:tc>
        <w:tc>
          <w:tcPr>
            <w:tcW w:w="1812" w:type="dxa"/>
            <w:tcBorders>
              <w:top w:val="single" w:sz="12" w:space="0" w:color="auto"/>
              <w:bottom w:val="single" w:sz="12" w:space="0" w:color="auto"/>
            </w:tcBorders>
            <w:vAlign w:val="center"/>
          </w:tcPr>
          <w:p w14:paraId="764713C7"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Cell line (injection route)</w:t>
            </w:r>
          </w:p>
        </w:tc>
        <w:tc>
          <w:tcPr>
            <w:tcW w:w="2355" w:type="dxa"/>
            <w:tcBorders>
              <w:top w:val="single" w:sz="12" w:space="0" w:color="auto"/>
              <w:bottom w:val="single" w:sz="12" w:space="0" w:color="auto"/>
            </w:tcBorders>
            <w:vAlign w:val="center"/>
          </w:tcPr>
          <w:p w14:paraId="1FCEC0FE"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 xml:space="preserve">Injected activity </w:t>
            </w:r>
            <w:r w:rsidRPr="00697186">
              <w:rPr>
                <w:rFonts w:ascii="Times New Roman" w:hAnsi="Times New Roman" w:cs="Times New Roman"/>
                <w:b/>
                <w:bCs/>
                <w:lang w:val="en-GB"/>
              </w:rPr>
              <w:br/>
              <w:t>(time of treatment)</w:t>
            </w:r>
          </w:p>
        </w:tc>
        <w:tc>
          <w:tcPr>
            <w:tcW w:w="1540" w:type="dxa"/>
            <w:tcBorders>
              <w:top w:val="single" w:sz="12" w:space="0" w:color="auto"/>
              <w:bottom w:val="single" w:sz="12" w:space="0" w:color="auto"/>
            </w:tcBorders>
            <w:vAlign w:val="center"/>
          </w:tcPr>
          <w:p w14:paraId="59CE81F3"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TI (P-value)</w:t>
            </w:r>
          </w:p>
        </w:tc>
        <w:tc>
          <w:tcPr>
            <w:tcW w:w="1461" w:type="dxa"/>
            <w:tcBorders>
              <w:top w:val="single" w:sz="12" w:space="0" w:color="auto"/>
              <w:bottom w:val="single" w:sz="12" w:space="0" w:color="auto"/>
            </w:tcBorders>
            <w:vAlign w:val="center"/>
          </w:tcPr>
          <w:p w14:paraId="625C3186" w14:textId="77777777" w:rsidR="001F2EFC" w:rsidRPr="00697186" w:rsidRDefault="001F2EFC" w:rsidP="00600E46">
            <w:pPr>
              <w:jc w:val="center"/>
              <w:rPr>
                <w:rFonts w:ascii="Times New Roman" w:hAnsi="Times New Roman" w:cs="Times New Roman"/>
                <w:b/>
                <w:bCs/>
                <w:lang w:val="en-GB"/>
              </w:rPr>
            </w:pPr>
            <w:r w:rsidRPr="00697186">
              <w:rPr>
                <w:rFonts w:ascii="Times New Roman" w:hAnsi="Times New Roman" w:cs="Times New Roman"/>
                <w:b/>
                <w:bCs/>
                <w:lang w:val="en-GB"/>
              </w:rPr>
              <w:t>Reference</w:t>
            </w:r>
          </w:p>
        </w:tc>
      </w:tr>
      <w:tr w:rsidR="001F2EFC" w:rsidRPr="00697186" w14:paraId="02D37E05" w14:textId="77777777" w:rsidTr="00600E46">
        <w:trPr>
          <w:trHeight w:val="494"/>
        </w:trPr>
        <w:tc>
          <w:tcPr>
            <w:tcW w:w="1897" w:type="dxa"/>
            <w:tcBorders>
              <w:top w:val="single" w:sz="12" w:space="0" w:color="auto"/>
              <w:bottom w:val="single" w:sz="2" w:space="0" w:color="auto"/>
            </w:tcBorders>
            <w:vAlign w:val="center"/>
          </w:tcPr>
          <w:p w14:paraId="363C497C"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211</w:t>
            </w:r>
            <w:proofErr w:type="gramStart"/>
            <w:r w:rsidRPr="00697186">
              <w:rPr>
                <w:rFonts w:ascii="Times New Roman" w:hAnsi="Times New Roman" w:cs="Times New Roman"/>
                <w:lang w:val="en-GB"/>
              </w:rPr>
              <w:t>At]At</w:t>
            </w:r>
            <w:proofErr w:type="gramEnd"/>
            <w:r w:rsidRPr="00697186">
              <w:rPr>
                <w:rFonts w:ascii="Times New Roman" w:hAnsi="Times New Roman" w:cs="Times New Roman"/>
                <w:lang w:val="en-GB"/>
              </w:rPr>
              <w:t>-6</w:t>
            </w:r>
          </w:p>
        </w:tc>
        <w:tc>
          <w:tcPr>
            <w:tcW w:w="995" w:type="dxa"/>
            <w:tcBorders>
              <w:top w:val="single" w:sz="12" w:space="0" w:color="auto"/>
              <w:bottom w:val="single" w:sz="2" w:space="0" w:color="auto"/>
            </w:tcBorders>
            <w:vAlign w:val="center"/>
          </w:tcPr>
          <w:p w14:paraId="41DBED98"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NOG</w:t>
            </w:r>
          </w:p>
        </w:tc>
        <w:tc>
          <w:tcPr>
            <w:tcW w:w="1812" w:type="dxa"/>
            <w:tcBorders>
              <w:top w:val="single" w:sz="12" w:space="0" w:color="auto"/>
              <w:bottom w:val="single" w:sz="2" w:space="0" w:color="auto"/>
            </w:tcBorders>
            <w:vAlign w:val="center"/>
          </w:tcPr>
          <w:p w14:paraId="2D36A80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 (IV)</w:t>
            </w:r>
          </w:p>
        </w:tc>
        <w:tc>
          <w:tcPr>
            <w:tcW w:w="2355" w:type="dxa"/>
            <w:tcBorders>
              <w:top w:val="single" w:sz="12" w:space="0" w:color="auto"/>
              <w:bottom w:val="single" w:sz="2" w:space="0" w:color="auto"/>
            </w:tcBorders>
            <w:vAlign w:val="center"/>
          </w:tcPr>
          <w:p w14:paraId="24D7E24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0.11, 0.19, or 0.37 MBq (</w:t>
            </w:r>
            <w:proofErr w:type="gramStart"/>
            <w:r w:rsidRPr="00697186">
              <w:rPr>
                <w:rFonts w:ascii="Times New Roman" w:hAnsi="Times New Roman" w:cs="Times New Roman"/>
                <w:lang w:val="en-GB"/>
              </w:rPr>
              <w:t>1 day</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12" w:space="0" w:color="auto"/>
              <w:bottom w:val="single" w:sz="2" w:space="0" w:color="auto"/>
            </w:tcBorders>
            <w:vAlign w:val="center"/>
          </w:tcPr>
          <w:p w14:paraId="09110601"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1.2, 1.8, 1.9 (p&lt;0.01)</w:t>
            </w:r>
          </w:p>
        </w:tc>
        <w:tc>
          <w:tcPr>
            <w:tcW w:w="1461" w:type="dxa"/>
            <w:tcBorders>
              <w:top w:val="single" w:sz="12" w:space="0" w:color="auto"/>
              <w:bottom w:val="single" w:sz="2" w:space="0" w:color="auto"/>
            </w:tcBorders>
            <w:vAlign w:val="center"/>
          </w:tcPr>
          <w:p w14:paraId="6D201506" w14:textId="3F3C9390"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Kiess et al., 2016 </w:t>
            </w:r>
            <w:r w:rsidRPr="00697186">
              <w:rPr>
                <w:rFonts w:ascii="Times New Roman" w:hAnsi="Times New Roman" w:cs="Times New Roman"/>
                <w:lang w:val="en-GB"/>
              </w:rPr>
              <w:fldChar w:fldCharType="begin">
                <w:fldData xml:space="preserve">PEVuZE5vdGU+PENpdGU+PEF1dGhvcj5LaWVzczwvQXV0aG9yPjxZZWFyPjIwMTY8L1llYXI+PFJl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PEVuZE5vdGU+PENpdGU+PEF1dGhvcj5LaWVzczwvQXV0aG9yPjxZZWFyPjIwMTY8L1llYXI+PFJl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[1]</w:t>
            </w:r>
            <w:r w:rsidRPr="00697186">
              <w:rPr>
                <w:rFonts w:ascii="Times New Roman" w:hAnsi="Times New Roman" w:cs="Times New Roman"/>
                <w:lang w:val="en-GB"/>
              </w:rPr>
              <w:fldChar w:fldCharType="end"/>
            </w:r>
          </w:p>
        </w:tc>
      </w:tr>
      <w:tr w:rsidR="001F2EFC" w:rsidRPr="00697186" w14:paraId="563BE153" w14:textId="77777777" w:rsidTr="00600E46">
        <w:trPr>
          <w:trHeight w:val="590"/>
        </w:trPr>
        <w:tc>
          <w:tcPr>
            <w:tcW w:w="1897" w:type="dxa"/>
            <w:tcBorders>
              <w:top w:val="single" w:sz="2" w:space="0" w:color="auto"/>
              <w:bottom w:val="single" w:sz="2" w:space="0" w:color="auto"/>
            </w:tcBorders>
            <w:vAlign w:val="center"/>
          </w:tcPr>
          <w:p w14:paraId="06963C98"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211</w:t>
            </w:r>
            <w:proofErr w:type="gramStart"/>
            <w:r w:rsidRPr="00697186">
              <w:rPr>
                <w:rFonts w:ascii="Times New Roman" w:hAnsi="Times New Roman" w:cs="Times New Roman"/>
                <w:lang w:val="en-GB"/>
              </w:rPr>
              <w:t>At]At</w:t>
            </w:r>
            <w:proofErr w:type="gramEnd"/>
            <w:r w:rsidRPr="00697186">
              <w:rPr>
                <w:rFonts w:ascii="Times New Roman" w:hAnsi="Times New Roman" w:cs="Times New Roman"/>
                <w:lang w:val="en-GB"/>
              </w:rPr>
              <w:t>-3-Lu</w:t>
            </w:r>
          </w:p>
        </w:tc>
        <w:tc>
          <w:tcPr>
            <w:tcW w:w="995" w:type="dxa"/>
            <w:tcBorders>
              <w:top w:val="single" w:sz="2" w:space="0" w:color="auto"/>
              <w:bottom w:val="single" w:sz="2" w:space="0" w:color="auto"/>
            </w:tcBorders>
            <w:vAlign w:val="center"/>
          </w:tcPr>
          <w:p w14:paraId="4C9F3E3B"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142331F2"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 (IV)</w:t>
            </w:r>
          </w:p>
        </w:tc>
        <w:tc>
          <w:tcPr>
            <w:tcW w:w="2355" w:type="dxa"/>
            <w:tcBorders>
              <w:top w:val="single" w:sz="2" w:space="0" w:color="auto"/>
              <w:bottom w:val="single" w:sz="2" w:space="0" w:color="auto"/>
            </w:tcBorders>
            <w:vAlign w:val="center"/>
          </w:tcPr>
          <w:p w14:paraId="253FD746"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1.5 or 3.7 MBq </w:t>
            </w:r>
          </w:p>
          <w:p w14:paraId="1D32616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proofErr w:type="gramStart"/>
            <w:r w:rsidRPr="00697186">
              <w:rPr>
                <w:rFonts w:ascii="Times New Roman" w:hAnsi="Times New Roman" w:cs="Times New Roman"/>
                <w:lang w:val="en-GB"/>
              </w:rPr>
              <w:t>1 week</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30CFCFD6"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1.2 (p = 0.03), 1.2 p = 0.03)</w:t>
            </w:r>
          </w:p>
        </w:tc>
        <w:tc>
          <w:tcPr>
            <w:tcW w:w="1461" w:type="dxa"/>
            <w:tcBorders>
              <w:top w:val="single" w:sz="2" w:space="0" w:color="auto"/>
              <w:bottom w:val="single" w:sz="2" w:space="0" w:color="auto"/>
            </w:tcBorders>
            <w:vAlign w:val="center"/>
          </w:tcPr>
          <w:p w14:paraId="2F6524A7" w14:textId="7A136483"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Mease et al., 2022 </w:t>
            </w:r>
            <w:r w:rsidRPr="00697186">
              <w:rPr>
                <w:rFonts w:ascii="Times New Roman" w:hAnsi="Times New Roman" w:cs="Times New Roman"/>
                <w:lang w:val="en-GB"/>
              </w:rPr>
              <w:fldChar w:fldCharType="begin">
                <w:fldData xml:space="preserve">PEVuZE5vdGU+PENpdGU+PEF1dGhvcj5NZWFzZTwvQXV0aG9yPjxZZWFyPjIwMjI8L1llYXI+PFJl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=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PEVuZE5vdGU+PENpdGU+PEF1dGhvcj5NZWFzZTwvQXV0aG9yPjxZZWFyPjIwMjI8L1llYXI+PFJl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=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[2]</w:t>
            </w:r>
            <w:r w:rsidRPr="00697186">
              <w:rPr>
                <w:rFonts w:ascii="Times New Roman" w:hAnsi="Times New Roman" w:cs="Times New Roman"/>
                <w:lang w:val="en-GB"/>
              </w:rPr>
              <w:fldChar w:fldCharType="end"/>
            </w:r>
          </w:p>
        </w:tc>
      </w:tr>
      <w:tr w:rsidR="001F2EFC" w:rsidRPr="00697186" w14:paraId="70A26DC1" w14:textId="77777777" w:rsidTr="00600E46">
        <w:trPr>
          <w:trHeight w:val="489"/>
        </w:trPr>
        <w:tc>
          <w:tcPr>
            <w:tcW w:w="1897" w:type="dxa"/>
            <w:tcBorders>
              <w:top w:val="single" w:sz="2" w:space="0" w:color="auto"/>
              <w:bottom w:val="single" w:sz="2" w:space="0" w:color="auto"/>
            </w:tcBorders>
            <w:vAlign w:val="center"/>
          </w:tcPr>
          <w:p w14:paraId="52401201"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-L2</w:t>
            </w:r>
          </w:p>
        </w:tc>
        <w:tc>
          <w:tcPr>
            <w:tcW w:w="995" w:type="dxa"/>
            <w:tcBorders>
              <w:top w:val="single" w:sz="2" w:space="0" w:color="auto"/>
              <w:bottom w:val="single" w:sz="2" w:space="0" w:color="auto"/>
            </w:tcBorders>
            <w:vAlign w:val="center"/>
          </w:tcPr>
          <w:p w14:paraId="7EFF9CE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2F345E3B"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w:t>
            </w:r>
            <w:r w:rsidRPr="00697186">
              <w:rPr>
                <w:rStyle w:val="CommentReference"/>
                <w:rFonts w:ascii="Times New Roman" w:hAnsi="Times New Roman" w:cs="Times New Roman"/>
                <w:sz w:val="22"/>
                <w:szCs w:val="22"/>
                <w:lang w:val="en-GB"/>
              </w:rPr>
              <w:t xml:space="preserve"> </w:t>
            </w:r>
            <w:r w:rsidRPr="00697186">
              <w:rPr>
                <w:rFonts w:ascii="Times New Roman" w:hAnsi="Times New Roman" w:cs="Times New Roman"/>
                <w:lang w:val="en-GB"/>
              </w:rPr>
              <w:t>(IV)</w:t>
            </w:r>
          </w:p>
        </w:tc>
        <w:tc>
          <w:tcPr>
            <w:tcW w:w="2355" w:type="dxa"/>
            <w:tcBorders>
              <w:top w:val="single" w:sz="2" w:space="0" w:color="auto"/>
              <w:bottom w:val="single" w:sz="2" w:space="0" w:color="auto"/>
            </w:tcBorders>
            <w:vAlign w:val="center"/>
          </w:tcPr>
          <w:p w14:paraId="070FDC5F"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3.7 MBq (</w:t>
            </w:r>
            <w:proofErr w:type="gramStart"/>
            <w:r w:rsidRPr="00697186">
              <w:rPr>
                <w:rFonts w:ascii="Times New Roman" w:hAnsi="Times New Roman" w:cs="Times New Roman"/>
                <w:lang w:val="en-GB"/>
              </w:rPr>
              <w:t>1 day</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0685E15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1.3 (p &lt; 0.01)</w:t>
            </w:r>
          </w:p>
        </w:tc>
        <w:tc>
          <w:tcPr>
            <w:tcW w:w="1461" w:type="dxa"/>
            <w:tcBorders>
              <w:top w:val="single" w:sz="2" w:space="0" w:color="auto"/>
              <w:bottom w:val="single" w:sz="2" w:space="0" w:color="auto"/>
            </w:tcBorders>
            <w:vAlign w:val="center"/>
          </w:tcPr>
          <w:p w14:paraId="59216166" w14:textId="5236E843"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Banerjee et al., 2020 </w:t>
            </w:r>
            <w:r w:rsidRPr="00697186">
              <w:rPr>
                <w:rFonts w:ascii="Times New Roman" w:hAnsi="Times New Roman" w:cs="Times New Roman"/>
                <w:lang w:val="en-GB"/>
              </w:rPr>
              <w:fldChar w:fldCharType="begin">
                <w:fldData xml:space="preserve">PEVuZE5vdGU+PENpdGU+PEF1dGhvcj5CYW5lcmplZTwvQXV0aG9yPjxZZWFyPjIwMjA8L1llYXI+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PEVuZE5vdGU+PENpdGU+PEF1dGhvcj5CYW5lcmplZTwvQXV0aG9yPjxZZWFyPjIwMjA8L1llYXI+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[3]</w:t>
            </w:r>
            <w:r w:rsidRPr="00697186">
              <w:rPr>
                <w:rFonts w:ascii="Times New Roman" w:hAnsi="Times New Roman" w:cs="Times New Roman"/>
                <w:lang w:val="en-GB"/>
              </w:rPr>
              <w:fldChar w:fldCharType="end"/>
            </w:r>
          </w:p>
        </w:tc>
      </w:tr>
      <w:tr w:rsidR="001F2EFC" w:rsidRPr="00697186" w14:paraId="6CE61C32" w14:textId="77777777" w:rsidTr="00600E46">
        <w:trPr>
          <w:trHeight w:val="494"/>
        </w:trPr>
        <w:tc>
          <w:tcPr>
            <w:tcW w:w="1897" w:type="dxa"/>
            <w:tcBorders>
              <w:top w:val="single" w:sz="2" w:space="0" w:color="auto"/>
              <w:bottom w:val="single" w:sz="2" w:space="0" w:color="auto"/>
            </w:tcBorders>
            <w:vAlign w:val="center"/>
          </w:tcPr>
          <w:p w14:paraId="22596DF1"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212</w:t>
            </w:r>
            <w:proofErr w:type="gramStart"/>
            <w:r w:rsidRPr="00697186">
              <w:rPr>
                <w:rFonts w:ascii="Times New Roman" w:hAnsi="Times New Roman" w:cs="Times New Roman"/>
                <w:lang w:val="en-GB"/>
              </w:rPr>
              <w:t>Pb]Pb</w:t>
            </w:r>
            <w:proofErr w:type="gramEnd"/>
            <w:r w:rsidRPr="00697186">
              <w:rPr>
                <w:rFonts w:ascii="Times New Roman" w:hAnsi="Times New Roman" w:cs="Times New Roman"/>
                <w:lang w:val="en-GB"/>
              </w:rPr>
              <w:t>-AB001</w:t>
            </w:r>
          </w:p>
        </w:tc>
        <w:tc>
          <w:tcPr>
            <w:tcW w:w="995" w:type="dxa"/>
            <w:tcBorders>
              <w:top w:val="single" w:sz="2" w:space="0" w:color="auto"/>
              <w:bottom w:val="single" w:sz="2" w:space="0" w:color="auto"/>
            </w:tcBorders>
            <w:vAlign w:val="center"/>
          </w:tcPr>
          <w:p w14:paraId="5BDB6E85"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Athymic nude</w:t>
            </w:r>
          </w:p>
        </w:tc>
        <w:tc>
          <w:tcPr>
            <w:tcW w:w="1812" w:type="dxa"/>
            <w:tcBorders>
              <w:top w:val="single" w:sz="2" w:space="0" w:color="auto"/>
              <w:bottom w:val="single" w:sz="2" w:space="0" w:color="auto"/>
            </w:tcBorders>
            <w:vAlign w:val="center"/>
          </w:tcPr>
          <w:p w14:paraId="0C2BD875"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 PIP-</w:t>
            </w:r>
            <w:proofErr w:type="spellStart"/>
            <w:r w:rsidRPr="00697186">
              <w:rPr>
                <w:rFonts w:ascii="Times New Roman" w:hAnsi="Times New Roman" w:cs="Times New Roman"/>
                <w:lang w:val="en-GB"/>
              </w:rPr>
              <w:t>luc</w:t>
            </w:r>
            <w:proofErr w:type="spellEnd"/>
            <w:r w:rsidRPr="00697186">
              <w:rPr>
                <w:rFonts w:ascii="Times New Roman" w:hAnsi="Times New Roman" w:cs="Times New Roman"/>
                <w:lang w:val="en-GB"/>
              </w:rPr>
              <w:t xml:space="preserve"> (IC)</w:t>
            </w:r>
          </w:p>
        </w:tc>
        <w:tc>
          <w:tcPr>
            <w:tcW w:w="2355" w:type="dxa"/>
            <w:tcBorders>
              <w:top w:val="single" w:sz="2" w:space="0" w:color="auto"/>
              <w:bottom w:val="single" w:sz="2" w:space="0" w:color="auto"/>
            </w:tcBorders>
            <w:vAlign w:val="center"/>
          </w:tcPr>
          <w:p w14:paraId="091BC8D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0.24, 0.5, 1.0 MBq </w:t>
            </w:r>
          </w:p>
          <w:p w14:paraId="09F391E8"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proofErr w:type="gramStart"/>
            <w:r w:rsidRPr="00697186">
              <w:rPr>
                <w:rFonts w:ascii="Times New Roman" w:hAnsi="Times New Roman" w:cs="Times New Roman"/>
                <w:lang w:val="en-GB"/>
              </w:rPr>
              <w:t>1 week</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6031298D"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1.7, 1.7, 1.9</w:t>
            </w:r>
            <w:r w:rsidRPr="00697186">
              <w:rPr>
                <w:rFonts w:ascii="Times New Roman" w:hAnsi="Times New Roman" w:cs="Times New Roman"/>
                <w:lang w:val="en-GB"/>
              </w:rPr>
              <w:br/>
              <w:t>(p &lt; 0.003)</w:t>
            </w:r>
          </w:p>
        </w:tc>
        <w:tc>
          <w:tcPr>
            <w:tcW w:w="1461" w:type="dxa"/>
            <w:tcBorders>
              <w:top w:val="single" w:sz="2" w:space="0" w:color="auto"/>
              <w:bottom w:val="single" w:sz="2" w:space="0" w:color="auto"/>
            </w:tcBorders>
            <w:vAlign w:val="center"/>
          </w:tcPr>
          <w:p w14:paraId="5913EFDF"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Current study</w:t>
            </w:r>
          </w:p>
        </w:tc>
      </w:tr>
      <w:tr w:rsidR="001F2EFC" w:rsidRPr="00697186" w14:paraId="44B5C4CD" w14:textId="77777777" w:rsidTr="00600E46">
        <w:trPr>
          <w:trHeight w:val="516"/>
        </w:trPr>
        <w:tc>
          <w:tcPr>
            <w:tcW w:w="1897" w:type="dxa"/>
            <w:vMerge w:val="restart"/>
            <w:tcBorders>
              <w:top w:val="single" w:sz="2" w:space="0" w:color="auto"/>
            </w:tcBorders>
            <w:vAlign w:val="center"/>
          </w:tcPr>
          <w:p w14:paraId="52D4905E" w14:textId="77777777" w:rsidR="001F2EFC" w:rsidRPr="00697186" w:rsidRDefault="001F2EFC" w:rsidP="00600E46">
            <w:pPr>
              <w:jc w:val="center"/>
              <w:rPr>
                <w:rFonts w:ascii="Times New Roman" w:hAnsi="Times New Roman" w:cs="Times New Roman"/>
                <w:vertAlign w:val="superscript"/>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w:t>
            </w:r>
          </w:p>
        </w:tc>
        <w:tc>
          <w:tcPr>
            <w:tcW w:w="995" w:type="dxa"/>
            <w:tcBorders>
              <w:top w:val="single" w:sz="2" w:space="0" w:color="auto"/>
              <w:bottom w:val="single" w:sz="2" w:space="0" w:color="auto"/>
            </w:tcBorders>
            <w:vAlign w:val="center"/>
          </w:tcPr>
          <w:p w14:paraId="3FB336B2"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Athymic nude</w:t>
            </w:r>
          </w:p>
        </w:tc>
        <w:tc>
          <w:tcPr>
            <w:tcW w:w="1812" w:type="dxa"/>
            <w:tcBorders>
              <w:top w:val="single" w:sz="2" w:space="0" w:color="auto"/>
              <w:bottom w:val="single" w:sz="2" w:space="0" w:color="auto"/>
            </w:tcBorders>
            <w:vAlign w:val="center"/>
          </w:tcPr>
          <w:p w14:paraId="59462E9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 PIP-</w:t>
            </w:r>
            <w:proofErr w:type="spellStart"/>
            <w:r w:rsidRPr="00697186">
              <w:rPr>
                <w:rFonts w:ascii="Times New Roman" w:hAnsi="Times New Roman" w:cs="Times New Roman"/>
                <w:lang w:val="en-GB"/>
              </w:rPr>
              <w:t>luc</w:t>
            </w:r>
            <w:proofErr w:type="spellEnd"/>
            <w:r w:rsidRPr="00697186">
              <w:rPr>
                <w:rFonts w:ascii="Times New Roman" w:hAnsi="Times New Roman" w:cs="Times New Roman"/>
                <w:lang w:val="en-GB"/>
              </w:rPr>
              <w:t xml:space="preserve"> (IC)</w:t>
            </w:r>
          </w:p>
        </w:tc>
        <w:tc>
          <w:tcPr>
            <w:tcW w:w="2355" w:type="dxa"/>
            <w:tcBorders>
              <w:top w:val="single" w:sz="2" w:space="0" w:color="auto"/>
              <w:bottom w:val="single" w:sz="2" w:space="0" w:color="auto"/>
            </w:tcBorders>
            <w:vAlign w:val="center"/>
          </w:tcPr>
          <w:p w14:paraId="74774913"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22, 43, 66 MBq </w:t>
            </w:r>
          </w:p>
          <w:p w14:paraId="1F3B4A67"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proofErr w:type="gramStart"/>
            <w:r w:rsidRPr="00697186">
              <w:rPr>
                <w:rFonts w:ascii="Times New Roman" w:hAnsi="Times New Roman" w:cs="Times New Roman"/>
                <w:lang w:val="en-GB"/>
              </w:rPr>
              <w:t>1 week</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40A2057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0.8, 1, 1.0 </w:t>
            </w:r>
            <w:r w:rsidRPr="00697186">
              <w:rPr>
                <w:rFonts w:ascii="Times New Roman" w:hAnsi="Times New Roman" w:cs="Times New Roman"/>
                <w:lang w:val="en-GB"/>
              </w:rPr>
              <w:br/>
              <w:t>(p &gt; 0.1)</w:t>
            </w:r>
          </w:p>
        </w:tc>
        <w:tc>
          <w:tcPr>
            <w:tcW w:w="1461" w:type="dxa"/>
            <w:tcBorders>
              <w:top w:val="single" w:sz="2" w:space="0" w:color="auto"/>
              <w:bottom w:val="single" w:sz="2" w:space="0" w:color="auto"/>
            </w:tcBorders>
            <w:vAlign w:val="center"/>
          </w:tcPr>
          <w:p w14:paraId="22B995D5"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Current study</w:t>
            </w:r>
          </w:p>
        </w:tc>
      </w:tr>
      <w:tr w:rsidR="001F2EFC" w:rsidRPr="00697186" w14:paraId="5BE15E0E" w14:textId="77777777" w:rsidTr="00600E46">
        <w:trPr>
          <w:trHeight w:val="351"/>
        </w:trPr>
        <w:tc>
          <w:tcPr>
            <w:tcW w:w="1897" w:type="dxa"/>
            <w:vMerge/>
            <w:vAlign w:val="center"/>
          </w:tcPr>
          <w:p w14:paraId="0C4BBDB3" w14:textId="77777777" w:rsidR="001F2EFC" w:rsidRPr="00697186" w:rsidRDefault="001F2EFC" w:rsidP="00600E46">
            <w:pPr>
              <w:jc w:val="center"/>
              <w:rPr>
                <w:rFonts w:ascii="Times New Roman" w:hAnsi="Times New Roman" w:cs="Times New Roman"/>
                <w:lang w:val="en-GB"/>
              </w:rPr>
            </w:pPr>
          </w:p>
        </w:tc>
        <w:tc>
          <w:tcPr>
            <w:tcW w:w="995" w:type="dxa"/>
            <w:tcBorders>
              <w:top w:val="single" w:sz="2" w:space="0" w:color="auto"/>
              <w:bottom w:val="single" w:sz="2" w:space="0" w:color="auto"/>
            </w:tcBorders>
            <w:vAlign w:val="center"/>
          </w:tcPr>
          <w:p w14:paraId="50B92B9B"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NCG</w:t>
            </w:r>
          </w:p>
        </w:tc>
        <w:tc>
          <w:tcPr>
            <w:tcW w:w="1812" w:type="dxa"/>
            <w:tcBorders>
              <w:top w:val="single" w:sz="2" w:space="0" w:color="auto"/>
              <w:bottom w:val="single" w:sz="2" w:space="0" w:color="auto"/>
            </w:tcBorders>
            <w:vAlign w:val="center"/>
          </w:tcPr>
          <w:p w14:paraId="6ACAC042"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C4-2 (IC)</w:t>
            </w:r>
          </w:p>
        </w:tc>
        <w:tc>
          <w:tcPr>
            <w:tcW w:w="2355" w:type="dxa"/>
            <w:tcBorders>
              <w:top w:val="single" w:sz="2" w:space="0" w:color="auto"/>
              <w:bottom w:val="single" w:sz="2" w:space="0" w:color="auto"/>
            </w:tcBorders>
            <w:vAlign w:val="center"/>
          </w:tcPr>
          <w:p w14:paraId="7F3E93D7"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30 MBq (3 days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1EBAA6A7"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1.3 (N/A)</w:t>
            </w:r>
          </w:p>
        </w:tc>
        <w:tc>
          <w:tcPr>
            <w:tcW w:w="1461" w:type="dxa"/>
            <w:tcBorders>
              <w:top w:val="single" w:sz="2" w:space="0" w:color="auto"/>
              <w:bottom w:val="single" w:sz="2" w:space="0" w:color="auto"/>
            </w:tcBorders>
            <w:vAlign w:val="center"/>
          </w:tcPr>
          <w:p w14:paraId="79981EC5" w14:textId="0549C86B" w:rsidR="001F2EFC" w:rsidRPr="00697186" w:rsidRDefault="001F2EFC" w:rsidP="00600E46">
            <w:pPr>
              <w:jc w:val="center"/>
              <w:rPr>
                <w:rFonts w:ascii="Times New Roman" w:hAnsi="Times New Roman" w:cs="Times New Roman"/>
                <w:lang w:val="en-GB"/>
              </w:rPr>
            </w:pPr>
            <w:proofErr w:type="spellStart"/>
            <w:r w:rsidRPr="00697186">
              <w:rPr>
                <w:rFonts w:ascii="Times New Roman" w:hAnsi="Times New Roman" w:cs="Times New Roman"/>
                <w:lang w:val="en-GB"/>
              </w:rPr>
              <w:t>Lückerath</w:t>
            </w:r>
            <w:proofErr w:type="spellEnd"/>
            <w:r w:rsidRPr="00697186">
              <w:rPr>
                <w:rFonts w:ascii="Times New Roman" w:hAnsi="Times New Roman" w:cs="Times New Roman"/>
                <w:lang w:val="en-GB"/>
              </w:rPr>
              <w:t xml:space="preserve"> et al., 2020 </w:t>
            </w:r>
            <w:r w:rsidRPr="00697186">
              <w:rPr>
                <w:rFonts w:ascii="Times New Roman" w:hAnsi="Times New Roman" w:cs="Times New Roman"/>
                <w:lang w:val="en-GB"/>
              </w:rPr>
              <w:fldChar w:fldCharType="begin"/>
            </w:r>
            <w:r w:rsidR="00A72DFF" w:rsidRPr="00697186">
              <w:rPr>
                <w:rFonts w:ascii="Times New Roman" w:hAnsi="Times New Roman" w:cs="Times New Roman"/>
                <w:lang w:val="en-GB"/>
              </w:rPr>
              <w:instrText xml:space="preserve"> ADDIN EN.CITE &lt;EndNote&gt;&lt;Cite&gt;&lt;Author&gt;Lückerath&lt;/Author&gt;&lt;Year&gt;2020&lt;/Year&gt;&lt;RecNum&gt;193&lt;/RecNum&gt;&lt;DisplayText&gt;[4]&lt;/DisplayText&gt;&lt;record&gt;&lt;rec-number&gt;193&lt;/rec-number&gt;&lt;foreign-keys&gt;&lt;key app="EN" db-id="p52rd05edtprfneat08vwttz0vftt0vx5xsd" timestamp="1730294863"&gt;193&lt;/key&gt;&lt;/foreign-keys&gt;&lt;ref-type name="Journal Article"&gt;17&lt;/ref-type&gt;&lt;contributors&gt;&lt;authors&gt;&lt;author&gt;Lückerath, Katharina&lt;/author&gt;&lt;author&gt;Bailis, Julie&lt;/author&gt;&lt;author&gt;Current, Kyle&lt;/author&gt;&lt;author&gt;Salvati, Mark&lt;/author&gt;&lt;author&gt;Radu, Caius&lt;/author&gt;&lt;author&gt;Czernin, Johannes&lt;/author&gt;&lt;/authors&gt;&lt;/contributors&gt;&lt;titles&gt;&lt;title&gt;717 AMG 160, a prostate-specific membrane antigen (PSMA)-targeted BiTE® immuno-oncology therapy, is active in models of advanced prostate cancer that are resistant to radioligand therapy&lt;/title&gt;&lt;secondary-title&gt;Journal for ImmunoTherapy of Cancer&lt;/secondary-title&gt;&lt;/titles&gt;&lt;periodical&gt;&lt;full-title&gt;Journal for ImmunoTherapy of Cancer&lt;/full-title&gt;&lt;/periodical&gt;&lt;pages&gt;A429-A430&lt;/pages&gt;&lt;volume&gt;8&lt;/volume&gt;&lt;number&gt;Suppl 3&lt;/number&gt;&lt;dates&gt;&lt;year&gt;2020&lt;/year&gt;&lt;/dates&gt;&lt;urls&gt;&lt;related-urls&gt;&lt;url&gt;https://jitc.bmj.com/content/jitc/8/Suppl_3/A429.2.full.pdf&lt;/url&gt;&lt;/related-urls&gt;&lt;/urls&gt;&lt;electronic-resource-num&gt;10.1136/jitc-2020-SITC2020.0717&lt;/electronic-resource-num&gt;&lt;/record&gt;&lt;/Cite&gt;&lt;/EndNote&gt;</w:instrText>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[4]</w:t>
            </w:r>
            <w:r w:rsidRPr="00697186">
              <w:rPr>
                <w:rFonts w:ascii="Times New Roman" w:hAnsi="Times New Roman" w:cs="Times New Roman"/>
                <w:lang w:val="en-GB"/>
              </w:rPr>
              <w:fldChar w:fldCharType="end"/>
            </w:r>
          </w:p>
        </w:tc>
      </w:tr>
      <w:tr w:rsidR="001F2EFC" w:rsidRPr="00697186" w14:paraId="24CC9508" w14:textId="77777777" w:rsidTr="00600E46">
        <w:trPr>
          <w:trHeight w:val="450"/>
        </w:trPr>
        <w:tc>
          <w:tcPr>
            <w:tcW w:w="1897" w:type="dxa"/>
            <w:vMerge/>
            <w:vAlign w:val="center"/>
          </w:tcPr>
          <w:p w14:paraId="6FE22DE7" w14:textId="77777777" w:rsidR="001F2EFC" w:rsidRPr="00697186" w:rsidRDefault="001F2EFC" w:rsidP="00600E46">
            <w:pPr>
              <w:jc w:val="center"/>
              <w:rPr>
                <w:rFonts w:ascii="Times New Roman" w:hAnsi="Times New Roman" w:cs="Times New Roman"/>
                <w:vertAlign w:val="superscript"/>
                <w:lang w:val="en-GB"/>
              </w:rPr>
            </w:pPr>
          </w:p>
        </w:tc>
        <w:tc>
          <w:tcPr>
            <w:tcW w:w="995" w:type="dxa"/>
            <w:tcBorders>
              <w:top w:val="single" w:sz="2" w:space="0" w:color="auto"/>
              <w:bottom w:val="single" w:sz="2" w:space="0" w:color="auto"/>
            </w:tcBorders>
            <w:vAlign w:val="center"/>
          </w:tcPr>
          <w:p w14:paraId="5307E98F"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7197E97D"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w:t>
            </w:r>
            <w:r w:rsidRPr="00697186">
              <w:rPr>
                <w:rStyle w:val="CommentReference"/>
                <w:rFonts w:ascii="Times New Roman" w:hAnsi="Times New Roman" w:cs="Times New Roman"/>
                <w:sz w:val="22"/>
                <w:szCs w:val="22"/>
                <w:lang w:val="en-GB"/>
              </w:rPr>
              <w:t xml:space="preserve"> </w:t>
            </w:r>
            <w:r w:rsidRPr="00697186">
              <w:rPr>
                <w:rFonts w:ascii="Times New Roman" w:hAnsi="Times New Roman" w:cs="Times New Roman"/>
                <w:lang w:val="en-GB"/>
              </w:rPr>
              <w:t>(IV)</w:t>
            </w:r>
          </w:p>
        </w:tc>
        <w:tc>
          <w:tcPr>
            <w:tcW w:w="2355" w:type="dxa"/>
            <w:tcBorders>
              <w:top w:val="single" w:sz="2" w:space="0" w:color="auto"/>
              <w:bottom w:val="single" w:sz="2" w:space="0" w:color="auto"/>
            </w:tcBorders>
            <w:vAlign w:val="center"/>
          </w:tcPr>
          <w:p w14:paraId="6BE558B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37 MBq (</w:t>
            </w:r>
            <w:proofErr w:type="gramStart"/>
            <w:r w:rsidRPr="00697186">
              <w:rPr>
                <w:rFonts w:ascii="Times New Roman" w:hAnsi="Times New Roman" w:cs="Times New Roman"/>
                <w:lang w:val="en-GB"/>
              </w:rPr>
              <w:t>1 day</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588A666F"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1.0</w:t>
            </w:r>
          </w:p>
        </w:tc>
        <w:tc>
          <w:tcPr>
            <w:tcW w:w="1461" w:type="dxa"/>
            <w:tcBorders>
              <w:top w:val="single" w:sz="2" w:space="0" w:color="auto"/>
              <w:bottom w:val="single" w:sz="2" w:space="0" w:color="auto"/>
            </w:tcBorders>
            <w:vAlign w:val="center"/>
          </w:tcPr>
          <w:p w14:paraId="5088A270" w14:textId="1DB46645"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Banerjee et al., 2020 </w:t>
            </w:r>
            <w:r w:rsidRPr="00697186">
              <w:rPr>
                <w:rFonts w:ascii="Times New Roman" w:hAnsi="Times New Roman" w:cs="Times New Roman"/>
                <w:lang w:val="en-GB"/>
              </w:rPr>
              <w:fldChar w:fldCharType="begin">
                <w:fldData xml:space="preserve">PEVuZE5vdGU+PENpdGU+PEF1dGhvcj5CYW5lcmplZTwvQXV0aG9yPjxZZWFyPjIwMjA8L1llYXI+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PEVuZE5vdGU+PENpdGU+PEF1dGhvcj5CYW5lcmplZTwvQXV0aG9yPjxZZWFyPjIwMjA8L1llYXI+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[3]</w:t>
            </w:r>
            <w:r w:rsidRPr="00697186">
              <w:rPr>
                <w:rFonts w:ascii="Times New Roman" w:hAnsi="Times New Roman" w:cs="Times New Roman"/>
                <w:lang w:val="en-GB"/>
              </w:rPr>
              <w:fldChar w:fldCharType="end"/>
            </w:r>
          </w:p>
        </w:tc>
      </w:tr>
      <w:tr w:rsidR="001F2EFC" w:rsidRPr="00697186" w14:paraId="64EDE55D" w14:textId="77777777" w:rsidTr="00600E46">
        <w:trPr>
          <w:trHeight w:val="131"/>
        </w:trPr>
        <w:tc>
          <w:tcPr>
            <w:tcW w:w="1897" w:type="dxa"/>
            <w:vMerge/>
            <w:tcBorders>
              <w:bottom w:val="single" w:sz="2" w:space="0" w:color="auto"/>
            </w:tcBorders>
            <w:vAlign w:val="center"/>
          </w:tcPr>
          <w:p w14:paraId="577E0E6D" w14:textId="77777777" w:rsidR="001F2EFC" w:rsidRPr="00697186" w:rsidRDefault="001F2EFC" w:rsidP="00600E46">
            <w:pPr>
              <w:jc w:val="center"/>
              <w:rPr>
                <w:rFonts w:ascii="Times New Roman" w:hAnsi="Times New Roman" w:cs="Times New Roman"/>
                <w:lang w:val="en-GB"/>
              </w:rPr>
            </w:pPr>
          </w:p>
        </w:tc>
        <w:tc>
          <w:tcPr>
            <w:tcW w:w="995" w:type="dxa"/>
            <w:tcBorders>
              <w:top w:val="single" w:sz="2" w:space="0" w:color="auto"/>
              <w:bottom w:val="single" w:sz="2" w:space="0" w:color="auto"/>
            </w:tcBorders>
            <w:vAlign w:val="center"/>
          </w:tcPr>
          <w:p w14:paraId="19FC401F"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7D34948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C4-2 (I.C.)</w:t>
            </w:r>
          </w:p>
        </w:tc>
        <w:tc>
          <w:tcPr>
            <w:tcW w:w="2355" w:type="dxa"/>
            <w:tcBorders>
              <w:top w:val="single" w:sz="2" w:space="0" w:color="auto"/>
              <w:bottom w:val="single" w:sz="2" w:space="0" w:color="auto"/>
            </w:tcBorders>
            <w:vAlign w:val="center"/>
          </w:tcPr>
          <w:p w14:paraId="65336393"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35 MBq </w:t>
            </w:r>
          </w:p>
          <w:p w14:paraId="7F7FD88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(3 or 5 weeks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66A313AD"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1.1 (p = 0.3), 1.3 (p &lt; 0.01)</w:t>
            </w:r>
          </w:p>
        </w:tc>
        <w:tc>
          <w:tcPr>
            <w:tcW w:w="1461" w:type="dxa"/>
            <w:tcBorders>
              <w:top w:val="single" w:sz="2" w:space="0" w:color="auto"/>
              <w:bottom w:val="single" w:sz="2" w:space="0" w:color="auto"/>
            </w:tcBorders>
            <w:vAlign w:val="center"/>
          </w:tcPr>
          <w:p w14:paraId="1936C345" w14:textId="3636883E"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Meyer et al., 2023 </w:t>
            </w:r>
            <w:r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[5]</w:t>
            </w:r>
            <w:r w:rsidRPr="00697186">
              <w:rPr>
                <w:rFonts w:ascii="Times New Roman" w:hAnsi="Times New Roman" w:cs="Times New Roman"/>
                <w:lang w:val="en-GB"/>
              </w:rPr>
              <w:fldChar w:fldCharType="end"/>
            </w:r>
          </w:p>
        </w:tc>
      </w:tr>
      <w:tr w:rsidR="001F2EFC" w:rsidRPr="00697186" w14:paraId="06AD05E5" w14:textId="77777777" w:rsidTr="00600E46">
        <w:trPr>
          <w:trHeight w:val="426"/>
        </w:trPr>
        <w:tc>
          <w:tcPr>
            <w:tcW w:w="1897" w:type="dxa"/>
            <w:tcBorders>
              <w:top w:val="single" w:sz="2" w:space="0" w:color="auto"/>
              <w:bottom w:val="single" w:sz="2" w:space="0" w:color="auto"/>
            </w:tcBorders>
            <w:vAlign w:val="center"/>
          </w:tcPr>
          <w:p w14:paraId="1584FC93"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-L1</w:t>
            </w:r>
          </w:p>
        </w:tc>
        <w:tc>
          <w:tcPr>
            <w:tcW w:w="995" w:type="dxa"/>
            <w:tcBorders>
              <w:top w:val="single" w:sz="2" w:space="0" w:color="auto"/>
              <w:bottom w:val="single" w:sz="2" w:space="0" w:color="auto"/>
            </w:tcBorders>
            <w:vAlign w:val="center"/>
          </w:tcPr>
          <w:p w14:paraId="29DA5A7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38CC35A8"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 (IV)</w:t>
            </w:r>
          </w:p>
        </w:tc>
        <w:tc>
          <w:tcPr>
            <w:tcW w:w="2355" w:type="dxa"/>
            <w:tcBorders>
              <w:top w:val="single" w:sz="2" w:space="0" w:color="auto"/>
              <w:bottom w:val="single" w:sz="2" w:space="0" w:color="auto"/>
            </w:tcBorders>
            <w:vAlign w:val="center"/>
          </w:tcPr>
          <w:p w14:paraId="0D33460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37 MBq (</w:t>
            </w:r>
            <w:proofErr w:type="gramStart"/>
            <w:r w:rsidRPr="00697186">
              <w:rPr>
                <w:rFonts w:ascii="Times New Roman" w:hAnsi="Times New Roman" w:cs="Times New Roman"/>
                <w:lang w:val="en-GB"/>
              </w:rPr>
              <w:t>1 day</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03112AEC"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1.0</w:t>
            </w:r>
          </w:p>
        </w:tc>
        <w:tc>
          <w:tcPr>
            <w:tcW w:w="1461" w:type="dxa"/>
            <w:tcBorders>
              <w:top w:val="single" w:sz="2" w:space="0" w:color="auto"/>
              <w:bottom w:val="single" w:sz="2" w:space="0" w:color="auto"/>
            </w:tcBorders>
            <w:vAlign w:val="center"/>
          </w:tcPr>
          <w:p w14:paraId="44A846B2" w14:textId="61F7A042"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Banerjee et al., 2021 </w:t>
            </w:r>
            <w:r w:rsidRPr="00697186">
              <w:rPr>
                <w:rFonts w:ascii="Times New Roman" w:hAnsi="Times New Roman" w:cs="Times New Roman"/>
                <w:lang w:val="en-GB"/>
              </w:rPr>
              <w:fldChar w:fldCharType="begin">
                <w:fldData xml:space="preserve">PEVuZE5vdGU+PENpdGU+PEF1dGhvcj5CYW5lcmplZTwvQXV0aG9yPjxZZWFyPjIwMjE8L1llYXI+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PEVuZE5vdGU+PENpdGU+PEF1dGhvcj5CYW5lcmplZTwvQXV0aG9yPjxZZWFyPjIwMjE8L1llYXI+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[6]</w:t>
            </w:r>
            <w:r w:rsidRPr="00697186">
              <w:rPr>
                <w:rFonts w:ascii="Times New Roman" w:hAnsi="Times New Roman" w:cs="Times New Roman"/>
                <w:lang w:val="en-GB"/>
              </w:rPr>
              <w:fldChar w:fldCharType="end"/>
            </w:r>
          </w:p>
        </w:tc>
      </w:tr>
      <w:tr w:rsidR="001F2EFC" w:rsidRPr="00697186" w14:paraId="46F3020B" w14:textId="77777777" w:rsidTr="00600E46">
        <w:trPr>
          <w:trHeight w:val="1018"/>
        </w:trPr>
        <w:tc>
          <w:tcPr>
            <w:tcW w:w="1897" w:type="dxa"/>
            <w:tcBorders>
              <w:top w:val="single" w:sz="2" w:space="0" w:color="auto"/>
              <w:bottom w:val="single" w:sz="2" w:space="0" w:color="auto"/>
            </w:tcBorders>
            <w:vAlign w:val="center"/>
          </w:tcPr>
          <w:p w14:paraId="36C7C389"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225</w:t>
            </w:r>
            <w:proofErr w:type="gramStart"/>
            <w:r w:rsidRPr="00697186">
              <w:rPr>
                <w:rFonts w:ascii="Times New Roman" w:hAnsi="Times New Roman" w:cs="Times New Roman"/>
                <w:lang w:val="en-GB"/>
              </w:rPr>
              <w:t>Ac]Ac</w:t>
            </w:r>
            <w:proofErr w:type="gramEnd"/>
            <w:r w:rsidRPr="00697186">
              <w:rPr>
                <w:rFonts w:ascii="Times New Roman" w:hAnsi="Times New Roman" w:cs="Times New Roman"/>
                <w:lang w:val="en-GB"/>
              </w:rPr>
              <w:t>-L1</w:t>
            </w:r>
          </w:p>
        </w:tc>
        <w:tc>
          <w:tcPr>
            <w:tcW w:w="995" w:type="dxa"/>
            <w:tcBorders>
              <w:top w:val="single" w:sz="2" w:space="0" w:color="auto"/>
              <w:bottom w:val="single" w:sz="2" w:space="0" w:color="auto"/>
            </w:tcBorders>
            <w:vAlign w:val="center"/>
          </w:tcPr>
          <w:p w14:paraId="28A53217"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647F7598"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PC3-ML-Luc-PSMA (IV)</w:t>
            </w:r>
          </w:p>
        </w:tc>
        <w:tc>
          <w:tcPr>
            <w:tcW w:w="2355" w:type="dxa"/>
            <w:tcBorders>
              <w:top w:val="single" w:sz="2" w:space="0" w:color="auto"/>
              <w:bottom w:val="single" w:sz="2" w:space="0" w:color="auto"/>
            </w:tcBorders>
            <w:vAlign w:val="center"/>
          </w:tcPr>
          <w:p w14:paraId="08CF2EE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37, 74, 93, 4 × 9.3, 6 × 9.3, 8 × 9.3 </w:t>
            </w:r>
            <w:proofErr w:type="spellStart"/>
            <w:r w:rsidRPr="00697186">
              <w:rPr>
                <w:rFonts w:ascii="Times New Roman" w:hAnsi="Times New Roman" w:cs="Times New Roman"/>
                <w:lang w:val="en-GB"/>
              </w:rPr>
              <w:t>kBq</w:t>
            </w:r>
            <w:proofErr w:type="spellEnd"/>
          </w:p>
          <w:p w14:paraId="0F45F502"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proofErr w:type="gramStart"/>
            <w:r w:rsidRPr="00697186">
              <w:rPr>
                <w:rFonts w:ascii="Times New Roman" w:hAnsi="Times New Roman" w:cs="Times New Roman"/>
                <w:lang w:val="en-GB"/>
              </w:rPr>
              <w:t>1 day</w:t>
            </w:r>
            <w:proofErr w:type="gramEnd"/>
            <w:r w:rsidRPr="00697186">
              <w:rPr>
                <w:rFonts w:ascii="Times New Roman" w:hAnsi="Times New Roman" w:cs="Times New Roman"/>
                <w:lang w:val="en-GB"/>
              </w:rPr>
              <w:t xml:space="preserve">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09D518F5"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1.2 (p &lt; 0.01), 1.7 (p &lt; 0.01), 1.2 (N/A), 1.2 (N/A), 1.6 </w:t>
            </w:r>
            <w:r w:rsidRPr="00697186">
              <w:rPr>
                <w:rFonts w:ascii="Times New Roman" w:hAnsi="Times New Roman" w:cs="Times New Roman"/>
                <w:lang w:val="en-GB"/>
              </w:rPr>
              <w:br/>
              <w:t>(p &lt; 0.02), &lt;1</w:t>
            </w:r>
          </w:p>
        </w:tc>
        <w:tc>
          <w:tcPr>
            <w:tcW w:w="1461" w:type="dxa"/>
            <w:tcBorders>
              <w:top w:val="single" w:sz="2" w:space="0" w:color="auto"/>
              <w:bottom w:val="single" w:sz="2" w:space="0" w:color="auto"/>
            </w:tcBorders>
            <w:vAlign w:val="center"/>
          </w:tcPr>
          <w:p w14:paraId="4F2B3091" w14:textId="1782021D"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Banerjee et al., 2021 </w:t>
            </w:r>
            <w:r w:rsidRPr="00697186">
              <w:rPr>
                <w:rFonts w:ascii="Times New Roman" w:hAnsi="Times New Roman" w:cs="Times New Roman"/>
                <w:lang w:val="en-GB"/>
              </w:rPr>
              <w:fldChar w:fldCharType="begin">
                <w:fldData xml:space="preserve">PEVuZE5vdGU+PENpdGU+PEF1dGhvcj5CYW5lcmplZTwvQXV0aG9yPjxZZWFyPjIwMjE8L1llYXI+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PEVuZE5vdGU+PENpdGU+PEF1dGhvcj5CYW5lcmplZTwvQXV0aG9yPjxZZWFyPjIwMjE8L1llYXI+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[6]</w:t>
            </w:r>
            <w:r w:rsidRPr="00697186">
              <w:rPr>
                <w:rFonts w:ascii="Times New Roman" w:hAnsi="Times New Roman" w:cs="Times New Roman"/>
                <w:lang w:val="en-GB"/>
              </w:rPr>
              <w:fldChar w:fldCharType="end"/>
            </w:r>
          </w:p>
        </w:tc>
      </w:tr>
      <w:tr w:rsidR="001F2EFC" w:rsidRPr="00697186" w14:paraId="029A5C1E" w14:textId="77777777" w:rsidTr="00600E46">
        <w:trPr>
          <w:trHeight w:val="508"/>
        </w:trPr>
        <w:tc>
          <w:tcPr>
            <w:tcW w:w="1897" w:type="dxa"/>
            <w:vMerge w:val="restart"/>
            <w:tcBorders>
              <w:top w:val="single" w:sz="2" w:space="0" w:color="auto"/>
            </w:tcBorders>
            <w:vAlign w:val="center"/>
          </w:tcPr>
          <w:p w14:paraId="73A231E4"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225</w:t>
            </w:r>
            <w:proofErr w:type="gramStart"/>
            <w:r w:rsidRPr="00697186">
              <w:rPr>
                <w:rFonts w:ascii="Times New Roman" w:hAnsi="Times New Roman" w:cs="Times New Roman"/>
                <w:lang w:val="en-GB"/>
              </w:rPr>
              <w:t>Ac]Ac</w:t>
            </w:r>
            <w:proofErr w:type="gramEnd"/>
            <w:r w:rsidRPr="00697186">
              <w:rPr>
                <w:rFonts w:ascii="Times New Roman" w:hAnsi="Times New Roman" w:cs="Times New Roman"/>
                <w:lang w:val="en-GB"/>
              </w:rPr>
              <w:t>-PSMA-617</w:t>
            </w:r>
          </w:p>
        </w:tc>
        <w:tc>
          <w:tcPr>
            <w:tcW w:w="995" w:type="dxa"/>
            <w:tcBorders>
              <w:top w:val="single" w:sz="2" w:space="0" w:color="auto"/>
              <w:bottom w:val="single" w:sz="2" w:space="0" w:color="auto"/>
            </w:tcBorders>
            <w:vAlign w:val="center"/>
          </w:tcPr>
          <w:p w14:paraId="3060E620"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10691B7D"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C4-2 (IC)</w:t>
            </w:r>
          </w:p>
        </w:tc>
        <w:tc>
          <w:tcPr>
            <w:tcW w:w="2355" w:type="dxa"/>
            <w:tcBorders>
              <w:top w:val="single" w:sz="2" w:space="0" w:color="auto"/>
              <w:bottom w:val="single" w:sz="2" w:space="0" w:color="auto"/>
            </w:tcBorders>
            <w:vAlign w:val="center"/>
          </w:tcPr>
          <w:p w14:paraId="2B50574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40 </w:t>
            </w:r>
            <w:proofErr w:type="spellStart"/>
            <w:r w:rsidRPr="00697186">
              <w:rPr>
                <w:rFonts w:ascii="Times New Roman" w:hAnsi="Times New Roman" w:cs="Times New Roman"/>
                <w:lang w:val="en-GB"/>
              </w:rPr>
              <w:t>kBq</w:t>
            </w:r>
            <w:proofErr w:type="spellEnd"/>
            <w:r w:rsidRPr="00697186">
              <w:rPr>
                <w:rFonts w:ascii="Times New Roman" w:hAnsi="Times New Roman" w:cs="Times New Roman"/>
                <w:lang w:val="en-GB"/>
              </w:rPr>
              <w:t xml:space="preserve"> </w:t>
            </w:r>
          </w:p>
          <w:p w14:paraId="4431734C"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(1 or 3 weeks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3820F40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3.9 (p &lt; 0.01), 1.9 (p &lt; 0.01)</w:t>
            </w:r>
          </w:p>
        </w:tc>
        <w:tc>
          <w:tcPr>
            <w:tcW w:w="1461" w:type="dxa"/>
            <w:tcBorders>
              <w:top w:val="single" w:sz="2" w:space="0" w:color="auto"/>
              <w:bottom w:val="single" w:sz="2" w:space="0" w:color="auto"/>
            </w:tcBorders>
            <w:vAlign w:val="center"/>
          </w:tcPr>
          <w:p w14:paraId="633EFDC5" w14:textId="05BA377D"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Stuparu et al., 2020 </w:t>
            </w:r>
            <w:r w:rsidRPr="00697186">
              <w:rPr>
                <w:rFonts w:ascii="Times New Roman" w:hAnsi="Times New Roman" w:cs="Times New Roman"/>
                <w:lang w:val="en-GB"/>
              </w:rPr>
              <w:fldChar w:fldCharType="begin">
                <w:fldData xml:space="preserve">PEVuZE5vdGU+PENpdGU+PEF1dGhvcj5TdHVwYXJ1PC9BdXRob3I+PFllYXI+MjAyMDwvWWVhcj48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PEVuZE5vdGU+PENpdGU+PEF1dGhvcj5TdHVwYXJ1PC9BdXRob3I+PFllYXI+MjAyMDwvWWVhcj48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[7]</w:t>
            </w:r>
            <w:r w:rsidRPr="00697186">
              <w:rPr>
                <w:rFonts w:ascii="Times New Roman" w:hAnsi="Times New Roman" w:cs="Times New Roman"/>
                <w:lang w:val="en-GB"/>
              </w:rPr>
              <w:fldChar w:fldCharType="end"/>
            </w:r>
          </w:p>
        </w:tc>
      </w:tr>
      <w:tr w:rsidR="001F2EFC" w:rsidRPr="00697186" w14:paraId="24CAA1D8" w14:textId="77777777" w:rsidTr="00600E46">
        <w:trPr>
          <w:trHeight w:val="483"/>
        </w:trPr>
        <w:tc>
          <w:tcPr>
            <w:tcW w:w="1897" w:type="dxa"/>
            <w:vMerge/>
            <w:tcBorders>
              <w:bottom w:val="single" w:sz="2" w:space="0" w:color="auto"/>
            </w:tcBorders>
            <w:vAlign w:val="center"/>
          </w:tcPr>
          <w:p w14:paraId="76CC8D70" w14:textId="77777777" w:rsidR="001F2EFC" w:rsidRPr="00697186" w:rsidRDefault="001F2EFC" w:rsidP="00600E46">
            <w:pPr>
              <w:jc w:val="center"/>
              <w:rPr>
                <w:rFonts w:ascii="Times New Roman" w:hAnsi="Times New Roman" w:cs="Times New Roman"/>
                <w:lang w:val="en-GB"/>
              </w:rPr>
            </w:pPr>
          </w:p>
        </w:tc>
        <w:tc>
          <w:tcPr>
            <w:tcW w:w="995" w:type="dxa"/>
            <w:tcBorders>
              <w:top w:val="single" w:sz="2" w:space="0" w:color="auto"/>
              <w:bottom w:val="single" w:sz="2" w:space="0" w:color="auto"/>
            </w:tcBorders>
            <w:vAlign w:val="center"/>
          </w:tcPr>
          <w:p w14:paraId="205AF7C7"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2" w:space="0" w:color="auto"/>
            </w:tcBorders>
            <w:vAlign w:val="center"/>
          </w:tcPr>
          <w:p w14:paraId="5CE06209"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C4-2 (IC)</w:t>
            </w:r>
          </w:p>
        </w:tc>
        <w:tc>
          <w:tcPr>
            <w:tcW w:w="2355" w:type="dxa"/>
            <w:tcBorders>
              <w:top w:val="single" w:sz="2" w:space="0" w:color="auto"/>
              <w:bottom w:val="single" w:sz="2" w:space="0" w:color="auto"/>
            </w:tcBorders>
            <w:vAlign w:val="center"/>
          </w:tcPr>
          <w:p w14:paraId="271DDDD2"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40 </w:t>
            </w:r>
            <w:proofErr w:type="spellStart"/>
            <w:r w:rsidRPr="00697186">
              <w:rPr>
                <w:rFonts w:ascii="Times New Roman" w:hAnsi="Times New Roman" w:cs="Times New Roman"/>
                <w:lang w:val="en-GB"/>
              </w:rPr>
              <w:t>kBq</w:t>
            </w:r>
            <w:proofErr w:type="spellEnd"/>
            <w:r w:rsidRPr="00697186">
              <w:rPr>
                <w:rFonts w:ascii="Times New Roman" w:hAnsi="Times New Roman" w:cs="Times New Roman"/>
                <w:lang w:val="en-GB"/>
              </w:rPr>
              <w:t xml:space="preserve"> </w:t>
            </w:r>
          </w:p>
          <w:p w14:paraId="3FD38001"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(3 or 5 weeks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2" w:space="0" w:color="auto"/>
            </w:tcBorders>
            <w:vAlign w:val="center"/>
          </w:tcPr>
          <w:p w14:paraId="2FE2817A"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1.8 (p &lt; 0.01), 1.8 (p &lt; 0.01)</w:t>
            </w:r>
          </w:p>
        </w:tc>
        <w:tc>
          <w:tcPr>
            <w:tcW w:w="1461" w:type="dxa"/>
            <w:tcBorders>
              <w:top w:val="single" w:sz="2" w:space="0" w:color="auto"/>
              <w:bottom w:val="single" w:sz="2" w:space="0" w:color="auto"/>
            </w:tcBorders>
            <w:vAlign w:val="center"/>
          </w:tcPr>
          <w:p w14:paraId="1F8DFA5E" w14:textId="7E9A835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Meyer et al., 2023 </w:t>
            </w:r>
            <w:r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[5]</w:t>
            </w:r>
            <w:r w:rsidRPr="00697186">
              <w:rPr>
                <w:rFonts w:ascii="Times New Roman" w:hAnsi="Times New Roman" w:cs="Times New Roman"/>
                <w:lang w:val="en-GB"/>
              </w:rPr>
              <w:fldChar w:fldCharType="end"/>
            </w:r>
          </w:p>
        </w:tc>
      </w:tr>
      <w:tr w:rsidR="001F2EFC" w:rsidRPr="00697186" w14:paraId="2AAA6226" w14:textId="77777777" w:rsidTr="00600E46">
        <w:trPr>
          <w:trHeight w:val="647"/>
        </w:trPr>
        <w:tc>
          <w:tcPr>
            <w:tcW w:w="1897" w:type="dxa"/>
            <w:tcBorders>
              <w:top w:val="single" w:sz="2" w:space="0" w:color="auto"/>
              <w:bottom w:val="single" w:sz="12" w:space="0" w:color="auto"/>
            </w:tcBorders>
            <w:vAlign w:val="center"/>
          </w:tcPr>
          <w:p w14:paraId="0CAFB011"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w:t>
            </w:r>
            <w:r w:rsidRPr="00697186">
              <w:rPr>
                <w:rFonts w:ascii="Times New Roman" w:hAnsi="Times New Roman" w:cs="Times New Roman"/>
                <w:vertAlign w:val="superscript"/>
                <w:lang w:val="en-GB"/>
              </w:rPr>
              <w:t>177</w:t>
            </w:r>
            <w:proofErr w:type="gramStart"/>
            <w:r w:rsidRPr="00697186">
              <w:rPr>
                <w:rFonts w:ascii="Times New Roman" w:hAnsi="Times New Roman" w:cs="Times New Roman"/>
                <w:lang w:val="en-GB"/>
              </w:rPr>
              <w:t>Lu]Lu</w:t>
            </w:r>
            <w:proofErr w:type="gramEnd"/>
            <w:r w:rsidRPr="00697186">
              <w:rPr>
                <w:rFonts w:ascii="Times New Roman" w:hAnsi="Times New Roman" w:cs="Times New Roman"/>
                <w:lang w:val="en-GB"/>
              </w:rPr>
              <w:t>-PSMA-617 and [</w:t>
            </w:r>
            <w:r w:rsidRPr="00697186">
              <w:rPr>
                <w:rFonts w:ascii="Times New Roman" w:hAnsi="Times New Roman" w:cs="Times New Roman"/>
                <w:vertAlign w:val="superscript"/>
                <w:lang w:val="en-GB"/>
              </w:rPr>
              <w:t>225</w:t>
            </w:r>
            <w:proofErr w:type="gramStart"/>
            <w:r w:rsidRPr="00697186">
              <w:rPr>
                <w:rFonts w:ascii="Times New Roman" w:hAnsi="Times New Roman" w:cs="Times New Roman"/>
                <w:lang w:val="en-GB"/>
              </w:rPr>
              <w:t>Ac]Ac</w:t>
            </w:r>
            <w:proofErr w:type="gramEnd"/>
            <w:r w:rsidRPr="00697186">
              <w:rPr>
                <w:rFonts w:ascii="Times New Roman" w:hAnsi="Times New Roman" w:cs="Times New Roman"/>
                <w:lang w:val="en-GB"/>
              </w:rPr>
              <w:t>-PSMA-617 (tandem)</w:t>
            </w:r>
          </w:p>
        </w:tc>
        <w:tc>
          <w:tcPr>
            <w:tcW w:w="995" w:type="dxa"/>
            <w:tcBorders>
              <w:top w:val="single" w:sz="2" w:space="0" w:color="auto"/>
              <w:bottom w:val="single" w:sz="12" w:space="0" w:color="auto"/>
            </w:tcBorders>
            <w:vAlign w:val="center"/>
          </w:tcPr>
          <w:p w14:paraId="4B02326C"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NSG</w:t>
            </w:r>
          </w:p>
        </w:tc>
        <w:tc>
          <w:tcPr>
            <w:tcW w:w="1812" w:type="dxa"/>
            <w:tcBorders>
              <w:top w:val="single" w:sz="2" w:space="0" w:color="auto"/>
              <w:bottom w:val="single" w:sz="12" w:space="0" w:color="auto"/>
            </w:tcBorders>
            <w:vAlign w:val="center"/>
          </w:tcPr>
          <w:p w14:paraId="2E55468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C4-2 (IC)</w:t>
            </w:r>
          </w:p>
        </w:tc>
        <w:tc>
          <w:tcPr>
            <w:tcW w:w="2355" w:type="dxa"/>
            <w:tcBorders>
              <w:top w:val="single" w:sz="2" w:space="0" w:color="auto"/>
              <w:bottom w:val="single" w:sz="12" w:space="0" w:color="auto"/>
            </w:tcBorders>
            <w:vAlign w:val="center"/>
          </w:tcPr>
          <w:p w14:paraId="18808FF4"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17 MBq Lu + 20 </w:t>
            </w:r>
            <w:proofErr w:type="spellStart"/>
            <w:r w:rsidRPr="00697186">
              <w:rPr>
                <w:rFonts w:ascii="Times New Roman" w:hAnsi="Times New Roman" w:cs="Times New Roman"/>
                <w:lang w:val="en-GB"/>
              </w:rPr>
              <w:t>kBq</w:t>
            </w:r>
            <w:proofErr w:type="spellEnd"/>
            <w:r w:rsidRPr="00697186">
              <w:rPr>
                <w:rFonts w:ascii="Times New Roman" w:hAnsi="Times New Roman" w:cs="Times New Roman"/>
                <w:lang w:val="en-GB"/>
              </w:rPr>
              <w:t xml:space="preserve"> Ac </w:t>
            </w:r>
            <w:r w:rsidRPr="00697186">
              <w:rPr>
                <w:rFonts w:ascii="Times New Roman" w:hAnsi="Times New Roman" w:cs="Times New Roman"/>
                <w:lang w:val="en-GB"/>
              </w:rPr>
              <w:br/>
              <w:t xml:space="preserve">(3 or 5 weeks </w:t>
            </w:r>
            <w:proofErr w:type="spellStart"/>
            <w:r w:rsidRPr="00697186">
              <w:rPr>
                <w:rFonts w:ascii="Times New Roman" w:hAnsi="Times New Roman" w:cs="Times New Roman"/>
                <w:lang w:val="en-GB"/>
              </w:rPr>
              <w:t>pci</w:t>
            </w:r>
            <w:proofErr w:type="spellEnd"/>
            <w:r w:rsidRPr="00697186">
              <w:rPr>
                <w:rFonts w:ascii="Times New Roman" w:hAnsi="Times New Roman" w:cs="Times New Roman"/>
                <w:lang w:val="en-GB"/>
              </w:rPr>
              <w:t>)</w:t>
            </w:r>
          </w:p>
        </w:tc>
        <w:tc>
          <w:tcPr>
            <w:tcW w:w="1540" w:type="dxa"/>
            <w:tcBorders>
              <w:top w:val="single" w:sz="2" w:space="0" w:color="auto"/>
              <w:bottom w:val="single" w:sz="12" w:space="0" w:color="auto"/>
            </w:tcBorders>
            <w:vAlign w:val="center"/>
          </w:tcPr>
          <w:p w14:paraId="171F395E" w14:textId="7777777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1.7 (p &lt; 0.01), 1.7 (p &lt; 0.01)</w:t>
            </w:r>
          </w:p>
        </w:tc>
        <w:tc>
          <w:tcPr>
            <w:tcW w:w="1461" w:type="dxa"/>
            <w:tcBorders>
              <w:top w:val="single" w:sz="2" w:space="0" w:color="auto"/>
              <w:bottom w:val="single" w:sz="12" w:space="0" w:color="auto"/>
            </w:tcBorders>
            <w:vAlign w:val="center"/>
          </w:tcPr>
          <w:p w14:paraId="23E887B1" w14:textId="29B5D227" w:rsidR="001F2EFC" w:rsidRPr="00697186" w:rsidRDefault="001F2EFC" w:rsidP="00600E46">
            <w:pPr>
              <w:jc w:val="center"/>
              <w:rPr>
                <w:rFonts w:ascii="Times New Roman" w:hAnsi="Times New Roman" w:cs="Times New Roman"/>
                <w:lang w:val="en-GB"/>
              </w:rPr>
            </w:pPr>
            <w:r w:rsidRPr="00697186">
              <w:rPr>
                <w:rFonts w:ascii="Times New Roman" w:hAnsi="Times New Roman" w:cs="Times New Roman"/>
                <w:lang w:val="en-GB"/>
              </w:rPr>
              <w:t xml:space="preserve">Meyer et al., 2023 </w:t>
            </w:r>
            <w:r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 </w:instrText>
            </w:r>
            <w:r w:rsidR="00A72DFF" w:rsidRPr="00697186">
              <w:rPr>
                <w:rFonts w:ascii="Times New Roman" w:hAnsi="Times New Roman" w:cs="Times New Roman"/>
                <w:lang w:val="en-GB"/>
              </w:rPr>
              <w:fldChar w:fldCharType="begin">
                <w:fldData xml:space="preserve">PEVuZE5vdGU+PENpdGU+PEF1dGhvcj5NZXllcjwvQXV0aG9yPjxZZWFyPjIwMjM8L1llYXI+PFJl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</w:fldData>
              </w:fldChar>
            </w:r>
            <w:r w:rsidR="00A72DFF" w:rsidRPr="00697186">
              <w:rPr>
                <w:rFonts w:ascii="Times New Roman" w:hAnsi="Times New Roman" w:cs="Times New Roman"/>
                <w:lang w:val="en-GB"/>
              </w:rPr>
              <w:instrText xml:space="preserve"> ADDIN EN.CITE.DATA </w:instrText>
            </w:r>
            <w:r w:rsidR="00A72DFF" w:rsidRPr="00697186">
              <w:rPr>
                <w:rFonts w:ascii="Times New Roman" w:hAnsi="Times New Roman" w:cs="Times New Roman"/>
                <w:lang w:val="en-GB"/>
              </w:rPr>
            </w:r>
            <w:r w:rsidR="00A72DFF" w:rsidRPr="00697186">
              <w:rPr>
                <w:rFonts w:ascii="Times New Roman" w:hAnsi="Times New Roman" w:cs="Times New Roman"/>
                <w:lang w:val="en-GB"/>
              </w:rPr>
              <w:fldChar w:fldCharType="end"/>
            </w:r>
            <w:r w:rsidRPr="00697186">
              <w:rPr>
                <w:rFonts w:ascii="Times New Roman" w:hAnsi="Times New Roman" w:cs="Times New Roman"/>
                <w:lang w:val="en-GB"/>
              </w:rPr>
            </w:r>
            <w:r w:rsidRPr="00697186">
              <w:rPr>
                <w:rFonts w:ascii="Times New Roman" w:hAnsi="Times New Roman" w:cs="Times New Roman"/>
                <w:lang w:val="en-GB"/>
              </w:rPr>
              <w:fldChar w:fldCharType="separate"/>
            </w:r>
            <w:r w:rsidR="00A72DFF" w:rsidRPr="00697186">
              <w:rPr>
                <w:rFonts w:ascii="Times New Roman" w:hAnsi="Times New Roman" w:cs="Times New Roman"/>
                <w:noProof/>
                <w:lang w:val="en-GB"/>
              </w:rPr>
              <w:t>[5]</w:t>
            </w:r>
            <w:r w:rsidRPr="00697186">
              <w:rPr>
                <w:rFonts w:ascii="Times New Roman" w:hAnsi="Times New Roman" w:cs="Times New Roman"/>
                <w:lang w:val="en-GB"/>
              </w:rPr>
              <w:fldChar w:fldCharType="end"/>
            </w:r>
          </w:p>
        </w:tc>
      </w:tr>
    </w:tbl>
    <w:p w14:paraId="65842544" w14:textId="77777777" w:rsidR="001F2EFC" w:rsidRDefault="001F2EFC" w:rsidP="001F2EFC">
      <w:pPr>
        <w:rPr>
          <w:rFonts w:ascii="Times New Roman" w:hAnsi="Times New Roman" w:cs="Times New Roman"/>
          <w:lang w:val="en-GB"/>
        </w:rPr>
      </w:pPr>
    </w:p>
    <w:p w14:paraId="7BEA82F4" w14:textId="77777777" w:rsidR="00FA2C46" w:rsidRDefault="00FA2C46" w:rsidP="001F2EFC">
      <w:pPr>
        <w:rPr>
          <w:rFonts w:ascii="Times New Roman" w:hAnsi="Times New Roman" w:cs="Times New Roman"/>
          <w:lang w:val="en-GB"/>
        </w:rPr>
      </w:pPr>
    </w:p>
    <w:p w14:paraId="43802897" w14:textId="77777777" w:rsidR="00FA2C46" w:rsidRDefault="00FA2C46" w:rsidP="001F2EFC">
      <w:pPr>
        <w:rPr>
          <w:rFonts w:ascii="Times New Roman" w:hAnsi="Times New Roman" w:cs="Times New Roman"/>
          <w:lang w:val="en-GB"/>
        </w:rPr>
      </w:pPr>
    </w:p>
    <w:p w14:paraId="320324AE" w14:textId="77777777" w:rsidR="00FA2C46" w:rsidRDefault="00FA2C46" w:rsidP="001F2EFC">
      <w:pPr>
        <w:rPr>
          <w:rFonts w:ascii="Times New Roman" w:hAnsi="Times New Roman" w:cs="Times New Roman"/>
          <w:lang w:val="en-GB"/>
        </w:rPr>
      </w:pPr>
    </w:p>
    <w:p w14:paraId="2F77F7E6" w14:textId="77777777" w:rsidR="00FA2C46" w:rsidRDefault="00FA2C46" w:rsidP="001F2EFC">
      <w:pPr>
        <w:rPr>
          <w:rFonts w:ascii="Times New Roman" w:hAnsi="Times New Roman" w:cs="Times New Roman"/>
          <w:lang w:val="en-GB"/>
        </w:rPr>
      </w:pPr>
    </w:p>
    <w:p w14:paraId="1F06E593" w14:textId="77777777" w:rsidR="00FA2C46" w:rsidRDefault="00FA2C46" w:rsidP="001F2EFC">
      <w:pPr>
        <w:rPr>
          <w:rFonts w:ascii="Times New Roman" w:hAnsi="Times New Roman" w:cs="Times New Roman"/>
          <w:lang w:val="en-GB"/>
        </w:rPr>
      </w:pPr>
    </w:p>
    <w:p w14:paraId="45722DE9" w14:textId="4C25D38B" w:rsidR="00FA2C46" w:rsidRPr="0036233C" w:rsidRDefault="00AB5DB2" w:rsidP="00FA2C46">
      <w:pP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Supplementa</w:t>
      </w:r>
      <w:r w:rsidR="007541FA">
        <w:rPr>
          <w:rFonts w:ascii="Times New Roman" w:hAnsi="Times New Roman" w:cs="Times New Roman"/>
          <w:b/>
          <w:bCs/>
          <w:sz w:val="28"/>
          <w:szCs w:val="28"/>
          <w:lang w:val="en-GB"/>
        </w:rPr>
        <w:t>ry</w:t>
      </w:r>
      <w:r>
        <w:rPr>
          <w:rFonts w:ascii="Times New Roman" w:hAnsi="Times New Roman" w:cs="Times New Roman"/>
          <w:b/>
          <w:bCs/>
          <w:sz w:val="28"/>
          <w:szCs w:val="28"/>
          <w:lang w:val="en-GB"/>
        </w:rPr>
        <w:t xml:space="preserve"> R</w:t>
      </w:r>
      <w:r w:rsidR="00FA2C46" w:rsidRPr="0036233C">
        <w:rPr>
          <w:rFonts w:ascii="Times New Roman" w:hAnsi="Times New Roman" w:cs="Times New Roman"/>
          <w:b/>
          <w:bCs/>
          <w:sz w:val="28"/>
          <w:szCs w:val="28"/>
          <w:lang w:val="en-GB"/>
        </w:rPr>
        <w:t>eferences</w:t>
      </w:r>
    </w:p>
    <w:p w14:paraId="473F8FA9" w14:textId="77777777" w:rsidR="002340DE" w:rsidRPr="00033D44" w:rsidRDefault="00A72DFF" w:rsidP="002340DE">
      <w:pPr>
        <w:pStyle w:val="EndNoteBibliography"/>
        <w:spacing w:after="0"/>
        <w:rPr>
          <w:rFonts w:ascii="Times New Roman" w:hAnsi="Times New Roman" w:cs="Times New Roman"/>
          <w:lang w:val="nb-NO"/>
        </w:rPr>
      </w:pPr>
      <w:r w:rsidRPr="00033D44">
        <w:rPr>
          <w:rFonts w:ascii="Times New Roman" w:hAnsi="Times New Roman" w:cs="Times New Roman"/>
          <w:sz w:val="18"/>
          <w:szCs w:val="18"/>
          <w:lang w:val="en-GB"/>
        </w:rPr>
        <w:fldChar w:fldCharType="begin"/>
      </w:r>
      <w:r w:rsidRPr="00033D44">
        <w:rPr>
          <w:rFonts w:ascii="Times New Roman" w:hAnsi="Times New Roman" w:cs="Times New Roman"/>
          <w:sz w:val="18"/>
          <w:szCs w:val="18"/>
          <w:lang w:val="en-GB"/>
        </w:rPr>
        <w:instrText xml:space="preserve"> ADDIN EN.REFLIST </w:instrText>
      </w:r>
      <w:r w:rsidRPr="00033D44">
        <w:rPr>
          <w:rFonts w:ascii="Times New Roman" w:hAnsi="Times New Roman" w:cs="Times New Roman"/>
          <w:sz w:val="18"/>
          <w:szCs w:val="18"/>
          <w:lang w:val="en-GB"/>
        </w:rPr>
        <w:fldChar w:fldCharType="separate"/>
      </w:r>
      <w:r w:rsidR="002340DE" w:rsidRPr="00033D44">
        <w:rPr>
          <w:rFonts w:ascii="Times New Roman" w:hAnsi="Times New Roman" w:cs="Times New Roman"/>
        </w:rPr>
        <w:t>1.</w:t>
      </w:r>
      <w:r w:rsidR="002340DE" w:rsidRPr="00033D44">
        <w:rPr>
          <w:rFonts w:ascii="Times New Roman" w:hAnsi="Times New Roman" w:cs="Times New Roman"/>
        </w:rPr>
        <w:tab/>
        <w:t xml:space="preserve">Kiess AP, Minn I, Vaidyanathan G, Hobbs RF, Josefsson A, Shen C, et al. (2S)-2-(3-(1-Carboxy-5-(4-211At-Astatobenzamido)Pentyl)Ureido)-Pentanedioic Acid for PSMA-Targeted α-Particle Radiopharmaceutical Therapy. </w:t>
      </w:r>
      <w:r w:rsidR="002340DE" w:rsidRPr="00033D44">
        <w:rPr>
          <w:rFonts w:ascii="Times New Roman" w:hAnsi="Times New Roman" w:cs="Times New Roman"/>
          <w:lang w:val="nb-NO"/>
        </w:rPr>
        <w:t>J Nucl Med. 2016;57:1569-75. doi:10.2967/jnumed.116.174300.</w:t>
      </w:r>
    </w:p>
    <w:p w14:paraId="31A94922" w14:textId="77777777" w:rsidR="002340DE" w:rsidRPr="00033D44" w:rsidRDefault="002340DE" w:rsidP="002340DE">
      <w:pPr>
        <w:pStyle w:val="EndNoteBibliography"/>
        <w:spacing w:after="0"/>
        <w:rPr>
          <w:rFonts w:ascii="Times New Roman" w:hAnsi="Times New Roman" w:cs="Times New Roman"/>
          <w:lang w:val="nb-NO"/>
        </w:rPr>
      </w:pPr>
      <w:r w:rsidRPr="00033D44">
        <w:rPr>
          <w:rFonts w:ascii="Times New Roman" w:hAnsi="Times New Roman" w:cs="Times New Roman"/>
          <w:lang w:val="nb-NO"/>
        </w:rPr>
        <w:t>2.</w:t>
      </w:r>
      <w:r w:rsidRPr="00033D44">
        <w:rPr>
          <w:rFonts w:ascii="Times New Roman" w:hAnsi="Times New Roman" w:cs="Times New Roman"/>
          <w:lang w:val="nb-NO"/>
        </w:rPr>
        <w:tab/>
        <w:t xml:space="preserve">Mease RC, Kang CM, Kumar V, Banerjee SR, Minn I, Brummet M, et al. </w:t>
      </w:r>
      <w:r w:rsidRPr="00033D44">
        <w:rPr>
          <w:rFonts w:ascii="Times New Roman" w:hAnsi="Times New Roman" w:cs="Times New Roman"/>
        </w:rPr>
        <w:t xml:space="preserve">An Improved (211)At-Labeled Agent for PSMA-Targeted α-Therapy. </w:t>
      </w:r>
      <w:r w:rsidRPr="00033D44">
        <w:rPr>
          <w:rFonts w:ascii="Times New Roman" w:hAnsi="Times New Roman" w:cs="Times New Roman"/>
          <w:lang w:val="nb-NO"/>
        </w:rPr>
        <w:t>J Nucl Med. 2022;63:259-67. doi:10.2967/jnumed.121.262098.</w:t>
      </w:r>
    </w:p>
    <w:p w14:paraId="141D66A8" w14:textId="77777777" w:rsidR="002340DE" w:rsidRPr="00033D44" w:rsidRDefault="002340DE" w:rsidP="002340DE">
      <w:pPr>
        <w:pStyle w:val="EndNoteBibliography"/>
        <w:spacing w:after="0"/>
        <w:rPr>
          <w:rFonts w:ascii="Times New Roman" w:hAnsi="Times New Roman" w:cs="Times New Roman"/>
        </w:rPr>
      </w:pPr>
      <w:r w:rsidRPr="00033D44">
        <w:rPr>
          <w:rFonts w:ascii="Times New Roman" w:hAnsi="Times New Roman" w:cs="Times New Roman"/>
          <w:lang w:val="nb-NO"/>
        </w:rPr>
        <w:t>3.</w:t>
      </w:r>
      <w:r w:rsidRPr="00033D44">
        <w:rPr>
          <w:rFonts w:ascii="Times New Roman" w:hAnsi="Times New Roman" w:cs="Times New Roman"/>
          <w:lang w:val="nb-NO"/>
        </w:rPr>
        <w:tab/>
        <w:t xml:space="preserve">Banerjee SR, Minn I, Kumar V, Josefsson A, Lisok A, Brummet M, et al. </w:t>
      </w:r>
      <w:r w:rsidRPr="00033D44">
        <w:rPr>
          <w:rFonts w:ascii="Times New Roman" w:hAnsi="Times New Roman" w:cs="Times New Roman"/>
        </w:rPr>
        <w:t>Preclinical Evaluation of (203/212)Pb-Labeled Low-Molecular-Weight Compounds for Targeted Radiopharmaceutical Therapy of Prostate Cancer. J Nucl Med. 2020;61:80-8. doi:10.2967/jnumed.119.229393.</w:t>
      </w:r>
    </w:p>
    <w:p w14:paraId="45E16668" w14:textId="77777777" w:rsidR="002340DE" w:rsidRPr="00033D44" w:rsidRDefault="002340DE" w:rsidP="002340DE">
      <w:pPr>
        <w:pStyle w:val="EndNoteBibliography"/>
        <w:spacing w:after="0"/>
        <w:rPr>
          <w:rFonts w:ascii="Times New Roman" w:hAnsi="Times New Roman" w:cs="Times New Roman"/>
        </w:rPr>
      </w:pPr>
      <w:r w:rsidRPr="00033D44">
        <w:rPr>
          <w:rFonts w:ascii="Times New Roman" w:hAnsi="Times New Roman" w:cs="Times New Roman"/>
        </w:rPr>
        <w:t>4.</w:t>
      </w:r>
      <w:r w:rsidRPr="00033D44">
        <w:rPr>
          <w:rFonts w:ascii="Times New Roman" w:hAnsi="Times New Roman" w:cs="Times New Roman"/>
        </w:rPr>
        <w:tab/>
        <w:t>Lückerath K, Bailis J, Current K, Salvati M, Radu C, Czernin J. 717 AMG 160, a prostate-specific membrane antigen (PSMA)-targeted BiTE® immuno-oncology therapy, is active in models of advanced prostate cancer that are resistant to radioligand therapy. Journal for ImmunoTherapy of Cancer. 2020;8:A429-A30. doi:10.1136/jitc-2020-SITC2020.0717.</w:t>
      </w:r>
    </w:p>
    <w:p w14:paraId="4E0FCD1E" w14:textId="77777777" w:rsidR="002340DE" w:rsidRPr="00033D44" w:rsidRDefault="002340DE" w:rsidP="002340DE">
      <w:pPr>
        <w:pStyle w:val="EndNoteBibliography"/>
        <w:spacing w:after="0"/>
        <w:rPr>
          <w:rFonts w:ascii="Times New Roman" w:hAnsi="Times New Roman" w:cs="Times New Roman"/>
          <w:lang w:val="nb-NO"/>
        </w:rPr>
      </w:pPr>
      <w:r w:rsidRPr="00033D44">
        <w:rPr>
          <w:rFonts w:ascii="Times New Roman" w:hAnsi="Times New Roman" w:cs="Times New Roman"/>
        </w:rPr>
        <w:t>5.</w:t>
      </w:r>
      <w:r w:rsidRPr="00033D44">
        <w:rPr>
          <w:rFonts w:ascii="Times New Roman" w:hAnsi="Times New Roman" w:cs="Times New Roman"/>
        </w:rPr>
        <w:tab/>
        <w:t xml:space="preserve">Meyer C, Stuparu A, Lueckerath K, Calais J, Czernin J, Slavik R, Dahlbom M. Tandem Isotope Therapy with (225)Ac- and (177)Lu-PSMA-617 in a Murine Model of Prostate Cancer. </w:t>
      </w:r>
      <w:r w:rsidRPr="00033D44">
        <w:rPr>
          <w:rFonts w:ascii="Times New Roman" w:hAnsi="Times New Roman" w:cs="Times New Roman"/>
          <w:lang w:val="nb-NO"/>
        </w:rPr>
        <w:t>J Nucl Med. 2023;64:1772-8. doi:10.2967/jnumed.123.265433.</w:t>
      </w:r>
    </w:p>
    <w:p w14:paraId="4D4746B3" w14:textId="77777777" w:rsidR="002340DE" w:rsidRPr="00033D44" w:rsidRDefault="002340DE" w:rsidP="002340DE">
      <w:pPr>
        <w:pStyle w:val="EndNoteBibliography"/>
        <w:spacing w:after="0"/>
        <w:rPr>
          <w:rFonts w:ascii="Times New Roman" w:hAnsi="Times New Roman" w:cs="Times New Roman"/>
        </w:rPr>
      </w:pPr>
      <w:r w:rsidRPr="00033D44">
        <w:rPr>
          <w:rFonts w:ascii="Times New Roman" w:hAnsi="Times New Roman" w:cs="Times New Roman"/>
          <w:lang w:val="nb-NO"/>
        </w:rPr>
        <w:t>6.</w:t>
      </w:r>
      <w:r w:rsidRPr="00033D44">
        <w:rPr>
          <w:rFonts w:ascii="Times New Roman" w:hAnsi="Times New Roman" w:cs="Times New Roman"/>
          <w:lang w:val="nb-NO"/>
        </w:rPr>
        <w:tab/>
        <w:t xml:space="preserve">Banerjee SR, Lisok A, Minn I, Josefsson A, Kumar V, Brummet M, et al. </w:t>
      </w:r>
      <w:r w:rsidRPr="00033D44">
        <w:rPr>
          <w:rFonts w:ascii="Times New Roman" w:hAnsi="Times New Roman" w:cs="Times New Roman"/>
        </w:rPr>
        <w:t>Preclinical Evaluation of (213)Bi- and (225)Ac-Labeled Low-Molecular-Weight Compounds for Radiopharmaceutical Therapy of Prostate Cancer. J Nucl Med. 2021;62:980-8. doi:10.2967/jnumed.120.256388.</w:t>
      </w:r>
    </w:p>
    <w:p w14:paraId="27386F3F" w14:textId="77777777" w:rsidR="002340DE" w:rsidRPr="00033D44" w:rsidRDefault="002340DE" w:rsidP="002340DE">
      <w:pPr>
        <w:pStyle w:val="EndNoteBibliography"/>
        <w:rPr>
          <w:rFonts w:ascii="Times New Roman" w:hAnsi="Times New Roman" w:cs="Times New Roman"/>
        </w:rPr>
      </w:pPr>
      <w:r w:rsidRPr="00033D44">
        <w:rPr>
          <w:rFonts w:ascii="Times New Roman" w:hAnsi="Times New Roman" w:cs="Times New Roman"/>
        </w:rPr>
        <w:t>7.</w:t>
      </w:r>
      <w:r w:rsidRPr="00033D44">
        <w:rPr>
          <w:rFonts w:ascii="Times New Roman" w:hAnsi="Times New Roman" w:cs="Times New Roman"/>
        </w:rPr>
        <w:tab/>
        <w:t>Stuparu AD, Meyer CAL, Evans-Axelsson SL, Lückerath K, Wei LH, Kim W, et al. Targeted alpha therapy in a systemic mouse model of prostate cancer - a feasibility study. Theranostics. 2020;10:2612-20. doi:10.7150/thno.42228.</w:t>
      </w:r>
    </w:p>
    <w:p w14:paraId="33F18EFC" w14:textId="622B03AA" w:rsidR="001F2EFC" w:rsidRPr="0046088E" w:rsidRDefault="00A72DFF" w:rsidP="00FF1621">
      <w:pPr>
        <w:jc w:val="both"/>
        <w:rPr>
          <w:rFonts w:ascii="Arial" w:hAnsi="Arial" w:cs="Arial"/>
          <w:sz w:val="18"/>
          <w:szCs w:val="18"/>
          <w:lang w:val="en-GB"/>
        </w:rPr>
      </w:pPr>
      <w:r w:rsidRPr="00033D44">
        <w:rPr>
          <w:rFonts w:ascii="Times New Roman" w:hAnsi="Times New Roman" w:cs="Times New Roman"/>
          <w:sz w:val="18"/>
          <w:szCs w:val="18"/>
          <w:lang w:val="en-GB"/>
        </w:rPr>
        <w:fldChar w:fldCharType="end"/>
      </w:r>
    </w:p>
    <w:sectPr w:rsidR="001F2EFC" w:rsidRPr="0046088E" w:rsidSect="00D4412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33399"/>
    <w:multiLevelType w:val="hybridMultilevel"/>
    <w:tmpl w:val="ECCE1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43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J Nuc Med Molec Imaging&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2rd05edtprfneat08vwttz0vftt0vx5xsd&quot;&gt;EndNote Library_PhD thesis&lt;record-ids&gt;&lt;item&gt;23&lt;/item&gt;&lt;item&gt;123&lt;/item&gt;&lt;item&gt;163&lt;/item&gt;&lt;item&gt;191&lt;/item&gt;&lt;item&gt;192&lt;/item&gt;&lt;item&gt;193&lt;/item&gt;&lt;item&gt;286&lt;/item&gt;&lt;/record-ids&gt;&lt;/item&gt;&lt;/Libraries&gt;"/>
  </w:docVars>
  <w:rsids>
    <w:rsidRoot w:val="0015401C"/>
    <w:rsid w:val="00002EEC"/>
    <w:rsid w:val="00020C8D"/>
    <w:rsid w:val="00033D44"/>
    <w:rsid w:val="00034E2E"/>
    <w:rsid w:val="00037AE4"/>
    <w:rsid w:val="000412C8"/>
    <w:rsid w:val="000504EC"/>
    <w:rsid w:val="00055DBA"/>
    <w:rsid w:val="000578B4"/>
    <w:rsid w:val="00072F07"/>
    <w:rsid w:val="000736BB"/>
    <w:rsid w:val="000A285E"/>
    <w:rsid w:val="000B25EF"/>
    <w:rsid w:val="000B468B"/>
    <w:rsid w:val="000B64DB"/>
    <w:rsid w:val="000C17D3"/>
    <w:rsid w:val="000D715B"/>
    <w:rsid w:val="000F38EE"/>
    <w:rsid w:val="000F3B65"/>
    <w:rsid w:val="00112066"/>
    <w:rsid w:val="00122D79"/>
    <w:rsid w:val="001249D3"/>
    <w:rsid w:val="0013682A"/>
    <w:rsid w:val="001374C7"/>
    <w:rsid w:val="00140E8F"/>
    <w:rsid w:val="00142BE7"/>
    <w:rsid w:val="00150E7D"/>
    <w:rsid w:val="0015401C"/>
    <w:rsid w:val="00156078"/>
    <w:rsid w:val="00157F27"/>
    <w:rsid w:val="00166B3E"/>
    <w:rsid w:val="001708FC"/>
    <w:rsid w:val="001859E1"/>
    <w:rsid w:val="00186384"/>
    <w:rsid w:val="00190D2F"/>
    <w:rsid w:val="001941AD"/>
    <w:rsid w:val="001A0329"/>
    <w:rsid w:val="001A46F7"/>
    <w:rsid w:val="001C525B"/>
    <w:rsid w:val="001F24ED"/>
    <w:rsid w:val="001F2EFC"/>
    <w:rsid w:val="002078A0"/>
    <w:rsid w:val="00220CC8"/>
    <w:rsid w:val="002340DE"/>
    <w:rsid w:val="0025172E"/>
    <w:rsid w:val="00262DD4"/>
    <w:rsid w:val="0026414D"/>
    <w:rsid w:val="002662E0"/>
    <w:rsid w:val="00271022"/>
    <w:rsid w:val="0027636A"/>
    <w:rsid w:val="00284F39"/>
    <w:rsid w:val="002918A4"/>
    <w:rsid w:val="002945F9"/>
    <w:rsid w:val="00295A6C"/>
    <w:rsid w:val="0029622D"/>
    <w:rsid w:val="002A0F0C"/>
    <w:rsid w:val="002B0F86"/>
    <w:rsid w:val="002B73FC"/>
    <w:rsid w:val="002C02AA"/>
    <w:rsid w:val="002C2AB5"/>
    <w:rsid w:val="002C5A7D"/>
    <w:rsid w:val="002C6136"/>
    <w:rsid w:val="002D22C0"/>
    <w:rsid w:val="002D49B7"/>
    <w:rsid w:val="002E21CD"/>
    <w:rsid w:val="002E517E"/>
    <w:rsid w:val="002F6D56"/>
    <w:rsid w:val="002F7EB6"/>
    <w:rsid w:val="00300026"/>
    <w:rsid w:val="0032710C"/>
    <w:rsid w:val="00333F7A"/>
    <w:rsid w:val="0033425E"/>
    <w:rsid w:val="00340E61"/>
    <w:rsid w:val="003662F3"/>
    <w:rsid w:val="00374830"/>
    <w:rsid w:val="00376975"/>
    <w:rsid w:val="003A2E3D"/>
    <w:rsid w:val="003B1C5C"/>
    <w:rsid w:val="003B61D1"/>
    <w:rsid w:val="003B74D5"/>
    <w:rsid w:val="003C256E"/>
    <w:rsid w:val="003C75A0"/>
    <w:rsid w:val="003D560B"/>
    <w:rsid w:val="003D5B4C"/>
    <w:rsid w:val="003E4AF6"/>
    <w:rsid w:val="003F13D2"/>
    <w:rsid w:val="003F592F"/>
    <w:rsid w:val="00414075"/>
    <w:rsid w:val="00441333"/>
    <w:rsid w:val="004475DF"/>
    <w:rsid w:val="00450F93"/>
    <w:rsid w:val="004549A6"/>
    <w:rsid w:val="0046088E"/>
    <w:rsid w:val="004647C2"/>
    <w:rsid w:val="00464DA0"/>
    <w:rsid w:val="00470CB1"/>
    <w:rsid w:val="00475DC5"/>
    <w:rsid w:val="0049099E"/>
    <w:rsid w:val="00493756"/>
    <w:rsid w:val="004959DC"/>
    <w:rsid w:val="004961B2"/>
    <w:rsid w:val="004978D3"/>
    <w:rsid w:val="004A6E84"/>
    <w:rsid w:val="004B1464"/>
    <w:rsid w:val="004B7996"/>
    <w:rsid w:val="004C0C7B"/>
    <w:rsid w:val="004C60CF"/>
    <w:rsid w:val="004C6A9D"/>
    <w:rsid w:val="004D22C1"/>
    <w:rsid w:val="004D73D5"/>
    <w:rsid w:val="004E1632"/>
    <w:rsid w:val="004F19A4"/>
    <w:rsid w:val="0050269A"/>
    <w:rsid w:val="00510048"/>
    <w:rsid w:val="00511FF5"/>
    <w:rsid w:val="005226B7"/>
    <w:rsid w:val="00525E4D"/>
    <w:rsid w:val="005272EF"/>
    <w:rsid w:val="00531283"/>
    <w:rsid w:val="00537CEF"/>
    <w:rsid w:val="00542C2B"/>
    <w:rsid w:val="00550899"/>
    <w:rsid w:val="00570802"/>
    <w:rsid w:val="00573CDF"/>
    <w:rsid w:val="00575C9F"/>
    <w:rsid w:val="0058065D"/>
    <w:rsid w:val="00587115"/>
    <w:rsid w:val="005964E1"/>
    <w:rsid w:val="005B1CDC"/>
    <w:rsid w:val="005B44A5"/>
    <w:rsid w:val="005C5CA4"/>
    <w:rsid w:val="005C7838"/>
    <w:rsid w:val="005C7EB0"/>
    <w:rsid w:val="005E064F"/>
    <w:rsid w:val="005E133E"/>
    <w:rsid w:val="005E1C0D"/>
    <w:rsid w:val="005E4E44"/>
    <w:rsid w:val="005E5377"/>
    <w:rsid w:val="005E71D9"/>
    <w:rsid w:val="005F4786"/>
    <w:rsid w:val="00600E46"/>
    <w:rsid w:val="00602345"/>
    <w:rsid w:val="00603442"/>
    <w:rsid w:val="00620D29"/>
    <w:rsid w:val="00622214"/>
    <w:rsid w:val="00622C1D"/>
    <w:rsid w:val="006435DD"/>
    <w:rsid w:val="00647449"/>
    <w:rsid w:val="00650128"/>
    <w:rsid w:val="00664E4A"/>
    <w:rsid w:val="00675A92"/>
    <w:rsid w:val="00676A1D"/>
    <w:rsid w:val="00680E76"/>
    <w:rsid w:val="00683100"/>
    <w:rsid w:val="00686E6D"/>
    <w:rsid w:val="00697186"/>
    <w:rsid w:val="006B20E9"/>
    <w:rsid w:val="006B3926"/>
    <w:rsid w:val="006C5782"/>
    <w:rsid w:val="006D2C94"/>
    <w:rsid w:val="006D510F"/>
    <w:rsid w:val="006D608C"/>
    <w:rsid w:val="006D6AB7"/>
    <w:rsid w:val="006E35EA"/>
    <w:rsid w:val="006E4F83"/>
    <w:rsid w:val="006F0B13"/>
    <w:rsid w:val="00731738"/>
    <w:rsid w:val="00732209"/>
    <w:rsid w:val="00737F67"/>
    <w:rsid w:val="007541FA"/>
    <w:rsid w:val="007846E8"/>
    <w:rsid w:val="00790CE3"/>
    <w:rsid w:val="00790E0A"/>
    <w:rsid w:val="00794521"/>
    <w:rsid w:val="007A7A56"/>
    <w:rsid w:val="007C0E24"/>
    <w:rsid w:val="007D0BE9"/>
    <w:rsid w:val="007D1308"/>
    <w:rsid w:val="007D6F1D"/>
    <w:rsid w:val="007E0F77"/>
    <w:rsid w:val="007E2E8F"/>
    <w:rsid w:val="007E42E8"/>
    <w:rsid w:val="007F1257"/>
    <w:rsid w:val="007F36E6"/>
    <w:rsid w:val="00803CFD"/>
    <w:rsid w:val="0081370C"/>
    <w:rsid w:val="00823A24"/>
    <w:rsid w:val="00825074"/>
    <w:rsid w:val="0082752B"/>
    <w:rsid w:val="00831CB7"/>
    <w:rsid w:val="00836C19"/>
    <w:rsid w:val="00837E2E"/>
    <w:rsid w:val="00843C71"/>
    <w:rsid w:val="008462D9"/>
    <w:rsid w:val="00846D04"/>
    <w:rsid w:val="00850860"/>
    <w:rsid w:val="00850F15"/>
    <w:rsid w:val="008579A1"/>
    <w:rsid w:val="00857A52"/>
    <w:rsid w:val="00867981"/>
    <w:rsid w:val="00875140"/>
    <w:rsid w:val="008767F4"/>
    <w:rsid w:val="00880237"/>
    <w:rsid w:val="00882AE7"/>
    <w:rsid w:val="00894121"/>
    <w:rsid w:val="0089605F"/>
    <w:rsid w:val="008A1408"/>
    <w:rsid w:val="008C4A35"/>
    <w:rsid w:val="008C6A03"/>
    <w:rsid w:val="008D6DA8"/>
    <w:rsid w:val="008E034B"/>
    <w:rsid w:val="008E6059"/>
    <w:rsid w:val="008E7AE7"/>
    <w:rsid w:val="00902CA9"/>
    <w:rsid w:val="00907C90"/>
    <w:rsid w:val="00911180"/>
    <w:rsid w:val="009209B1"/>
    <w:rsid w:val="0092265F"/>
    <w:rsid w:val="00923A34"/>
    <w:rsid w:val="009253E3"/>
    <w:rsid w:val="00930B35"/>
    <w:rsid w:val="00947A5B"/>
    <w:rsid w:val="00954DB3"/>
    <w:rsid w:val="00956E84"/>
    <w:rsid w:val="00962709"/>
    <w:rsid w:val="00964FC9"/>
    <w:rsid w:val="00965D75"/>
    <w:rsid w:val="00983D0C"/>
    <w:rsid w:val="009979EA"/>
    <w:rsid w:val="009A09EF"/>
    <w:rsid w:val="009A5DED"/>
    <w:rsid w:val="009B58B1"/>
    <w:rsid w:val="009C067A"/>
    <w:rsid w:val="009C426E"/>
    <w:rsid w:val="009D12A9"/>
    <w:rsid w:val="009D4253"/>
    <w:rsid w:val="009D517D"/>
    <w:rsid w:val="009D6731"/>
    <w:rsid w:val="009E7FD8"/>
    <w:rsid w:val="009F03FD"/>
    <w:rsid w:val="00A049F6"/>
    <w:rsid w:val="00A2338D"/>
    <w:rsid w:val="00A241D9"/>
    <w:rsid w:val="00A414E8"/>
    <w:rsid w:val="00A42EF6"/>
    <w:rsid w:val="00A47895"/>
    <w:rsid w:val="00A51252"/>
    <w:rsid w:val="00A5254C"/>
    <w:rsid w:val="00A55342"/>
    <w:rsid w:val="00A6549E"/>
    <w:rsid w:val="00A65BEB"/>
    <w:rsid w:val="00A67736"/>
    <w:rsid w:val="00A70A5F"/>
    <w:rsid w:val="00A72694"/>
    <w:rsid w:val="00A72DFF"/>
    <w:rsid w:val="00A76872"/>
    <w:rsid w:val="00A810A1"/>
    <w:rsid w:val="00AA27E9"/>
    <w:rsid w:val="00AA3B40"/>
    <w:rsid w:val="00AA3E53"/>
    <w:rsid w:val="00AB284B"/>
    <w:rsid w:val="00AB2B3D"/>
    <w:rsid w:val="00AB51AE"/>
    <w:rsid w:val="00AB54B0"/>
    <w:rsid w:val="00AB5DB2"/>
    <w:rsid w:val="00AC678C"/>
    <w:rsid w:val="00AD07FF"/>
    <w:rsid w:val="00AD126F"/>
    <w:rsid w:val="00AD14A0"/>
    <w:rsid w:val="00AD656C"/>
    <w:rsid w:val="00AE4485"/>
    <w:rsid w:val="00B10023"/>
    <w:rsid w:val="00B155C8"/>
    <w:rsid w:val="00B279F6"/>
    <w:rsid w:val="00B442F4"/>
    <w:rsid w:val="00B4598F"/>
    <w:rsid w:val="00B52A36"/>
    <w:rsid w:val="00B53061"/>
    <w:rsid w:val="00B53467"/>
    <w:rsid w:val="00B63DFE"/>
    <w:rsid w:val="00B6571D"/>
    <w:rsid w:val="00B72A40"/>
    <w:rsid w:val="00B75166"/>
    <w:rsid w:val="00B90F6F"/>
    <w:rsid w:val="00B93D37"/>
    <w:rsid w:val="00BA2239"/>
    <w:rsid w:val="00BA320C"/>
    <w:rsid w:val="00BA3578"/>
    <w:rsid w:val="00BB01F6"/>
    <w:rsid w:val="00BB0B96"/>
    <w:rsid w:val="00BB3C18"/>
    <w:rsid w:val="00BB654F"/>
    <w:rsid w:val="00BE04B4"/>
    <w:rsid w:val="00BE7A31"/>
    <w:rsid w:val="00BE7AE7"/>
    <w:rsid w:val="00BF5396"/>
    <w:rsid w:val="00C034C8"/>
    <w:rsid w:val="00C12C14"/>
    <w:rsid w:val="00C2424F"/>
    <w:rsid w:val="00C327C4"/>
    <w:rsid w:val="00C35E21"/>
    <w:rsid w:val="00C3785B"/>
    <w:rsid w:val="00C44149"/>
    <w:rsid w:val="00C52EFD"/>
    <w:rsid w:val="00C56015"/>
    <w:rsid w:val="00C60264"/>
    <w:rsid w:val="00C7027C"/>
    <w:rsid w:val="00C911F4"/>
    <w:rsid w:val="00C95289"/>
    <w:rsid w:val="00C95983"/>
    <w:rsid w:val="00CA51E6"/>
    <w:rsid w:val="00CD3335"/>
    <w:rsid w:val="00CE574B"/>
    <w:rsid w:val="00CF4192"/>
    <w:rsid w:val="00CF6F2A"/>
    <w:rsid w:val="00D04B5A"/>
    <w:rsid w:val="00D17079"/>
    <w:rsid w:val="00D22792"/>
    <w:rsid w:val="00D30D90"/>
    <w:rsid w:val="00D42BFB"/>
    <w:rsid w:val="00D4412D"/>
    <w:rsid w:val="00D45A88"/>
    <w:rsid w:val="00D600A2"/>
    <w:rsid w:val="00D61985"/>
    <w:rsid w:val="00D638FD"/>
    <w:rsid w:val="00D64A72"/>
    <w:rsid w:val="00D7669B"/>
    <w:rsid w:val="00D84805"/>
    <w:rsid w:val="00D928C8"/>
    <w:rsid w:val="00D9535A"/>
    <w:rsid w:val="00D95475"/>
    <w:rsid w:val="00DA7CD7"/>
    <w:rsid w:val="00DB6430"/>
    <w:rsid w:val="00DC1622"/>
    <w:rsid w:val="00DC28B5"/>
    <w:rsid w:val="00DC3D80"/>
    <w:rsid w:val="00DC5F67"/>
    <w:rsid w:val="00DD2E4A"/>
    <w:rsid w:val="00DD704D"/>
    <w:rsid w:val="00DF6F62"/>
    <w:rsid w:val="00DF72FE"/>
    <w:rsid w:val="00E10A7C"/>
    <w:rsid w:val="00E21A37"/>
    <w:rsid w:val="00E26F16"/>
    <w:rsid w:val="00E347C0"/>
    <w:rsid w:val="00E4567F"/>
    <w:rsid w:val="00E46646"/>
    <w:rsid w:val="00E556AB"/>
    <w:rsid w:val="00E56FE8"/>
    <w:rsid w:val="00E6152C"/>
    <w:rsid w:val="00E62527"/>
    <w:rsid w:val="00E64058"/>
    <w:rsid w:val="00E65F5A"/>
    <w:rsid w:val="00E6647A"/>
    <w:rsid w:val="00E669D0"/>
    <w:rsid w:val="00E75831"/>
    <w:rsid w:val="00E96D2A"/>
    <w:rsid w:val="00EA676B"/>
    <w:rsid w:val="00EB261D"/>
    <w:rsid w:val="00EC3D9B"/>
    <w:rsid w:val="00ED0DAE"/>
    <w:rsid w:val="00EE14DF"/>
    <w:rsid w:val="00EE2269"/>
    <w:rsid w:val="00EF04B7"/>
    <w:rsid w:val="00EF1245"/>
    <w:rsid w:val="00EF5A4B"/>
    <w:rsid w:val="00F136D2"/>
    <w:rsid w:val="00F13FA7"/>
    <w:rsid w:val="00F22799"/>
    <w:rsid w:val="00F50DC0"/>
    <w:rsid w:val="00F51409"/>
    <w:rsid w:val="00F56435"/>
    <w:rsid w:val="00F6569A"/>
    <w:rsid w:val="00F71861"/>
    <w:rsid w:val="00F7744A"/>
    <w:rsid w:val="00F8083E"/>
    <w:rsid w:val="00F9157D"/>
    <w:rsid w:val="00FA27E2"/>
    <w:rsid w:val="00FA2C46"/>
    <w:rsid w:val="00FA38C0"/>
    <w:rsid w:val="00FC2BAE"/>
    <w:rsid w:val="00FC5386"/>
    <w:rsid w:val="00FC7F20"/>
    <w:rsid w:val="00FD011D"/>
    <w:rsid w:val="00FD654D"/>
    <w:rsid w:val="00FF1621"/>
    <w:rsid w:val="00FF3D4C"/>
    <w:rsid w:val="00FF489D"/>
    <w:rsid w:val="00FF6AAB"/>
    <w:rsid w:val="07A0393E"/>
    <w:rsid w:val="0CC59EF9"/>
    <w:rsid w:val="14573AD8"/>
    <w:rsid w:val="15114CB7"/>
    <w:rsid w:val="1983C320"/>
    <w:rsid w:val="1C052BE7"/>
    <w:rsid w:val="2312DE19"/>
    <w:rsid w:val="2444C6E9"/>
    <w:rsid w:val="2BBE1E9E"/>
    <w:rsid w:val="2D5D2E6D"/>
    <w:rsid w:val="2D870B9A"/>
    <w:rsid w:val="2EEAE064"/>
    <w:rsid w:val="3C2544F1"/>
    <w:rsid w:val="3C7B864F"/>
    <w:rsid w:val="3D3EE810"/>
    <w:rsid w:val="4228A09D"/>
    <w:rsid w:val="49FA8500"/>
    <w:rsid w:val="4AEDA17D"/>
    <w:rsid w:val="4DA57F7C"/>
    <w:rsid w:val="4F08FBD9"/>
    <w:rsid w:val="4F5CC8E6"/>
    <w:rsid w:val="4F5EE7AD"/>
    <w:rsid w:val="694D030A"/>
    <w:rsid w:val="6BA4C022"/>
    <w:rsid w:val="72FAA1BD"/>
    <w:rsid w:val="75756504"/>
    <w:rsid w:val="77277BD1"/>
    <w:rsid w:val="7DB551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F3FA"/>
  <w15:chartTrackingRefBased/>
  <w15:docId w15:val="{B565ABEF-3A91-40AE-A334-1E560876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4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01C"/>
    <w:rPr>
      <w:rFonts w:eastAsiaTheme="majorEastAsia" w:cstheme="majorBidi"/>
      <w:color w:val="272727" w:themeColor="text1" w:themeTint="D8"/>
    </w:rPr>
  </w:style>
  <w:style w:type="paragraph" w:styleId="Title">
    <w:name w:val="Title"/>
    <w:basedOn w:val="Normal"/>
    <w:next w:val="Normal"/>
    <w:link w:val="TitleChar"/>
    <w:uiPriority w:val="10"/>
    <w:qFormat/>
    <w:rsid w:val="00154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01C"/>
    <w:pPr>
      <w:spacing w:before="160"/>
      <w:jc w:val="center"/>
    </w:pPr>
    <w:rPr>
      <w:i/>
      <w:iCs/>
      <w:color w:val="404040" w:themeColor="text1" w:themeTint="BF"/>
    </w:rPr>
  </w:style>
  <w:style w:type="character" w:customStyle="1" w:styleId="QuoteChar">
    <w:name w:val="Quote Char"/>
    <w:basedOn w:val="DefaultParagraphFont"/>
    <w:link w:val="Quote"/>
    <w:uiPriority w:val="29"/>
    <w:rsid w:val="0015401C"/>
    <w:rPr>
      <w:i/>
      <w:iCs/>
      <w:color w:val="404040" w:themeColor="text1" w:themeTint="BF"/>
    </w:rPr>
  </w:style>
  <w:style w:type="paragraph" w:styleId="ListParagraph">
    <w:name w:val="List Paragraph"/>
    <w:basedOn w:val="Normal"/>
    <w:uiPriority w:val="34"/>
    <w:qFormat/>
    <w:rsid w:val="0015401C"/>
    <w:pPr>
      <w:ind w:left="720"/>
      <w:contextualSpacing/>
    </w:pPr>
  </w:style>
  <w:style w:type="character" w:styleId="IntenseEmphasis">
    <w:name w:val="Intense Emphasis"/>
    <w:basedOn w:val="DefaultParagraphFont"/>
    <w:uiPriority w:val="21"/>
    <w:qFormat/>
    <w:rsid w:val="0015401C"/>
    <w:rPr>
      <w:i/>
      <w:iCs/>
      <w:color w:val="0F4761" w:themeColor="accent1" w:themeShade="BF"/>
    </w:rPr>
  </w:style>
  <w:style w:type="paragraph" w:styleId="IntenseQuote">
    <w:name w:val="Intense Quote"/>
    <w:basedOn w:val="Normal"/>
    <w:next w:val="Normal"/>
    <w:link w:val="IntenseQuoteChar"/>
    <w:uiPriority w:val="30"/>
    <w:qFormat/>
    <w:rsid w:val="00154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01C"/>
    <w:rPr>
      <w:i/>
      <w:iCs/>
      <w:color w:val="0F4761" w:themeColor="accent1" w:themeShade="BF"/>
    </w:rPr>
  </w:style>
  <w:style w:type="character" w:styleId="IntenseReference">
    <w:name w:val="Intense Reference"/>
    <w:basedOn w:val="DefaultParagraphFont"/>
    <w:uiPriority w:val="32"/>
    <w:qFormat/>
    <w:rsid w:val="0015401C"/>
    <w:rPr>
      <w:b/>
      <w:bCs/>
      <w:smallCaps/>
      <w:color w:val="0F4761" w:themeColor="accent1" w:themeShade="BF"/>
      <w:spacing w:val="5"/>
    </w:rPr>
  </w:style>
  <w:style w:type="table" w:styleId="TableGrid">
    <w:name w:val="Table Grid"/>
    <w:basedOn w:val="TableNormal"/>
    <w:uiPriority w:val="39"/>
    <w:rsid w:val="009D5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4F39"/>
    <w:rPr>
      <w:sz w:val="16"/>
      <w:szCs w:val="16"/>
    </w:rPr>
  </w:style>
  <w:style w:type="paragraph" w:styleId="CommentText">
    <w:name w:val="annotation text"/>
    <w:basedOn w:val="Normal"/>
    <w:link w:val="CommentTextChar"/>
    <w:uiPriority w:val="99"/>
    <w:unhideWhenUsed/>
    <w:rsid w:val="00284F39"/>
    <w:pPr>
      <w:spacing w:line="240" w:lineRule="auto"/>
    </w:pPr>
    <w:rPr>
      <w:sz w:val="20"/>
      <w:szCs w:val="20"/>
    </w:rPr>
  </w:style>
  <w:style w:type="character" w:customStyle="1" w:styleId="CommentTextChar">
    <w:name w:val="Comment Text Char"/>
    <w:basedOn w:val="DefaultParagraphFont"/>
    <w:link w:val="CommentText"/>
    <w:uiPriority w:val="99"/>
    <w:rsid w:val="00284F39"/>
    <w:rPr>
      <w:sz w:val="20"/>
      <w:szCs w:val="20"/>
    </w:rPr>
  </w:style>
  <w:style w:type="paragraph" w:styleId="CommentSubject">
    <w:name w:val="annotation subject"/>
    <w:basedOn w:val="CommentText"/>
    <w:next w:val="CommentText"/>
    <w:link w:val="CommentSubjectChar"/>
    <w:uiPriority w:val="99"/>
    <w:semiHidden/>
    <w:unhideWhenUsed/>
    <w:rsid w:val="00284F39"/>
    <w:rPr>
      <w:b/>
      <w:bCs/>
    </w:rPr>
  </w:style>
  <w:style w:type="character" w:customStyle="1" w:styleId="CommentSubjectChar">
    <w:name w:val="Comment Subject Char"/>
    <w:basedOn w:val="CommentTextChar"/>
    <w:link w:val="CommentSubject"/>
    <w:uiPriority w:val="99"/>
    <w:semiHidden/>
    <w:rsid w:val="00284F39"/>
    <w:rPr>
      <w:b/>
      <w:bCs/>
      <w:sz w:val="20"/>
      <w:szCs w:val="20"/>
    </w:rPr>
  </w:style>
  <w:style w:type="paragraph" w:customStyle="1" w:styleId="EndNoteBibliographyTitle">
    <w:name w:val="EndNote Bibliography Title"/>
    <w:basedOn w:val="Normal"/>
    <w:link w:val="EndNoteBibliographyTitleChar"/>
    <w:rsid w:val="00A72DFF"/>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A72DFF"/>
    <w:rPr>
      <w:rFonts w:ascii="Aptos" w:hAnsi="Aptos"/>
      <w:noProof/>
    </w:rPr>
  </w:style>
  <w:style w:type="paragraph" w:customStyle="1" w:styleId="EndNoteBibliography">
    <w:name w:val="EndNote Bibliography"/>
    <w:basedOn w:val="Normal"/>
    <w:link w:val="EndNoteBibliographyChar"/>
    <w:rsid w:val="00A72DFF"/>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A72DFF"/>
    <w:rPr>
      <w:rFonts w:ascii="Aptos" w:hAnsi="Aptos"/>
      <w:noProof/>
    </w:rPr>
  </w:style>
  <w:style w:type="paragraph" w:styleId="Revision">
    <w:name w:val="Revision"/>
    <w:hidden/>
    <w:uiPriority w:val="99"/>
    <w:semiHidden/>
    <w:rsid w:val="00DC28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01626">
      <w:bodyDiv w:val="1"/>
      <w:marLeft w:val="0"/>
      <w:marRight w:val="0"/>
      <w:marTop w:val="0"/>
      <w:marBottom w:val="0"/>
      <w:divBdr>
        <w:top w:val="none" w:sz="0" w:space="0" w:color="auto"/>
        <w:left w:val="none" w:sz="0" w:space="0" w:color="auto"/>
        <w:bottom w:val="none" w:sz="0" w:space="0" w:color="auto"/>
        <w:right w:val="none" w:sz="0" w:space="0" w:color="auto"/>
      </w:divBdr>
    </w:div>
    <w:div w:id="945313887">
      <w:bodyDiv w:val="1"/>
      <w:marLeft w:val="0"/>
      <w:marRight w:val="0"/>
      <w:marTop w:val="0"/>
      <w:marBottom w:val="0"/>
      <w:divBdr>
        <w:top w:val="none" w:sz="0" w:space="0" w:color="auto"/>
        <w:left w:val="none" w:sz="0" w:space="0" w:color="auto"/>
        <w:bottom w:val="none" w:sz="0" w:space="0" w:color="auto"/>
        <w:right w:val="none" w:sz="0" w:space="0" w:color="auto"/>
      </w:divBdr>
    </w:div>
    <w:div w:id="946043187">
      <w:bodyDiv w:val="1"/>
      <w:marLeft w:val="0"/>
      <w:marRight w:val="0"/>
      <w:marTop w:val="0"/>
      <w:marBottom w:val="0"/>
      <w:divBdr>
        <w:top w:val="none" w:sz="0" w:space="0" w:color="auto"/>
        <w:left w:val="none" w:sz="0" w:space="0" w:color="auto"/>
        <w:bottom w:val="none" w:sz="0" w:space="0" w:color="auto"/>
        <w:right w:val="none" w:sz="0" w:space="0" w:color="auto"/>
      </w:divBdr>
    </w:div>
    <w:div w:id="1300770055">
      <w:bodyDiv w:val="1"/>
      <w:marLeft w:val="0"/>
      <w:marRight w:val="0"/>
      <w:marTop w:val="0"/>
      <w:marBottom w:val="0"/>
      <w:divBdr>
        <w:top w:val="none" w:sz="0" w:space="0" w:color="auto"/>
        <w:left w:val="none" w:sz="0" w:space="0" w:color="auto"/>
        <w:bottom w:val="none" w:sz="0" w:space="0" w:color="auto"/>
        <w:right w:val="none" w:sz="0" w:space="0" w:color="auto"/>
      </w:divBdr>
    </w:div>
    <w:div w:id="1503353820">
      <w:bodyDiv w:val="1"/>
      <w:marLeft w:val="0"/>
      <w:marRight w:val="0"/>
      <w:marTop w:val="0"/>
      <w:marBottom w:val="0"/>
      <w:divBdr>
        <w:top w:val="none" w:sz="0" w:space="0" w:color="auto"/>
        <w:left w:val="none" w:sz="0" w:space="0" w:color="auto"/>
        <w:bottom w:val="none" w:sz="0" w:space="0" w:color="auto"/>
        <w:right w:val="none" w:sz="0" w:space="0" w:color="auto"/>
      </w:divBdr>
    </w:div>
    <w:div w:id="1677880368">
      <w:bodyDiv w:val="1"/>
      <w:marLeft w:val="0"/>
      <w:marRight w:val="0"/>
      <w:marTop w:val="0"/>
      <w:marBottom w:val="0"/>
      <w:divBdr>
        <w:top w:val="none" w:sz="0" w:space="0" w:color="auto"/>
        <w:left w:val="none" w:sz="0" w:space="0" w:color="auto"/>
        <w:bottom w:val="none" w:sz="0" w:space="0" w:color="auto"/>
        <w:right w:val="none" w:sz="0" w:space="0" w:color="auto"/>
      </w:divBdr>
    </w:div>
    <w:div w:id="1884638877">
      <w:bodyDiv w:val="1"/>
      <w:marLeft w:val="0"/>
      <w:marRight w:val="0"/>
      <w:marTop w:val="0"/>
      <w:marBottom w:val="0"/>
      <w:divBdr>
        <w:top w:val="none" w:sz="0" w:space="0" w:color="auto"/>
        <w:left w:val="none" w:sz="0" w:space="0" w:color="auto"/>
        <w:bottom w:val="none" w:sz="0" w:space="0" w:color="auto"/>
        <w:right w:val="none" w:sz="0" w:space="0" w:color="auto"/>
      </w:divBdr>
    </w:div>
    <w:div w:id="196997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8a02f9-ff27-4808-aecd-72634ff7bc1a" xsi:nil="true"/>
    <lcf76f155ced4ddcb4097134ff3c332f xmlns="114a8f0a-77c9-439d-b7ef-5f75b948d744">
      <Terms xmlns="http://schemas.microsoft.com/office/infopath/2007/PartnerControls"/>
    </lcf76f155ced4ddcb4097134ff3c332f>
    <Order0 xmlns="114a8f0a-77c9-439d-b7ef-5f75b948d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6A753BB034243951BD56D9D4923F1" ma:contentTypeVersion="17" ma:contentTypeDescription="Create a new document." ma:contentTypeScope="" ma:versionID="ea2ea186f8717501c200fd7b6da74615">
  <xsd:schema xmlns:xsd="http://www.w3.org/2001/XMLSchema" xmlns:xs="http://www.w3.org/2001/XMLSchema" xmlns:p="http://schemas.microsoft.com/office/2006/metadata/properties" xmlns:ns2="114a8f0a-77c9-439d-b7ef-5f75b948d744" xmlns:ns3="458a02f9-ff27-4808-aecd-72634ff7bc1a" targetNamespace="http://schemas.microsoft.com/office/2006/metadata/properties" ma:root="true" ma:fieldsID="aec88081c4d1630acfbaf907f2ac0520" ns2:_="" ns3:_="">
    <xsd:import namespace="114a8f0a-77c9-439d-b7ef-5f75b948d744"/>
    <xsd:import namespace="458a02f9-ff27-4808-aecd-72634ff7bc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Order0"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a8f0a-77c9-439d-b7ef-5f75b948d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aa5eb-8ee8-4aa0-8077-b069c2d897a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Order0" ma:index="21" nillable="true" ma:displayName="Order" ma:format="Dropdown" ma:internalName="Order0" ma:percentage="FALSE">
      <xsd:simpleType>
        <xsd:restriction base="dms:Number"/>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a02f9-ff27-4808-aecd-72634ff7bc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7f31ff2-571f-451b-888e-32491125cefc}" ma:internalName="TaxCatchAll" ma:showField="CatchAllData" ma:web="458a02f9-ff27-4808-aecd-72634ff7bc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0A816-B16D-4394-8F4D-013C9DDADED5}">
  <ds:schemaRefs>
    <ds:schemaRef ds:uri="http://schemas.microsoft.com/office/2006/metadata/properties"/>
    <ds:schemaRef ds:uri="http://schemas.microsoft.com/office/infopath/2007/PartnerControls"/>
    <ds:schemaRef ds:uri="458a02f9-ff27-4808-aecd-72634ff7bc1a"/>
    <ds:schemaRef ds:uri="114a8f0a-77c9-439d-b7ef-5f75b948d744"/>
  </ds:schemaRefs>
</ds:datastoreItem>
</file>

<file path=customXml/itemProps2.xml><?xml version="1.0" encoding="utf-8"?>
<ds:datastoreItem xmlns:ds="http://schemas.openxmlformats.org/officeDocument/2006/customXml" ds:itemID="{F5345484-DFAC-4126-B98D-45D01F1E99FA}">
  <ds:schemaRefs>
    <ds:schemaRef ds:uri="http://schemas.microsoft.com/sharepoint/v3/contenttype/forms"/>
  </ds:schemaRefs>
</ds:datastoreItem>
</file>

<file path=customXml/itemProps3.xml><?xml version="1.0" encoding="utf-8"?>
<ds:datastoreItem xmlns:ds="http://schemas.openxmlformats.org/officeDocument/2006/customXml" ds:itemID="{63D45E08-0BA4-464F-9455-A5697A1F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a8f0a-77c9-439d-b7ef-5f75b948d744"/>
    <ds:schemaRef ds:uri="458a02f9-ff27-4808-aecd-72634ff7b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2194</Words>
  <Characters>13015</Characters>
  <Application>Microsoft Office Word</Application>
  <DocSecurity>0</DocSecurity>
  <Lines>216</Lines>
  <Paragraphs>77</Paragraphs>
  <ScaleCrop>false</ScaleCrop>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Julie Kjøl Tornes</dc:creator>
  <cp:keywords/>
  <dc:description/>
  <cp:lastModifiedBy>Anna Julie Kjøl Høyvik</cp:lastModifiedBy>
  <cp:revision>7</cp:revision>
  <dcterms:created xsi:type="dcterms:W3CDTF">2025-03-31T12:14:00Z</dcterms:created>
  <dcterms:modified xsi:type="dcterms:W3CDTF">2025-04-28T10:26:00Z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0x0101004136A753BB034243951BD56D9D4923F1</vt:lpwstr>
  </property>
  <property fmtid="{D5CDD505-2E9C-101B-9397-08002B2CF9AE}" pid="3" name="MediaServiceImageTags">
    <vt:lpwstr/>
  </property>
</Properties>
</file>