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B670" w14:textId="77777777" w:rsidR="00514601" w:rsidRDefault="00514601" w:rsidP="00514601">
      <w:pPr>
        <w:spacing w:line="480" w:lineRule="auto"/>
        <w:jc w:val="center"/>
        <w:rPr>
          <w:lang w:val="en-US"/>
        </w:rPr>
      </w:pPr>
      <w:r>
        <w:rPr>
          <w:rFonts w:ascii="Times New Roman" w:hAnsi="Times New Roman" w:cs="Times New Roman"/>
          <w:noProof/>
          <w:lang w:eastAsia="de-DE"/>
        </w:rPr>
        <w:drawing>
          <wp:inline distT="0" distB="0" distL="0" distR="0" wp14:anchorId="7985E27F" wp14:editId="57F28156">
            <wp:extent cx="5449526" cy="5958144"/>
            <wp:effectExtent l="0" t="0" r="0" b="0"/>
            <wp:docPr id="13426699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6998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" b="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26" cy="595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CC672" w14:textId="77777777" w:rsidR="00514601" w:rsidRDefault="00514601" w:rsidP="00514601">
      <w:pPr>
        <w:tabs>
          <w:tab w:val="left" w:pos="3108"/>
        </w:tabs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</w:t>
      </w:r>
      <w:r w:rsidRPr="00C7055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C7055A">
        <w:rPr>
          <w:rFonts w:ascii="Times New Roman" w:hAnsi="Times New Roman" w:cs="Times New Roman"/>
          <w:sz w:val="20"/>
          <w:szCs w:val="20"/>
          <w:lang w:val="en-US"/>
        </w:rPr>
        <w:t xml:space="preserve"> Kaplan-Meier estimation of TTNI and OS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based on additional </w:t>
      </w:r>
      <w:r w:rsidRPr="00C7055A">
        <w:rPr>
          <w:rFonts w:ascii="Times New Roman" w:hAnsi="Times New Roman" w:cs="Times New Roman"/>
          <w:sz w:val="20"/>
          <w:szCs w:val="20"/>
          <w:lang w:val="en-US"/>
        </w:rPr>
        <w:t xml:space="preserve">TSPO-PET parameters (n=46): Stratification for </w:t>
      </w:r>
      <w:proofErr w:type="spellStart"/>
      <w:r w:rsidRPr="00C7055A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C7055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C7055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7055A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C7055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mean</w:t>
      </w:r>
      <w:proofErr w:type="spellEnd"/>
      <w:r w:rsidRPr="00C7055A">
        <w:rPr>
          <w:rFonts w:ascii="Times New Roman" w:hAnsi="Times New Roman" w:cs="Times New Roman"/>
          <w:sz w:val="20"/>
          <w:szCs w:val="20"/>
          <w:lang w:val="en-US"/>
        </w:rPr>
        <w:t xml:space="preserve">, and PET-positive volume are illustrated. </w:t>
      </w:r>
      <w:r>
        <w:rPr>
          <w:rFonts w:ascii="Times New Roman" w:hAnsi="Times New Roman" w:cs="Times New Roman"/>
          <w:sz w:val="20"/>
          <w:szCs w:val="20"/>
          <w:lang w:val="en-US"/>
        </w:rPr>
        <w:t>We</w:t>
      </w:r>
      <w:r w:rsidRPr="0008063A">
        <w:rPr>
          <w:rFonts w:ascii="Times New Roman" w:hAnsi="Times New Roman" w:cs="Times New Roman"/>
          <w:sz w:val="20"/>
          <w:szCs w:val="20"/>
          <w:lang w:val="en-US"/>
        </w:rPr>
        <w:t xml:space="preserve"> identified significant associations between low vs. high </w:t>
      </w:r>
      <w:proofErr w:type="spellStart"/>
      <w:r w:rsidRPr="0008063A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08063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mean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8063A">
        <w:rPr>
          <w:rFonts w:ascii="Times New Roman" w:hAnsi="Times New Roman" w:cs="Times New Roman"/>
          <w:sz w:val="20"/>
          <w:szCs w:val="20"/>
          <w:lang w:val="en-US"/>
        </w:rPr>
        <w:t xml:space="preserve">with TTNI (p=0.0216), and OS (p=0.0377), as well as for </w:t>
      </w:r>
      <w:proofErr w:type="spellStart"/>
      <w:r w:rsidRPr="0008063A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08063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08063A">
        <w:rPr>
          <w:rFonts w:ascii="Times New Roman" w:hAnsi="Times New Roman" w:cs="Times New Roman"/>
          <w:sz w:val="20"/>
          <w:szCs w:val="20"/>
          <w:lang w:val="en-US"/>
        </w:rPr>
        <w:t xml:space="preserve"> and TTNI (p=0.0118). Based on the TSPO-PET-positive volume, TTNI and OS were significantly different (p=0.0012, p=0.0309, Fig. 4).</w:t>
      </w:r>
    </w:p>
    <w:p w14:paraId="2D5D623A" w14:textId="77777777" w:rsidR="001D622B" w:rsidRDefault="001D622B"/>
    <w:sectPr w:rsidR="001D62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01"/>
    <w:rsid w:val="00075BBA"/>
    <w:rsid w:val="001D622B"/>
    <w:rsid w:val="00514601"/>
    <w:rsid w:val="005359B6"/>
    <w:rsid w:val="00790D47"/>
    <w:rsid w:val="00BF36FD"/>
    <w:rsid w:val="00CB11AE"/>
    <w:rsid w:val="00F3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549F1D4"/>
  <w15:chartTrackingRefBased/>
  <w15:docId w15:val="{1734736A-69D3-3B43-846A-E29510B5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4601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460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460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460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460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460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460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460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460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460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4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4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4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460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460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460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460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460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46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4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14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460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4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460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146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4601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146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4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46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4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390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Müller</dc:creator>
  <cp:keywords/>
  <dc:description/>
  <cp:lastModifiedBy>Katharina Müller</cp:lastModifiedBy>
  <cp:revision>3</cp:revision>
  <dcterms:created xsi:type="dcterms:W3CDTF">2025-12-19T09:32:00Z</dcterms:created>
  <dcterms:modified xsi:type="dcterms:W3CDTF">2026-03-17T15:14:00Z</dcterms:modified>
</cp:coreProperties>
</file>