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14482" w:type="dxa"/>
        <w:tblLook w:val="04A0" w:firstRow="1" w:lastRow="0" w:firstColumn="1" w:lastColumn="0" w:noHBand="0" w:noVBand="1"/>
      </w:tblPr>
      <w:tblGrid>
        <w:gridCol w:w="2835"/>
        <w:gridCol w:w="993"/>
        <w:gridCol w:w="1744"/>
        <w:gridCol w:w="1782"/>
        <w:gridCol w:w="1782"/>
        <w:gridCol w:w="1782"/>
        <w:gridCol w:w="1782"/>
        <w:gridCol w:w="1782"/>
      </w:tblGrid>
      <w:tr w:rsidR="00BD5663" w:rsidRPr="00BD5663" w:rsidTr="002E4A5F">
        <w:trPr>
          <w:trHeight w:val="416"/>
        </w:trPr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BD5663" w:rsidRPr="00A90E9F" w:rsidRDefault="00BD5663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BD5663" w:rsidRPr="00A90E9F" w:rsidRDefault="00BD5663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308" w:type="dxa"/>
            <w:gridSpan w:val="3"/>
            <w:tcBorders>
              <w:left w:val="nil"/>
              <w:bottom w:val="nil"/>
              <w:right w:val="nil"/>
            </w:tcBorders>
          </w:tcPr>
          <w:p w:rsidR="00BD5663" w:rsidRPr="00A90E9F" w:rsidRDefault="00BD5663" w:rsidP="00BD5663">
            <w:pPr>
              <w:jc w:val="center"/>
              <w:rPr>
                <w:rFonts w:ascii="Calibri" w:hAnsi="Calibri" w:cs="Calibri"/>
                <w:b/>
              </w:rPr>
            </w:pPr>
            <w:r w:rsidRPr="00A90E9F">
              <w:rPr>
                <w:rFonts w:ascii="Calibri" w:hAnsi="Calibri" w:cs="Calibri"/>
                <w:b/>
              </w:rPr>
              <w:t>Metastasis-free survival</w:t>
            </w:r>
            <w:r w:rsidR="00077C71">
              <w:rPr>
                <w:rFonts w:ascii="Calibri" w:hAnsi="Calibri" w:cs="Calibri"/>
                <w:b/>
              </w:rPr>
              <w:t>, %</w:t>
            </w:r>
          </w:p>
        </w:tc>
        <w:tc>
          <w:tcPr>
            <w:tcW w:w="5346" w:type="dxa"/>
            <w:gridSpan w:val="3"/>
            <w:tcBorders>
              <w:left w:val="nil"/>
              <w:bottom w:val="nil"/>
              <w:right w:val="nil"/>
            </w:tcBorders>
          </w:tcPr>
          <w:p w:rsidR="00BD5663" w:rsidRPr="00A90E9F" w:rsidRDefault="00BD5663" w:rsidP="00BD5663">
            <w:pPr>
              <w:jc w:val="center"/>
              <w:rPr>
                <w:rFonts w:ascii="Calibri" w:hAnsi="Calibri" w:cs="Calibri"/>
                <w:b/>
              </w:rPr>
            </w:pPr>
            <w:r w:rsidRPr="00A90E9F">
              <w:rPr>
                <w:rFonts w:ascii="Calibri" w:hAnsi="Calibri" w:cs="Calibri"/>
                <w:b/>
              </w:rPr>
              <w:t>Biochemical progression-free survival</w:t>
            </w:r>
            <w:r w:rsidR="00077C71">
              <w:rPr>
                <w:rFonts w:ascii="Calibri" w:hAnsi="Calibri" w:cs="Calibri"/>
                <w:b/>
              </w:rPr>
              <w:t>, %</w:t>
            </w:r>
          </w:p>
        </w:tc>
      </w:tr>
      <w:tr w:rsidR="00A90E9F" w:rsidRPr="00BD5663" w:rsidTr="002E4A5F">
        <w:trPr>
          <w:trHeight w:val="431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5663" w:rsidRPr="00A90E9F" w:rsidRDefault="00BD5663" w:rsidP="00BD5663">
            <w:pPr>
              <w:rPr>
                <w:rFonts w:ascii="Calibri" w:hAnsi="Calibri" w:cs="Calibri"/>
                <w:b/>
              </w:rPr>
            </w:pPr>
            <w:r w:rsidRPr="00A90E9F">
              <w:rPr>
                <w:rFonts w:ascii="Calibri" w:hAnsi="Calibri" w:cs="Calibri"/>
                <w:b/>
              </w:rPr>
              <w:t>ADT exposure and duration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5663" w:rsidRPr="00A90E9F" w:rsidRDefault="00BD5663" w:rsidP="002E4A5F">
            <w:pPr>
              <w:jc w:val="right"/>
              <w:rPr>
                <w:rFonts w:ascii="Calibri" w:hAnsi="Calibri" w:cs="Calibri"/>
                <w:b/>
              </w:rPr>
            </w:pPr>
            <w:r w:rsidRPr="00A90E9F">
              <w:rPr>
                <w:rFonts w:ascii="Calibri" w:hAnsi="Calibri" w:cs="Calibri"/>
                <w:b/>
              </w:rPr>
              <w:t>N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5663" w:rsidRPr="00A90E9F" w:rsidRDefault="00BD5663" w:rsidP="00BD5663">
            <w:pPr>
              <w:rPr>
                <w:rFonts w:ascii="Calibri" w:hAnsi="Calibri" w:cs="Calibri"/>
              </w:rPr>
            </w:pPr>
            <w:r w:rsidRPr="00A90E9F">
              <w:rPr>
                <w:rFonts w:ascii="Calibri" w:hAnsi="Calibri" w:cs="Calibri"/>
              </w:rPr>
              <w:t>3-year</w:t>
            </w:r>
            <w:r w:rsidR="00077C71">
              <w:rPr>
                <w:rFonts w:ascii="Calibri" w:hAnsi="Calibri" w:cs="Calibri"/>
              </w:rPr>
              <w:t xml:space="preserve">, </w:t>
            </w:r>
            <w:r w:rsidRPr="00A90E9F">
              <w:rPr>
                <w:rFonts w:ascii="Calibri" w:hAnsi="Calibri" w:cs="Calibri"/>
              </w:rPr>
              <w:t>(95%</w:t>
            </w:r>
            <w:r w:rsidR="00077C71">
              <w:rPr>
                <w:rFonts w:ascii="Calibri" w:hAnsi="Calibri" w:cs="Calibri"/>
              </w:rPr>
              <w:t xml:space="preserve"> </w:t>
            </w:r>
            <w:r w:rsidRPr="00A90E9F">
              <w:rPr>
                <w:rFonts w:ascii="Calibri" w:hAnsi="Calibri" w:cs="Calibri"/>
              </w:rPr>
              <w:t>CI)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5663" w:rsidRPr="00A90E9F" w:rsidRDefault="00BD5663" w:rsidP="00BD5663">
            <w:pPr>
              <w:rPr>
                <w:rFonts w:ascii="Calibri" w:hAnsi="Calibri" w:cs="Calibri"/>
              </w:rPr>
            </w:pPr>
            <w:r w:rsidRPr="00A90E9F">
              <w:rPr>
                <w:rFonts w:ascii="Calibri" w:hAnsi="Calibri" w:cs="Calibri"/>
              </w:rPr>
              <w:t>4</w:t>
            </w:r>
            <w:r w:rsidRPr="00A90E9F">
              <w:rPr>
                <w:rFonts w:ascii="Calibri" w:hAnsi="Calibri" w:cs="Calibri"/>
              </w:rPr>
              <w:t>-year (95%</w:t>
            </w:r>
            <w:r w:rsidR="00077C71">
              <w:rPr>
                <w:rFonts w:ascii="Calibri" w:hAnsi="Calibri" w:cs="Calibri"/>
              </w:rPr>
              <w:t xml:space="preserve"> </w:t>
            </w:r>
            <w:r w:rsidRPr="00A90E9F">
              <w:rPr>
                <w:rFonts w:ascii="Calibri" w:hAnsi="Calibri" w:cs="Calibri"/>
              </w:rPr>
              <w:t>CI)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5663" w:rsidRPr="00A90E9F" w:rsidRDefault="00BD5663" w:rsidP="00BD5663">
            <w:pPr>
              <w:rPr>
                <w:rFonts w:ascii="Calibri" w:hAnsi="Calibri" w:cs="Calibri"/>
              </w:rPr>
            </w:pPr>
            <w:r w:rsidRPr="00A90E9F">
              <w:rPr>
                <w:rFonts w:ascii="Calibri" w:hAnsi="Calibri" w:cs="Calibri"/>
              </w:rPr>
              <w:t>5</w:t>
            </w:r>
            <w:r w:rsidRPr="00A90E9F">
              <w:rPr>
                <w:rFonts w:ascii="Calibri" w:hAnsi="Calibri" w:cs="Calibri"/>
              </w:rPr>
              <w:t>-year (95%</w:t>
            </w:r>
            <w:r w:rsidR="00077C71">
              <w:rPr>
                <w:rFonts w:ascii="Calibri" w:hAnsi="Calibri" w:cs="Calibri"/>
              </w:rPr>
              <w:t xml:space="preserve"> </w:t>
            </w:r>
            <w:r w:rsidRPr="00A90E9F">
              <w:rPr>
                <w:rFonts w:ascii="Calibri" w:hAnsi="Calibri" w:cs="Calibri"/>
              </w:rPr>
              <w:t>CI)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5663" w:rsidRPr="00A90E9F" w:rsidRDefault="00BD5663" w:rsidP="00BD5663">
            <w:pPr>
              <w:rPr>
                <w:rFonts w:ascii="Calibri" w:hAnsi="Calibri" w:cs="Calibri"/>
              </w:rPr>
            </w:pPr>
            <w:r w:rsidRPr="00A90E9F">
              <w:rPr>
                <w:rFonts w:ascii="Calibri" w:hAnsi="Calibri" w:cs="Calibri"/>
              </w:rPr>
              <w:t>3-year (95%</w:t>
            </w:r>
            <w:r w:rsidR="00077C71">
              <w:rPr>
                <w:rFonts w:ascii="Calibri" w:hAnsi="Calibri" w:cs="Calibri"/>
              </w:rPr>
              <w:t xml:space="preserve"> </w:t>
            </w:r>
            <w:r w:rsidRPr="00A90E9F">
              <w:rPr>
                <w:rFonts w:ascii="Calibri" w:hAnsi="Calibri" w:cs="Calibri"/>
              </w:rPr>
              <w:t>CI)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5663" w:rsidRPr="00A90E9F" w:rsidRDefault="00BD5663" w:rsidP="00BD5663">
            <w:pPr>
              <w:rPr>
                <w:rFonts w:ascii="Calibri" w:hAnsi="Calibri" w:cs="Calibri"/>
              </w:rPr>
            </w:pPr>
            <w:r w:rsidRPr="00A90E9F">
              <w:rPr>
                <w:rFonts w:ascii="Calibri" w:hAnsi="Calibri" w:cs="Calibri"/>
              </w:rPr>
              <w:t>4-year (95%</w:t>
            </w:r>
            <w:r w:rsidR="00077C71">
              <w:rPr>
                <w:rFonts w:ascii="Calibri" w:hAnsi="Calibri" w:cs="Calibri"/>
              </w:rPr>
              <w:t xml:space="preserve"> </w:t>
            </w:r>
            <w:r w:rsidRPr="00A90E9F">
              <w:rPr>
                <w:rFonts w:ascii="Calibri" w:hAnsi="Calibri" w:cs="Calibri"/>
              </w:rPr>
              <w:t>CI)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5663" w:rsidRPr="00A90E9F" w:rsidRDefault="00BD5663" w:rsidP="00BD5663">
            <w:pPr>
              <w:rPr>
                <w:rFonts w:ascii="Calibri" w:hAnsi="Calibri" w:cs="Calibri"/>
              </w:rPr>
            </w:pPr>
            <w:r w:rsidRPr="00A90E9F">
              <w:rPr>
                <w:rFonts w:ascii="Calibri" w:hAnsi="Calibri" w:cs="Calibri"/>
              </w:rPr>
              <w:t>5-year (95%</w:t>
            </w:r>
            <w:r w:rsidR="00077C71">
              <w:rPr>
                <w:rFonts w:ascii="Calibri" w:hAnsi="Calibri" w:cs="Calibri"/>
              </w:rPr>
              <w:t xml:space="preserve"> </w:t>
            </w:r>
            <w:r w:rsidRPr="00A90E9F">
              <w:rPr>
                <w:rFonts w:ascii="Calibri" w:hAnsi="Calibri" w:cs="Calibri"/>
              </w:rPr>
              <w:t>CI)</w:t>
            </w:r>
          </w:p>
        </w:tc>
      </w:tr>
      <w:tr w:rsidR="00077C71" w:rsidRPr="00BD5663" w:rsidTr="002E4A5F">
        <w:trPr>
          <w:trHeight w:val="356"/>
        </w:trPr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BD5663" w:rsidRPr="00BD5663" w:rsidRDefault="00BD5663" w:rsidP="00BD566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 ADT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BD5663" w:rsidRPr="00BD5663" w:rsidRDefault="00E170E5" w:rsidP="002E4A5F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1744" w:type="dxa"/>
            <w:tcBorders>
              <w:left w:val="nil"/>
              <w:bottom w:val="nil"/>
              <w:right w:val="nil"/>
            </w:tcBorders>
          </w:tcPr>
          <w:p w:rsidR="00BD5663" w:rsidRPr="00BD5663" w:rsidRDefault="0008087F" w:rsidP="0008087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61.7 (41.2 - 76.7)</w:t>
            </w:r>
          </w:p>
        </w:tc>
        <w:tc>
          <w:tcPr>
            <w:tcW w:w="1782" w:type="dxa"/>
            <w:tcBorders>
              <w:left w:val="nil"/>
              <w:bottom w:val="nil"/>
              <w:right w:val="nil"/>
            </w:tcBorders>
          </w:tcPr>
          <w:p w:rsidR="00BD5663" w:rsidRPr="00BD5663" w:rsidRDefault="0008087F" w:rsidP="00BD566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56.9 (36.4 - 73.0)</w:t>
            </w:r>
          </w:p>
        </w:tc>
        <w:tc>
          <w:tcPr>
            <w:tcW w:w="1782" w:type="dxa"/>
            <w:tcBorders>
              <w:left w:val="nil"/>
              <w:bottom w:val="nil"/>
              <w:right w:val="nil"/>
            </w:tcBorders>
          </w:tcPr>
          <w:p w:rsidR="00BD5663" w:rsidRPr="00BD5663" w:rsidRDefault="00365B53" w:rsidP="00BD566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56.9 (36.4 - 73.0)</w:t>
            </w:r>
          </w:p>
        </w:tc>
        <w:tc>
          <w:tcPr>
            <w:tcW w:w="1782" w:type="dxa"/>
            <w:tcBorders>
              <w:left w:val="nil"/>
              <w:bottom w:val="nil"/>
              <w:right w:val="nil"/>
            </w:tcBorders>
          </w:tcPr>
          <w:p w:rsidR="00BD5663" w:rsidRPr="00BD5663" w:rsidRDefault="00095A8A" w:rsidP="00095A8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50.5</w:t>
            </w:r>
            <w:r w:rsidR="00E170E5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30.1</w:t>
            </w:r>
            <w:r w:rsidR="00E170E5">
              <w:rPr>
                <w:rFonts w:ascii="Calibri" w:hAnsi="Calibri" w:cs="Calibri"/>
              </w:rPr>
              <w:t xml:space="preserve"> - </w:t>
            </w:r>
            <w:r>
              <w:rPr>
                <w:rFonts w:ascii="Calibri" w:hAnsi="Calibri" w:cs="Calibri"/>
              </w:rPr>
              <w:t>67.8</w:t>
            </w:r>
            <w:r w:rsidR="00E170E5">
              <w:rPr>
                <w:rFonts w:ascii="Calibri" w:hAnsi="Calibri" w:cs="Calibri"/>
              </w:rPr>
              <w:t>)</w:t>
            </w:r>
          </w:p>
        </w:tc>
        <w:tc>
          <w:tcPr>
            <w:tcW w:w="1782" w:type="dxa"/>
            <w:tcBorders>
              <w:left w:val="nil"/>
              <w:bottom w:val="nil"/>
              <w:right w:val="nil"/>
            </w:tcBorders>
          </w:tcPr>
          <w:p w:rsidR="00BD5663" w:rsidRPr="00BD5663" w:rsidRDefault="00E170E5" w:rsidP="00BD566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32.7 (14.0 </w:t>
            </w:r>
            <w:r w:rsidR="00902009">
              <w:rPr>
                <w:rFonts w:ascii="Calibri" w:hAnsi="Calibri" w:cs="Calibri"/>
              </w:rPr>
              <w:t>-</w:t>
            </w:r>
            <w:r>
              <w:rPr>
                <w:rFonts w:ascii="Calibri" w:hAnsi="Calibri" w:cs="Calibri"/>
              </w:rPr>
              <w:t xml:space="preserve"> </w:t>
            </w:r>
            <w:r w:rsidR="00902009">
              <w:rPr>
                <w:rFonts w:ascii="Calibri" w:hAnsi="Calibri" w:cs="Calibri"/>
              </w:rPr>
              <w:t>53.0</w:t>
            </w:r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782" w:type="dxa"/>
            <w:tcBorders>
              <w:left w:val="nil"/>
              <w:bottom w:val="nil"/>
              <w:right w:val="nil"/>
            </w:tcBorders>
          </w:tcPr>
          <w:p w:rsidR="00BD5663" w:rsidRPr="00BD5663" w:rsidRDefault="00902009" w:rsidP="0090200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32.7 (14.0 </w:t>
            </w:r>
            <w:r>
              <w:rPr>
                <w:rFonts w:ascii="Calibri" w:hAnsi="Calibri" w:cs="Calibri"/>
              </w:rPr>
              <w:t>-</w:t>
            </w:r>
            <w:r>
              <w:rPr>
                <w:rFonts w:ascii="Calibri" w:hAnsi="Calibri" w:cs="Calibri"/>
              </w:rPr>
              <w:t xml:space="preserve"> 53.0)</w:t>
            </w:r>
          </w:p>
        </w:tc>
      </w:tr>
      <w:tr w:rsidR="002E4A5F" w:rsidRPr="00BD5663" w:rsidTr="002E4A5F">
        <w:trPr>
          <w:trHeight w:val="356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D5663" w:rsidRPr="00BD5663" w:rsidRDefault="00A90E9F" w:rsidP="00BD566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≤ 12 months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BD5663" w:rsidRPr="00BD5663" w:rsidRDefault="00A90E9F" w:rsidP="002E4A5F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BD5663" w:rsidRPr="00BD5663" w:rsidRDefault="00077C71" w:rsidP="00077C7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69.9 (54.5 - 80.9)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BD5663" w:rsidRPr="00BD5663" w:rsidRDefault="00F146D8" w:rsidP="00F146D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60.9 (45.3 </w:t>
            </w:r>
            <w:r w:rsidR="001924FF">
              <w:rPr>
                <w:rFonts w:ascii="Calibri" w:hAnsi="Calibri" w:cs="Calibri"/>
              </w:rPr>
              <w:t>-</w:t>
            </w:r>
            <w:r>
              <w:rPr>
                <w:rFonts w:ascii="Calibri" w:hAnsi="Calibri" w:cs="Calibri"/>
              </w:rPr>
              <w:t xml:space="preserve"> </w:t>
            </w:r>
            <w:r w:rsidR="001924FF">
              <w:rPr>
                <w:rFonts w:ascii="Calibri" w:hAnsi="Calibri" w:cs="Calibri"/>
              </w:rPr>
              <w:t>73.3</w:t>
            </w:r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BD5663" w:rsidRPr="00BD5663" w:rsidRDefault="009360D0" w:rsidP="00BD566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55.8 (40.1 - 68.9)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BD5663" w:rsidRPr="00BD5663" w:rsidRDefault="00853623" w:rsidP="00BD566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56.6 (41.0 </w:t>
            </w:r>
            <w:r w:rsidR="007F55FE">
              <w:rPr>
                <w:rFonts w:ascii="Calibri" w:hAnsi="Calibri" w:cs="Calibri"/>
              </w:rPr>
              <w:t>-</w:t>
            </w:r>
            <w:r>
              <w:rPr>
                <w:rFonts w:ascii="Calibri" w:hAnsi="Calibri" w:cs="Calibri"/>
              </w:rPr>
              <w:t xml:space="preserve"> </w:t>
            </w:r>
            <w:r w:rsidR="007F55FE">
              <w:rPr>
                <w:rFonts w:ascii="Calibri" w:hAnsi="Calibri" w:cs="Calibri"/>
              </w:rPr>
              <w:t>69.5)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BD5663" w:rsidRPr="00BD5663" w:rsidRDefault="00A769D4" w:rsidP="00BD566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54.2 (38.8 </w:t>
            </w:r>
            <w:r w:rsidR="001B3AFB">
              <w:rPr>
                <w:rFonts w:ascii="Calibri" w:hAnsi="Calibri" w:cs="Calibri"/>
              </w:rPr>
              <w:t>-</w:t>
            </w:r>
            <w:r>
              <w:rPr>
                <w:rFonts w:ascii="Calibri" w:hAnsi="Calibri" w:cs="Calibri"/>
              </w:rPr>
              <w:t xml:space="preserve"> </w:t>
            </w:r>
            <w:r w:rsidR="001B3AFB">
              <w:rPr>
                <w:rFonts w:ascii="Calibri" w:hAnsi="Calibri" w:cs="Calibri"/>
              </w:rPr>
              <w:t>67.2</w:t>
            </w:r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BD5663" w:rsidRPr="00BD5663" w:rsidRDefault="001B3AFB" w:rsidP="00BD566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54.2 (38.8 - 67.2)</w:t>
            </w:r>
          </w:p>
        </w:tc>
      </w:tr>
      <w:tr w:rsidR="00BD5663" w:rsidRPr="00BD5663" w:rsidTr="002E4A5F">
        <w:trPr>
          <w:trHeight w:val="356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D5663" w:rsidRPr="00BD5663" w:rsidRDefault="00FD0364" w:rsidP="00BD566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&gt; 12 months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BD5663" w:rsidRPr="00BD5663" w:rsidRDefault="002E4A5F" w:rsidP="002E4A5F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BD5663" w:rsidRPr="00BD5663" w:rsidRDefault="00A66B77" w:rsidP="008401B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84.0 (75.2 </w:t>
            </w:r>
            <w:r w:rsidR="008401BD">
              <w:rPr>
                <w:rFonts w:ascii="Calibri" w:hAnsi="Calibri" w:cs="Calibri"/>
              </w:rPr>
              <w:t>-</w:t>
            </w:r>
            <w:r>
              <w:rPr>
                <w:rFonts w:ascii="Calibri" w:hAnsi="Calibri" w:cs="Calibri"/>
              </w:rPr>
              <w:t xml:space="preserve"> </w:t>
            </w:r>
            <w:r w:rsidR="008401BD">
              <w:rPr>
                <w:rFonts w:ascii="Calibri" w:hAnsi="Calibri" w:cs="Calibri"/>
              </w:rPr>
              <w:t>89.9</w:t>
            </w:r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BD5663" w:rsidRPr="00BD5663" w:rsidRDefault="007D3225" w:rsidP="007D322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69.7 (58.7 </w:t>
            </w:r>
            <w:r w:rsidR="00447880">
              <w:rPr>
                <w:rFonts w:ascii="Calibri" w:hAnsi="Calibri" w:cs="Calibri"/>
              </w:rPr>
              <w:t>-</w:t>
            </w:r>
            <w:r>
              <w:rPr>
                <w:rFonts w:ascii="Calibri" w:hAnsi="Calibri" w:cs="Calibri"/>
              </w:rPr>
              <w:t xml:space="preserve"> </w:t>
            </w:r>
            <w:r w:rsidR="00447880">
              <w:rPr>
                <w:rFonts w:ascii="Calibri" w:hAnsi="Calibri" w:cs="Calibri"/>
              </w:rPr>
              <w:t>78.3</w:t>
            </w:r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BD5663" w:rsidRPr="00BD5663" w:rsidRDefault="003851E2" w:rsidP="00BD566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63.6 (</w:t>
            </w:r>
            <w:r w:rsidR="009B25A9">
              <w:rPr>
                <w:rFonts w:ascii="Calibri" w:hAnsi="Calibri" w:cs="Calibri"/>
              </w:rPr>
              <w:t xml:space="preserve">52.5 </w:t>
            </w:r>
            <w:r w:rsidR="00730D01">
              <w:rPr>
                <w:rFonts w:ascii="Calibri" w:hAnsi="Calibri" w:cs="Calibri"/>
              </w:rPr>
              <w:t>-</w:t>
            </w:r>
            <w:r w:rsidR="009B25A9">
              <w:rPr>
                <w:rFonts w:ascii="Calibri" w:hAnsi="Calibri" w:cs="Calibri"/>
              </w:rPr>
              <w:t xml:space="preserve"> </w:t>
            </w:r>
            <w:r w:rsidR="00730D01">
              <w:rPr>
                <w:rFonts w:ascii="Calibri" w:hAnsi="Calibri" w:cs="Calibri"/>
              </w:rPr>
              <w:t>72.8</w:t>
            </w:r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BD5663" w:rsidRPr="00BD5663" w:rsidRDefault="004027D4" w:rsidP="00BD566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81.1(71.6 - 88.4)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BD5663" w:rsidRPr="00BD5663" w:rsidRDefault="00574A4A" w:rsidP="000D468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71.5 (60.5 </w:t>
            </w:r>
            <w:r w:rsidR="000D4680">
              <w:rPr>
                <w:rFonts w:ascii="Calibri" w:hAnsi="Calibri" w:cs="Calibri"/>
              </w:rPr>
              <w:t>-</w:t>
            </w:r>
            <w:r>
              <w:rPr>
                <w:rFonts w:ascii="Calibri" w:hAnsi="Calibri" w:cs="Calibri"/>
              </w:rPr>
              <w:t xml:space="preserve"> </w:t>
            </w:r>
            <w:r w:rsidR="000D4680">
              <w:rPr>
                <w:rFonts w:ascii="Calibri" w:hAnsi="Calibri" w:cs="Calibri"/>
              </w:rPr>
              <w:t>79.5</w:t>
            </w:r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:rsidR="00BD5663" w:rsidRPr="00BD5663" w:rsidRDefault="00C14D28" w:rsidP="00BD566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62.1 (46.9 </w:t>
            </w:r>
            <w:r w:rsidR="00404043">
              <w:rPr>
                <w:rFonts w:ascii="Calibri" w:hAnsi="Calibri" w:cs="Calibri"/>
              </w:rPr>
              <w:t>-</w:t>
            </w:r>
            <w:bookmarkStart w:id="0" w:name="_GoBack"/>
            <w:bookmarkEnd w:id="0"/>
            <w:r>
              <w:rPr>
                <w:rFonts w:ascii="Calibri" w:hAnsi="Calibri" w:cs="Calibri"/>
              </w:rPr>
              <w:t xml:space="preserve"> </w:t>
            </w:r>
            <w:r w:rsidR="00404043">
              <w:rPr>
                <w:rFonts w:ascii="Calibri" w:hAnsi="Calibri" w:cs="Calibri"/>
              </w:rPr>
              <w:t>72.3</w:t>
            </w:r>
            <w:r>
              <w:rPr>
                <w:rFonts w:ascii="Calibri" w:hAnsi="Calibri" w:cs="Calibri"/>
              </w:rPr>
              <w:t>)</w:t>
            </w:r>
          </w:p>
        </w:tc>
      </w:tr>
    </w:tbl>
    <w:p w:rsidR="00BD5663" w:rsidRPr="00DA3A61" w:rsidRDefault="00BD5663" w:rsidP="00BD5663">
      <w:pPr>
        <w:pStyle w:val="MDPI31text"/>
        <w:spacing w:after="0"/>
        <w:ind w:left="0" w:firstLine="0"/>
        <w:rPr>
          <w:rFonts w:ascii="Calibri" w:hAnsi="Calibri" w:cs="Calibri"/>
          <w:color w:val="auto"/>
          <w:szCs w:val="24"/>
          <w:lang w:val="en-GB"/>
        </w:rPr>
      </w:pPr>
      <w:r w:rsidRPr="00DA3A61">
        <w:rPr>
          <w:rFonts w:ascii="Calibri" w:hAnsi="Calibri" w:cs="Calibri"/>
          <w:i/>
          <w:color w:val="auto"/>
          <w:szCs w:val="24"/>
          <w:lang w:val="en-GB"/>
        </w:rPr>
        <w:t>Abbreviations</w:t>
      </w:r>
      <w:r w:rsidRPr="00DA3A61">
        <w:rPr>
          <w:rFonts w:ascii="Calibri" w:hAnsi="Calibri" w:cs="Calibri"/>
          <w:color w:val="auto"/>
          <w:szCs w:val="24"/>
          <w:lang w:val="en-GB"/>
        </w:rPr>
        <w:t xml:space="preserve">: </w:t>
      </w:r>
      <w:r w:rsidRPr="00DA3A61">
        <w:rPr>
          <w:rFonts w:ascii="Calibri" w:hAnsi="Calibri" w:cs="Calibri"/>
          <w:i/>
          <w:color w:val="auto"/>
          <w:szCs w:val="24"/>
          <w:lang w:val="en-GB"/>
        </w:rPr>
        <w:t xml:space="preserve">CI </w:t>
      </w:r>
      <w:r w:rsidRPr="00DA3A61">
        <w:rPr>
          <w:rFonts w:ascii="Calibri" w:hAnsi="Calibri" w:cs="Calibri"/>
          <w:color w:val="auto"/>
          <w:szCs w:val="24"/>
          <w:lang w:val="en-GB"/>
        </w:rPr>
        <w:t xml:space="preserve">confidence interval; </w:t>
      </w:r>
      <w:r w:rsidRPr="00DA3A61">
        <w:rPr>
          <w:rFonts w:ascii="Calibri" w:hAnsi="Calibri" w:cs="Calibri"/>
          <w:i/>
          <w:color w:val="auto"/>
          <w:szCs w:val="24"/>
          <w:lang w:val="en-GB"/>
        </w:rPr>
        <w:t>ADT</w:t>
      </w:r>
      <w:r>
        <w:rPr>
          <w:rFonts w:ascii="Calibri" w:hAnsi="Calibri" w:cs="Calibri"/>
          <w:color w:val="auto"/>
          <w:szCs w:val="24"/>
          <w:lang w:val="en-GB"/>
        </w:rPr>
        <w:t xml:space="preserve"> androgen deprivation therapy</w:t>
      </w:r>
    </w:p>
    <w:p w:rsidR="00723B31" w:rsidRPr="00BD5663" w:rsidRDefault="00723B31">
      <w:pPr>
        <w:rPr>
          <w:rFonts w:ascii="Calibri" w:hAnsi="Calibri" w:cs="Calibri"/>
        </w:rPr>
      </w:pPr>
    </w:p>
    <w:sectPr w:rsidR="00723B31" w:rsidRPr="00BD5663" w:rsidSect="00BD5663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A17239"/>
    <w:multiLevelType w:val="multilevel"/>
    <w:tmpl w:val="77CEA1E8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18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63"/>
    <w:rsid w:val="0002350C"/>
    <w:rsid w:val="00077C71"/>
    <w:rsid w:val="0008087F"/>
    <w:rsid w:val="00095A8A"/>
    <w:rsid w:val="000D4680"/>
    <w:rsid w:val="001924FF"/>
    <w:rsid w:val="001B3AFB"/>
    <w:rsid w:val="002E4A5F"/>
    <w:rsid w:val="00365B53"/>
    <w:rsid w:val="003851E2"/>
    <w:rsid w:val="003B17BC"/>
    <w:rsid w:val="004027D4"/>
    <w:rsid w:val="00404043"/>
    <w:rsid w:val="00447880"/>
    <w:rsid w:val="00574A4A"/>
    <w:rsid w:val="00723B31"/>
    <w:rsid w:val="00730D01"/>
    <w:rsid w:val="00782C77"/>
    <w:rsid w:val="007D3225"/>
    <w:rsid w:val="007F55FE"/>
    <w:rsid w:val="008401BD"/>
    <w:rsid w:val="00853623"/>
    <w:rsid w:val="00902009"/>
    <w:rsid w:val="009360D0"/>
    <w:rsid w:val="009B25A9"/>
    <w:rsid w:val="00A66B77"/>
    <w:rsid w:val="00A741E9"/>
    <w:rsid w:val="00A769D4"/>
    <w:rsid w:val="00A90E9F"/>
    <w:rsid w:val="00BD5663"/>
    <w:rsid w:val="00C14D28"/>
    <w:rsid w:val="00DC0BB0"/>
    <w:rsid w:val="00E170E5"/>
    <w:rsid w:val="00F04F04"/>
    <w:rsid w:val="00F146D8"/>
    <w:rsid w:val="00FD0364"/>
    <w:rsid w:val="00FE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755C0"/>
  <w15:chartTrackingRefBased/>
  <w15:docId w15:val="{8FA616E3-3CB6-4135-988B-0AF93070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82C77"/>
    <w:pPr>
      <w:keepNext/>
      <w:keepLines/>
      <w:numPr>
        <w:numId w:val="1"/>
      </w:numPr>
      <w:spacing w:after="0" w:line="360" w:lineRule="auto"/>
      <w:jc w:val="both"/>
      <w:outlineLvl w:val="0"/>
    </w:pPr>
    <w:rPr>
      <w:rFonts w:ascii="Arial" w:eastAsiaTheme="majorEastAsia" w:hAnsi="Arial" w:cstheme="majorBidi"/>
      <w:bCs/>
      <w:color w:val="479FA9"/>
      <w:sz w:val="36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82C77"/>
    <w:rPr>
      <w:rFonts w:ascii="Arial" w:eastAsiaTheme="majorEastAsia" w:hAnsi="Arial" w:cstheme="majorBidi"/>
      <w:bCs/>
      <w:color w:val="479FA9"/>
      <w:sz w:val="36"/>
      <w:szCs w:val="28"/>
    </w:rPr>
  </w:style>
  <w:style w:type="table" w:styleId="Tabellenraster">
    <w:name w:val="Table Grid"/>
    <w:basedOn w:val="NormaleTabelle"/>
    <w:uiPriority w:val="39"/>
    <w:rsid w:val="00BD5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link w:val="MDPI31textZchn"/>
    <w:rsid w:val="00BD5663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kern w:val="0"/>
      <w:lang w:eastAsia="de-DE" w:bidi="en-US"/>
      <w14:ligatures w14:val="none"/>
    </w:rPr>
  </w:style>
  <w:style w:type="character" w:customStyle="1" w:styleId="MDPI31textZchn">
    <w:name w:val="MDPI_3.1_text Zchn"/>
    <w:basedOn w:val="Absatz-Standardschriftart"/>
    <w:link w:val="MDPI31text"/>
    <w:rsid w:val="00BD5663"/>
    <w:rPr>
      <w:rFonts w:ascii="Palatino Linotype" w:eastAsia="Times New Roman" w:hAnsi="Palatino Linotype"/>
      <w:snapToGrid w:val="0"/>
      <w:color w:val="000000"/>
      <w:kern w:val="0"/>
      <w:lang w:eastAsia="de-DE" w:bidi="en-US"/>
      <w14:ligatures w14:val="none"/>
    </w:rPr>
  </w:style>
  <w:style w:type="paragraph" w:styleId="Listenabsatz">
    <w:name w:val="List Paragraph"/>
    <w:basedOn w:val="Standard"/>
    <w:uiPriority w:val="34"/>
    <w:qFormat/>
    <w:rsid w:val="00FD03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tirol-kliniken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VORBACH Samuel,Dr.med.</dc:creator>
  <cp:keywords/>
  <dc:description/>
  <cp:lastModifiedBy>VORBACH Samuel,Dr.med.</cp:lastModifiedBy>
  <cp:revision>30</cp:revision>
  <dcterms:created xsi:type="dcterms:W3CDTF">2026-07-20T12:26:00Z</dcterms:created>
  <dcterms:modified xsi:type="dcterms:W3CDTF">2026-07-20T13:16:00Z</dcterms:modified>
</cp:coreProperties>
</file>