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CAF" w:rsidRPr="00256CAF" w:rsidRDefault="00256CAF" w:rsidP="00256CAF">
      <w:r w:rsidRPr="00256CAF">
        <w:rPr>
          <w:b/>
          <w:bCs/>
        </w:rPr>
        <w:t>Supplementa</w:t>
      </w:r>
      <w:r w:rsidRPr="00256CAF">
        <w:rPr>
          <w:rFonts w:hint="eastAsia"/>
          <w:b/>
          <w:bCs/>
        </w:rPr>
        <w:t>l</w:t>
      </w:r>
      <w:r w:rsidRPr="00256CAF">
        <w:rPr>
          <w:b/>
          <w:bCs/>
        </w:rPr>
        <w:t xml:space="preserve"> material 1.</w:t>
      </w:r>
      <w:r w:rsidRPr="00256CAF">
        <w:rPr>
          <w:rFonts w:hint="eastAsia"/>
          <w:b/>
          <w:bCs/>
        </w:rPr>
        <w:t xml:space="preserve"> M</w:t>
      </w:r>
      <w:r w:rsidRPr="00256CAF">
        <w:rPr>
          <w:b/>
          <w:bCs/>
        </w:rPr>
        <w:t>a</w:t>
      </w:r>
      <w:bookmarkStart w:id="0" w:name="_GoBack"/>
      <w:bookmarkEnd w:id="0"/>
      <w:r w:rsidRPr="00256CAF">
        <w:rPr>
          <w:b/>
          <w:bCs/>
        </w:rPr>
        <w:t>gnetic resonance imaging protocol</w:t>
      </w:r>
      <w:r w:rsidRPr="00256CAF">
        <w:rPr>
          <w:rFonts w:hint="eastAsia"/>
          <w:b/>
          <w:bCs/>
        </w:rPr>
        <w:t xml:space="preserve"> of bi-parametric </w:t>
      </w:r>
      <w:r w:rsidRPr="00256CAF">
        <w:rPr>
          <w:b/>
          <w:bCs/>
        </w:rPr>
        <w:t>Vesical Imaging Reporting and Data System</w:t>
      </w:r>
    </w:p>
    <w:tbl>
      <w:tblPr>
        <w:tblStyle w:val="GridTable1Light"/>
        <w:tblW w:w="4941" w:type="pct"/>
        <w:tblLayout w:type="fixed"/>
        <w:tblLook w:val="0420" w:firstRow="1" w:lastRow="0" w:firstColumn="0" w:lastColumn="0" w:noHBand="0" w:noVBand="1"/>
      </w:tblPr>
      <w:tblGrid>
        <w:gridCol w:w="1980"/>
        <w:gridCol w:w="1559"/>
        <w:gridCol w:w="1844"/>
        <w:gridCol w:w="1275"/>
        <w:gridCol w:w="1561"/>
        <w:gridCol w:w="1132"/>
        <w:gridCol w:w="1275"/>
        <w:gridCol w:w="1135"/>
        <w:gridCol w:w="1226"/>
      </w:tblGrid>
      <w:tr w:rsidR="00256CAF" w:rsidRPr="00256CAF" w:rsidTr="00B6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2"/>
        </w:trPr>
        <w:tc>
          <w:tcPr>
            <w:tcW w:w="762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MS PGothic" w:eastAsia="MS PGothic" w:hAnsi="MS PGothic" w:cs="MS PGothic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FOV</w:t>
            </w:r>
          </w:p>
          <w:p w:rsidR="00256CAF" w:rsidRPr="00256CAF" w:rsidRDefault="00256CAF" w:rsidP="00B61DAD">
            <w:pPr>
              <w:rPr>
                <w:rFonts w:ascii="Arial" w:eastAsia="MS PGothic" w:hAnsi="Arial" w:cs="Arial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</w:t>
            </w:r>
            <w:r w:rsidRPr="00256CAF">
              <w:rPr>
                <w:rFonts w:ascii="Times New Roman" w:eastAsia="MS PGothic" w:hAnsi="Times New Roman" w:cs="Times New Roman" w:hint="eastAsia"/>
                <w:kern w:val="24"/>
                <w:sz w:val="20"/>
                <w:szCs w:val="20"/>
                <w14:ligatures w14:val="none"/>
              </w:rPr>
              <w:t>m</w:t>
            </w: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m)</w:t>
            </w:r>
          </w:p>
        </w:tc>
        <w:tc>
          <w:tcPr>
            <w:tcW w:w="710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Acquisition matrix</w:t>
            </w:r>
          </w:p>
        </w:tc>
        <w:tc>
          <w:tcPr>
            <w:tcW w:w="491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TR/TE</w:t>
            </w:r>
          </w:p>
          <w:p w:rsidR="00256CAF" w:rsidRPr="00256CAF" w:rsidRDefault="00256CAF" w:rsidP="00B61DAD">
            <w:pPr>
              <w:rPr>
                <w:rFonts w:ascii="Arial" w:eastAsia="MS PGothic" w:hAnsi="Arial" w:cs="Arial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(mS)</w:t>
            </w:r>
          </w:p>
        </w:tc>
        <w:tc>
          <w:tcPr>
            <w:tcW w:w="601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Slice thickness</w:t>
            </w:r>
          </w:p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(mm)</w:t>
            </w:r>
          </w:p>
        </w:tc>
        <w:tc>
          <w:tcPr>
            <w:tcW w:w="436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Slice gap</w:t>
            </w:r>
          </w:p>
          <w:p w:rsidR="00256CAF" w:rsidRPr="00256CAF" w:rsidRDefault="00256CAF" w:rsidP="00B61DAD">
            <w:pPr>
              <w:rPr>
                <w:rFonts w:ascii="Arial" w:eastAsia="MS PGothic" w:hAnsi="Arial" w:cs="Arial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(mm)</w:t>
            </w:r>
          </w:p>
        </w:tc>
        <w:tc>
          <w:tcPr>
            <w:tcW w:w="491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Flip Angle</w:t>
            </w:r>
          </w:p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(°)</w:t>
            </w:r>
          </w:p>
        </w:tc>
        <w:tc>
          <w:tcPr>
            <w:tcW w:w="437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NEX</w:t>
            </w:r>
          </w:p>
        </w:tc>
        <w:tc>
          <w:tcPr>
            <w:tcW w:w="472" w:type="pct"/>
            <w:shd w:val="clear" w:color="auto" w:fill="E7E6E6" w:themeFill="background2"/>
            <w:hideMark/>
          </w:tcPr>
          <w:p w:rsidR="00256CAF" w:rsidRPr="00256CAF" w:rsidRDefault="00256CAF" w:rsidP="00B61DAD">
            <w:pPr>
              <w:rPr>
                <w:rFonts w:ascii="Times New Roman" w:eastAsia="MS PGothic" w:hAnsi="Times New Roman" w:cs="Times New Roman"/>
                <w:b w:val="0"/>
                <w:bCs w:val="0"/>
                <w:kern w:val="24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b values</w:t>
            </w:r>
          </w:p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(s/mm</w:t>
            </w: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vertAlign w:val="superscript"/>
                <w14:ligatures w14:val="none"/>
              </w:rPr>
              <w:t>2</w:t>
            </w: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)</w:t>
            </w:r>
          </w:p>
        </w:tc>
      </w:tr>
      <w:tr w:rsidR="00256CAF" w:rsidRPr="00256CAF" w:rsidTr="00B61DAD">
        <w:trPr>
          <w:trHeight w:val="335"/>
        </w:trPr>
        <w:tc>
          <w:tcPr>
            <w:tcW w:w="76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T2WI Axial</w:t>
            </w:r>
          </w:p>
        </w:tc>
        <w:tc>
          <w:tcPr>
            <w:tcW w:w="60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200×200</w:t>
            </w:r>
          </w:p>
        </w:tc>
        <w:tc>
          <w:tcPr>
            <w:tcW w:w="71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256×384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2857/85</w:t>
            </w:r>
          </w:p>
        </w:tc>
        <w:tc>
          <w:tcPr>
            <w:tcW w:w="60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436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437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7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56CAF" w:rsidRPr="00256CAF" w:rsidTr="00B61DAD">
        <w:trPr>
          <w:trHeight w:val="242"/>
        </w:trPr>
        <w:tc>
          <w:tcPr>
            <w:tcW w:w="76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T2WI Sagittal</w:t>
            </w:r>
          </w:p>
        </w:tc>
        <w:tc>
          <w:tcPr>
            <w:tcW w:w="60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200×200</w:t>
            </w:r>
          </w:p>
        </w:tc>
        <w:tc>
          <w:tcPr>
            <w:tcW w:w="71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256×384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2727/84</w:t>
            </w:r>
          </w:p>
        </w:tc>
        <w:tc>
          <w:tcPr>
            <w:tcW w:w="60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436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437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7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56CAF" w:rsidRPr="00256CAF" w:rsidTr="00B61DAD">
        <w:trPr>
          <w:trHeight w:val="303"/>
        </w:trPr>
        <w:tc>
          <w:tcPr>
            <w:tcW w:w="76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 xml:space="preserve">T2WI Coronal </w:t>
            </w:r>
          </w:p>
        </w:tc>
        <w:tc>
          <w:tcPr>
            <w:tcW w:w="60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200×200</w:t>
            </w:r>
          </w:p>
        </w:tc>
        <w:tc>
          <w:tcPr>
            <w:tcW w:w="71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256×384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3158/84</w:t>
            </w:r>
          </w:p>
        </w:tc>
        <w:tc>
          <w:tcPr>
            <w:tcW w:w="60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436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437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7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56CAF" w:rsidRPr="00256CAF" w:rsidTr="00B61DAD">
        <w:trPr>
          <w:trHeight w:val="68"/>
        </w:trPr>
        <w:tc>
          <w:tcPr>
            <w:tcW w:w="76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DWI</w:t>
            </w:r>
          </w:p>
        </w:tc>
        <w:tc>
          <w:tcPr>
            <w:tcW w:w="60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350×350</w:t>
            </w:r>
          </w:p>
        </w:tc>
        <w:tc>
          <w:tcPr>
            <w:tcW w:w="710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192×128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5714/53</w:t>
            </w:r>
          </w:p>
        </w:tc>
        <w:tc>
          <w:tcPr>
            <w:tcW w:w="60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436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491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437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72" w:type="pct"/>
            <w:hideMark/>
          </w:tcPr>
          <w:p w:rsidR="00256CAF" w:rsidRPr="00256CAF" w:rsidRDefault="00256CAF" w:rsidP="00B61DAD">
            <w:pPr>
              <w:rPr>
                <w:rFonts w:ascii="Arial" w:eastAsia="MS PGothic" w:hAnsi="Arial" w:cs="Arial"/>
                <w:kern w:val="0"/>
                <w:sz w:val="20"/>
                <w:szCs w:val="20"/>
                <w14:ligatures w14:val="none"/>
              </w:rPr>
            </w:pP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0,</w:t>
            </w:r>
            <w:r w:rsidRPr="00256CAF">
              <w:rPr>
                <w:rFonts w:ascii="Times New Roman" w:eastAsia="MS PGothic" w:hAnsi="Times New Roman" w:cs="Times New Roman" w:hint="eastAsia"/>
                <w:kern w:val="24"/>
                <w:sz w:val="20"/>
                <w:szCs w:val="20"/>
                <w14:ligatures w14:val="none"/>
              </w:rPr>
              <w:t xml:space="preserve"> </w:t>
            </w:r>
            <w:r w:rsidRPr="00256CAF">
              <w:rPr>
                <w:rFonts w:ascii="Times New Roman" w:eastAsia="MS PGothic" w:hAnsi="Times New Roman" w:cs="Times New Roman"/>
                <w:kern w:val="24"/>
                <w:sz w:val="20"/>
                <w:szCs w:val="20"/>
                <w14:ligatures w14:val="none"/>
              </w:rPr>
              <w:t>1000</w:t>
            </w:r>
          </w:p>
        </w:tc>
      </w:tr>
    </w:tbl>
    <w:p w:rsidR="00256CAF" w:rsidRPr="00256CAF" w:rsidRDefault="00256CAF" w:rsidP="00256CAF">
      <w:r w:rsidRPr="00256CAF">
        <w:rPr>
          <w:rFonts w:hint="eastAsia"/>
        </w:rPr>
        <w:t>T2WI, T2-weighted imaging; DWI, diffusion-weighted imaging; FOV, field of view; TR, repetition time; TE, echo time; NEX, Number of Excitations</w:t>
      </w:r>
    </w:p>
    <w:p w:rsidR="00256CAF" w:rsidRPr="00256CAF" w:rsidRDefault="00256CAF" w:rsidP="00256CAF"/>
    <w:p w:rsidR="00256CAF" w:rsidRPr="00256CAF" w:rsidRDefault="00256CAF" w:rsidP="00256CAF">
      <w:r w:rsidRPr="00256CAF">
        <w:br w:type="page"/>
      </w:r>
    </w:p>
    <w:p w:rsidR="00256CAF" w:rsidRPr="00256CAF" w:rsidRDefault="00256CAF" w:rsidP="00256CAF">
      <w:pPr>
        <w:rPr>
          <w:b/>
          <w:bCs/>
        </w:rPr>
      </w:pPr>
      <w:r w:rsidRPr="00256CAF">
        <w:rPr>
          <w:b/>
          <w:bCs/>
        </w:rPr>
        <w:lastRenderedPageBreak/>
        <w:t>Supplemental material 2. Cross-tabulation of bi-parametric Vesical Imaging Reporting and Data System categories assigned by the two readers</w:t>
      </w:r>
    </w:p>
    <w:tbl>
      <w:tblPr>
        <w:tblStyle w:val="TableGrid"/>
        <w:tblpPr w:leftFromText="142" w:rightFromText="142" w:vertAnchor="page" w:horzAnchor="margin" w:tblpY="2406"/>
        <w:tblW w:w="0" w:type="auto"/>
        <w:tblLook w:val="04A0" w:firstRow="1" w:lastRow="0" w:firstColumn="1" w:lastColumn="0" w:noHBand="0" w:noVBand="1"/>
      </w:tblPr>
      <w:tblGrid>
        <w:gridCol w:w="1856"/>
        <w:gridCol w:w="974"/>
        <w:gridCol w:w="1276"/>
        <w:gridCol w:w="1134"/>
        <w:gridCol w:w="1134"/>
        <w:gridCol w:w="992"/>
        <w:gridCol w:w="1276"/>
        <w:gridCol w:w="1276"/>
      </w:tblGrid>
      <w:tr w:rsidR="00256CAF" w:rsidRPr="00256CAF" w:rsidTr="00B61DAD">
        <w:tc>
          <w:tcPr>
            <w:tcW w:w="2830" w:type="dxa"/>
            <w:gridSpan w:val="2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b/>
                <w:bCs/>
                <w:sz w:val="20"/>
                <w:szCs w:val="20"/>
              </w:rPr>
              <w:t>B</w:t>
            </w:r>
            <w:r w:rsidRPr="00256CAF">
              <w:rPr>
                <w:rFonts w:hint="eastAsia"/>
                <w:b/>
                <w:bCs/>
                <w:sz w:val="20"/>
                <w:szCs w:val="20"/>
              </w:rPr>
              <w:t xml:space="preserve">p </w:t>
            </w:r>
            <w:r w:rsidRPr="00256CAF">
              <w:rPr>
                <w:b/>
                <w:bCs/>
                <w:sz w:val="20"/>
                <w:szCs w:val="20"/>
              </w:rPr>
              <w:t>VI-RADS</w:t>
            </w:r>
          </w:p>
        </w:tc>
        <w:tc>
          <w:tcPr>
            <w:tcW w:w="5812" w:type="dxa"/>
            <w:gridSpan w:val="5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Reader 1</w:t>
            </w:r>
          </w:p>
        </w:tc>
        <w:tc>
          <w:tcPr>
            <w:tcW w:w="1276" w:type="dxa"/>
            <w:vMerge w:val="restar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Total</w:t>
            </w:r>
          </w:p>
        </w:tc>
      </w:tr>
      <w:tr w:rsidR="00256CAF" w:rsidRPr="00256CAF" w:rsidTr="00B61DAD">
        <w:tc>
          <w:tcPr>
            <w:tcW w:w="283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5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</w:tr>
      <w:tr w:rsidR="00256CAF" w:rsidRPr="00256CAF" w:rsidTr="00B61DAD">
        <w:tc>
          <w:tcPr>
            <w:tcW w:w="185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Reader 2</w:t>
            </w:r>
          </w:p>
        </w:tc>
        <w:tc>
          <w:tcPr>
            <w:tcW w:w="9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</w:t>
            </w:r>
          </w:p>
        </w:tc>
      </w:tr>
      <w:tr w:rsidR="00256CAF" w:rsidRPr="00256CAF" w:rsidTr="00B61DAD">
        <w:tc>
          <w:tcPr>
            <w:tcW w:w="1856" w:type="dxa"/>
            <w:vMerge/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22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6</w:t>
            </w:r>
          </w:p>
        </w:tc>
        <w:tc>
          <w:tcPr>
            <w:tcW w:w="992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32</w:t>
            </w:r>
          </w:p>
        </w:tc>
      </w:tr>
      <w:tr w:rsidR="00256CAF" w:rsidRPr="00256CAF" w:rsidTr="00B61DAD">
        <w:tc>
          <w:tcPr>
            <w:tcW w:w="1856" w:type="dxa"/>
            <w:vMerge/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10</w:t>
            </w:r>
          </w:p>
        </w:tc>
        <w:tc>
          <w:tcPr>
            <w:tcW w:w="992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7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20</w:t>
            </w:r>
          </w:p>
        </w:tc>
      </w:tr>
      <w:tr w:rsidR="00256CAF" w:rsidRPr="00256CAF" w:rsidTr="00B61DAD">
        <w:tc>
          <w:tcPr>
            <w:tcW w:w="1856" w:type="dxa"/>
            <w:vMerge/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3</w:t>
            </w:r>
          </w:p>
        </w:tc>
        <w:tc>
          <w:tcPr>
            <w:tcW w:w="992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11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16</w:t>
            </w:r>
          </w:p>
        </w:tc>
      </w:tr>
      <w:tr w:rsidR="00256CAF" w:rsidRPr="00256CAF" w:rsidTr="00B61DAD">
        <w:tc>
          <w:tcPr>
            <w:tcW w:w="1856" w:type="dxa"/>
            <w:vMerge/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5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0</w:t>
            </w:r>
          </w:p>
        </w:tc>
        <w:tc>
          <w:tcPr>
            <w:tcW w:w="992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7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11</w:t>
            </w:r>
          </w:p>
        </w:tc>
      </w:tr>
      <w:tr w:rsidR="00256CAF" w:rsidRPr="00256CAF" w:rsidTr="00B61DAD">
        <w:tc>
          <w:tcPr>
            <w:tcW w:w="2830" w:type="dxa"/>
            <w:gridSpan w:val="2"/>
            <w:tcBorders>
              <w:righ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Total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25</w:t>
            </w:r>
          </w:p>
        </w:tc>
        <w:tc>
          <w:tcPr>
            <w:tcW w:w="1134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19</w:t>
            </w:r>
          </w:p>
        </w:tc>
        <w:tc>
          <w:tcPr>
            <w:tcW w:w="992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27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9</w:t>
            </w:r>
          </w:p>
        </w:tc>
        <w:tc>
          <w:tcPr>
            <w:tcW w:w="1276" w:type="dxa"/>
          </w:tcPr>
          <w:p w:rsidR="00256CAF" w:rsidRPr="00256CAF" w:rsidRDefault="00256CAF" w:rsidP="00B61DAD">
            <w:pPr>
              <w:rPr>
                <w:b/>
                <w:bCs/>
              </w:rPr>
            </w:pPr>
            <w:r w:rsidRPr="00256CAF">
              <w:rPr>
                <w:rFonts w:hint="eastAsia"/>
                <w:b/>
                <w:bCs/>
              </w:rPr>
              <w:t>82</w:t>
            </w:r>
          </w:p>
        </w:tc>
      </w:tr>
    </w:tbl>
    <w:p w:rsidR="00256CAF" w:rsidRPr="00256CAF" w:rsidRDefault="00256CAF" w:rsidP="00256CAF">
      <w:pPr>
        <w:rPr>
          <w:b/>
          <w:bCs/>
        </w:rPr>
      </w:pPr>
    </w:p>
    <w:p w:rsidR="00256CAF" w:rsidRPr="00256CAF" w:rsidRDefault="00256CAF" w:rsidP="00256CAF">
      <w:pPr>
        <w:rPr>
          <w:b/>
          <w:bCs/>
        </w:rPr>
      </w:pPr>
    </w:p>
    <w:p w:rsidR="00256CAF" w:rsidRPr="00256CAF" w:rsidRDefault="00256CAF" w:rsidP="00256CAF">
      <w:pPr>
        <w:rPr>
          <w:b/>
          <w:bCs/>
        </w:rPr>
      </w:pPr>
    </w:p>
    <w:p w:rsidR="00256CAF" w:rsidRPr="00256CAF" w:rsidRDefault="00256CAF" w:rsidP="00256CAF">
      <w:pPr>
        <w:rPr>
          <w:b/>
          <w:bCs/>
        </w:rPr>
      </w:pPr>
    </w:p>
    <w:p w:rsidR="00256CAF" w:rsidRPr="00256CAF" w:rsidRDefault="00256CAF" w:rsidP="00256CAF">
      <w:pPr>
        <w:rPr>
          <w:b/>
          <w:bCs/>
        </w:rPr>
      </w:pPr>
    </w:p>
    <w:p w:rsidR="00256CAF" w:rsidRPr="00256CAF" w:rsidRDefault="00256CAF" w:rsidP="00256CAF">
      <w:r w:rsidRPr="00256CAF">
        <w:t>Weighted κ = 0.64.</w:t>
      </w:r>
    </w:p>
    <w:p w:rsidR="00256CAF" w:rsidRPr="00256CAF" w:rsidRDefault="00256CAF" w:rsidP="00256CAF">
      <w:pPr>
        <w:sectPr w:rsidR="00256CAF" w:rsidRPr="00256CAF" w:rsidSect="00256CAF">
          <w:type w:val="continuous"/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  <w:r w:rsidRPr="00256CAF">
        <w:t>Overall agreement: 52/82 (63.4%).</w:t>
      </w:r>
    </w:p>
    <w:p w:rsidR="00963A7B" w:rsidRPr="00256CAF" w:rsidRDefault="00963A7B"/>
    <w:sectPr w:rsidR="00963A7B" w:rsidRPr="00256CAF" w:rsidSect="00256CA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AF"/>
    <w:rsid w:val="00032AE2"/>
    <w:rsid w:val="000D19C8"/>
    <w:rsid w:val="00116000"/>
    <w:rsid w:val="00164AA1"/>
    <w:rsid w:val="00166495"/>
    <w:rsid w:val="001A3EDA"/>
    <w:rsid w:val="00206C78"/>
    <w:rsid w:val="00234600"/>
    <w:rsid w:val="00236221"/>
    <w:rsid w:val="00256CAF"/>
    <w:rsid w:val="00272BD6"/>
    <w:rsid w:val="002D7623"/>
    <w:rsid w:val="002F2AF7"/>
    <w:rsid w:val="00330163"/>
    <w:rsid w:val="00387011"/>
    <w:rsid w:val="003B249E"/>
    <w:rsid w:val="003C7AF5"/>
    <w:rsid w:val="003F0722"/>
    <w:rsid w:val="003F2E3C"/>
    <w:rsid w:val="003F5B50"/>
    <w:rsid w:val="00404D12"/>
    <w:rsid w:val="004C21E2"/>
    <w:rsid w:val="00511648"/>
    <w:rsid w:val="005965B0"/>
    <w:rsid w:val="00597F9C"/>
    <w:rsid w:val="005D0840"/>
    <w:rsid w:val="006113C0"/>
    <w:rsid w:val="00650A0B"/>
    <w:rsid w:val="00682F33"/>
    <w:rsid w:val="0068311A"/>
    <w:rsid w:val="006A1829"/>
    <w:rsid w:val="006A3AAC"/>
    <w:rsid w:val="006A6E8D"/>
    <w:rsid w:val="006C1B51"/>
    <w:rsid w:val="006F2764"/>
    <w:rsid w:val="00787FEB"/>
    <w:rsid w:val="007C5772"/>
    <w:rsid w:val="007E7704"/>
    <w:rsid w:val="008314E4"/>
    <w:rsid w:val="008B7700"/>
    <w:rsid w:val="008D13F0"/>
    <w:rsid w:val="008F1371"/>
    <w:rsid w:val="00963A7B"/>
    <w:rsid w:val="009672E5"/>
    <w:rsid w:val="00983A24"/>
    <w:rsid w:val="009A7F32"/>
    <w:rsid w:val="00A16B21"/>
    <w:rsid w:val="00A276A5"/>
    <w:rsid w:val="00A46E4F"/>
    <w:rsid w:val="00A50EFD"/>
    <w:rsid w:val="00A912F1"/>
    <w:rsid w:val="00A91FCD"/>
    <w:rsid w:val="00AA1AF3"/>
    <w:rsid w:val="00AE0097"/>
    <w:rsid w:val="00AF7406"/>
    <w:rsid w:val="00B048D4"/>
    <w:rsid w:val="00B2523A"/>
    <w:rsid w:val="00B41639"/>
    <w:rsid w:val="00B55D07"/>
    <w:rsid w:val="00B71C00"/>
    <w:rsid w:val="00B8052B"/>
    <w:rsid w:val="00BD2230"/>
    <w:rsid w:val="00BD42AC"/>
    <w:rsid w:val="00C34ABB"/>
    <w:rsid w:val="00C37A66"/>
    <w:rsid w:val="00C57A75"/>
    <w:rsid w:val="00C57CF7"/>
    <w:rsid w:val="00D23A22"/>
    <w:rsid w:val="00D82775"/>
    <w:rsid w:val="00D970DD"/>
    <w:rsid w:val="00E30BCD"/>
    <w:rsid w:val="00E676A5"/>
    <w:rsid w:val="00EA348C"/>
    <w:rsid w:val="00F3143A"/>
    <w:rsid w:val="00F63E30"/>
    <w:rsid w:val="00F8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A92E0-C6E8-45C6-B490-6490B072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CAF"/>
    <w:pPr>
      <w:spacing w:after="0" w:line="240" w:lineRule="auto"/>
    </w:pPr>
    <w:rPr>
      <w:rFonts w:eastAsiaTheme="minorEastAsia"/>
      <w:kern w:val="2"/>
      <w:sz w:val="21"/>
      <w:lang w:val="en-US"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256CAF"/>
    <w:pPr>
      <w:spacing w:after="0" w:line="240" w:lineRule="auto"/>
    </w:pPr>
    <w:rPr>
      <w:rFonts w:eastAsiaTheme="minorEastAsia"/>
      <w:kern w:val="2"/>
      <w:sz w:val="21"/>
      <w:lang w:val="en-US" w:eastAsia="ja-JP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Devashree Govindarajan</dc:creator>
  <cp:keywords/>
  <dc:description/>
  <cp:lastModifiedBy>Devashree Govindarajan</cp:lastModifiedBy>
  <cp:revision>1</cp:revision>
  <dcterms:created xsi:type="dcterms:W3CDTF">2026-01-19T09:23:00Z</dcterms:created>
  <dcterms:modified xsi:type="dcterms:W3CDTF">2026-01-19T09:27:00Z</dcterms:modified>
</cp:coreProperties>
</file>