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page" w:horzAnchor="margin" w:tblpXSpec="center" w:tblpY="1096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3099"/>
        <w:gridCol w:w="2862"/>
        <w:gridCol w:w="1189"/>
      </w:tblGrid>
      <w:tr w:rsidR="00B0746C" w:rsidRPr="00B6241B" w14:paraId="082BD111" w14:textId="77777777" w:rsidTr="00B0746C">
        <w:trPr>
          <w:trHeight w:val="1185"/>
        </w:trPr>
        <w:tc>
          <w:tcPr>
            <w:tcW w:w="8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17253" w14:textId="7D85D6D1" w:rsidR="00B0746C" w:rsidRPr="00A42B87" w:rsidRDefault="000463EA" w:rsidP="002E6BB0">
            <w:pPr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362C1E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Supplemental </w:t>
            </w:r>
            <w:r w:rsidR="00B0746C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Table</w:t>
            </w:r>
            <w:r w:rsidR="00B0746C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6C58F4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7</w:t>
            </w:r>
            <w:r w:rsidR="00B0746C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: 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Correlation analysis between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Mesopancreas infiltration status and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geometric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-e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xtension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data as well as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MP density 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within in the </w:t>
            </w:r>
            <w:r w:rsidR="00A45C2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49 </w:t>
            </w:r>
            <w:r w:rsidR="001F7B9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borderline</w:t>
            </w:r>
            <w:r w:rsidR="00004F05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resectable </w:t>
            </w:r>
            <w:r w:rsidR="00B6241B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PDAC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g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roup.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Statistical significance calculated using the 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Mann-Whitney U test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 (</w:t>
            </w:r>
            <w:r w:rsidR="00B0746C" w:rsidRPr="000E7A1A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p≤0.05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is significant).</w:t>
            </w:r>
          </w:p>
        </w:tc>
      </w:tr>
      <w:tr w:rsidR="00E915A2" w:rsidRPr="00A42B87" w14:paraId="583CD5F5" w14:textId="77777777" w:rsidTr="00B0746C">
        <w:trPr>
          <w:trHeight w:val="1185"/>
        </w:trPr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036D8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4C2C0" w14:textId="77777777" w:rsidR="00E915A2" w:rsidRDefault="002E6BB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Mesopancreas</w:t>
            </w:r>
          </w:p>
          <w:p w14:paraId="53F02820" w14:textId="2324A2AC" w:rsidR="002E6BB0" w:rsidRPr="002C7D66" w:rsidRDefault="002555D6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infiltrated</w:t>
            </w:r>
          </w:p>
          <w:p w14:paraId="3F402E70" w14:textId="663A7060" w:rsidR="00E915A2" w:rsidRPr="00A42B87" w:rsidRDefault="002E6BB0" w:rsidP="00E915A2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n= </w:t>
            </w:r>
            <w:r w:rsidR="00A45C2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38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425E39" w14:textId="77777777" w:rsidR="00E915A2" w:rsidRDefault="002E6BB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Mesopancreas</w:t>
            </w:r>
          </w:p>
          <w:p w14:paraId="39257AE3" w14:textId="5B6CAC0B" w:rsidR="002E6BB0" w:rsidRPr="002C7D66" w:rsidRDefault="002555D6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not infiltrated</w:t>
            </w:r>
          </w:p>
          <w:p w14:paraId="6DE8298F" w14:textId="60B2B406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n=</w:t>
            </w:r>
            <w:r w:rsidR="00A45C2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F3DA5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E915A2" w:rsidRPr="00A42B87" w14:paraId="4D0521F7" w14:textId="77777777" w:rsidTr="00B0746C">
        <w:trPr>
          <w:trHeight w:val="1185"/>
        </w:trPr>
        <w:tc>
          <w:tcPr>
            <w:tcW w:w="1776" w:type="dxa"/>
            <w:tcBorders>
              <w:top w:val="single" w:sz="4" w:space="0" w:color="auto"/>
              <w:left w:val="nil"/>
            </w:tcBorders>
            <w:vAlign w:val="center"/>
          </w:tcPr>
          <w:p w14:paraId="30E8EAF3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A4909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0D987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1189" w:type="dxa"/>
            <w:tcBorders>
              <w:top w:val="single" w:sz="4" w:space="0" w:color="auto"/>
              <w:right w:val="nil"/>
            </w:tcBorders>
            <w:vAlign w:val="center"/>
          </w:tcPr>
          <w:p w14:paraId="0D45E23E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C7D66"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p-value</w:t>
            </w:r>
          </w:p>
        </w:tc>
      </w:tr>
      <w:tr w:rsidR="00E915A2" w:rsidRPr="00A42B87" w14:paraId="3E9A34DD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58F4D878" w14:textId="77777777" w:rsidR="00E915A2" w:rsidRPr="00A42B87" w:rsidRDefault="00E915A2" w:rsidP="00CA7A1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Cranio- caudal extent (mm)</w:t>
            </w:r>
          </w:p>
          <w:p w14:paraId="44216855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C5E91" w14:textId="19728A2E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  <w:r w:rsidR="00E915A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 (</w:t>
            </w:r>
            <w:r w:rsidR="00E915A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-9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4CAC5" w14:textId="0AA27C3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E6BB0">
              <w:rPr>
                <w:rFonts w:ascii="Arial" w:hAnsi="Arial" w:cs="Arial"/>
                <w:sz w:val="24"/>
                <w:szCs w:val="24"/>
              </w:rPr>
              <w:t>5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2E6BB0">
              <w:rPr>
                <w:rFonts w:ascii="Arial" w:hAnsi="Arial" w:cs="Arial"/>
                <w:sz w:val="24"/>
                <w:szCs w:val="24"/>
              </w:rPr>
              <w:t xml:space="preserve"> (34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-95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55D3EF8F" w14:textId="265A2203" w:rsidR="00E915A2" w:rsidRPr="002248D9" w:rsidRDefault="002248D9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248D9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</w:t>
            </w:r>
            <w:r w:rsidR="001F7B96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420</w:t>
            </w:r>
          </w:p>
        </w:tc>
      </w:tr>
      <w:tr w:rsidR="00E915A2" w:rsidRPr="00A42B87" w14:paraId="31CDDBAC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3CEADC0D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Horizontal-SMA-extent (mm)</w:t>
            </w:r>
          </w:p>
          <w:p w14:paraId="1908A96E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8981B" w14:textId="0E2CE6BA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29.0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-6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6DD03805" w14:textId="3D95B925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BE227D">
              <w:rPr>
                <w:rFonts w:ascii="Arial" w:hAnsi="Arial" w:cs="Arial"/>
                <w:sz w:val="24"/>
                <w:szCs w:val="24"/>
              </w:rPr>
              <w:t>2</w:t>
            </w:r>
            <w:r w:rsidR="000E7A1A" w:rsidRPr="002248D9">
              <w:rPr>
                <w:rFonts w:ascii="Arial" w:hAnsi="Arial" w:cs="Arial"/>
                <w:sz w:val="24"/>
                <w:szCs w:val="24"/>
              </w:rPr>
              <w:t>.0</w:t>
            </w:r>
            <w:r w:rsidR="00E915A2" w:rsidRPr="002248D9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54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68020D87" w14:textId="23D620D0" w:rsidR="00E915A2" w:rsidRPr="002248D9" w:rsidRDefault="002248D9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248D9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</w:t>
            </w:r>
            <w:r w:rsidR="00004F05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6</w:t>
            </w:r>
            <w:r w:rsidR="001F7B96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89</w:t>
            </w:r>
          </w:p>
        </w:tc>
      </w:tr>
      <w:tr w:rsidR="00E915A2" w:rsidRPr="00A42B87" w14:paraId="089F18E0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417110FA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29A52934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Horizontal-AA-extent</w:t>
            </w:r>
          </w:p>
          <w:p w14:paraId="402A7653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(mm)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A1E1A" w14:textId="67CD7BB5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36.0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-67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77319E03" w14:textId="79386710" w:rsidR="00E915A2" w:rsidRPr="00A42B87" w:rsidRDefault="00E915A2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E6BB0">
              <w:rPr>
                <w:rFonts w:ascii="Arial" w:hAnsi="Arial" w:cs="Arial"/>
                <w:sz w:val="24"/>
                <w:szCs w:val="24"/>
              </w:rPr>
              <w:t>7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2E6BB0">
              <w:rPr>
                <w:rFonts w:ascii="Arial" w:hAnsi="Arial" w:cs="Arial"/>
                <w:sz w:val="24"/>
                <w:szCs w:val="24"/>
              </w:rPr>
              <w:t>9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-71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4587DFBC" w14:textId="0E301979" w:rsidR="00E915A2" w:rsidRPr="002248D9" w:rsidRDefault="002248D9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248D9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</w:t>
            </w:r>
            <w:r w:rsidR="001F7B96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420</w:t>
            </w:r>
          </w:p>
        </w:tc>
      </w:tr>
      <w:tr w:rsidR="00E915A2" w:rsidRPr="00A42B87" w14:paraId="3188D0E2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5A89FA3A" w14:textId="77777777" w:rsidR="00E915A2" w:rsidRPr="000E7A1A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Dorso-ventral-extent-PV</w:t>
            </w:r>
          </w:p>
          <w:p w14:paraId="7A516D64" w14:textId="77777777" w:rsidR="00E915A2" w:rsidRPr="000E7A1A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</w:t>
            </w:r>
            <w:proofErr w:type="gramStart"/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mm</w:t>
            </w:r>
            <w:proofErr w:type="gramEnd"/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)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E8BDE" w14:textId="0701C5FA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(2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-28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14A884EA" w14:textId="197A5D0D" w:rsidR="00E915A2" w:rsidRPr="00A42B87" w:rsidRDefault="002E6BB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(4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-28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1FFFC081" w14:textId="7CEAE1DA" w:rsidR="00E915A2" w:rsidRPr="002248D9" w:rsidRDefault="001F7B96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1.000</w:t>
            </w:r>
          </w:p>
        </w:tc>
      </w:tr>
      <w:tr w:rsidR="00E915A2" w:rsidRPr="00A42B87" w14:paraId="2BCEDCA0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68C23488" w14:textId="77777777" w:rsidR="00E915A2" w:rsidRPr="000E7A1A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Dorsal-ventral-T-extent- (mm)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63BB7" w14:textId="1EC95CDC" w:rsidR="00E915A2" w:rsidRPr="00A42B87" w:rsidRDefault="00BE227D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BE227D">
              <w:rPr>
                <w:rFonts w:ascii="Arial" w:hAnsi="Arial" w:cs="Arial"/>
                <w:sz w:val="24"/>
                <w:szCs w:val="24"/>
              </w:rPr>
              <w:t>2</w:t>
            </w:r>
            <w:r w:rsidR="000E7A1A" w:rsidRPr="00BE227D">
              <w:rPr>
                <w:rFonts w:ascii="Arial" w:hAnsi="Arial" w:cs="Arial"/>
                <w:sz w:val="24"/>
                <w:szCs w:val="24"/>
              </w:rPr>
              <w:t>.0</w:t>
            </w:r>
            <w:r w:rsidR="00E915A2" w:rsidRPr="00BE227D">
              <w:rPr>
                <w:rFonts w:ascii="Arial" w:hAnsi="Arial" w:cs="Arial"/>
                <w:sz w:val="24"/>
                <w:szCs w:val="24"/>
              </w:rPr>
              <w:t>-</w:t>
            </w:r>
            <w:r w:rsidR="00E915A2">
              <w:rPr>
                <w:rFonts w:ascii="Arial" w:hAnsi="Arial" w:cs="Arial"/>
                <w:sz w:val="24"/>
                <w:szCs w:val="24"/>
              </w:rPr>
              <w:t>26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560DD46A" w14:textId="70D11FD1" w:rsidR="00E915A2" w:rsidRPr="00A42B87" w:rsidRDefault="00BE227D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15A2" w:rsidRPr="002248D9">
              <w:rPr>
                <w:rFonts w:ascii="Arial" w:hAnsi="Arial" w:cs="Arial"/>
                <w:sz w:val="24"/>
                <w:szCs w:val="24"/>
              </w:rPr>
              <w:t>(</w:t>
            </w:r>
            <w:r w:rsidRPr="00BE227D">
              <w:rPr>
                <w:rFonts w:ascii="Arial" w:hAnsi="Arial" w:cs="Arial"/>
                <w:sz w:val="24"/>
                <w:szCs w:val="24"/>
              </w:rPr>
              <w:t>2</w:t>
            </w:r>
            <w:r w:rsidR="002E6BB0" w:rsidRPr="00BE227D">
              <w:rPr>
                <w:rFonts w:ascii="Arial" w:hAnsi="Arial" w:cs="Arial"/>
                <w:sz w:val="24"/>
                <w:szCs w:val="24"/>
              </w:rPr>
              <w:t>.</w:t>
            </w:r>
            <w:r w:rsidR="000E7A1A" w:rsidRPr="00BE227D">
              <w:rPr>
                <w:rFonts w:ascii="Arial" w:hAnsi="Arial" w:cs="Arial"/>
                <w:sz w:val="24"/>
                <w:szCs w:val="24"/>
              </w:rPr>
              <w:t>0</w:t>
            </w:r>
            <w:r w:rsidR="002E6BB0" w:rsidRPr="00BE227D">
              <w:rPr>
                <w:rFonts w:ascii="Arial" w:hAnsi="Arial" w:cs="Arial"/>
                <w:sz w:val="24"/>
                <w:szCs w:val="24"/>
              </w:rPr>
              <w:t>-</w:t>
            </w:r>
            <w:r w:rsidR="002E6BB0">
              <w:rPr>
                <w:rFonts w:ascii="Arial" w:hAnsi="Arial" w:cs="Arial"/>
                <w:sz w:val="24"/>
                <w:szCs w:val="24"/>
              </w:rPr>
              <w:t>23</w:t>
            </w:r>
            <w:r w:rsidR="000E7A1A">
              <w:rPr>
                <w:rFonts w:ascii="Arial" w:hAnsi="Arial" w:cs="Arial"/>
                <w:sz w:val="24"/>
                <w:szCs w:val="24"/>
              </w:rPr>
              <w:t>0.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6B9AC6F0" w14:textId="75BA49C3" w:rsidR="00E915A2" w:rsidRPr="002248D9" w:rsidRDefault="001F7B96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1.000</w:t>
            </w:r>
          </w:p>
        </w:tc>
      </w:tr>
      <w:tr w:rsidR="00E915A2" w:rsidRPr="00A42B87" w14:paraId="5FE1ABED" w14:textId="77777777" w:rsidTr="00B0746C">
        <w:trPr>
          <w:trHeight w:val="1185"/>
        </w:trPr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BD6EB1" w14:textId="7CE134E2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Density</w:t>
            </w:r>
            <w:r w:rsidR="007C013F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(HU)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4C802C" w14:textId="7D736908" w:rsidR="00E915A2" w:rsidRPr="00A42B87" w:rsidRDefault="000E7A1A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7.0</w:t>
            </w:r>
            <w:r w:rsidR="002E6BB0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0C36E9"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2E6BB0">
              <w:rPr>
                <w:rFonts w:ascii="Arial" w:hAnsi="Arial" w:cs="Arial"/>
                <w:sz w:val="24"/>
                <w:szCs w:val="24"/>
              </w:rPr>
              <w:t>92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2E6BB0">
              <w:rPr>
                <w:rFonts w:ascii="Arial" w:hAnsi="Arial" w:cs="Arial"/>
                <w:sz w:val="24"/>
                <w:szCs w:val="24"/>
              </w:rPr>
              <w:t>-99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E0C33" w14:textId="7CA495D3" w:rsidR="00E915A2" w:rsidRPr="00A42B87" w:rsidRDefault="000C36E9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0E7A1A">
              <w:rPr>
                <w:rFonts w:ascii="Arial" w:hAnsi="Arial" w:cs="Arial"/>
                <w:sz w:val="24"/>
                <w:szCs w:val="24"/>
              </w:rPr>
              <w:t>11</w:t>
            </w:r>
            <w:r w:rsidR="002E6BB0">
              <w:rPr>
                <w:rFonts w:ascii="Arial" w:hAnsi="Arial" w:cs="Arial"/>
                <w:sz w:val="24"/>
                <w:szCs w:val="24"/>
              </w:rPr>
              <w:t>.</w:t>
            </w:r>
            <w:r w:rsidR="000E7A1A">
              <w:rPr>
                <w:rFonts w:ascii="Arial" w:hAnsi="Arial" w:cs="Arial"/>
                <w:sz w:val="24"/>
                <w:szCs w:val="24"/>
              </w:rPr>
              <w:t>0</w:t>
            </w:r>
            <w:r w:rsidR="002E6BB0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0E7A1A">
              <w:rPr>
                <w:rFonts w:ascii="Arial" w:hAnsi="Arial" w:cs="Arial"/>
                <w:sz w:val="24"/>
                <w:szCs w:val="24"/>
              </w:rPr>
              <w:t>82.0</w:t>
            </w:r>
            <w:r w:rsidR="002E6BB0">
              <w:rPr>
                <w:rFonts w:ascii="Arial" w:hAnsi="Arial" w:cs="Arial"/>
                <w:sz w:val="24"/>
                <w:szCs w:val="24"/>
              </w:rPr>
              <w:t>-112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86CFE0" w14:textId="658BDA35" w:rsidR="00E915A2" w:rsidRPr="001F7B96" w:rsidRDefault="001F7B96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1F7B96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0.780</w:t>
            </w:r>
          </w:p>
        </w:tc>
      </w:tr>
    </w:tbl>
    <w:p w14:paraId="6F8D7DFC" w14:textId="77777777" w:rsidR="009968C2" w:rsidRDefault="00B6241B"/>
    <w:sectPr w:rsidR="00996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E384A" w14:textId="77777777" w:rsidR="00F352FA" w:rsidRDefault="00F352FA" w:rsidP="000E7A1A">
      <w:pPr>
        <w:spacing w:after="0" w:line="240" w:lineRule="auto"/>
      </w:pPr>
      <w:r>
        <w:separator/>
      </w:r>
    </w:p>
  </w:endnote>
  <w:endnote w:type="continuationSeparator" w:id="0">
    <w:p w14:paraId="1A18F20F" w14:textId="77777777" w:rsidR="00F352FA" w:rsidRDefault="00F352FA" w:rsidP="000E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70319" w14:textId="77777777" w:rsidR="00F352FA" w:rsidRDefault="00F352FA" w:rsidP="000E7A1A">
      <w:pPr>
        <w:spacing w:after="0" w:line="240" w:lineRule="auto"/>
      </w:pPr>
      <w:r>
        <w:separator/>
      </w:r>
    </w:p>
  </w:footnote>
  <w:footnote w:type="continuationSeparator" w:id="0">
    <w:p w14:paraId="791DA747" w14:textId="77777777" w:rsidR="00F352FA" w:rsidRDefault="00F352FA" w:rsidP="000E7A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7"/>
    <w:rsid w:val="00004F05"/>
    <w:rsid w:val="00027B21"/>
    <w:rsid w:val="000463EA"/>
    <w:rsid w:val="000B05F7"/>
    <w:rsid w:val="000C36E9"/>
    <w:rsid w:val="000E7A1A"/>
    <w:rsid w:val="001D1C6B"/>
    <w:rsid w:val="001F7B96"/>
    <w:rsid w:val="00202361"/>
    <w:rsid w:val="002248D9"/>
    <w:rsid w:val="002555D6"/>
    <w:rsid w:val="002E6BB0"/>
    <w:rsid w:val="004D0344"/>
    <w:rsid w:val="00574AC0"/>
    <w:rsid w:val="005945D1"/>
    <w:rsid w:val="00604557"/>
    <w:rsid w:val="006C58F4"/>
    <w:rsid w:val="00767A6D"/>
    <w:rsid w:val="007C013F"/>
    <w:rsid w:val="00872884"/>
    <w:rsid w:val="008D49BF"/>
    <w:rsid w:val="00927342"/>
    <w:rsid w:val="00A45C27"/>
    <w:rsid w:val="00B0746C"/>
    <w:rsid w:val="00B6241B"/>
    <w:rsid w:val="00BE227D"/>
    <w:rsid w:val="00C01AF6"/>
    <w:rsid w:val="00D809B6"/>
    <w:rsid w:val="00DD6A66"/>
    <w:rsid w:val="00E14DA9"/>
    <w:rsid w:val="00E915A2"/>
    <w:rsid w:val="00F352FA"/>
    <w:rsid w:val="00FE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7764A2"/>
  <w15:chartTrackingRefBased/>
  <w15:docId w15:val="{19FB7AEC-152B-4BB6-940B-C23E1C80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ind w:left="851"/>
      <w:jc w:val="both"/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E9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E7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7A1A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0E7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7A1A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19</cp:revision>
  <dcterms:created xsi:type="dcterms:W3CDTF">2024-11-18T10:00:00Z</dcterms:created>
  <dcterms:modified xsi:type="dcterms:W3CDTF">2026-02-03T16:39:00Z</dcterms:modified>
</cp:coreProperties>
</file>