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0F809" w14:textId="43748288" w:rsidR="002E4A3E" w:rsidRPr="00771394" w:rsidRDefault="00DB1EB3" w:rsidP="00771394">
      <w:pPr>
        <w:spacing w:after="160"/>
        <w:rPr>
          <w:sz w:val="18"/>
          <w:szCs w:val="18"/>
        </w:rPr>
      </w:pPr>
      <w:r w:rsidRPr="00771394">
        <w:rPr>
          <w:b/>
          <w:bCs/>
          <w:sz w:val="18"/>
          <w:szCs w:val="18"/>
          <w:lang w:val="en-US"/>
        </w:rPr>
        <w:t>Table S1. Comparative cohort studies evaluating serous cystadenoma (SCA) vs nonfunctioning pancreatic neuroendocrine tumour (NF-pNET).</w:t>
      </w:r>
    </w:p>
    <w:tbl>
      <w:tblPr>
        <w:tblStyle w:val="TableGrid"/>
        <w:tblW w:w="0" w:type="auto"/>
        <w:tblLook w:val="04A0" w:firstRow="1" w:lastRow="0" w:firstColumn="1" w:lastColumn="0" w:noHBand="0" w:noVBand="1"/>
      </w:tblPr>
      <w:tblGrid>
        <w:gridCol w:w="1726"/>
        <w:gridCol w:w="1727"/>
        <w:gridCol w:w="1727"/>
        <w:gridCol w:w="1726"/>
        <w:gridCol w:w="1727"/>
        <w:gridCol w:w="1727"/>
        <w:gridCol w:w="1727"/>
        <w:gridCol w:w="1727"/>
      </w:tblGrid>
      <w:tr w:rsidR="002E4A3E" w:rsidRPr="00771394" w14:paraId="77C5EF0D" w14:textId="77777777" w:rsidTr="006D6A30">
        <w:tc>
          <w:tcPr>
            <w:tcW w:w="1726" w:type="dxa"/>
            <w:shd w:val="clear" w:color="auto" w:fill="D9D9D9" w:themeFill="background1" w:themeFillShade="D9"/>
            <w:vAlign w:val="center"/>
          </w:tcPr>
          <w:p w14:paraId="744838E6" w14:textId="1EDA22DA" w:rsidR="002E4A3E" w:rsidRPr="00771394" w:rsidRDefault="000A49B2" w:rsidP="00771394">
            <w:pPr>
              <w:jc w:val="center"/>
              <w:rPr>
                <w:sz w:val="18"/>
                <w:szCs w:val="18"/>
              </w:rPr>
            </w:pPr>
            <w:r w:rsidRPr="00771394">
              <w:rPr>
                <w:b/>
                <w:sz w:val="18"/>
                <w:szCs w:val="18"/>
                <w:lang w:val="it-IT"/>
              </w:rPr>
              <w:t>Study (Author, year)</w:t>
            </w:r>
          </w:p>
        </w:tc>
        <w:tc>
          <w:tcPr>
            <w:tcW w:w="1727" w:type="dxa"/>
            <w:shd w:val="clear" w:color="auto" w:fill="D9D9D9" w:themeFill="background1" w:themeFillShade="D9"/>
            <w:vAlign w:val="center"/>
          </w:tcPr>
          <w:p w14:paraId="11BBC246" w14:textId="77777777" w:rsidR="002E4A3E" w:rsidRPr="00771394" w:rsidRDefault="002E4A3E" w:rsidP="00771394">
            <w:pPr>
              <w:jc w:val="center"/>
              <w:rPr>
                <w:sz w:val="18"/>
                <w:szCs w:val="18"/>
              </w:rPr>
            </w:pPr>
            <w:r w:rsidRPr="00771394">
              <w:rPr>
                <w:b/>
                <w:sz w:val="18"/>
                <w:szCs w:val="18"/>
              </w:rPr>
              <w:t>Study design</w:t>
            </w:r>
          </w:p>
        </w:tc>
        <w:tc>
          <w:tcPr>
            <w:tcW w:w="1727" w:type="dxa"/>
            <w:shd w:val="clear" w:color="auto" w:fill="D9D9D9" w:themeFill="background1" w:themeFillShade="D9"/>
            <w:vAlign w:val="center"/>
          </w:tcPr>
          <w:p w14:paraId="6B18AE80" w14:textId="77777777" w:rsidR="002E4A3E" w:rsidRPr="00771394" w:rsidRDefault="002E4A3E" w:rsidP="00771394">
            <w:pPr>
              <w:jc w:val="center"/>
              <w:rPr>
                <w:sz w:val="18"/>
                <w:szCs w:val="18"/>
              </w:rPr>
            </w:pPr>
            <w:r w:rsidRPr="00771394">
              <w:rPr>
                <w:b/>
                <w:sz w:val="18"/>
                <w:szCs w:val="18"/>
              </w:rPr>
              <w:t>Population</w:t>
            </w:r>
          </w:p>
        </w:tc>
        <w:tc>
          <w:tcPr>
            <w:tcW w:w="1726" w:type="dxa"/>
            <w:shd w:val="clear" w:color="auto" w:fill="D9D9D9" w:themeFill="background1" w:themeFillShade="D9"/>
            <w:vAlign w:val="center"/>
          </w:tcPr>
          <w:p w14:paraId="2CEB51BF" w14:textId="77777777" w:rsidR="002E4A3E" w:rsidRPr="00771394" w:rsidRDefault="002E4A3E" w:rsidP="00771394">
            <w:pPr>
              <w:jc w:val="center"/>
              <w:rPr>
                <w:sz w:val="18"/>
                <w:szCs w:val="18"/>
              </w:rPr>
            </w:pPr>
            <w:r w:rsidRPr="00771394">
              <w:rPr>
                <w:b/>
                <w:sz w:val="18"/>
                <w:szCs w:val="18"/>
              </w:rPr>
              <w:t>Sample size</w:t>
            </w:r>
            <w:r w:rsidRPr="00771394">
              <w:rPr>
                <w:b/>
                <w:sz w:val="18"/>
                <w:szCs w:val="18"/>
              </w:rPr>
              <w:br/>
              <w:t>(SCA / NF-pNET)</w:t>
            </w:r>
          </w:p>
        </w:tc>
        <w:tc>
          <w:tcPr>
            <w:tcW w:w="1727" w:type="dxa"/>
            <w:shd w:val="clear" w:color="auto" w:fill="D9D9D9" w:themeFill="background1" w:themeFillShade="D9"/>
            <w:vAlign w:val="center"/>
          </w:tcPr>
          <w:p w14:paraId="5AABDFEE" w14:textId="77777777" w:rsidR="002E4A3E" w:rsidRPr="00771394" w:rsidRDefault="002E4A3E" w:rsidP="00771394">
            <w:pPr>
              <w:jc w:val="center"/>
              <w:rPr>
                <w:sz w:val="18"/>
                <w:szCs w:val="18"/>
              </w:rPr>
            </w:pPr>
            <w:r w:rsidRPr="00771394">
              <w:rPr>
                <w:b/>
                <w:sz w:val="18"/>
                <w:szCs w:val="18"/>
              </w:rPr>
              <w:t>Lesion type</w:t>
            </w:r>
          </w:p>
        </w:tc>
        <w:tc>
          <w:tcPr>
            <w:tcW w:w="1727" w:type="dxa"/>
            <w:shd w:val="clear" w:color="auto" w:fill="D9D9D9" w:themeFill="background1" w:themeFillShade="D9"/>
            <w:vAlign w:val="center"/>
          </w:tcPr>
          <w:p w14:paraId="0EBA9B9C" w14:textId="77777777" w:rsidR="002E4A3E" w:rsidRPr="00771394" w:rsidRDefault="002E4A3E" w:rsidP="00771394">
            <w:pPr>
              <w:jc w:val="center"/>
              <w:rPr>
                <w:sz w:val="18"/>
                <w:szCs w:val="18"/>
              </w:rPr>
            </w:pPr>
            <w:r w:rsidRPr="00771394">
              <w:rPr>
                <w:b/>
                <w:sz w:val="18"/>
                <w:szCs w:val="18"/>
              </w:rPr>
              <w:t>Imaging modalities</w:t>
            </w:r>
          </w:p>
        </w:tc>
        <w:tc>
          <w:tcPr>
            <w:tcW w:w="1727" w:type="dxa"/>
            <w:shd w:val="clear" w:color="auto" w:fill="D9D9D9" w:themeFill="background1" w:themeFillShade="D9"/>
            <w:vAlign w:val="center"/>
          </w:tcPr>
          <w:p w14:paraId="27F06399" w14:textId="77777777" w:rsidR="002E4A3E" w:rsidRPr="00771394" w:rsidRDefault="002E4A3E" w:rsidP="00771394">
            <w:pPr>
              <w:jc w:val="center"/>
              <w:rPr>
                <w:sz w:val="18"/>
                <w:szCs w:val="18"/>
              </w:rPr>
            </w:pPr>
            <w:r w:rsidRPr="00771394">
              <w:rPr>
                <w:b/>
                <w:sz w:val="18"/>
                <w:szCs w:val="18"/>
              </w:rPr>
              <w:t>Reference standard</w:t>
            </w:r>
          </w:p>
        </w:tc>
        <w:tc>
          <w:tcPr>
            <w:tcW w:w="1727" w:type="dxa"/>
            <w:shd w:val="clear" w:color="auto" w:fill="D9D9D9" w:themeFill="background1" w:themeFillShade="D9"/>
            <w:vAlign w:val="center"/>
          </w:tcPr>
          <w:p w14:paraId="4C29B9B3" w14:textId="77777777" w:rsidR="002E4A3E" w:rsidRPr="00771394" w:rsidRDefault="002E4A3E" w:rsidP="00771394">
            <w:pPr>
              <w:jc w:val="center"/>
              <w:rPr>
                <w:sz w:val="18"/>
                <w:szCs w:val="18"/>
              </w:rPr>
            </w:pPr>
            <w:r w:rsidRPr="00771394">
              <w:rPr>
                <w:b/>
                <w:sz w:val="18"/>
                <w:szCs w:val="18"/>
              </w:rPr>
              <w:t>Key findings</w:t>
            </w:r>
          </w:p>
        </w:tc>
      </w:tr>
      <w:tr w:rsidR="002E4A3E" w:rsidRPr="00771394" w14:paraId="6C806C06" w14:textId="77777777" w:rsidTr="00B65679">
        <w:tc>
          <w:tcPr>
            <w:tcW w:w="1726" w:type="dxa"/>
            <w:vAlign w:val="center"/>
          </w:tcPr>
          <w:p w14:paraId="7F70BC8E" w14:textId="775A564A" w:rsidR="002E4A3E" w:rsidRPr="00771394" w:rsidRDefault="002E4A3E" w:rsidP="00771394">
            <w:pPr>
              <w:jc w:val="center"/>
              <w:rPr>
                <w:b/>
                <w:bCs/>
                <w:sz w:val="18"/>
                <w:szCs w:val="18"/>
              </w:rPr>
            </w:pPr>
            <w:r w:rsidRPr="00771394">
              <w:rPr>
                <w:b/>
                <w:bCs/>
                <w:sz w:val="18"/>
                <w:szCs w:val="18"/>
              </w:rPr>
              <w:t xml:space="preserve">Hayashi </w:t>
            </w:r>
            <w:r w:rsidR="00B023B3" w:rsidRPr="00771394">
              <w:rPr>
                <w:b/>
                <w:bCs/>
                <w:sz w:val="18"/>
                <w:szCs w:val="18"/>
                <w:lang w:val="it-IT"/>
              </w:rPr>
              <w:t xml:space="preserve">et al., </w:t>
            </w:r>
            <w:r w:rsidRPr="00771394">
              <w:rPr>
                <w:b/>
                <w:bCs/>
                <w:sz w:val="18"/>
                <w:szCs w:val="18"/>
              </w:rPr>
              <w:t>2012</w:t>
            </w:r>
          </w:p>
        </w:tc>
        <w:tc>
          <w:tcPr>
            <w:tcW w:w="1727" w:type="dxa"/>
            <w:vAlign w:val="center"/>
          </w:tcPr>
          <w:p w14:paraId="22FE9716" w14:textId="77777777" w:rsidR="002E4A3E" w:rsidRPr="00771394" w:rsidRDefault="002E4A3E" w:rsidP="00771394">
            <w:pPr>
              <w:jc w:val="center"/>
              <w:rPr>
                <w:sz w:val="18"/>
                <w:szCs w:val="18"/>
              </w:rPr>
            </w:pPr>
            <w:r w:rsidRPr="00771394">
              <w:rPr>
                <w:sz w:val="18"/>
                <w:szCs w:val="18"/>
              </w:rPr>
              <w:t>Retrospective comparative cohort</w:t>
            </w:r>
          </w:p>
        </w:tc>
        <w:tc>
          <w:tcPr>
            <w:tcW w:w="1727" w:type="dxa"/>
            <w:vAlign w:val="center"/>
          </w:tcPr>
          <w:p w14:paraId="1BF6F871" w14:textId="77777777" w:rsidR="002E4A3E" w:rsidRPr="00771394" w:rsidRDefault="002E4A3E" w:rsidP="00771394">
            <w:pPr>
              <w:jc w:val="center"/>
              <w:rPr>
                <w:sz w:val="18"/>
                <w:szCs w:val="18"/>
              </w:rPr>
            </w:pPr>
            <w:r w:rsidRPr="00771394">
              <w:rPr>
                <w:sz w:val="18"/>
                <w:szCs w:val="18"/>
              </w:rPr>
              <w:t>Surgically resected pancreatic hypervascular solid lesions</w:t>
            </w:r>
          </w:p>
        </w:tc>
        <w:tc>
          <w:tcPr>
            <w:tcW w:w="1726" w:type="dxa"/>
            <w:vAlign w:val="center"/>
          </w:tcPr>
          <w:p w14:paraId="6CA5CB88" w14:textId="77777777" w:rsidR="002E4A3E" w:rsidRPr="00771394" w:rsidRDefault="002E4A3E" w:rsidP="00771394">
            <w:pPr>
              <w:jc w:val="center"/>
              <w:rPr>
                <w:sz w:val="18"/>
                <w:szCs w:val="18"/>
              </w:rPr>
            </w:pPr>
            <w:r w:rsidRPr="00771394">
              <w:rPr>
                <w:sz w:val="18"/>
                <w:szCs w:val="18"/>
              </w:rPr>
              <w:t>3 / 15</w:t>
            </w:r>
          </w:p>
        </w:tc>
        <w:tc>
          <w:tcPr>
            <w:tcW w:w="1727" w:type="dxa"/>
            <w:vAlign w:val="center"/>
          </w:tcPr>
          <w:p w14:paraId="2F7E215C" w14:textId="140EF842" w:rsidR="002E4A3E" w:rsidRPr="00771394" w:rsidRDefault="002E4A3E" w:rsidP="00771394">
            <w:pPr>
              <w:jc w:val="center"/>
              <w:rPr>
                <w:sz w:val="18"/>
                <w:szCs w:val="18"/>
              </w:rPr>
            </w:pPr>
            <w:r w:rsidRPr="00771394">
              <w:rPr>
                <w:sz w:val="18"/>
                <w:szCs w:val="18"/>
              </w:rPr>
              <w:t xml:space="preserve">Solid serous cystadenoma vs </w:t>
            </w:r>
            <w:proofErr w:type="spellStart"/>
            <w:r w:rsidR="0092688E" w:rsidRPr="00771394">
              <w:rPr>
                <w:sz w:val="18"/>
                <w:szCs w:val="18"/>
                <w:lang w:val="en-US"/>
              </w:rPr>
              <w:t>pNET</w:t>
            </w:r>
            <w:proofErr w:type="spellEnd"/>
            <w:r w:rsidRPr="00771394">
              <w:rPr>
                <w:sz w:val="18"/>
                <w:szCs w:val="18"/>
              </w:rPr>
              <w:t xml:space="preserve"> (NF-</w:t>
            </w:r>
            <w:proofErr w:type="spellStart"/>
            <w:r w:rsidRPr="00771394">
              <w:rPr>
                <w:sz w:val="18"/>
                <w:szCs w:val="18"/>
              </w:rPr>
              <w:t>pNET</w:t>
            </w:r>
            <w:proofErr w:type="spellEnd"/>
            <w:r w:rsidRPr="00771394">
              <w:rPr>
                <w:sz w:val="18"/>
                <w:szCs w:val="18"/>
              </w:rPr>
              <w:t xml:space="preserve"> subset included)</w:t>
            </w:r>
          </w:p>
        </w:tc>
        <w:tc>
          <w:tcPr>
            <w:tcW w:w="1727" w:type="dxa"/>
            <w:vAlign w:val="center"/>
          </w:tcPr>
          <w:p w14:paraId="14D29121" w14:textId="1701FF8E" w:rsidR="002E4A3E" w:rsidRPr="00771394" w:rsidRDefault="00B65679" w:rsidP="00771394">
            <w:pPr>
              <w:jc w:val="center"/>
              <w:rPr>
                <w:sz w:val="18"/>
                <w:szCs w:val="18"/>
                <w:lang w:val="it-IT"/>
              </w:rPr>
            </w:pPr>
            <w:r w:rsidRPr="00771394">
              <w:rPr>
                <w:sz w:val="18"/>
                <w:szCs w:val="18"/>
                <w:lang w:val="it-IT"/>
              </w:rPr>
              <w:t>CT</w:t>
            </w:r>
          </w:p>
        </w:tc>
        <w:tc>
          <w:tcPr>
            <w:tcW w:w="1727" w:type="dxa"/>
            <w:vAlign w:val="center"/>
          </w:tcPr>
          <w:p w14:paraId="6D165622" w14:textId="77777777" w:rsidR="002E4A3E" w:rsidRPr="00771394" w:rsidRDefault="002E4A3E" w:rsidP="00771394">
            <w:pPr>
              <w:jc w:val="center"/>
              <w:rPr>
                <w:sz w:val="18"/>
                <w:szCs w:val="18"/>
              </w:rPr>
            </w:pPr>
            <w:r w:rsidRPr="00771394">
              <w:rPr>
                <w:sz w:val="18"/>
                <w:szCs w:val="18"/>
              </w:rPr>
              <w:t>Histopathology</w:t>
            </w:r>
          </w:p>
        </w:tc>
        <w:tc>
          <w:tcPr>
            <w:tcW w:w="1727" w:type="dxa"/>
            <w:vAlign w:val="center"/>
          </w:tcPr>
          <w:p w14:paraId="0CF34A92" w14:textId="77777777" w:rsidR="002E4A3E" w:rsidRPr="00771394" w:rsidRDefault="002E4A3E" w:rsidP="00771394">
            <w:pPr>
              <w:jc w:val="center"/>
              <w:rPr>
                <w:sz w:val="18"/>
                <w:szCs w:val="18"/>
              </w:rPr>
            </w:pPr>
            <w:r w:rsidRPr="00771394">
              <w:rPr>
                <w:sz w:val="18"/>
                <w:szCs w:val="18"/>
              </w:rPr>
              <w:t>SCA showed lower unenhanced and delayed attenuation, higher washout rate, and more frequent fibrous capsule</w:t>
            </w:r>
          </w:p>
        </w:tc>
      </w:tr>
      <w:tr w:rsidR="002E4A3E" w:rsidRPr="00771394" w14:paraId="47CE1A6B" w14:textId="77777777" w:rsidTr="00B65679">
        <w:tc>
          <w:tcPr>
            <w:tcW w:w="1726" w:type="dxa"/>
            <w:vAlign w:val="center"/>
          </w:tcPr>
          <w:p w14:paraId="15BD09BC" w14:textId="11810B41" w:rsidR="002E4A3E" w:rsidRPr="00771394" w:rsidRDefault="002E4A3E" w:rsidP="00771394">
            <w:pPr>
              <w:jc w:val="center"/>
              <w:rPr>
                <w:b/>
                <w:bCs/>
                <w:sz w:val="18"/>
                <w:szCs w:val="18"/>
              </w:rPr>
            </w:pPr>
            <w:r w:rsidRPr="00771394">
              <w:rPr>
                <w:b/>
                <w:bCs/>
                <w:sz w:val="18"/>
                <w:szCs w:val="18"/>
              </w:rPr>
              <w:t>Jang</w:t>
            </w:r>
            <w:r w:rsidR="00B023B3" w:rsidRPr="00771394">
              <w:rPr>
                <w:b/>
                <w:bCs/>
                <w:sz w:val="18"/>
                <w:szCs w:val="18"/>
                <w:lang w:val="it-IT"/>
              </w:rPr>
              <w:t xml:space="preserve"> et al.,</w:t>
            </w:r>
            <w:r w:rsidRPr="00771394">
              <w:rPr>
                <w:b/>
                <w:bCs/>
                <w:sz w:val="18"/>
                <w:szCs w:val="18"/>
              </w:rPr>
              <w:t xml:space="preserve"> 2015</w:t>
            </w:r>
          </w:p>
        </w:tc>
        <w:tc>
          <w:tcPr>
            <w:tcW w:w="1727" w:type="dxa"/>
            <w:vAlign w:val="center"/>
          </w:tcPr>
          <w:p w14:paraId="102B25FA" w14:textId="77777777" w:rsidR="002E4A3E" w:rsidRPr="00771394" w:rsidRDefault="002E4A3E" w:rsidP="00771394">
            <w:pPr>
              <w:jc w:val="center"/>
              <w:rPr>
                <w:sz w:val="18"/>
                <w:szCs w:val="18"/>
              </w:rPr>
            </w:pPr>
            <w:r w:rsidRPr="00771394">
              <w:rPr>
                <w:sz w:val="18"/>
                <w:szCs w:val="18"/>
              </w:rPr>
              <w:t>Retrospective comparative cohort</w:t>
            </w:r>
          </w:p>
        </w:tc>
        <w:tc>
          <w:tcPr>
            <w:tcW w:w="1727" w:type="dxa"/>
            <w:vAlign w:val="center"/>
          </w:tcPr>
          <w:p w14:paraId="625C8F88" w14:textId="77777777" w:rsidR="002E4A3E" w:rsidRPr="00771394" w:rsidRDefault="002E4A3E" w:rsidP="00771394">
            <w:pPr>
              <w:jc w:val="center"/>
              <w:rPr>
                <w:sz w:val="18"/>
                <w:szCs w:val="18"/>
              </w:rPr>
            </w:pPr>
            <w:r w:rsidRPr="00771394">
              <w:rPr>
                <w:sz w:val="18"/>
                <w:szCs w:val="18"/>
              </w:rPr>
              <w:t>Surgically resected pancreatic hypervascular solid lesions</w:t>
            </w:r>
          </w:p>
        </w:tc>
        <w:tc>
          <w:tcPr>
            <w:tcW w:w="1726" w:type="dxa"/>
            <w:vAlign w:val="center"/>
          </w:tcPr>
          <w:p w14:paraId="13FB3897" w14:textId="77777777" w:rsidR="002E4A3E" w:rsidRPr="00771394" w:rsidRDefault="002E4A3E" w:rsidP="00771394">
            <w:pPr>
              <w:jc w:val="center"/>
              <w:rPr>
                <w:sz w:val="18"/>
                <w:szCs w:val="18"/>
              </w:rPr>
            </w:pPr>
            <w:r w:rsidRPr="00771394">
              <w:rPr>
                <w:sz w:val="18"/>
                <w:szCs w:val="18"/>
              </w:rPr>
              <w:t>10 / 15</w:t>
            </w:r>
          </w:p>
        </w:tc>
        <w:tc>
          <w:tcPr>
            <w:tcW w:w="1727" w:type="dxa"/>
            <w:vAlign w:val="center"/>
          </w:tcPr>
          <w:p w14:paraId="27B6A6B7" w14:textId="77777777" w:rsidR="002E4A3E" w:rsidRPr="00771394" w:rsidRDefault="002E4A3E" w:rsidP="00771394">
            <w:pPr>
              <w:jc w:val="center"/>
              <w:rPr>
                <w:sz w:val="18"/>
                <w:szCs w:val="18"/>
              </w:rPr>
            </w:pPr>
            <w:r w:rsidRPr="00771394">
              <w:rPr>
                <w:sz w:val="18"/>
                <w:szCs w:val="18"/>
              </w:rPr>
              <w:t>Solid-type SCA vs NF-pNET</w:t>
            </w:r>
          </w:p>
        </w:tc>
        <w:tc>
          <w:tcPr>
            <w:tcW w:w="1727" w:type="dxa"/>
            <w:vAlign w:val="center"/>
          </w:tcPr>
          <w:p w14:paraId="25267441" w14:textId="30EA6012" w:rsidR="002E4A3E" w:rsidRPr="00771394" w:rsidRDefault="002E4A3E" w:rsidP="00771394">
            <w:pPr>
              <w:jc w:val="center"/>
              <w:rPr>
                <w:sz w:val="18"/>
                <w:szCs w:val="18"/>
              </w:rPr>
            </w:pPr>
            <w:r w:rsidRPr="00771394">
              <w:rPr>
                <w:sz w:val="18"/>
                <w:szCs w:val="18"/>
              </w:rPr>
              <w:t xml:space="preserve">CT; MRI </w:t>
            </w:r>
          </w:p>
        </w:tc>
        <w:tc>
          <w:tcPr>
            <w:tcW w:w="1727" w:type="dxa"/>
            <w:vAlign w:val="center"/>
          </w:tcPr>
          <w:p w14:paraId="4F4696D0" w14:textId="77777777" w:rsidR="002E4A3E" w:rsidRPr="00771394" w:rsidRDefault="002E4A3E" w:rsidP="00771394">
            <w:pPr>
              <w:jc w:val="center"/>
              <w:rPr>
                <w:sz w:val="18"/>
                <w:szCs w:val="18"/>
              </w:rPr>
            </w:pPr>
            <w:r w:rsidRPr="00771394">
              <w:rPr>
                <w:sz w:val="18"/>
                <w:szCs w:val="18"/>
              </w:rPr>
              <w:t>Histopathology</w:t>
            </w:r>
          </w:p>
        </w:tc>
        <w:tc>
          <w:tcPr>
            <w:tcW w:w="1727" w:type="dxa"/>
            <w:vAlign w:val="center"/>
          </w:tcPr>
          <w:p w14:paraId="6214820D" w14:textId="77777777" w:rsidR="002E4A3E" w:rsidRPr="00771394" w:rsidRDefault="002E4A3E" w:rsidP="00771394">
            <w:pPr>
              <w:jc w:val="center"/>
              <w:rPr>
                <w:sz w:val="18"/>
                <w:szCs w:val="18"/>
              </w:rPr>
            </w:pPr>
            <w:r w:rsidRPr="00771394">
              <w:rPr>
                <w:sz w:val="18"/>
                <w:szCs w:val="18"/>
              </w:rPr>
              <w:t>MRI-DWI outperformed CT; SCA showed lower unenhanced attenuation and higher ADC</w:t>
            </w:r>
          </w:p>
        </w:tc>
      </w:tr>
      <w:tr w:rsidR="002E4A3E" w:rsidRPr="00771394" w14:paraId="7453B2F8" w14:textId="77777777" w:rsidTr="00B65679">
        <w:tc>
          <w:tcPr>
            <w:tcW w:w="1726" w:type="dxa"/>
            <w:vAlign w:val="center"/>
          </w:tcPr>
          <w:p w14:paraId="48D851B6" w14:textId="3F1A0CB4" w:rsidR="002E4A3E" w:rsidRPr="00771394" w:rsidRDefault="002E4A3E" w:rsidP="00771394">
            <w:pPr>
              <w:jc w:val="center"/>
              <w:rPr>
                <w:b/>
                <w:bCs/>
                <w:sz w:val="18"/>
                <w:szCs w:val="18"/>
              </w:rPr>
            </w:pPr>
            <w:r w:rsidRPr="00771394">
              <w:rPr>
                <w:b/>
                <w:bCs/>
                <w:sz w:val="18"/>
                <w:szCs w:val="18"/>
              </w:rPr>
              <w:t xml:space="preserve">Park </w:t>
            </w:r>
            <w:r w:rsidR="00B023B3" w:rsidRPr="00771394">
              <w:rPr>
                <w:b/>
                <w:bCs/>
                <w:sz w:val="18"/>
                <w:szCs w:val="18"/>
                <w:lang w:val="it-IT"/>
              </w:rPr>
              <w:t xml:space="preserve">et al., </w:t>
            </w:r>
            <w:r w:rsidRPr="00771394">
              <w:rPr>
                <w:b/>
                <w:bCs/>
                <w:sz w:val="18"/>
                <w:szCs w:val="18"/>
              </w:rPr>
              <w:t>2016</w:t>
            </w:r>
          </w:p>
        </w:tc>
        <w:tc>
          <w:tcPr>
            <w:tcW w:w="1727" w:type="dxa"/>
            <w:vAlign w:val="center"/>
          </w:tcPr>
          <w:p w14:paraId="2DC3A0F7" w14:textId="77777777" w:rsidR="002E4A3E" w:rsidRPr="00771394" w:rsidRDefault="002E4A3E" w:rsidP="00771394">
            <w:pPr>
              <w:jc w:val="center"/>
              <w:rPr>
                <w:sz w:val="18"/>
                <w:szCs w:val="18"/>
              </w:rPr>
            </w:pPr>
            <w:r w:rsidRPr="00771394">
              <w:rPr>
                <w:sz w:val="18"/>
                <w:szCs w:val="18"/>
              </w:rPr>
              <w:t>Retrospective comparative cohort</w:t>
            </w:r>
          </w:p>
        </w:tc>
        <w:tc>
          <w:tcPr>
            <w:tcW w:w="1727" w:type="dxa"/>
            <w:vAlign w:val="center"/>
          </w:tcPr>
          <w:p w14:paraId="4502E225" w14:textId="77777777" w:rsidR="002E4A3E" w:rsidRPr="00771394" w:rsidRDefault="002E4A3E" w:rsidP="00771394">
            <w:pPr>
              <w:jc w:val="center"/>
              <w:rPr>
                <w:sz w:val="18"/>
                <w:szCs w:val="18"/>
              </w:rPr>
            </w:pPr>
            <w:r w:rsidRPr="00771394">
              <w:rPr>
                <w:sz w:val="18"/>
                <w:szCs w:val="18"/>
              </w:rPr>
              <w:t>Surgically resected hypervascular solid-appearing pancreatic lesions</w:t>
            </w:r>
          </w:p>
        </w:tc>
        <w:tc>
          <w:tcPr>
            <w:tcW w:w="1726" w:type="dxa"/>
            <w:vAlign w:val="center"/>
          </w:tcPr>
          <w:p w14:paraId="1AAA8B0C" w14:textId="77777777" w:rsidR="002E4A3E" w:rsidRPr="00771394" w:rsidRDefault="002E4A3E" w:rsidP="00771394">
            <w:pPr>
              <w:jc w:val="center"/>
              <w:rPr>
                <w:sz w:val="18"/>
                <w:szCs w:val="18"/>
              </w:rPr>
            </w:pPr>
            <w:r w:rsidRPr="00771394">
              <w:rPr>
                <w:sz w:val="18"/>
                <w:szCs w:val="18"/>
              </w:rPr>
              <w:t>15 / 30</w:t>
            </w:r>
          </w:p>
        </w:tc>
        <w:tc>
          <w:tcPr>
            <w:tcW w:w="1727" w:type="dxa"/>
            <w:vAlign w:val="center"/>
          </w:tcPr>
          <w:p w14:paraId="1BA50A87" w14:textId="77777777" w:rsidR="002E4A3E" w:rsidRPr="00771394" w:rsidRDefault="002E4A3E" w:rsidP="00771394">
            <w:pPr>
              <w:jc w:val="center"/>
              <w:rPr>
                <w:sz w:val="18"/>
                <w:szCs w:val="18"/>
              </w:rPr>
            </w:pPr>
            <w:r w:rsidRPr="00771394">
              <w:rPr>
                <w:sz w:val="18"/>
                <w:szCs w:val="18"/>
              </w:rPr>
              <w:t>Hypervascular solid-appearing SCA vs NF-pNET</w:t>
            </w:r>
          </w:p>
        </w:tc>
        <w:tc>
          <w:tcPr>
            <w:tcW w:w="1727" w:type="dxa"/>
            <w:vAlign w:val="center"/>
          </w:tcPr>
          <w:p w14:paraId="2591953E" w14:textId="6D6AAFE2" w:rsidR="002E4A3E" w:rsidRPr="00771394" w:rsidRDefault="002E4A3E" w:rsidP="00771394">
            <w:pPr>
              <w:jc w:val="center"/>
              <w:rPr>
                <w:sz w:val="18"/>
                <w:szCs w:val="18"/>
              </w:rPr>
            </w:pPr>
            <w:r w:rsidRPr="00771394">
              <w:rPr>
                <w:sz w:val="18"/>
                <w:szCs w:val="18"/>
              </w:rPr>
              <w:t xml:space="preserve">CT; MRI </w:t>
            </w:r>
          </w:p>
        </w:tc>
        <w:tc>
          <w:tcPr>
            <w:tcW w:w="1727" w:type="dxa"/>
            <w:vAlign w:val="center"/>
          </w:tcPr>
          <w:p w14:paraId="5D1727D7" w14:textId="77777777" w:rsidR="002E4A3E" w:rsidRPr="00771394" w:rsidRDefault="002E4A3E" w:rsidP="00771394">
            <w:pPr>
              <w:jc w:val="center"/>
              <w:rPr>
                <w:sz w:val="18"/>
                <w:szCs w:val="18"/>
              </w:rPr>
            </w:pPr>
            <w:r w:rsidRPr="00771394">
              <w:rPr>
                <w:sz w:val="18"/>
                <w:szCs w:val="18"/>
              </w:rPr>
              <w:t>Histopathology</w:t>
            </w:r>
          </w:p>
        </w:tc>
        <w:tc>
          <w:tcPr>
            <w:tcW w:w="1727" w:type="dxa"/>
            <w:vAlign w:val="center"/>
          </w:tcPr>
          <w:p w14:paraId="5C604569" w14:textId="77777777" w:rsidR="002E4A3E" w:rsidRPr="00771394" w:rsidRDefault="002E4A3E" w:rsidP="00771394">
            <w:pPr>
              <w:jc w:val="center"/>
              <w:rPr>
                <w:sz w:val="18"/>
                <w:szCs w:val="18"/>
              </w:rPr>
            </w:pPr>
            <w:r w:rsidRPr="00771394">
              <w:rPr>
                <w:sz w:val="18"/>
                <w:szCs w:val="18"/>
              </w:rPr>
              <w:t>SCA showed lower unenhanced attenuation, bright T2 signal, cystic component &gt;10%, and non-restrictive ADC</w:t>
            </w:r>
          </w:p>
        </w:tc>
      </w:tr>
      <w:tr w:rsidR="002E4A3E" w:rsidRPr="00771394" w14:paraId="32107B28" w14:textId="77777777" w:rsidTr="00B65679">
        <w:tc>
          <w:tcPr>
            <w:tcW w:w="1726" w:type="dxa"/>
            <w:vAlign w:val="center"/>
          </w:tcPr>
          <w:p w14:paraId="4A05CE87" w14:textId="6EAA8586" w:rsidR="002E4A3E" w:rsidRPr="00771394" w:rsidRDefault="002E4A3E" w:rsidP="00771394">
            <w:pPr>
              <w:jc w:val="center"/>
              <w:rPr>
                <w:b/>
                <w:bCs/>
                <w:sz w:val="18"/>
                <w:szCs w:val="18"/>
              </w:rPr>
            </w:pPr>
            <w:r w:rsidRPr="00771394">
              <w:rPr>
                <w:b/>
                <w:bCs/>
                <w:sz w:val="18"/>
                <w:szCs w:val="18"/>
              </w:rPr>
              <w:t xml:space="preserve">Fang </w:t>
            </w:r>
            <w:r w:rsidR="00B023B3" w:rsidRPr="00771394">
              <w:rPr>
                <w:b/>
                <w:bCs/>
                <w:sz w:val="18"/>
                <w:szCs w:val="18"/>
                <w:lang w:val="it-IT"/>
              </w:rPr>
              <w:t xml:space="preserve">et al., </w:t>
            </w:r>
            <w:r w:rsidRPr="00771394">
              <w:rPr>
                <w:b/>
                <w:bCs/>
                <w:sz w:val="18"/>
                <w:szCs w:val="18"/>
              </w:rPr>
              <w:t>2022</w:t>
            </w:r>
          </w:p>
        </w:tc>
        <w:tc>
          <w:tcPr>
            <w:tcW w:w="1727" w:type="dxa"/>
            <w:vAlign w:val="center"/>
          </w:tcPr>
          <w:p w14:paraId="5BD0E363" w14:textId="77777777" w:rsidR="002E4A3E" w:rsidRPr="00771394" w:rsidRDefault="002E4A3E" w:rsidP="00771394">
            <w:pPr>
              <w:jc w:val="center"/>
              <w:rPr>
                <w:sz w:val="18"/>
                <w:szCs w:val="18"/>
              </w:rPr>
            </w:pPr>
            <w:r w:rsidRPr="00771394">
              <w:rPr>
                <w:sz w:val="18"/>
                <w:szCs w:val="18"/>
              </w:rPr>
              <w:t>Retrospective comparative cohort (PSM)</w:t>
            </w:r>
          </w:p>
        </w:tc>
        <w:tc>
          <w:tcPr>
            <w:tcW w:w="1727" w:type="dxa"/>
            <w:vAlign w:val="center"/>
          </w:tcPr>
          <w:p w14:paraId="77B03EB4" w14:textId="77777777" w:rsidR="002E4A3E" w:rsidRPr="00771394" w:rsidRDefault="002E4A3E" w:rsidP="00771394">
            <w:pPr>
              <w:jc w:val="center"/>
              <w:rPr>
                <w:sz w:val="18"/>
                <w:szCs w:val="18"/>
              </w:rPr>
            </w:pPr>
            <w:r w:rsidRPr="00771394">
              <w:rPr>
                <w:sz w:val="18"/>
                <w:szCs w:val="18"/>
              </w:rPr>
              <w:t>Surgically resected pancreatic solid lesions</w:t>
            </w:r>
          </w:p>
        </w:tc>
        <w:tc>
          <w:tcPr>
            <w:tcW w:w="1726" w:type="dxa"/>
            <w:vAlign w:val="center"/>
          </w:tcPr>
          <w:p w14:paraId="3F627541" w14:textId="77777777" w:rsidR="002E4A3E" w:rsidRPr="00771394" w:rsidRDefault="002E4A3E" w:rsidP="00771394">
            <w:pPr>
              <w:jc w:val="center"/>
              <w:rPr>
                <w:sz w:val="18"/>
                <w:szCs w:val="18"/>
              </w:rPr>
            </w:pPr>
            <w:r w:rsidRPr="00771394">
              <w:rPr>
                <w:sz w:val="18"/>
                <w:szCs w:val="18"/>
              </w:rPr>
              <w:t>22 / 29</w:t>
            </w:r>
          </w:p>
        </w:tc>
        <w:tc>
          <w:tcPr>
            <w:tcW w:w="1727" w:type="dxa"/>
            <w:vAlign w:val="center"/>
          </w:tcPr>
          <w:p w14:paraId="3F390DD0" w14:textId="77777777" w:rsidR="002E4A3E" w:rsidRPr="00771394" w:rsidRDefault="002E4A3E" w:rsidP="00771394">
            <w:pPr>
              <w:jc w:val="center"/>
              <w:rPr>
                <w:sz w:val="18"/>
                <w:szCs w:val="18"/>
              </w:rPr>
            </w:pPr>
            <w:r w:rsidRPr="00771394">
              <w:rPr>
                <w:sz w:val="18"/>
                <w:szCs w:val="18"/>
              </w:rPr>
              <w:t>Solid-type SCA vs NF-pNET</w:t>
            </w:r>
          </w:p>
        </w:tc>
        <w:tc>
          <w:tcPr>
            <w:tcW w:w="1727" w:type="dxa"/>
            <w:vAlign w:val="center"/>
          </w:tcPr>
          <w:p w14:paraId="0AD3BE2E" w14:textId="3B4F5488" w:rsidR="002E4A3E" w:rsidRPr="00771394" w:rsidRDefault="00B65679" w:rsidP="00771394">
            <w:pPr>
              <w:jc w:val="center"/>
              <w:rPr>
                <w:sz w:val="18"/>
                <w:szCs w:val="18"/>
                <w:lang w:val="it-IT"/>
              </w:rPr>
            </w:pPr>
            <w:r w:rsidRPr="00771394">
              <w:rPr>
                <w:sz w:val="18"/>
                <w:szCs w:val="18"/>
                <w:lang w:val="it-IT"/>
              </w:rPr>
              <w:t>CT</w:t>
            </w:r>
          </w:p>
        </w:tc>
        <w:tc>
          <w:tcPr>
            <w:tcW w:w="1727" w:type="dxa"/>
            <w:vAlign w:val="center"/>
          </w:tcPr>
          <w:p w14:paraId="7833A77A" w14:textId="77777777" w:rsidR="002E4A3E" w:rsidRPr="00771394" w:rsidRDefault="002E4A3E" w:rsidP="00771394">
            <w:pPr>
              <w:jc w:val="center"/>
              <w:rPr>
                <w:sz w:val="18"/>
                <w:szCs w:val="18"/>
              </w:rPr>
            </w:pPr>
            <w:r w:rsidRPr="00771394">
              <w:rPr>
                <w:sz w:val="18"/>
                <w:szCs w:val="18"/>
              </w:rPr>
              <w:t>Histopathology</w:t>
            </w:r>
          </w:p>
        </w:tc>
        <w:tc>
          <w:tcPr>
            <w:tcW w:w="1727" w:type="dxa"/>
            <w:vAlign w:val="center"/>
          </w:tcPr>
          <w:p w14:paraId="70ACD912" w14:textId="77777777" w:rsidR="002E4A3E" w:rsidRPr="00771394" w:rsidRDefault="002E4A3E" w:rsidP="00771394">
            <w:pPr>
              <w:jc w:val="center"/>
              <w:rPr>
                <w:sz w:val="18"/>
                <w:szCs w:val="18"/>
              </w:rPr>
            </w:pPr>
            <w:r w:rsidRPr="00771394">
              <w:rPr>
                <w:sz w:val="18"/>
                <w:szCs w:val="18"/>
              </w:rPr>
              <w:t>Low unenhanced attenuation value ratio (AVR) and wash-in/wash-out pattern favoured SCA</w:t>
            </w:r>
          </w:p>
        </w:tc>
      </w:tr>
    </w:tbl>
    <w:p w14:paraId="3D516B7F" w14:textId="6868701C" w:rsidR="002E4A3E" w:rsidRPr="00771394" w:rsidRDefault="002E4A3E" w:rsidP="00771394">
      <w:pPr>
        <w:pStyle w:val="NoSpacing"/>
        <w:rPr>
          <w:rFonts w:ascii="Times New Roman" w:hAnsi="Times New Roman" w:cs="Times New Roman"/>
          <w:sz w:val="18"/>
          <w:szCs w:val="18"/>
        </w:rPr>
      </w:pPr>
      <w:r w:rsidRPr="00771394">
        <w:rPr>
          <w:rFonts w:ascii="Times New Roman" w:hAnsi="Times New Roman" w:cs="Times New Roman"/>
          <w:sz w:val="18"/>
          <w:szCs w:val="18"/>
        </w:rPr>
        <w:t>Abbreviations: ADC, apparent diffusion coefficient; AVR, attenuation value ratio; CT, computed tomography; DWI, diffusion-weighted imaging; MRI, magnetic resonance imaging; NF-</w:t>
      </w:r>
      <w:proofErr w:type="spellStart"/>
      <w:r w:rsidRPr="00771394">
        <w:rPr>
          <w:rFonts w:ascii="Times New Roman" w:hAnsi="Times New Roman" w:cs="Times New Roman"/>
          <w:sz w:val="18"/>
          <w:szCs w:val="18"/>
        </w:rPr>
        <w:t>pNET</w:t>
      </w:r>
      <w:proofErr w:type="spellEnd"/>
      <w:r w:rsidRPr="00771394">
        <w:rPr>
          <w:rFonts w:ascii="Times New Roman" w:hAnsi="Times New Roman" w:cs="Times New Roman"/>
          <w:sz w:val="18"/>
          <w:szCs w:val="18"/>
        </w:rPr>
        <w:t xml:space="preserve">, </w:t>
      </w:r>
      <w:proofErr w:type="spellStart"/>
      <w:r w:rsidRPr="00771394">
        <w:rPr>
          <w:rFonts w:ascii="Times New Roman" w:hAnsi="Times New Roman" w:cs="Times New Roman"/>
          <w:sz w:val="18"/>
          <w:szCs w:val="18"/>
        </w:rPr>
        <w:t>nonfunctioning</w:t>
      </w:r>
      <w:proofErr w:type="spellEnd"/>
      <w:r w:rsidRPr="00771394">
        <w:rPr>
          <w:rFonts w:ascii="Times New Roman" w:hAnsi="Times New Roman" w:cs="Times New Roman"/>
          <w:sz w:val="18"/>
          <w:szCs w:val="18"/>
        </w:rPr>
        <w:t xml:space="preserve"> pancreatic neuroendocrine </w:t>
      </w:r>
      <w:proofErr w:type="spellStart"/>
      <w:r w:rsidRPr="00771394">
        <w:rPr>
          <w:rFonts w:ascii="Times New Roman" w:hAnsi="Times New Roman" w:cs="Times New Roman"/>
          <w:sz w:val="18"/>
          <w:szCs w:val="18"/>
        </w:rPr>
        <w:t>tumo</w:t>
      </w:r>
      <w:proofErr w:type="spellEnd"/>
      <w:r w:rsidR="00B7217D" w:rsidRPr="00771394">
        <w:rPr>
          <w:rFonts w:ascii="Times New Roman" w:hAnsi="Times New Roman" w:cs="Times New Roman"/>
          <w:sz w:val="18"/>
          <w:szCs w:val="18"/>
          <w:lang w:val="en-US"/>
        </w:rPr>
        <w:t>u</w:t>
      </w:r>
      <w:r w:rsidRPr="00771394">
        <w:rPr>
          <w:rFonts w:ascii="Times New Roman" w:hAnsi="Times New Roman" w:cs="Times New Roman"/>
          <w:sz w:val="18"/>
          <w:szCs w:val="18"/>
        </w:rPr>
        <w:t xml:space="preserve">r; </w:t>
      </w:r>
      <w:proofErr w:type="spellStart"/>
      <w:r w:rsidR="00DB1EB3" w:rsidRPr="00771394">
        <w:rPr>
          <w:rFonts w:ascii="Times New Roman" w:hAnsi="Times New Roman" w:cs="Times New Roman"/>
          <w:sz w:val="18"/>
          <w:szCs w:val="18"/>
          <w:lang w:val="en-US"/>
        </w:rPr>
        <w:t>pNET</w:t>
      </w:r>
      <w:proofErr w:type="spellEnd"/>
      <w:r w:rsidR="00DB1EB3" w:rsidRPr="00771394">
        <w:rPr>
          <w:rFonts w:ascii="Times New Roman" w:hAnsi="Times New Roman" w:cs="Times New Roman"/>
          <w:sz w:val="18"/>
          <w:szCs w:val="18"/>
          <w:lang w:val="en-US"/>
        </w:rPr>
        <w:t xml:space="preserve">, pancreatic neuroendocrine </w:t>
      </w:r>
      <w:proofErr w:type="spellStart"/>
      <w:r w:rsidR="00DB1EB3" w:rsidRPr="00771394">
        <w:rPr>
          <w:rFonts w:ascii="Times New Roman" w:hAnsi="Times New Roman" w:cs="Times New Roman"/>
          <w:sz w:val="18"/>
          <w:szCs w:val="18"/>
          <w:lang w:val="en-US"/>
        </w:rPr>
        <w:t>tumour</w:t>
      </w:r>
      <w:proofErr w:type="spellEnd"/>
      <w:r w:rsidR="00DB1EB3" w:rsidRPr="00771394">
        <w:rPr>
          <w:rFonts w:ascii="Times New Roman" w:hAnsi="Times New Roman" w:cs="Times New Roman"/>
          <w:sz w:val="18"/>
          <w:szCs w:val="18"/>
          <w:lang w:val="en-US"/>
        </w:rPr>
        <w:t xml:space="preserve">; </w:t>
      </w:r>
      <w:r w:rsidRPr="00771394">
        <w:rPr>
          <w:rFonts w:ascii="Times New Roman" w:hAnsi="Times New Roman" w:cs="Times New Roman"/>
          <w:sz w:val="18"/>
          <w:szCs w:val="18"/>
        </w:rPr>
        <w:t>PSM, propensity score matching; SCA, serous cystadenoma.</w:t>
      </w:r>
    </w:p>
    <w:p w14:paraId="7795C94A" w14:textId="77777777" w:rsidR="002E4A3E" w:rsidRPr="00771394" w:rsidRDefault="002E4A3E" w:rsidP="00771394">
      <w:pPr>
        <w:spacing w:after="160" w:line="276" w:lineRule="auto"/>
        <w:rPr>
          <w:rFonts w:eastAsiaTheme="minorEastAsia"/>
          <w:b/>
          <w:sz w:val="18"/>
          <w:szCs w:val="18"/>
          <w:lang w:eastAsia="en-US"/>
        </w:rPr>
      </w:pPr>
    </w:p>
    <w:p w14:paraId="48581A23" w14:textId="77777777" w:rsidR="002E4A3E" w:rsidRPr="00771394" w:rsidRDefault="002E4A3E" w:rsidP="00771394">
      <w:pPr>
        <w:spacing w:after="160" w:line="276" w:lineRule="auto"/>
        <w:rPr>
          <w:rFonts w:eastAsiaTheme="minorEastAsia"/>
          <w:b/>
          <w:sz w:val="18"/>
          <w:szCs w:val="18"/>
          <w:lang w:val="en-US" w:eastAsia="en-US"/>
        </w:rPr>
      </w:pPr>
    </w:p>
    <w:p w14:paraId="76EF8D19" w14:textId="77777777" w:rsidR="002E4A3E" w:rsidRPr="00771394" w:rsidRDefault="002E4A3E" w:rsidP="00771394">
      <w:pPr>
        <w:spacing w:after="160" w:line="276" w:lineRule="auto"/>
        <w:rPr>
          <w:rFonts w:eastAsiaTheme="minorEastAsia"/>
          <w:b/>
          <w:sz w:val="18"/>
          <w:szCs w:val="18"/>
          <w:lang w:val="en-US" w:eastAsia="en-US"/>
        </w:rPr>
      </w:pPr>
    </w:p>
    <w:p w14:paraId="5F04F6DC" w14:textId="77777777" w:rsidR="002E4A3E" w:rsidRPr="00771394" w:rsidRDefault="002E4A3E" w:rsidP="00771394">
      <w:pPr>
        <w:spacing w:after="160" w:line="276" w:lineRule="auto"/>
        <w:rPr>
          <w:rFonts w:eastAsiaTheme="minorEastAsia"/>
          <w:b/>
          <w:sz w:val="18"/>
          <w:szCs w:val="18"/>
          <w:lang w:val="en-US" w:eastAsia="en-US"/>
        </w:rPr>
      </w:pPr>
    </w:p>
    <w:p w14:paraId="5C7F3CA6" w14:textId="77777777" w:rsidR="002E4A3E" w:rsidRPr="00771394" w:rsidRDefault="002E4A3E" w:rsidP="00771394">
      <w:pPr>
        <w:spacing w:after="160" w:line="276" w:lineRule="auto"/>
        <w:rPr>
          <w:rFonts w:eastAsiaTheme="minorEastAsia"/>
          <w:b/>
          <w:sz w:val="18"/>
          <w:szCs w:val="18"/>
          <w:lang w:val="en-US" w:eastAsia="en-US"/>
        </w:rPr>
      </w:pPr>
    </w:p>
    <w:p w14:paraId="18468745" w14:textId="77777777" w:rsidR="002E4A3E" w:rsidRPr="00771394" w:rsidRDefault="002E4A3E" w:rsidP="00771394">
      <w:pPr>
        <w:spacing w:after="160" w:line="276" w:lineRule="auto"/>
        <w:rPr>
          <w:rFonts w:eastAsiaTheme="minorEastAsia"/>
          <w:b/>
          <w:sz w:val="18"/>
          <w:szCs w:val="18"/>
          <w:lang w:val="en-US" w:eastAsia="en-US"/>
        </w:rPr>
      </w:pPr>
    </w:p>
    <w:p w14:paraId="32BE9B22" w14:textId="77777777" w:rsidR="00DB1EB3" w:rsidRPr="00771394" w:rsidRDefault="00DB1EB3" w:rsidP="00771394">
      <w:pPr>
        <w:pStyle w:val="NoSpacing"/>
        <w:rPr>
          <w:rFonts w:ascii="Times New Roman" w:hAnsi="Times New Roman" w:cs="Times New Roman"/>
          <w:b/>
          <w:bCs/>
          <w:sz w:val="18"/>
          <w:szCs w:val="18"/>
          <w:lang w:val="en-US"/>
        </w:rPr>
      </w:pPr>
    </w:p>
    <w:p w14:paraId="3AF86549" w14:textId="1A52C344" w:rsidR="008477A2" w:rsidRPr="00771394" w:rsidRDefault="00DB1EB3" w:rsidP="00771394">
      <w:pPr>
        <w:pStyle w:val="NoSpacing"/>
        <w:rPr>
          <w:rFonts w:ascii="Times New Roman" w:hAnsi="Times New Roman" w:cs="Times New Roman"/>
          <w:b/>
          <w:bCs/>
          <w:sz w:val="18"/>
          <w:szCs w:val="18"/>
          <w:lang w:val="en-US"/>
        </w:rPr>
      </w:pPr>
      <w:r w:rsidRPr="00771394">
        <w:rPr>
          <w:rFonts w:ascii="Times New Roman" w:hAnsi="Times New Roman" w:cs="Times New Roman"/>
          <w:b/>
          <w:bCs/>
          <w:sz w:val="18"/>
          <w:szCs w:val="18"/>
          <w:lang w:val="en-US"/>
        </w:rPr>
        <w:lastRenderedPageBreak/>
        <w:t>Table S2. Case-based studies reporting serous cystadenoma (SCA) mimicking nonfunctioning pancreatic neuroendocrine tumours (NF-pNET)</w:t>
      </w:r>
      <w:r w:rsidR="00DD6721" w:rsidRPr="00771394">
        <w:rPr>
          <w:rFonts w:ascii="Times New Roman" w:hAnsi="Times New Roman" w:cs="Times New Roman"/>
          <w:b/>
          <w:bCs/>
          <w:sz w:val="18"/>
          <w:szCs w:val="18"/>
          <w:lang w:val="en-US"/>
        </w:rPr>
        <w:t>.</w:t>
      </w:r>
    </w:p>
    <w:tbl>
      <w:tblPr>
        <w:tblStyle w:val="TableGrid"/>
        <w:tblW w:w="0" w:type="auto"/>
        <w:tblLook w:val="04A0" w:firstRow="1" w:lastRow="0" w:firstColumn="1" w:lastColumn="0" w:noHBand="0" w:noVBand="1"/>
      </w:tblPr>
      <w:tblGrid>
        <w:gridCol w:w="2263"/>
        <w:gridCol w:w="1134"/>
        <w:gridCol w:w="827"/>
        <w:gridCol w:w="2263"/>
        <w:gridCol w:w="1938"/>
        <w:gridCol w:w="2508"/>
        <w:gridCol w:w="3015"/>
      </w:tblGrid>
      <w:tr w:rsidR="00C16667" w:rsidRPr="00771394" w14:paraId="27DFB192" w14:textId="77777777" w:rsidTr="0092688E">
        <w:trPr>
          <w:trHeight w:val="558"/>
        </w:trPr>
        <w:tc>
          <w:tcPr>
            <w:tcW w:w="2263" w:type="dxa"/>
            <w:shd w:val="clear" w:color="auto" w:fill="D9D9D9" w:themeFill="background1" w:themeFillShade="D9"/>
            <w:vAlign w:val="center"/>
            <w:hideMark/>
          </w:tcPr>
          <w:p w14:paraId="6652755D" w14:textId="73926EFA" w:rsidR="00C52DF9" w:rsidRPr="00771394" w:rsidRDefault="000A49B2" w:rsidP="00771394">
            <w:pPr>
              <w:jc w:val="center"/>
              <w:rPr>
                <w:b/>
                <w:bCs/>
                <w:sz w:val="18"/>
                <w:szCs w:val="18"/>
              </w:rPr>
            </w:pPr>
            <w:r w:rsidRPr="00771394">
              <w:rPr>
                <w:b/>
                <w:bCs/>
                <w:sz w:val="18"/>
                <w:szCs w:val="18"/>
                <w:lang w:val="it-IT"/>
              </w:rPr>
              <w:t xml:space="preserve">Study </w:t>
            </w:r>
            <w:r w:rsidR="00C52DF9" w:rsidRPr="00771394">
              <w:rPr>
                <w:b/>
                <w:bCs/>
                <w:sz w:val="18"/>
                <w:szCs w:val="18"/>
              </w:rPr>
              <w:t>(</w:t>
            </w:r>
            <w:r w:rsidRPr="00771394">
              <w:rPr>
                <w:b/>
                <w:bCs/>
                <w:sz w:val="18"/>
                <w:szCs w:val="18"/>
                <w:lang w:val="it-IT"/>
              </w:rPr>
              <w:t xml:space="preserve">Author, </w:t>
            </w:r>
            <w:r w:rsidR="00C52DF9" w:rsidRPr="00771394">
              <w:rPr>
                <w:b/>
                <w:bCs/>
                <w:sz w:val="18"/>
                <w:szCs w:val="18"/>
              </w:rPr>
              <w:t>year)</w:t>
            </w:r>
          </w:p>
        </w:tc>
        <w:tc>
          <w:tcPr>
            <w:tcW w:w="1134" w:type="dxa"/>
            <w:shd w:val="clear" w:color="auto" w:fill="D9D9D9" w:themeFill="background1" w:themeFillShade="D9"/>
            <w:vAlign w:val="center"/>
            <w:hideMark/>
          </w:tcPr>
          <w:p w14:paraId="046D5472" w14:textId="77777777" w:rsidR="00C52DF9" w:rsidRPr="00771394" w:rsidRDefault="00C52DF9" w:rsidP="00771394">
            <w:pPr>
              <w:jc w:val="center"/>
              <w:rPr>
                <w:b/>
                <w:bCs/>
                <w:sz w:val="18"/>
                <w:szCs w:val="18"/>
              </w:rPr>
            </w:pPr>
            <w:r w:rsidRPr="00771394">
              <w:rPr>
                <w:b/>
                <w:bCs/>
                <w:sz w:val="18"/>
                <w:szCs w:val="18"/>
              </w:rPr>
              <w:t>Study type</w:t>
            </w:r>
          </w:p>
        </w:tc>
        <w:tc>
          <w:tcPr>
            <w:tcW w:w="827" w:type="dxa"/>
            <w:shd w:val="clear" w:color="auto" w:fill="D9D9D9" w:themeFill="background1" w:themeFillShade="D9"/>
            <w:vAlign w:val="center"/>
            <w:hideMark/>
          </w:tcPr>
          <w:p w14:paraId="714D3CDA" w14:textId="77777777" w:rsidR="00C52DF9" w:rsidRPr="00771394" w:rsidRDefault="00C52DF9" w:rsidP="00771394">
            <w:pPr>
              <w:jc w:val="center"/>
              <w:rPr>
                <w:b/>
                <w:bCs/>
                <w:sz w:val="18"/>
                <w:szCs w:val="18"/>
              </w:rPr>
            </w:pPr>
            <w:r w:rsidRPr="00771394">
              <w:rPr>
                <w:b/>
                <w:bCs/>
                <w:sz w:val="18"/>
                <w:szCs w:val="18"/>
              </w:rPr>
              <w:t>No. of patients</w:t>
            </w:r>
          </w:p>
        </w:tc>
        <w:tc>
          <w:tcPr>
            <w:tcW w:w="0" w:type="auto"/>
            <w:shd w:val="clear" w:color="auto" w:fill="D9D9D9" w:themeFill="background1" w:themeFillShade="D9"/>
            <w:vAlign w:val="center"/>
            <w:hideMark/>
          </w:tcPr>
          <w:p w14:paraId="3B24742D" w14:textId="77777777" w:rsidR="00C52DF9" w:rsidRPr="00771394" w:rsidRDefault="00C52DF9" w:rsidP="00771394">
            <w:pPr>
              <w:jc w:val="center"/>
              <w:rPr>
                <w:b/>
                <w:bCs/>
                <w:sz w:val="18"/>
                <w:szCs w:val="18"/>
              </w:rPr>
            </w:pPr>
            <w:r w:rsidRPr="00771394">
              <w:rPr>
                <w:b/>
                <w:bCs/>
                <w:sz w:val="18"/>
                <w:szCs w:val="18"/>
              </w:rPr>
              <w:t>Imaging modalities</w:t>
            </w:r>
          </w:p>
        </w:tc>
        <w:tc>
          <w:tcPr>
            <w:tcW w:w="0" w:type="auto"/>
            <w:shd w:val="clear" w:color="auto" w:fill="D9D9D9" w:themeFill="background1" w:themeFillShade="D9"/>
            <w:vAlign w:val="center"/>
            <w:hideMark/>
          </w:tcPr>
          <w:p w14:paraId="0089BB4B" w14:textId="77777777" w:rsidR="00C52DF9" w:rsidRPr="00771394" w:rsidRDefault="00C52DF9" w:rsidP="00771394">
            <w:pPr>
              <w:jc w:val="center"/>
              <w:rPr>
                <w:b/>
                <w:bCs/>
                <w:sz w:val="18"/>
                <w:szCs w:val="18"/>
                <w:lang w:val="it-IT"/>
              </w:rPr>
            </w:pPr>
            <w:r w:rsidRPr="00771394">
              <w:rPr>
                <w:b/>
                <w:bCs/>
                <w:sz w:val="18"/>
                <w:szCs w:val="18"/>
                <w:lang w:val="it-IT"/>
              </w:rPr>
              <w:t>SRI</w:t>
            </w:r>
          </w:p>
        </w:tc>
        <w:tc>
          <w:tcPr>
            <w:tcW w:w="0" w:type="auto"/>
            <w:shd w:val="clear" w:color="auto" w:fill="D9D9D9" w:themeFill="background1" w:themeFillShade="D9"/>
            <w:vAlign w:val="center"/>
            <w:hideMark/>
          </w:tcPr>
          <w:p w14:paraId="3EE2D0A9" w14:textId="77777777" w:rsidR="00C52DF9" w:rsidRPr="00771394" w:rsidRDefault="00C52DF9" w:rsidP="00771394">
            <w:pPr>
              <w:jc w:val="center"/>
              <w:rPr>
                <w:b/>
                <w:bCs/>
                <w:sz w:val="18"/>
                <w:szCs w:val="18"/>
              </w:rPr>
            </w:pPr>
            <w:r w:rsidRPr="00771394">
              <w:rPr>
                <w:b/>
                <w:bCs/>
                <w:sz w:val="18"/>
                <w:szCs w:val="18"/>
              </w:rPr>
              <w:t>Management</w:t>
            </w:r>
          </w:p>
        </w:tc>
        <w:tc>
          <w:tcPr>
            <w:tcW w:w="0" w:type="auto"/>
            <w:shd w:val="clear" w:color="auto" w:fill="D9D9D9" w:themeFill="background1" w:themeFillShade="D9"/>
            <w:vAlign w:val="center"/>
            <w:hideMark/>
          </w:tcPr>
          <w:p w14:paraId="1E6BC7E0" w14:textId="77777777" w:rsidR="00C52DF9" w:rsidRPr="00771394" w:rsidRDefault="00C52DF9" w:rsidP="00771394">
            <w:pPr>
              <w:jc w:val="center"/>
              <w:rPr>
                <w:b/>
                <w:bCs/>
                <w:sz w:val="18"/>
                <w:szCs w:val="18"/>
              </w:rPr>
            </w:pPr>
            <w:r w:rsidRPr="00771394">
              <w:rPr>
                <w:b/>
                <w:bCs/>
                <w:sz w:val="18"/>
                <w:szCs w:val="18"/>
              </w:rPr>
              <w:t>Key diagnostic pitfall</w:t>
            </w:r>
          </w:p>
        </w:tc>
      </w:tr>
      <w:tr w:rsidR="00C16667" w:rsidRPr="00771394" w14:paraId="5F1A1D8C" w14:textId="77777777" w:rsidTr="00C16667">
        <w:tc>
          <w:tcPr>
            <w:tcW w:w="2263" w:type="dxa"/>
            <w:vAlign w:val="center"/>
            <w:hideMark/>
          </w:tcPr>
          <w:p w14:paraId="4BABF5AC" w14:textId="5C12A891" w:rsidR="00C52DF9" w:rsidRPr="00771394" w:rsidRDefault="00C52DF9" w:rsidP="00771394">
            <w:pPr>
              <w:jc w:val="center"/>
              <w:rPr>
                <w:sz w:val="18"/>
                <w:szCs w:val="18"/>
              </w:rPr>
            </w:pPr>
            <w:r w:rsidRPr="00771394">
              <w:rPr>
                <w:b/>
                <w:bCs/>
                <w:sz w:val="18"/>
                <w:szCs w:val="18"/>
              </w:rPr>
              <w:t>Yamamoto</w:t>
            </w:r>
            <w:r w:rsidR="0092688E" w:rsidRPr="00771394">
              <w:rPr>
                <w:b/>
                <w:bCs/>
                <w:sz w:val="18"/>
                <w:szCs w:val="18"/>
                <w:lang w:val="it-IT"/>
              </w:rPr>
              <w:t xml:space="preserve"> et al.,</w:t>
            </w:r>
            <w:r w:rsidRPr="00771394">
              <w:rPr>
                <w:b/>
                <w:bCs/>
                <w:sz w:val="18"/>
                <w:szCs w:val="18"/>
              </w:rPr>
              <w:t xml:space="preserve"> 2004</w:t>
            </w:r>
          </w:p>
        </w:tc>
        <w:tc>
          <w:tcPr>
            <w:tcW w:w="1134" w:type="dxa"/>
            <w:vAlign w:val="center"/>
            <w:hideMark/>
          </w:tcPr>
          <w:p w14:paraId="1EFC93D7"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5AC0561A"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1FB409BA" w14:textId="77777777" w:rsidR="00C52DF9" w:rsidRPr="00771394" w:rsidRDefault="00C52DF9" w:rsidP="00771394">
            <w:pPr>
              <w:jc w:val="center"/>
              <w:rPr>
                <w:sz w:val="18"/>
                <w:szCs w:val="18"/>
              </w:rPr>
            </w:pPr>
            <w:r w:rsidRPr="00771394">
              <w:rPr>
                <w:sz w:val="18"/>
                <w:szCs w:val="18"/>
              </w:rPr>
              <w:t>US; CT; MRI; MRCP; angiography</w:t>
            </w:r>
          </w:p>
        </w:tc>
        <w:tc>
          <w:tcPr>
            <w:tcW w:w="0" w:type="auto"/>
            <w:vAlign w:val="center"/>
            <w:hideMark/>
          </w:tcPr>
          <w:p w14:paraId="58E5D5B9"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0444FA0B" w14:textId="77777777" w:rsidR="00C52DF9" w:rsidRPr="00771394" w:rsidRDefault="00C52DF9" w:rsidP="00771394">
            <w:pPr>
              <w:jc w:val="center"/>
              <w:rPr>
                <w:sz w:val="18"/>
                <w:szCs w:val="18"/>
              </w:rPr>
            </w:pPr>
            <w:r w:rsidRPr="00771394">
              <w:rPr>
                <w:sz w:val="18"/>
                <w:szCs w:val="18"/>
              </w:rPr>
              <w:t>Enucleation</w:t>
            </w:r>
          </w:p>
        </w:tc>
        <w:tc>
          <w:tcPr>
            <w:tcW w:w="0" w:type="auto"/>
            <w:vAlign w:val="center"/>
            <w:hideMark/>
          </w:tcPr>
          <w:p w14:paraId="653937AF" w14:textId="77777777" w:rsidR="00C52DF9" w:rsidRPr="00771394" w:rsidRDefault="00C52DF9" w:rsidP="00771394">
            <w:pPr>
              <w:jc w:val="center"/>
              <w:rPr>
                <w:sz w:val="18"/>
                <w:szCs w:val="18"/>
              </w:rPr>
            </w:pPr>
            <w:r w:rsidRPr="00771394">
              <w:rPr>
                <w:sz w:val="18"/>
                <w:szCs w:val="18"/>
              </w:rPr>
              <w:t>Uniform arterial hyperenhancement</w:t>
            </w:r>
          </w:p>
        </w:tc>
      </w:tr>
      <w:tr w:rsidR="00C16667" w:rsidRPr="00771394" w14:paraId="221A4B6A" w14:textId="77777777" w:rsidTr="00C16667">
        <w:tc>
          <w:tcPr>
            <w:tcW w:w="2263" w:type="dxa"/>
            <w:vAlign w:val="center"/>
            <w:hideMark/>
          </w:tcPr>
          <w:p w14:paraId="07EC700F" w14:textId="4F96F4BE" w:rsidR="00C52DF9" w:rsidRPr="00771394" w:rsidRDefault="00C52DF9" w:rsidP="00771394">
            <w:pPr>
              <w:jc w:val="center"/>
              <w:rPr>
                <w:sz w:val="18"/>
                <w:szCs w:val="18"/>
              </w:rPr>
            </w:pPr>
            <w:r w:rsidRPr="00771394">
              <w:rPr>
                <w:b/>
                <w:bCs/>
                <w:sz w:val="18"/>
                <w:szCs w:val="18"/>
              </w:rPr>
              <w:t>Gabata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2005</w:t>
            </w:r>
          </w:p>
        </w:tc>
        <w:tc>
          <w:tcPr>
            <w:tcW w:w="1134" w:type="dxa"/>
            <w:vAlign w:val="center"/>
            <w:hideMark/>
          </w:tcPr>
          <w:p w14:paraId="1493AE04"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00879CA2"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6D90A9C6" w14:textId="77777777" w:rsidR="00C52DF9" w:rsidRPr="00771394" w:rsidRDefault="00C52DF9" w:rsidP="00771394">
            <w:pPr>
              <w:jc w:val="center"/>
              <w:rPr>
                <w:sz w:val="18"/>
                <w:szCs w:val="18"/>
              </w:rPr>
            </w:pPr>
            <w:r w:rsidRPr="00771394">
              <w:rPr>
                <w:sz w:val="18"/>
                <w:szCs w:val="18"/>
              </w:rPr>
              <w:t>CT; MRI; MRCP; angiography</w:t>
            </w:r>
          </w:p>
        </w:tc>
        <w:tc>
          <w:tcPr>
            <w:tcW w:w="0" w:type="auto"/>
            <w:vAlign w:val="center"/>
            <w:hideMark/>
          </w:tcPr>
          <w:p w14:paraId="61CDF03D"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34863B56" w14:textId="03C60325" w:rsidR="00C52DF9" w:rsidRPr="00771394" w:rsidRDefault="00C16667" w:rsidP="00771394">
            <w:pPr>
              <w:jc w:val="center"/>
              <w:rPr>
                <w:sz w:val="18"/>
                <w:szCs w:val="18"/>
                <w:lang w:val="it-IT"/>
              </w:rPr>
            </w:pPr>
            <w:r w:rsidRPr="00771394">
              <w:rPr>
                <w:sz w:val="18"/>
                <w:szCs w:val="18"/>
                <w:lang w:val="it-IT"/>
              </w:rPr>
              <w:t>DP</w:t>
            </w:r>
          </w:p>
        </w:tc>
        <w:tc>
          <w:tcPr>
            <w:tcW w:w="0" w:type="auto"/>
            <w:vAlign w:val="center"/>
            <w:hideMark/>
          </w:tcPr>
          <w:p w14:paraId="1C9F30A8" w14:textId="77777777" w:rsidR="00C52DF9" w:rsidRPr="00771394" w:rsidRDefault="00C52DF9" w:rsidP="00771394">
            <w:pPr>
              <w:jc w:val="center"/>
              <w:rPr>
                <w:sz w:val="18"/>
                <w:szCs w:val="18"/>
              </w:rPr>
            </w:pPr>
            <w:r w:rsidRPr="00771394">
              <w:rPr>
                <w:sz w:val="18"/>
                <w:szCs w:val="18"/>
              </w:rPr>
              <w:t>Hypervascular solid mass on CT</w:t>
            </w:r>
          </w:p>
        </w:tc>
      </w:tr>
      <w:tr w:rsidR="00C16667" w:rsidRPr="00771394" w14:paraId="570A0BEE" w14:textId="77777777" w:rsidTr="00C16667">
        <w:tc>
          <w:tcPr>
            <w:tcW w:w="2263" w:type="dxa"/>
            <w:vAlign w:val="center"/>
            <w:hideMark/>
          </w:tcPr>
          <w:p w14:paraId="65CBE5B1" w14:textId="5E72F345" w:rsidR="00C52DF9" w:rsidRPr="00771394" w:rsidRDefault="00C52DF9" w:rsidP="00771394">
            <w:pPr>
              <w:jc w:val="center"/>
              <w:rPr>
                <w:sz w:val="18"/>
                <w:szCs w:val="18"/>
                <w:lang w:val="it-IT"/>
              </w:rPr>
            </w:pPr>
            <w:r w:rsidRPr="00771394">
              <w:rPr>
                <w:b/>
                <w:bCs/>
                <w:sz w:val="18"/>
                <w:szCs w:val="18"/>
              </w:rPr>
              <w:t>Yamaguchi</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w:t>
            </w:r>
            <w:r w:rsidR="00C16667" w:rsidRPr="00771394">
              <w:rPr>
                <w:b/>
                <w:bCs/>
                <w:sz w:val="18"/>
                <w:szCs w:val="18"/>
                <w:lang w:val="it-IT"/>
              </w:rPr>
              <w:t>6</w:t>
            </w:r>
          </w:p>
        </w:tc>
        <w:tc>
          <w:tcPr>
            <w:tcW w:w="1134" w:type="dxa"/>
            <w:vAlign w:val="center"/>
            <w:hideMark/>
          </w:tcPr>
          <w:p w14:paraId="5A379C61" w14:textId="77777777" w:rsidR="00C52DF9" w:rsidRPr="00771394" w:rsidRDefault="00C52DF9" w:rsidP="00771394">
            <w:pPr>
              <w:jc w:val="center"/>
              <w:rPr>
                <w:sz w:val="18"/>
                <w:szCs w:val="18"/>
              </w:rPr>
            </w:pPr>
            <w:r w:rsidRPr="00771394">
              <w:rPr>
                <w:sz w:val="18"/>
                <w:szCs w:val="18"/>
              </w:rPr>
              <w:t>Case report (letter)</w:t>
            </w:r>
          </w:p>
        </w:tc>
        <w:tc>
          <w:tcPr>
            <w:tcW w:w="827" w:type="dxa"/>
            <w:vAlign w:val="center"/>
            <w:hideMark/>
          </w:tcPr>
          <w:p w14:paraId="2277105A"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4CBB21BD" w14:textId="77777777" w:rsidR="00C52DF9" w:rsidRPr="00771394" w:rsidRDefault="00C52DF9" w:rsidP="00771394">
            <w:pPr>
              <w:jc w:val="center"/>
              <w:rPr>
                <w:sz w:val="18"/>
                <w:szCs w:val="18"/>
              </w:rPr>
            </w:pPr>
            <w:r w:rsidRPr="00771394">
              <w:rPr>
                <w:sz w:val="18"/>
                <w:szCs w:val="18"/>
              </w:rPr>
              <w:t>CT; ultrasonography</w:t>
            </w:r>
          </w:p>
        </w:tc>
        <w:tc>
          <w:tcPr>
            <w:tcW w:w="0" w:type="auto"/>
            <w:vAlign w:val="center"/>
            <w:hideMark/>
          </w:tcPr>
          <w:p w14:paraId="420A2FB8"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1BD57A71" w14:textId="440F93F5" w:rsidR="00C52DF9" w:rsidRPr="00771394" w:rsidRDefault="00C16667" w:rsidP="00771394">
            <w:pPr>
              <w:jc w:val="center"/>
              <w:rPr>
                <w:sz w:val="18"/>
                <w:szCs w:val="18"/>
                <w:lang w:val="it-IT"/>
              </w:rPr>
            </w:pPr>
            <w:r w:rsidRPr="00771394">
              <w:rPr>
                <w:sz w:val="18"/>
                <w:szCs w:val="18"/>
                <w:lang w:val="it-IT"/>
              </w:rPr>
              <w:t>DP</w:t>
            </w:r>
          </w:p>
        </w:tc>
        <w:tc>
          <w:tcPr>
            <w:tcW w:w="0" w:type="auto"/>
            <w:vAlign w:val="center"/>
            <w:hideMark/>
          </w:tcPr>
          <w:p w14:paraId="67C6F74C" w14:textId="77777777" w:rsidR="00C52DF9" w:rsidRPr="00771394" w:rsidRDefault="00C52DF9" w:rsidP="00771394">
            <w:pPr>
              <w:jc w:val="center"/>
              <w:rPr>
                <w:sz w:val="18"/>
                <w:szCs w:val="18"/>
              </w:rPr>
            </w:pPr>
            <w:r w:rsidRPr="00771394">
              <w:rPr>
                <w:sz w:val="18"/>
                <w:szCs w:val="18"/>
              </w:rPr>
              <w:t>Well-enhanced solid mass with ductal dilatation</w:t>
            </w:r>
          </w:p>
        </w:tc>
      </w:tr>
      <w:tr w:rsidR="00C16667" w:rsidRPr="00771394" w14:paraId="7CD2441D" w14:textId="77777777" w:rsidTr="00C16667">
        <w:trPr>
          <w:trHeight w:val="285"/>
        </w:trPr>
        <w:tc>
          <w:tcPr>
            <w:tcW w:w="2263" w:type="dxa"/>
            <w:vAlign w:val="center"/>
            <w:hideMark/>
          </w:tcPr>
          <w:p w14:paraId="377883D3" w14:textId="12E94490" w:rsidR="00C52DF9" w:rsidRPr="00771394" w:rsidRDefault="00C52DF9" w:rsidP="00771394">
            <w:pPr>
              <w:jc w:val="center"/>
              <w:rPr>
                <w:sz w:val="18"/>
                <w:szCs w:val="18"/>
              </w:rPr>
            </w:pPr>
            <w:r w:rsidRPr="00771394">
              <w:rPr>
                <w:b/>
                <w:bCs/>
                <w:sz w:val="18"/>
                <w:szCs w:val="18"/>
              </w:rPr>
              <w:t>Reese</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2006</w:t>
            </w:r>
          </w:p>
        </w:tc>
        <w:tc>
          <w:tcPr>
            <w:tcW w:w="1134" w:type="dxa"/>
            <w:vAlign w:val="center"/>
            <w:hideMark/>
          </w:tcPr>
          <w:p w14:paraId="256611BE"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57C36290"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7DA92585" w14:textId="77777777" w:rsidR="00C52DF9" w:rsidRPr="00771394" w:rsidRDefault="00C52DF9" w:rsidP="00771394">
            <w:pPr>
              <w:jc w:val="center"/>
              <w:rPr>
                <w:sz w:val="18"/>
                <w:szCs w:val="18"/>
              </w:rPr>
            </w:pPr>
            <w:r w:rsidRPr="00771394">
              <w:rPr>
                <w:sz w:val="18"/>
                <w:szCs w:val="18"/>
              </w:rPr>
              <w:t>CT</w:t>
            </w:r>
          </w:p>
        </w:tc>
        <w:tc>
          <w:tcPr>
            <w:tcW w:w="0" w:type="auto"/>
            <w:vAlign w:val="center"/>
            <w:hideMark/>
          </w:tcPr>
          <w:p w14:paraId="5D115F25"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7E7BE3C8" w14:textId="00404D3B" w:rsidR="00C52DF9" w:rsidRPr="00771394" w:rsidRDefault="00C16667" w:rsidP="00771394">
            <w:pPr>
              <w:jc w:val="center"/>
              <w:rPr>
                <w:sz w:val="18"/>
                <w:szCs w:val="18"/>
                <w:lang w:val="it-IT"/>
              </w:rPr>
            </w:pPr>
            <w:r w:rsidRPr="00771394">
              <w:rPr>
                <w:sz w:val="18"/>
                <w:szCs w:val="18"/>
                <w:lang w:val="it-IT"/>
              </w:rPr>
              <w:t>PD</w:t>
            </w:r>
          </w:p>
        </w:tc>
        <w:tc>
          <w:tcPr>
            <w:tcW w:w="0" w:type="auto"/>
            <w:vAlign w:val="center"/>
            <w:hideMark/>
          </w:tcPr>
          <w:p w14:paraId="71DE6B96" w14:textId="77777777" w:rsidR="00C52DF9" w:rsidRPr="00771394" w:rsidRDefault="00C52DF9" w:rsidP="00771394">
            <w:pPr>
              <w:jc w:val="center"/>
              <w:rPr>
                <w:sz w:val="18"/>
                <w:szCs w:val="18"/>
              </w:rPr>
            </w:pPr>
            <w:r w:rsidRPr="00771394">
              <w:rPr>
                <w:sz w:val="18"/>
                <w:szCs w:val="18"/>
              </w:rPr>
              <w:t>Large hypervascular solid lesion</w:t>
            </w:r>
          </w:p>
        </w:tc>
      </w:tr>
      <w:tr w:rsidR="00C16667" w:rsidRPr="00771394" w14:paraId="11C8F36A" w14:textId="77777777" w:rsidTr="00C16667">
        <w:tc>
          <w:tcPr>
            <w:tcW w:w="2263" w:type="dxa"/>
            <w:vAlign w:val="center"/>
            <w:hideMark/>
          </w:tcPr>
          <w:p w14:paraId="298BF8A9" w14:textId="0E993018" w:rsidR="00C52DF9" w:rsidRPr="00771394" w:rsidRDefault="00C52DF9" w:rsidP="00771394">
            <w:pPr>
              <w:jc w:val="center"/>
              <w:rPr>
                <w:sz w:val="18"/>
                <w:szCs w:val="18"/>
              </w:rPr>
            </w:pPr>
            <w:r w:rsidRPr="00771394">
              <w:rPr>
                <w:b/>
                <w:bCs/>
                <w:sz w:val="18"/>
                <w:szCs w:val="18"/>
              </w:rPr>
              <w:t>Matsumoto</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2006</w:t>
            </w:r>
          </w:p>
        </w:tc>
        <w:tc>
          <w:tcPr>
            <w:tcW w:w="1134" w:type="dxa"/>
            <w:vAlign w:val="center"/>
            <w:hideMark/>
          </w:tcPr>
          <w:p w14:paraId="79CF2310"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1A811B72"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660696FD" w14:textId="77777777" w:rsidR="00C52DF9" w:rsidRPr="00771394" w:rsidRDefault="00C52DF9" w:rsidP="00771394">
            <w:pPr>
              <w:jc w:val="center"/>
              <w:rPr>
                <w:sz w:val="18"/>
                <w:szCs w:val="18"/>
              </w:rPr>
            </w:pPr>
            <w:r w:rsidRPr="00771394">
              <w:rPr>
                <w:sz w:val="18"/>
                <w:szCs w:val="18"/>
              </w:rPr>
              <w:t>US; dynamic CT</w:t>
            </w:r>
          </w:p>
        </w:tc>
        <w:tc>
          <w:tcPr>
            <w:tcW w:w="0" w:type="auto"/>
            <w:vAlign w:val="center"/>
            <w:hideMark/>
          </w:tcPr>
          <w:p w14:paraId="25DB590E"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6AF42C33" w14:textId="77777777" w:rsidR="00C52DF9" w:rsidRPr="00771394" w:rsidRDefault="00C52DF9" w:rsidP="00771394">
            <w:pPr>
              <w:jc w:val="center"/>
              <w:rPr>
                <w:sz w:val="18"/>
                <w:szCs w:val="18"/>
              </w:rPr>
            </w:pPr>
            <w:r w:rsidRPr="00771394">
              <w:rPr>
                <w:sz w:val="18"/>
                <w:szCs w:val="18"/>
              </w:rPr>
              <w:t>Enucleation</w:t>
            </w:r>
          </w:p>
        </w:tc>
        <w:tc>
          <w:tcPr>
            <w:tcW w:w="0" w:type="auto"/>
            <w:vAlign w:val="center"/>
            <w:hideMark/>
          </w:tcPr>
          <w:p w14:paraId="3450909F" w14:textId="77777777" w:rsidR="00C52DF9" w:rsidRPr="00771394" w:rsidRDefault="00C52DF9" w:rsidP="00771394">
            <w:pPr>
              <w:jc w:val="center"/>
              <w:rPr>
                <w:sz w:val="18"/>
                <w:szCs w:val="18"/>
              </w:rPr>
            </w:pPr>
            <w:r w:rsidRPr="00771394">
              <w:rPr>
                <w:sz w:val="18"/>
                <w:szCs w:val="18"/>
              </w:rPr>
              <w:t>Strong homogeneous arterial enhancement</w:t>
            </w:r>
          </w:p>
        </w:tc>
      </w:tr>
      <w:tr w:rsidR="00C16667" w:rsidRPr="00771394" w14:paraId="6F2BD16C" w14:textId="77777777" w:rsidTr="00C16667">
        <w:tc>
          <w:tcPr>
            <w:tcW w:w="2263" w:type="dxa"/>
            <w:vAlign w:val="center"/>
            <w:hideMark/>
          </w:tcPr>
          <w:p w14:paraId="652EE034" w14:textId="2CF985BE" w:rsidR="00C52DF9" w:rsidRPr="00771394" w:rsidRDefault="00C52DF9" w:rsidP="00771394">
            <w:pPr>
              <w:jc w:val="center"/>
              <w:rPr>
                <w:sz w:val="18"/>
                <w:szCs w:val="18"/>
              </w:rPr>
            </w:pPr>
            <w:r w:rsidRPr="00771394">
              <w:rPr>
                <w:b/>
                <w:bCs/>
                <w:sz w:val="18"/>
                <w:szCs w:val="18"/>
              </w:rPr>
              <w:t>Sanaka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2007</w:t>
            </w:r>
          </w:p>
        </w:tc>
        <w:tc>
          <w:tcPr>
            <w:tcW w:w="1134" w:type="dxa"/>
            <w:vAlign w:val="center"/>
            <w:hideMark/>
          </w:tcPr>
          <w:p w14:paraId="525C1BA8"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329DE408"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6E41E53D" w14:textId="77777777" w:rsidR="00C52DF9" w:rsidRPr="00771394" w:rsidRDefault="00C52DF9" w:rsidP="00771394">
            <w:pPr>
              <w:jc w:val="center"/>
              <w:rPr>
                <w:sz w:val="18"/>
                <w:szCs w:val="18"/>
              </w:rPr>
            </w:pPr>
            <w:r w:rsidRPr="00771394">
              <w:rPr>
                <w:sz w:val="18"/>
                <w:szCs w:val="18"/>
              </w:rPr>
              <w:t>CT; EUS</w:t>
            </w:r>
          </w:p>
        </w:tc>
        <w:tc>
          <w:tcPr>
            <w:tcW w:w="0" w:type="auto"/>
            <w:vAlign w:val="center"/>
            <w:hideMark/>
          </w:tcPr>
          <w:p w14:paraId="7104494C"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4C7CD76E" w14:textId="77777777" w:rsidR="00C52DF9" w:rsidRPr="00771394" w:rsidRDefault="00C52DF9" w:rsidP="00771394">
            <w:pPr>
              <w:jc w:val="center"/>
              <w:rPr>
                <w:sz w:val="18"/>
                <w:szCs w:val="18"/>
              </w:rPr>
            </w:pPr>
            <w:r w:rsidRPr="00771394">
              <w:rPr>
                <w:sz w:val="18"/>
                <w:szCs w:val="18"/>
              </w:rPr>
              <w:t>Enucleation ± pancreaticojejunostomy</w:t>
            </w:r>
          </w:p>
        </w:tc>
        <w:tc>
          <w:tcPr>
            <w:tcW w:w="0" w:type="auto"/>
            <w:vAlign w:val="center"/>
            <w:hideMark/>
          </w:tcPr>
          <w:p w14:paraId="6C61634F" w14:textId="77777777" w:rsidR="00C52DF9" w:rsidRPr="00771394" w:rsidRDefault="00C52DF9" w:rsidP="00771394">
            <w:pPr>
              <w:jc w:val="center"/>
              <w:rPr>
                <w:sz w:val="18"/>
                <w:szCs w:val="18"/>
              </w:rPr>
            </w:pPr>
            <w:r w:rsidRPr="00771394">
              <w:rPr>
                <w:sz w:val="18"/>
                <w:szCs w:val="18"/>
              </w:rPr>
              <w:t>Hypervascular solid mass; inconclusive FNA</w:t>
            </w:r>
          </w:p>
        </w:tc>
      </w:tr>
      <w:tr w:rsidR="00C16667" w:rsidRPr="00771394" w14:paraId="2F49B81C" w14:textId="77777777" w:rsidTr="00C16667">
        <w:tc>
          <w:tcPr>
            <w:tcW w:w="2263" w:type="dxa"/>
            <w:vAlign w:val="center"/>
            <w:hideMark/>
          </w:tcPr>
          <w:p w14:paraId="7F0E02A8" w14:textId="3AE64507" w:rsidR="00C52DF9" w:rsidRPr="00771394" w:rsidRDefault="00C52DF9" w:rsidP="00771394">
            <w:pPr>
              <w:jc w:val="center"/>
              <w:rPr>
                <w:sz w:val="18"/>
                <w:szCs w:val="18"/>
              </w:rPr>
            </w:pPr>
            <w:r w:rsidRPr="00771394">
              <w:rPr>
                <w:b/>
                <w:bCs/>
                <w:sz w:val="18"/>
                <w:szCs w:val="18"/>
              </w:rPr>
              <w:t>Stern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2007</w:t>
            </w:r>
          </w:p>
        </w:tc>
        <w:tc>
          <w:tcPr>
            <w:tcW w:w="1134" w:type="dxa"/>
            <w:vAlign w:val="center"/>
            <w:hideMark/>
          </w:tcPr>
          <w:p w14:paraId="5788F2EC"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3BDC265F"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07B8CDCD" w14:textId="77777777" w:rsidR="00C52DF9" w:rsidRPr="00771394" w:rsidRDefault="00C52DF9" w:rsidP="00771394">
            <w:pPr>
              <w:jc w:val="center"/>
              <w:rPr>
                <w:sz w:val="18"/>
                <w:szCs w:val="18"/>
              </w:rPr>
            </w:pPr>
            <w:r w:rsidRPr="00771394">
              <w:rPr>
                <w:sz w:val="18"/>
                <w:szCs w:val="18"/>
              </w:rPr>
              <w:t>CT</w:t>
            </w:r>
          </w:p>
        </w:tc>
        <w:tc>
          <w:tcPr>
            <w:tcW w:w="0" w:type="auto"/>
            <w:vAlign w:val="center"/>
            <w:hideMark/>
          </w:tcPr>
          <w:p w14:paraId="57BBE94B"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5EF1C872" w14:textId="7EF6A245" w:rsidR="00C52DF9" w:rsidRPr="00771394" w:rsidRDefault="00C16667" w:rsidP="00771394">
            <w:pPr>
              <w:jc w:val="center"/>
              <w:rPr>
                <w:sz w:val="18"/>
                <w:szCs w:val="18"/>
                <w:lang w:val="it-IT"/>
              </w:rPr>
            </w:pPr>
            <w:r w:rsidRPr="00771394">
              <w:rPr>
                <w:sz w:val="18"/>
                <w:szCs w:val="18"/>
                <w:lang w:val="it-IT"/>
              </w:rPr>
              <w:t>DP + splenectomy</w:t>
            </w:r>
          </w:p>
        </w:tc>
        <w:tc>
          <w:tcPr>
            <w:tcW w:w="0" w:type="auto"/>
            <w:vAlign w:val="center"/>
            <w:hideMark/>
          </w:tcPr>
          <w:p w14:paraId="7CA3B452" w14:textId="77777777" w:rsidR="00C52DF9" w:rsidRPr="00771394" w:rsidRDefault="00C52DF9" w:rsidP="00771394">
            <w:pPr>
              <w:jc w:val="center"/>
              <w:rPr>
                <w:sz w:val="18"/>
                <w:szCs w:val="18"/>
              </w:rPr>
            </w:pPr>
            <w:r w:rsidRPr="00771394">
              <w:rPr>
                <w:sz w:val="18"/>
                <w:szCs w:val="18"/>
              </w:rPr>
              <w:t>Solid hypervascular mass on CT</w:t>
            </w:r>
          </w:p>
        </w:tc>
      </w:tr>
      <w:tr w:rsidR="00C16667" w:rsidRPr="00771394" w14:paraId="72E073C2" w14:textId="77777777" w:rsidTr="00C16667">
        <w:tc>
          <w:tcPr>
            <w:tcW w:w="2263" w:type="dxa"/>
            <w:vAlign w:val="center"/>
            <w:hideMark/>
          </w:tcPr>
          <w:p w14:paraId="3A28C9A3" w14:textId="3C155EC0" w:rsidR="00C52DF9" w:rsidRPr="00771394" w:rsidRDefault="00C52DF9" w:rsidP="00771394">
            <w:pPr>
              <w:jc w:val="center"/>
              <w:rPr>
                <w:sz w:val="18"/>
                <w:szCs w:val="18"/>
              </w:rPr>
            </w:pPr>
            <w:r w:rsidRPr="00771394">
              <w:rPr>
                <w:b/>
                <w:bCs/>
                <w:sz w:val="18"/>
                <w:szCs w:val="18"/>
              </w:rPr>
              <w:t>Casadei</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2008</w:t>
            </w:r>
          </w:p>
        </w:tc>
        <w:tc>
          <w:tcPr>
            <w:tcW w:w="1134" w:type="dxa"/>
            <w:vAlign w:val="center"/>
            <w:hideMark/>
          </w:tcPr>
          <w:p w14:paraId="49CC4649"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3CB130B7"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74A6C048" w14:textId="77777777" w:rsidR="00C52DF9" w:rsidRPr="00771394" w:rsidRDefault="00C52DF9" w:rsidP="00771394">
            <w:pPr>
              <w:jc w:val="center"/>
              <w:rPr>
                <w:sz w:val="18"/>
                <w:szCs w:val="18"/>
              </w:rPr>
            </w:pPr>
            <w:r w:rsidRPr="00771394">
              <w:rPr>
                <w:sz w:val="18"/>
                <w:szCs w:val="18"/>
              </w:rPr>
              <w:t>CT; US</w:t>
            </w:r>
          </w:p>
        </w:tc>
        <w:tc>
          <w:tcPr>
            <w:tcW w:w="0" w:type="auto"/>
            <w:vAlign w:val="center"/>
            <w:hideMark/>
          </w:tcPr>
          <w:p w14:paraId="3C2B8843"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6D1740CA" w14:textId="158295F1" w:rsidR="00C52DF9" w:rsidRPr="00771394" w:rsidRDefault="00C16667" w:rsidP="00771394">
            <w:pPr>
              <w:jc w:val="center"/>
              <w:rPr>
                <w:sz w:val="18"/>
                <w:szCs w:val="18"/>
                <w:lang w:val="it-IT"/>
              </w:rPr>
            </w:pPr>
            <w:r w:rsidRPr="00771394">
              <w:rPr>
                <w:sz w:val="18"/>
                <w:szCs w:val="18"/>
                <w:lang w:val="it-IT"/>
              </w:rPr>
              <w:t>DP + splenectomy</w:t>
            </w:r>
          </w:p>
        </w:tc>
        <w:tc>
          <w:tcPr>
            <w:tcW w:w="0" w:type="auto"/>
            <w:vAlign w:val="center"/>
            <w:hideMark/>
          </w:tcPr>
          <w:p w14:paraId="301D660B" w14:textId="77777777" w:rsidR="00C52DF9" w:rsidRPr="00771394" w:rsidRDefault="00C52DF9" w:rsidP="00771394">
            <w:pPr>
              <w:jc w:val="center"/>
              <w:rPr>
                <w:sz w:val="18"/>
                <w:szCs w:val="18"/>
              </w:rPr>
            </w:pPr>
            <w:r w:rsidRPr="00771394">
              <w:rPr>
                <w:sz w:val="18"/>
                <w:szCs w:val="18"/>
              </w:rPr>
              <w:t>Solid hypervascular lesion</w:t>
            </w:r>
          </w:p>
        </w:tc>
      </w:tr>
      <w:tr w:rsidR="00C16667" w:rsidRPr="00771394" w14:paraId="3983F6E1" w14:textId="77777777" w:rsidTr="00C16667">
        <w:tc>
          <w:tcPr>
            <w:tcW w:w="2263" w:type="dxa"/>
            <w:vAlign w:val="center"/>
            <w:hideMark/>
          </w:tcPr>
          <w:p w14:paraId="27C5C96C" w14:textId="71765547" w:rsidR="00C52DF9" w:rsidRPr="00771394" w:rsidRDefault="00C52DF9" w:rsidP="00771394">
            <w:pPr>
              <w:jc w:val="center"/>
              <w:rPr>
                <w:sz w:val="18"/>
                <w:szCs w:val="18"/>
              </w:rPr>
            </w:pPr>
            <w:r w:rsidRPr="00771394">
              <w:rPr>
                <w:b/>
                <w:bCs/>
                <w:sz w:val="18"/>
                <w:szCs w:val="18"/>
              </w:rPr>
              <w:t xml:space="preserve">Lam-Himlin </w:t>
            </w:r>
            <w:r w:rsidR="0092688E" w:rsidRPr="00771394">
              <w:rPr>
                <w:b/>
                <w:bCs/>
                <w:sz w:val="18"/>
                <w:szCs w:val="18"/>
                <w:lang w:val="it-IT"/>
              </w:rPr>
              <w:t>et al.,</w:t>
            </w:r>
            <w:r w:rsidR="0092688E" w:rsidRPr="00771394">
              <w:rPr>
                <w:b/>
                <w:bCs/>
                <w:sz w:val="18"/>
                <w:szCs w:val="18"/>
              </w:rPr>
              <w:t xml:space="preserve"> </w:t>
            </w:r>
            <w:r w:rsidRPr="00771394">
              <w:rPr>
                <w:b/>
                <w:bCs/>
                <w:sz w:val="18"/>
                <w:szCs w:val="18"/>
              </w:rPr>
              <w:t>2010</w:t>
            </w:r>
          </w:p>
        </w:tc>
        <w:tc>
          <w:tcPr>
            <w:tcW w:w="1134" w:type="dxa"/>
            <w:vAlign w:val="center"/>
            <w:hideMark/>
          </w:tcPr>
          <w:p w14:paraId="69CCF618"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7709E9F5"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526143C7" w14:textId="77777777" w:rsidR="00C52DF9" w:rsidRPr="00771394" w:rsidRDefault="00C52DF9" w:rsidP="00771394">
            <w:pPr>
              <w:jc w:val="center"/>
              <w:rPr>
                <w:sz w:val="18"/>
                <w:szCs w:val="18"/>
              </w:rPr>
            </w:pPr>
            <w:r w:rsidRPr="00771394">
              <w:rPr>
                <w:sz w:val="18"/>
                <w:szCs w:val="18"/>
              </w:rPr>
              <w:t>CT</w:t>
            </w:r>
          </w:p>
        </w:tc>
        <w:tc>
          <w:tcPr>
            <w:tcW w:w="0" w:type="auto"/>
            <w:vAlign w:val="center"/>
            <w:hideMark/>
          </w:tcPr>
          <w:p w14:paraId="78721928"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4C3C1B00" w14:textId="60EAA274" w:rsidR="00C52DF9" w:rsidRPr="00771394" w:rsidRDefault="00C16667" w:rsidP="00771394">
            <w:pPr>
              <w:jc w:val="center"/>
              <w:rPr>
                <w:sz w:val="18"/>
                <w:szCs w:val="18"/>
                <w:lang w:val="it-IT"/>
              </w:rPr>
            </w:pPr>
            <w:r w:rsidRPr="00771394">
              <w:rPr>
                <w:sz w:val="18"/>
                <w:szCs w:val="18"/>
                <w:lang w:val="it-IT"/>
              </w:rPr>
              <w:t>DP + splenectomy</w:t>
            </w:r>
          </w:p>
        </w:tc>
        <w:tc>
          <w:tcPr>
            <w:tcW w:w="0" w:type="auto"/>
            <w:vAlign w:val="center"/>
            <w:hideMark/>
          </w:tcPr>
          <w:p w14:paraId="38E4B86D" w14:textId="77777777" w:rsidR="00C52DF9" w:rsidRPr="00771394" w:rsidRDefault="00C52DF9" w:rsidP="00771394">
            <w:pPr>
              <w:jc w:val="center"/>
              <w:rPr>
                <w:sz w:val="18"/>
                <w:szCs w:val="18"/>
              </w:rPr>
            </w:pPr>
            <w:r w:rsidRPr="00771394">
              <w:rPr>
                <w:sz w:val="18"/>
                <w:szCs w:val="18"/>
              </w:rPr>
              <w:t>Solid hypervascular lesion</w:t>
            </w:r>
          </w:p>
        </w:tc>
      </w:tr>
      <w:tr w:rsidR="00C16667" w:rsidRPr="00771394" w14:paraId="129BBEF2" w14:textId="77777777" w:rsidTr="00C16667">
        <w:tc>
          <w:tcPr>
            <w:tcW w:w="2263" w:type="dxa"/>
            <w:vAlign w:val="center"/>
            <w:hideMark/>
          </w:tcPr>
          <w:p w14:paraId="16A2E1F1" w14:textId="618E61F5" w:rsidR="00C52DF9" w:rsidRPr="00771394" w:rsidRDefault="00C52DF9" w:rsidP="00771394">
            <w:pPr>
              <w:jc w:val="center"/>
              <w:rPr>
                <w:sz w:val="18"/>
                <w:szCs w:val="18"/>
              </w:rPr>
            </w:pPr>
            <w:r w:rsidRPr="00771394">
              <w:rPr>
                <w:b/>
                <w:bCs/>
                <w:sz w:val="18"/>
                <w:szCs w:val="18"/>
              </w:rPr>
              <w:t>Yasuda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2011</w:t>
            </w:r>
          </w:p>
        </w:tc>
        <w:tc>
          <w:tcPr>
            <w:tcW w:w="1134" w:type="dxa"/>
            <w:vAlign w:val="center"/>
            <w:hideMark/>
          </w:tcPr>
          <w:p w14:paraId="01C2A9FB"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23FFA3FA"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21428498" w14:textId="77777777" w:rsidR="00C52DF9" w:rsidRPr="00771394" w:rsidRDefault="00C52DF9" w:rsidP="00771394">
            <w:pPr>
              <w:jc w:val="center"/>
              <w:rPr>
                <w:sz w:val="18"/>
                <w:szCs w:val="18"/>
              </w:rPr>
            </w:pPr>
            <w:r w:rsidRPr="00771394">
              <w:rPr>
                <w:sz w:val="18"/>
                <w:szCs w:val="18"/>
              </w:rPr>
              <w:t>CT; MRI</w:t>
            </w:r>
          </w:p>
        </w:tc>
        <w:tc>
          <w:tcPr>
            <w:tcW w:w="0" w:type="auto"/>
            <w:vAlign w:val="center"/>
            <w:hideMark/>
          </w:tcPr>
          <w:p w14:paraId="0FE56C60"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6F7B5858" w14:textId="75DD7E6A" w:rsidR="00C52DF9" w:rsidRPr="00771394" w:rsidRDefault="00C16667" w:rsidP="00771394">
            <w:pPr>
              <w:jc w:val="center"/>
              <w:rPr>
                <w:sz w:val="18"/>
                <w:szCs w:val="18"/>
                <w:lang w:val="it-IT"/>
              </w:rPr>
            </w:pPr>
            <w:r w:rsidRPr="00771394">
              <w:rPr>
                <w:sz w:val="18"/>
                <w:szCs w:val="18"/>
                <w:lang w:val="it-IT"/>
              </w:rPr>
              <w:t>PD</w:t>
            </w:r>
          </w:p>
        </w:tc>
        <w:tc>
          <w:tcPr>
            <w:tcW w:w="0" w:type="auto"/>
            <w:vAlign w:val="center"/>
            <w:hideMark/>
          </w:tcPr>
          <w:p w14:paraId="69F90E05" w14:textId="77777777" w:rsidR="00C52DF9" w:rsidRPr="00771394" w:rsidRDefault="00C52DF9" w:rsidP="00771394">
            <w:pPr>
              <w:jc w:val="center"/>
              <w:rPr>
                <w:sz w:val="18"/>
                <w:szCs w:val="18"/>
              </w:rPr>
            </w:pPr>
            <w:r w:rsidRPr="00771394">
              <w:rPr>
                <w:sz w:val="18"/>
                <w:szCs w:val="18"/>
              </w:rPr>
              <w:t>Solid hypervascular lesion</w:t>
            </w:r>
          </w:p>
        </w:tc>
      </w:tr>
      <w:tr w:rsidR="00C16667" w:rsidRPr="00771394" w14:paraId="19FF5EBF" w14:textId="77777777" w:rsidTr="00C16667">
        <w:tc>
          <w:tcPr>
            <w:tcW w:w="2263" w:type="dxa"/>
            <w:vAlign w:val="center"/>
            <w:hideMark/>
          </w:tcPr>
          <w:p w14:paraId="7BF8F751" w14:textId="7C131803" w:rsidR="00C52DF9" w:rsidRPr="00771394" w:rsidRDefault="00C52DF9" w:rsidP="00771394">
            <w:pPr>
              <w:jc w:val="center"/>
              <w:rPr>
                <w:sz w:val="18"/>
                <w:szCs w:val="18"/>
              </w:rPr>
            </w:pPr>
            <w:r w:rsidRPr="00771394">
              <w:rPr>
                <w:b/>
                <w:bCs/>
                <w:sz w:val="18"/>
                <w:szCs w:val="18"/>
              </w:rPr>
              <w:t xml:space="preserve">Lee </w:t>
            </w:r>
            <w:r w:rsidR="0092688E" w:rsidRPr="00771394">
              <w:rPr>
                <w:b/>
                <w:bCs/>
                <w:sz w:val="18"/>
                <w:szCs w:val="18"/>
                <w:lang w:val="it-IT"/>
              </w:rPr>
              <w:t>et al.,</w:t>
            </w:r>
            <w:r w:rsidR="0092688E" w:rsidRPr="00771394">
              <w:rPr>
                <w:b/>
                <w:bCs/>
                <w:sz w:val="18"/>
                <w:szCs w:val="18"/>
              </w:rPr>
              <w:t xml:space="preserve"> </w:t>
            </w:r>
            <w:r w:rsidRPr="00771394">
              <w:rPr>
                <w:b/>
                <w:bCs/>
                <w:sz w:val="18"/>
                <w:szCs w:val="18"/>
              </w:rPr>
              <w:t>2013</w:t>
            </w:r>
          </w:p>
        </w:tc>
        <w:tc>
          <w:tcPr>
            <w:tcW w:w="1134" w:type="dxa"/>
            <w:vAlign w:val="center"/>
            <w:hideMark/>
          </w:tcPr>
          <w:p w14:paraId="1934E17A"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1CBAD353"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4649CE00" w14:textId="77777777" w:rsidR="00C52DF9" w:rsidRPr="00771394" w:rsidRDefault="00C52DF9" w:rsidP="00771394">
            <w:pPr>
              <w:jc w:val="center"/>
              <w:rPr>
                <w:sz w:val="18"/>
                <w:szCs w:val="18"/>
              </w:rPr>
            </w:pPr>
            <w:r w:rsidRPr="00771394">
              <w:rPr>
                <w:sz w:val="18"/>
                <w:szCs w:val="18"/>
              </w:rPr>
              <w:t>CT</w:t>
            </w:r>
          </w:p>
        </w:tc>
        <w:tc>
          <w:tcPr>
            <w:tcW w:w="0" w:type="auto"/>
            <w:vAlign w:val="center"/>
            <w:hideMark/>
          </w:tcPr>
          <w:p w14:paraId="1870AE58"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35DD1F5D" w14:textId="0D80E6DE" w:rsidR="00C52DF9" w:rsidRPr="00771394" w:rsidRDefault="00C16667" w:rsidP="00771394">
            <w:pPr>
              <w:jc w:val="center"/>
              <w:rPr>
                <w:sz w:val="18"/>
                <w:szCs w:val="18"/>
              </w:rPr>
            </w:pPr>
            <w:r w:rsidRPr="00771394">
              <w:rPr>
                <w:sz w:val="18"/>
                <w:szCs w:val="18"/>
                <w:lang w:val="it-IT"/>
              </w:rPr>
              <w:t>DP</w:t>
            </w:r>
          </w:p>
        </w:tc>
        <w:tc>
          <w:tcPr>
            <w:tcW w:w="0" w:type="auto"/>
            <w:vAlign w:val="center"/>
            <w:hideMark/>
          </w:tcPr>
          <w:p w14:paraId="7F0911DE" w14:textId="77777777" w:rsidR="00C52DF9" w:rsidRPr="00771394" w:rsidRDefault="00C52DF9" w:rsidP="00771394">
            <w:pPr>
              <w:jc w:val="center"/>
              <w:rPr>
                <w:sz w:val="18"/>
                <w:szCs w:val="18"/>
              </w:rPr>
            </w:pPr>
            <w:r w:rsidRPr="00771394">
              <w:rPr>
                <w:sz w:val="18"/>
                <w:szCs w:val="18"/>
              </w:rPr>
              <w:t>Persistently enhancing solid mass</w:t>
            </w:r>
          </w:p>
        </w:tc>
      </w:tr>
      <w:tr w:rsidR="00C16667" w:rsidRPr="00771394" w14:paraId="16CEF966" w14:textId="77777777" w:rsidTr="00C16667">
        <w:tc>
          <w:tcPr>
            <w:tcW w:w="2263" w:type="dxa"/>
            <w:vAlign w:val="center"/>
            <w:hideMark/>
          </w:tcPr>
          <w:p w14:paraId="74E28AD8" w14:textId="3B095361" w:rsidR="00C52DF9" w:rsidRPr="00771394" w:rsidRDefault="00C52DF9" w:rsidP="00771394">
            <w:pPr>
              <w:jc w:val="center"/>
              <w:rPr>
                <w:sz w:val="18"/>
                <w:szCs w:val="18"/>
              </w:rPr>
            </w:pPr>
            <w:r w:rsidRPr="00771394">
              <w:rPr>
                <w:b/>
                <w:bCs/>
                <w:sz w:val="18"/>
                <w:szCs w:val="18"/>
              </w:rPr>
              <w:t>Kishida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2014</w:t>
            </w:r>
          </w:p>
        </w:tc>
        <w:tc>
          <w:tcPr>
            <w:tcW w:w="1134" w:type="dxa"/>
            <w:vAlign w:val="center"/>
            <w:hideMark/>
          </w:tcPr>
          <w:p w14:paraId="31F568EC"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2EC6E14E"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1EBE3053" w14:textId="77777777" w:rsidR="00C52DF9" w:rsidRPr="00771394" w:rsidRDefault="00C52DF9" w:rsidP="00771394">
            <w:pPr>
              <w:jc w:val="center"/>
              <w:rPr>
                <w:sz w:val="18"/>
                <w:szCs w:val="18"/>
              </w:rPr>
            </w:pPr>
            <w:r w:rsidRPr="00771394">
              <w:rPr>
                <w:sz w:val="18"/>
                <w:szCs w:val="18"/>
              </w:rPr>
              <w:t>US; CT; MRI; MRCP; EUS (Doppler)</w:t>
            </w:r>
          </w:p>
        </w:tc>
        <w:tc>
          <w:tcPr>
            <w:tcW w:w="0" w:type="auto"/>
            <w:vAlign w:val="center"/>
            <w:hideMark/>
          </w:tcPr>
          <w:p w14:paraId="0150A278"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0D757F8F" w14:textId="79B1D910" w:rsidR="00C52DF9" w:rsidRPr="00771394" w:rsidRDefault="00C16667" w:rsidP="00771394">
            <w:pPr>
              <w:jc w:val="center"/>
              <w:rPr>
                <w:sz w:val="18"/>
                <w:szCs w:val="18"/>
                <w:lang w:val="it-IT"/>
              </w:rPr>
            </w:pPr>
            <w:r w:rsidRPr="00771394">
              <w:rPr>
                <w:sz w:val="18"/>
                <w:szCs w:val="18"/>
                <w:lang w:val="it-IT"/>
              </w:rPr>
              <w:t>DP</w:t>
            </w:r>
          </w:p>
        </w:tc>
        <w:tc>
          <w:tcPr>
            <w:tcW w:w="0" w:type="auto"/>
            <w:vAlign w:val="center"/>
            <w:hideMark/>
          </w:tcPr>
          <w:p w14:paraId="6FAB39A2" w14:textId="77777777" w:rsidR="00C52DF9" w:rsidRPr="00771394" w:rsidRDefault="00C52DF9" w:rsidP="00771394">
            <w:pPr>
              <w:jc w:val="center"/>
              <w:rPr>
                <w:sz w:val="18"/>
                <w:szCs w:val="18"/>
              </w:rPr>
            </w:pPr>
            <w:r w:rsidRPr="00771394">
              <w:rPr>
                <w:sz w:val="18"/>
                <w:szCs w:val="18"/>
              </w:rPr>
              <w:t>Peripheral hypervascular enhancement</w:t>
            </w:r>
          </w:p>
        </w:tc>
      </w:tr>
      <w:tr w:rsidR="00C16667" w:rsidRPr="00771394" w14:paraId="426711DE" w14:textId="77777777" w:rsidTr="00C16667">
        <w:tc>
          <w:tcPr>
            <w:tcW w:w="2263" w:type="dxa"/>
            <w:vAlign w:val="center"/>
            <w:hideMark/>
          </w:tcPr>
          <w:p w14:paraId="1D426B64" w14:textId="397C777B" w:rsidR="00C52DF9" w:rsidRPr="00771394" w:rsidRDefault="00C52DF9" w:rsidP="00771394">
            <w:pPr>
              <w:jc w:val="center"/>
              <w:rPr>
                <w:sz w:val="18"/>
                <w:szCs w:val="18"/>
              </w:rPr>
            </w:pPr>
            <w:r w:rsidRPr="00771394">
              <w:rPr>
                <w:b/>
                <w:bCs/>
                <w:sz w:val="18"/>
                <w:szCs w:val="18"/>
              </w:rPr>
              <w:t xml:space="preserve">Wu </w:t>
            </w:r>
            <w:r w:rsidR="0092688E" w:rsidRPr="00771394">
              <w:rPr>
                <w:b/>
                <w:bCs/>
                <w:sz w:val="18"/>
                <w:szCs w:val="18"/>
                <w:lang w:val="it-IT"/>
              </w:rPr>
              <w:t xml:space="preserve">et al., </w:t>
            </w:r>
            <w:r w:rsidRPr="00771394">
              <w:rPr>
                <w:b/>
                <w:bCs/>
                <w:sz w:val="18"/>
                <w:szCs w:val="18"/>
              </w:rPr>
              <w:t>2015</w:t>
            </w:r>
          </w:p>
        </w:tc>
        <w:tc>
          <w:tcPr>
            <w:tcW w:w="1134" w:type="dxa"/>
            <w:vAlign w:val="center"/>
            <w:hideMark/>
          </w:tcPr>
          <w:p w14:paraId="181E8AB0" w14:textId="5239D513" w:rsidR="00C52DF9" w:rsidRPr="00771394" w:rsidRDefault="00C52DF9" w:rsidP="00771394">
            <w:pPr>
              <w:jc w:val="center"/>
              <w:rPr>
                <w:sz w:val="18"/>
                <w:szCs w:val="18"/>
                <w:lang w:val="it-IT"/>
              </w:rPr>
            </w:pPr>
            <w:r w:rsidRPr="00771394">
              <w:rPr>
                <w:sz w:val="18"/>
                <w:szCs w:val="18"/>
              </w:rPr>
              <w:t xml:space="preserve">Case </w:t>
            </w:r>
            <w:r w:rsidR="00C16667" w:rsidRPr="00771394">
              <w:rPr>
                <w:sz w:val="18"/>
                <w:szCs w:val="18"/>
                <w:lang w:val="it-IT"/>
              </w:rPr>
              <w:t>serie</w:t>
            </w:r>
            <w:r w:rsidR="002743D8" w:rsidRPr="00771394">
              <w:rPr>
                <w:sz w:val="18"/>
                <w:szCs w:val="18"/>
                <w:lang w:val="it-IT"/>
              </w:rPr>
              <w:t>s</w:t>
            </w:r>
          </w:p>
        </w:tc>
        <w:tc>
          <w:tcPr>
            <w:tcW w:w="827" w:type="dxa"/>
            <w:vAlign w:val="center"/>
            <w:hideMark/>
          </w:tcPr>
          <w:p w14:paraId="66BB2D9E" w14:textId="77777777" w:rsidR="00C52DF9" w:rsidRPr="00771394" w:rsidRDefault="00C52DF9" w:rsidP="00771394">
            <w:pPr>
              <w:jc w:val="center"/>
              <w:rPr>
                <w:sz w:val="18"/>
                <w:szCs w:val="18"/>
              </w:rPr>
            </w:pPr>
            <w:r w:rsidRPr="00771394">
              <w:rPr>
                <w:sz w:val="18"/>
                <w:szCs w:val="18"/>
              </w:rPr>
              <w:t>2</w:t>
            </w:r>
          </w:p>
        </w:tc>
        <w:tc>
          <w:tcPr>
            <w:tcW w:w="0" w:type="auto"/>
            <w:vAlign w:val="center"/>
            <w:hideMark/>
          </w:tcPr>
          <w:p w14:paraId="35D202A1" w14:textId="77777777" w:rsidR="00C52DF9" w:rsidRPr="00771394" w:rsidRDefault="00C52DF9" w:rsidP="00771394">
            <w:pPr>
              <w:jc w:val="center"/>
              <w:rPr>
                <w:sz w:val="18"/>
                <w:szCs w:val="18"/>
              </w:rPr>
            </w:pPr>
            <w:r w:rsidRPr="00771394">
              <w:rPr>
                <w:sz w:val="18"/>
                <w:szCs w:val="18"/>
              </w:rPr>
              <w:t>CT</w:t>
            </w:r>
          </w:p>
        </w:tc>
        <w:tc>
          <w:tcPr>
            <w:tcW w:w="0" w:type="auto"/>
            <w:vAlign w:val="center"/>
            <w:hideMark/>
          </w:tcPr>
          <w:p w14:paraId="54BBBA78" w14:textId="77777777" w:rsidR="00C52DF9" w:rsidRPr="00771394" w:rsidRDefault="00C52DF9" w:rsidP="00771394">
            <w:pPr>
              <w:jc w:val="center"/>
              <w:rPr>
                <w:sz w:val="18"/>
                <w:szCs w:val="18"/>
              </w:rPr>
            </w:pPr>
            <w:r w:rsidRPr="00771394">
              <w:rPr>
                <w:sz w:val="18"/>
                <w:szCs w:val="18"/>
              </w:rPr>
              <w:t>Positive (Octreoscan in 1/2)</w:t>
            </w:r>
          </w:p>
        </w:tc>
        <w:tc>
          <w:tcPr>
            <w:tcW w:w="0" w:type="auto"/>
            <w:vAlign w:val="center"/>
            <w:hideMark/>
          </w:tcPr>
          <w:p w14:paraId="40ED8195" w14:textId="56F40E53" w:rsidR="00C52DF9" w:rsidRPr="00771394" w:rsidRDefault="00C16667" w:rsidP="00771394">
            <w:pPr>
              <w:jc w:val="center"/>
              <w:rPr>
                <w:sz w:val="18"/>
                <w:szCs w:val="18"/>
              </w:rPr>
            </w:pPr>
            <w:r w:rsidRPr="00771394">
              <w:rPr>
                <w:sz w:val="18"/>
                <w:szCs w:val="18"/>
                <w:lang w:val="it-IT"/>
              </w:rPr>
              <w:t>PD</w:t>
            </w:r>
            <w:r w:rsidR="00DD6721" w:rsidRPr="00771394">
              <w:rPr>
                <w:sz w:val="18"/>
                <w:szCs w:val="18"/>
                <w:lang w:val="it-IT"/>
              </w:rPr>
              <w:t xml:space="preserve"> </w:t>
            </w:r>
            <w:r w:rsidR="00C52DF9" w:rsidRPr="00771394">
              <w:rPr>
                <w:sz w:val="18"/>
                <w:szCs w:val="18"/>
              </w:rPr>
              <w:t xml:space="preserve">(1); </w:t>
            </w:r>
            <w:r w:rsidRPr="00771394">
              <w:rPr>
                <w:sz w:val="18"/>
                <w:szCs w:val="18"/>
                <w:lang w:val="it-IT"/>
              </w:rPr>
              <w:t>DP</w:t>
            </w:r>
            <w:r w:rsidR="00C52DF9" w:rsidRPr="00771394">
              <w:rPr>
                <w:sz w:val="18"/>
                <w:szCs w:val="18"/>
              </w:rPr>
              <w:t xml:space="preserve"> (1)</w:t>
            </w:r>
          </w:p>
        </w:tc>
        <w:tc>
          <w:tcPr>
            <w:tcW w:w="0" w:type="auto"/>
            <w:vAlign w:val="center"/>
            <w:hideMark/>
          </w:tcPr>
          <w:p w14:paraId="729111DC" w14:textId="77777777" w:rsidR="00C52DF9" w:rsidRPr="00771394" w:rsidRDefault="00C52DF9" w:rsidP="00771394">
            <w:pPr>
              <w:jc w:val="center"/>
              <w:rPr>
                <w:sz w:val="18"/>
                <w:szCs w:val="18"/>
                <w:lang w:val="en-US"/>
              </w:rPr>
            </w:pPr>
            <w:r w:rsidRPr="00771394">
              <w:rPr>
                <w:sz w:val="18"/>
                <w:szCs w:val="18"/>
              </w:rPr>
              <w:t xml:space="preserve">Arterial hyperenhancement with </w:t>
            </w:r>
            <w:r w:rsidR="008477A2" w:rsidRPr="00771394">
              <w:rPr>
                <w:sz w:val="18"/>
                <w:szCs w:val="18"/>
                <w:lang w:val="en-US"/>
              </w:rPr>
              <w:t>positive SRI</w:t>
            </w:r>
          </w:p>
        </w:tc>
      </w:tr>
      <w:tr w:rsidR="00C16667" w:rsidRPr="00771394" w14:paraId="2138C55B" w14:textId="77777777" w:rsidTr="00C16667">
        <w:tc>
          <w:tcPr>
            <w:tcW w:w="2263" w:type="dxa"/>
            <w:vAlign w:val="center"/>
            <w:hideMark/>
          </w:tcPr>
          <w:p w14:paraId="07254FB0" w14:textId="2B3EA825" w:rsidR="00C52DF9" w:rsidRPr="00771394" w:rsidRDefault="00C52DF9" w:rsidP="00771394">
            <w:pPr>
              <w:jc w:val="center"/>
              <w:rPr>
                <w:sz w:val="18"/>
                <w:szCs w:val="18"/>
              </w:rPr>
            </w:pPr>
            <w:r w:rsidRPr="00771394">
              <w:rPr>
                <w:b/>
                <w:bCs/>
                <w:sz w:val="18"/>
                <w:szCs w:val="18"/>
              </w:rPr>
              <w:t>Geramizadeh</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2016</w:t>
            </w:r>
          </w:p>
        </w:tc>
        <w:tc>
          <w:tcPr>
            <w:tcW w:w="1134" w:type="dxa"/>
            <w:vAlign w:val="center"/>
            <w:hideMark/>
          </w:tcPr>
          <w:p w14:paraId="3D6EC4D7"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5D8244E5"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6999E865" w14:textId="77777777" w:rsidR="00C52DF9" w:rsidRPr="00771394" w:rsidRDefault="00C52DF9" w:rsidP="00771394">
            <w:pPr>
              <w:jc w:val="center"/>
              <w:rPr>
                <w:sz w:val="18"/>
                <w:szCs w:val="18"/>
              </w:rPr>
            </w:pPr>
            <w:r w:rsidRPr="00771394">
              <w:rPr>
                <w:sz w:val="18"/>
                <w:szCs w:val="18"/>
              </w:rPr>
              <w:t>CT</w:t>
            </w:r>
          </w:p>
        </w:tc>
        <w:tc>
          <w:tcPr>
            <w:tcW w:w="0" w:type="auto"/>
            <w:vAlign w:val="center"/>
            <w:hideMark/>
          </w:tcPr>
          <w:p w14:paraId="50755769"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40A7467D" w14:textId="16594969" w:rsidR="00C52DF9" w:rsidRPr="00771394" w:rsidRDefault="00C16667" w:rsidP="00771394">
            <w:pPr>
              <w:jc w:val="center"/>
              <w:rPr>
                <w:sz w:val="18"/>
                <w:szCs w:val="18"/>
                <w:lang w:val="it-IT"/>
              </w:rPr>
            </w:pPr>
            <w:r w:rsidRPr="00771394">
              <w:rPr>
                <w:sz w:val="18"/>
                <w:szCs w:val="18"/>
                <w:lang w:val="it-IT"/>
              </w:rPr>
              <w:t>PD</w:t>
            </w:r>
          </w:p>
        </w:tc>
        <w:tc>
          <w:tcPr>
            <w:tcW w:w="0" w:type="auto"/>
            <w:vAlign w:val="center"/>
            <w:hideMark/>
          </w:tcPr>
          <w:p w14:paraId="6C48001A" w14:textId="77777777" w:rsidR="00C52DF9" w:rsidRPr="00771394" w:rsidRDefault="00C52DF9" w:rsidP="00771394">
            <w:pPr>
              <w:jc w:val="center"/>
              <w:rPr>
                <w:sz w:val="18"/>
                <w:szCs w:val="18"/>
              </w:rPr>
            </w:pPr>
            <w:r w:rsidRPr="00771394">
              <w:rPr>
                <w:sz w:val="18"/>
                <w:szCs w:val="18"/>
              </w:rPr>
              <w:t>Well-defined hyperenhancing mass</w:t>
            </w:r>
          </w:p>
        </w:tc>
      </w:tr>
      <w:tr w:rsidR="00C16667" w:rsidRPr="00771394" w14:paraId="40E65EF5" w14:textId="77777777" w:rsidTr="00C16667">
        <w:tc>
          <w:tcPr>
            <w:tcW w:w="2263" w:type="dxa"/>
            <w:vAlign w:val="center"/>
            <w:hideMark/>
          </w:tcPr>
          <w:p w14:paraId="19F7FAB8" w14:textId="718AA2CD" w:rsidR="00C52DF9" w:rsidRPr="00771394" w:rsidRDefault="00C52DF9" w:rsidP="00771394">
            <w:pPr>
              <w:jc w:val="center"/>
              <w:rPr>
                <w:sz w:val="18"/>
                <w:szCs w:val="18"/>
              </w:rPr>
            </w:pPr>
            <w:r w:rsidRPr="00771394">
              <w:rPr>
                <w:b/>
                <w:bCs/>
                <w:sz w:val="18"/>
                <w:szCs w:val="18"/>
              </w:rPr>
              <w:t>Katsourakis</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2016</w:t>
            </w:r>
          </w:p>
        </w:tc>
        <w:tc>
          <w:tcPr>
            <w:tcW w:w="1134" w:type="dxa"/>
            <w:vAlign w:val="center"/>
            <w:hideMark/>
          </w:tcPr>
          <w:p w14:paraId="595A2355"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720A6073"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1322FD30" w14:textId="77777777" w:rsidR="00C52DF9" w:rsidRPr="00771394" w:rsidRDefault="00C52DF9" w:rsidP="00771394">
            <w:pPr>
              <w:jc w:val="center"/>
              <w:rPr>
                <w:sz w:val="18"/>
                <w:szCs w:val="18"/>
              </w:rPr>
            </w:pPr>
            <w:r w:rsidRPr="00771394">
              <w:rPr>
                <w:sz w:val="18"/>
                <w:szCs w:val="18"/>
              </w:rPr>
              <w:t>MRI</w:t>
            </w:r>
          </w:p>
        </w:tc>
        <w:tc>
          <w:tcPr>
            <w:tcW w:w="0" w:type="auto"/>
            <w:vAlign w:val="center"/>
            <w:hideMark/>
          </w:tcPr>
          <w:p w14:paraId="4057D302"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0446D2E4" w14:textId="1717A986" w:rsidR="00C52DF9" w:rsidRPr="00771394" w:rsidRDefault="00C16667" w:rsidP="00771394">
            <w:pPr>
              <w:jc w:val="center"/>
              <w:rPr>
                <w:sz w:val="18"/>
                <w:szCs w:val="18"/>
                <w:lang w:val="it-IT"/>
              </w:rPr>
            </w:pPr>
            <w:r w:rsidRPr="00771394">
              <w:rPr>
                <w:sz w:val="18"/>
                <w:szCs w:val="18"/>
                <w:lang w:val="it-IT"/>
              </w:rPr>
              <w:t>DP</w:t>
            </w:r>
          </w:p>
        </w:tc>
        <w:tc>
          <w:tcPr>
            <w:tcW w:w="0" w:type="auto"/>
            <w:vAlign w:val="center"/>
            <w:hideMark/>
          </w:tcPr>
          <w:p w14:paraId="2C151C2B" w14:textId="77777777" w:rsidR="00C52DF9" w:rsidRPr="00771394" w:rsidRDefault="00C52DF9" w:rsidP="00771394">
            <w:pPr>
              <w:jc w:val="center"/>
              <w:rPr>
                <w:sz w:val="18"/>
                <w:szCs w:val="18"/>
              </w:rPr>
            </w:pPr>
            <w:r w:rsidRPr="00771394">
              <w:rPr>
                <w:sz w:val="18"/>
                <w:szCs w:val="18"/>
              </w:rPr>
              <w:t>Arterial enhancement with wash-out</w:t>
            </w:r>
          </w:p>
        </w:tc>
      </w:tr>
      <w:tr w:rsidR="00C16667" w:rsidRPr="00771394" w14:paraId="6723EDBE" w14:textId="77777777" w:rsidTr="00C16667">
        <w:tc>
          <w:tcPr>
            <w:tcW w:w="2263" w:type="dxa"/>
            <w:vAlign w:val="center"/>
            <w:hideMark/>
          </w:tcPr>
          <w:p w14:paraId="60D5C5D4" w14:textId="1B86D4CE" w:rsidR="00C52DF9" w:rsidRPr="00771394" w:rsidRDefault="00C52DF9" w:rsidP="00771394">
            <w:pPr>
              <w:jc w:val="center"/>
              <w:rPr>
                <w:sz w:val="18"/>
                <w:szCs w:val="18"/>
              </w:rPr>
            </w:pPr>
            <w:r w:rsidRPr="00771394">
              <w:rPr>
                <w:b/>
                <w:bCs/>
                <w:sz w:val="18"/>
                <w:szCs w:val="18"/>
              </w:rPr>
              <w:t>Hamid</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2017</w:t>
            </w:r>
          </w:p>
        </w:tc>
        <w:tc>
          <w:tcPr>
            <w:tcW w:w="1134" w:type="dxa"/>
            <w:vAlign w:val="center"/>
            <w:hideMark/>
          </w:tcPr>
          <w:p w14:paraId="04133448"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6FC94E99"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18D93660" w14:textId="77777777" w:rsidR="00C52DF9" w:rsidRPr="00771394" w:rsidRDefault="00C52DF9" w:rsidP="00771394">
            <w:pPr>
              <w:jc w:val="center"/>
              <w:rPr>
                <w:sz w:val="18"/>
                <w:szCs w:val="18"/>
              </w:rPr>
            </w:pPr>
            <w:r w:rsidRPr="00771394">
              <w:rPr>
                <w:sz w:val="18"/>
                <w:szCs w:val="18"/>
              </w:rPr>
              <w:t>US; CT</w:t>
            </w:r>
          </w:p>
        </w:tc>
        <w:tc>
          <w:tcPr>
            <w:tcW w:w="0" w:type="auto"/>
            <w:vAlign w:val="center"/>
            <w:hideMark/>
          </w:tcPr>
          <w:p w14:paraId="6007BED7"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24312043" w14:textId="22FD9ED1" w:rsidR="00C52DF9" w:rsidRPr="00771394" w:rsidRDefault="00C16667" w:rsidP="00771394">
            <w:pPr>
              <w:jc w:val="center"/>
              <w:rPr>
                <w:sz w:val="18"/>
                <w:szCs w:val="18"/>
              </w:rPr>
            </w:pPr>
            <w:r w:rsidRPr="00771394">
              <w:rPr>
                <w:sz w:val="18"/>
                <w:szCs w:val="18"/>
                <w:lang w:val="it-IT"/>
              </w:rPr>
              <w:t>DP</w:t>
            </w:r>
            <w:r w:rsidR="00C52DF9" w:rsidRPr="00771394">
              <w:rPr>
                <w:sz w:val="18"/>
                <w:szCs w:val="18"/>
              </w:rPr>
              <w:t xml:space="preserve"> </w:t>
            </w:r>
            <w:r w:rsidRPr="00771394">
              <w:rPr>
                <w:sz w:val="18"/>
                <w:szCs w:val="18"/>
                <w:lang w:val="it-IT"/>
              </w:rPr>
              <w:t xml:space="preserve">+ </w:t>
            </w:r>
            <w:r w:rsidR="00C52DF9" w:rsidRPr="00771394">
              <w:rPr>
                <w:sz w:val="18"/>
                <w:szCs w:val="18"/>
              </w:rPr>
              <w:t>splenectomy</w:t>
            </w:r>
          </w:p>
        </w:tc>
        <w:tc>
          <w:tcPr>
            <w:tcW w:w="0" w:type="auto"/>
            <w:vAlign w:val="center"/>
            <w:hideMark/>
          </w:tcPr>
          <w:p w14:paraId="0BAF823C" w14:textId="77777777" w:rsidR="00C52DF9" w:rsidRPr="00771394" w:rsidRDefault="00C52DF9" w:rsidP="00771394">
            <w:pPr>
              <w:jc w:val="center"/>
              <w:rPr>
                <w:sz w:val="18"/>
                <w:szCs w:val="18"/>
              </w:rPr>
            </w:pPr>
            <w:r w:rsidRPr="00771394">
              <w:rPr>
                <w:sz w:val="18"/>
                <w:szCs w:val="18"/>
              </w:rPr>
              <w:t>Solid mass with moderate enhancement</w:t>
            </w:r>
          </w:p>
        </w:tc>
      </w:tr>
      <w:tr w:rsidR="00C16667" w:rsidRPr="00771394" w14:paraId="0A154226" w14:textId="77777777" w:rsidTr="00C16667">
        <w:tc>
          <w:tcPr>
            <w:tcW w:w="2263" w:type="dxa"/>
            <w:vAlign w:val="center"/>
            <w:hideMark/>
          </w:tcPr>
          <w:p w14:paraId="686489D5" w14:textId="4B886904" w:rsidR="00C52DF9" w:rsidRPr="00771394" w:rsidRDefault="00C52DF9" w:rsidP="00771394">
            <w:pPr>
              <w:jc w:val="center"/>
              <w:rPr>
                <w:sz w:val="18"/>
                <w:szCs w:val="18"/>
              </w:rPr>
            </w:pPr>
            <w:r w:rsidRPr="00771394">
              <w:rPr>
                <w:b/>
                <w:bCs/>
                <w:sz w:val="18"/>
                <w:szCs w:val="18"/>
              </w:rPr>
              <w:t>Chen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2019</w:t>
            </w:r>
          </w:p>
        </w:tc>
        <w:tc>
          <w:tcPr>
            <w:tcW w:w="1134" w:type="dxa"/>
            <w:vAlign w:val="center"/>
            <w:hideMark/>
          </w:tcPr>
          <w:p w14:paraId="74089B39" w14:textId="579C1280" w:rsidR="00C52DF9" w:rsidRPr="00771394" w:rsidRDefault="00C52DF9" w:rsidP="00771394">
            <w:pPr>
              <w:jc w:val="center"/>
              <w:rPr>
                <w:sz w:val="18"/>
                <w:szCs w:val="18"/>
                <w:lang w:val="it-IT"/>
              </w:rPr>
            </w:pPr>
            <w:r w:rsidRPr="00771394">
              <w:rPr>
                <w:sz w:val="18"/>
                <w:szCs w:val="18"/>
              </w:rPr>
              <w:t xml:space="preserve">Case </w:t>
            </w:r>
            <w:r w:rsidR="00C16667" w:rsidRPr="00771394">
              <w:rPr>
                <w:sz w:val="18"/>
                <w:szCs w:val="18"/>
                <w:lang w:val="it-IT"/>
              </w:rPr>
              <w:t>report</w:t>
            </w:r>
          </w:p>
        </w:tc>
        <w:tc>
          <w:tcPr>
            <w:tcW w:w="827" w:type="dxa"/>
            <w:vAlign w:val="center"/>
            <w:hideMark/>
          </w:tcPr>
          <w:p w14:paraId="0937DAAA" w14:textId="259142A9" w:rsidR="00C52DF9" w:rsidRPr="00771394" w:rsidRDefault="00C16667" w:rsidP="00771394">
            <w:pPr>
              <w:jc w:val="center"/>
              <w:rPr>
                <w:sz w:val="18"/>
                <w:szCs w:val="18"/>
                <w:lang w:val="it-IT"/>
              </w:rPr>
            </w:pPr>
            <w:r w:rsidRPr="00771394">
              <w:rPr>
                <w:sz w:val="18"/>
                <w:szCs w:val="18"/>
                <w:lang w:val="it-IT"/>
              </w:rPr>
              <w:t>1</w:t>
            </w:r>
          </w:p>
        </w:tc>
        <w:tc>
          <w:tcPr>
            <w:tcW w:w="0" w:type="auto"/>
            <w:vAlign w:val="center"/>
            <w:hideMark/>
          </w:tcPr>
          <w:p w14:paraId="3ECC5019" w14:textId="77777777" w:rsidR="00C52DF9" w:rsidRPr="00771394" w:rsidRDefault="00C52DF9" w:rsidP="00771394">
            <w:pPr>
              <w:jc w:val="center"/>
              <w:rPr>
                <w:sz w:val="18"/>
                <w:szCs w:val="18"/>
              </w:rPr>
            </w:pPr>
            <w:r w:rsidRPr="00771394">
              <w:rPr>
                <w:sz w:val="18"/>
                <w:szCs w:val="18"/>
              </w:rPr>
              <w:t>CT; MRI; MRCP</w:t>
            </w:r>
          </w:p>
        </w:tc>
        <w:tc>
          <w:tcPr>
            <w:tcW w:w="0" w:type="auto"/>
            <w:vAlign w:val="center"/>
            <w:hideMark/>
          </w:tcPr>
          <w:p w14:paraId="3F29AC98"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3CCF1112" w14:textId="14494AF6" w:rsidR="00C52DF9" w:rsidRPr="00771394" w:rsidRDefault="00C52DF9" w:rsidP="00771394">
            <w:pPr>
              <w:jc w:val="center"/>
              <w:rPr>
                <w:sz w:val="18"/>
                <w:szCs w:val="18"/>
                <w:lang w:val="it-IT"/>
              </w:rPr>
            </w:pPr>
            <w:r w:rsidRPr="00771394">
              <w:rPr>
                <w:sz w:val="18"/>
                <w:szCs w:val="18"/>
              </w:rPr>
              <w:t>Surgical resection</w:t>
            </w:r>
            <w:r w:rsidR="00F65DAB" w:rsidRPr="00771394">
              <w:rPr>
                <w:sz w:val="18"/>
                <w:szCs w:val="18"/>
                <w:lang w:val="it-IT"/>
              </w:rPr>
              <w:t xml:space="preserve"> (not specified)</w:t>
            </w:r>
          </w:p>
        </w:tc>
        <w:tc>
          <w:tcPr>
            <w:tcW w:w="0" w:type="auto"/>
            <w:vAlign w:val="center"/>
            <w:hideMark/>
          </w:tcPr>
          <w:p w14:paraId="6ECEAED0" w14:textId="77777777" w:rsidR="00C52DF9" w:rsidRPr="00771394" w:rsidRDefault="00C52DF9" w:rsidP="00771394">
            <w:pPr>
              <w:jc w:val="center"/>
              <w:rPr>
                <w:sz w:val="18"/>
                <w:szCs w:val="18"/>
              </w:rPr>
            </w:pPr>
            <w:r w:rsidRPr="00771394">
              <w:rPr>
                <w:sz w:val="18"/>
                <w:szCs w:val="18"/>
              </w:rPr>
              <w:t>Solid hypervascular enhancement</w:t>
            </w:r>
          </w:p>
        </w:tc>
      </w:tr>
      <w:tr w:rsidR="00C16667" w:rsidRPr="00771394" w14:paraId="31A41F56" w14:textId="77777777" w:rsidTr="00C16667">
        <w:tc>
          <w:tcPr>
            <w:tcW w:w="2263" w:type="dxa"/>
            <w:vAlign w:val="center"/>
            <w:hideMark/>
          </w:tcPr>
          <w:p w14:paraId="6C976486" w14:textId="72F63F2E" w:rsidR="00C52DF9" w:rsidRPr="00771394" w:rsidRDefault="00C52DF9" w:rsidP="00771394">
            <w:pPr>
              <w:jc w:val="center"/>
              <w:rPr>
                <w:sz w:val="18"/>
                <w:szCs w:val="18"/>
              </w:rPr>
            </w:pPr>
            <w:r w:rsidRPr="00771394">
              <w:rPr>
                <w:b/>
                <w:bCs/>
                <w:sz w:val="18"/>
                <w:szCs w:val="18"/>
              </w:rPr>
              <w:t>Demesmaker</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2019</w:t>
            </w:r>
          </w:p>
        </w:tc>
        <w:tc>
          <w:tcPr>
            <w:tcW w:w="1134" w:type="dxa"/>
            <w:vAlign w:val="center"/>
            <w:hideMark/>
          </w:tcPr>
          <w:p w14:paraId="06F855C7"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7FFF78BF"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06C84634" w14:textId="77777777" w:rsidR="00C52DF9" w:rsidRPr="00771394" w:rsidRDefault="00C52DF9" w:rsidP="00771394">
            <w:pPr>
              <w:jc w:val="center"/>
              <w:rPr>
                <w:sz w:val="18"/>
                <w:szCs w:val="18"/>
              </w:rPr>
            </w:pPr>
            <w:r w:rsidRPr="00771394">
              <w:rPr>
                <w:sz w:val="18"/>
                <w:szCs w:val="18"/>
              </w:rPr>
              <w:t>CT; MRI; EUS</w:t>
            </w:r>
          </w:p>
        </w:tc>
        <w:tc>
          <w:tcPr>
            <w:tcW w:w="0" w:type="auto"/>
            <w:vAlign w:val="center"/>
            <w:hideMark/>
          </w:tcPr>
          <w:p w14:paraId="4C39F475" w14:textId="77777777" w:rsidR="00C52DF9" w:rsidRPr="00771394" w:rsidRDefault="00C52DF9" w:rsidP="00771394">
            <w:pPr>
              <w:jc w:val="center"/>
              <w:rPr>
                <w:sz w:val="18"/>
                <w:szCs w:val="18"/>
              </w:rPr>
            </w:pPr>
            <w:r w:rsidRPr="00771394">
              <w:rPr>
                <w:sz w:val="18"/>
                <w:szCs w:val="18"/>
              </w:rPr>
              <w:t>Negative</w:t>
            </w:r>
          </w:p>
        </w:tc>
        <w:tc>
          <w:tcPr>
            <w:tcW w:w="0" w:type="auto"/>
            <w:vAlign w:val="center"/>
            <w:hideMark/>
          </w:tcPr>
          <w:p w14:paraId="666415DA" w14:textId="2A86A62C" w:rsidR="00C52DF9" w:rsidRPr="00771394" w:rsidRDefault="00C16667" w:rsidP="00771394">
            <w:pPr>
              <w:jc w:val="center"/>
              <w:rPr>
                <w:sz w:val="18"/>
                <w:szCs w:val="18"/>
              </w:rPr>
            </w:pPr>
            <w:r w:rsidRPr="00771394">
              <w:rPr>
                <w:sz w:val="18"/>
                <w:szCs w:val="18"/>
                <w:lang w:val="it-IT"/>
              </w:rPr>
              <w:t>PD +</w:t>
            </w:r>
            <w:r w:rsidR="00C52DF9" w:rsidRPr="00771394">
              <w:rPr>
                <w:sz w:val="18"/>
                <w:szCs w:val="18"/>
              </w:rPr>
              <w:t xml:space="preserve"> liver resections</w:t>
            </w:r>
          </w:p>
        </w:tc>
        <w:tc>
          <w:tcPr>
            <w:tcW w:w="0" w:type="auto"/>
            <w:vAlign w:val="center"/>
            <w:hideMark/>
          </w:tcPr>
          <w:p w14:paraId="28A734DF" w14:textId="77777777" w:rsidR="00C52DF9" w:rsidRPr="00771394" w:rsidRDefault="00C52DF9" w:rsidP="00771394">
            <w:pPr>
              <w:jc w:val="center"/>
              <w:rPr>
                <w:sz w:val="18"/>
                <w:szCs w:val="18"/>
              </w:rPr>
            </w:pPr>
            <w:r w:rsidRPr="00771394">
              <w:rPr>
                <w:sz w:val="18"/>
                <w:szCs w:val="18"/>
              </w:rPr>
              <w:t>Solid hypervascular lesion</w:t>
            </w:r>
          </w:p>
        </w:tc>
      </w:tr>
      <w:tr w:rsidR="00C16667" w:rsidRPr="00771394" w14:paraId="53053320" w14:textId="77777777" w:rsidTr="00C16667">
        <w:tc>
          <w:tcPr>
            <w:tcW w:w="2263" w:type="dxa"/>
            <w:vAlign w:val="center"/>
            <w:hideMark/>
          </w:tcPr>
          <w:p w14:paraId="0052F54C" w14:textId="7BA53BB0" w:rsidR="00C52DF9" w:rsidRPr="00771394" w:rsidRDefault="00C52DF9" w:rsidP="00771394">
            <w:pPr>
              <w:jc w:val="center"/>
              <w:rPr>
                <w:sz w:val="18"/>
                <w:szCs w:val="18"/>
              </w:rPr>
            </w:pPr>
            <w:r w:rsidRPr="00771394">
              <w:rPr>
                <w:b/>
                <w:bCs/>
                <w:sz w:val="18"/>
                <w:szCs w:val="18"/>
              </w:rPr>
              <w:t>Manfrin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2019</w:t>
            </w:r>
          </w:p>
        </w:tc>
        <w:tc>
          <w:tcPr>
            <w:tcW w:w="1134" w:type="dxa"/>
            <w:vAlign w:val="center"/>
            <w:hideMark/>
          </w:tcPr>
          <w:p w14:paraId="099909ED" w14:textId="77777777" w:rsidR="00C52DF9" w:rsidRPr="00771394" w:rsidRDefault="00C52DF9" w:rsidP="00771394">
            <w:pPr>
              <w:jc w:val="center"/>
              <w:rPr>
                <w:sz w:val="18"/>
                <w:szCs w:val="18"/>
              </w:rPr>
            </w:pPr>
            <w:r w:rsidRPr="00771394">
              <w:rPr>
                <w:sz w:val="18"/>
                <w:szCs w:val="18"/>
              </w:rPr>
              <w:t>Case series</w:t>
            </w:r>
          </w:p>
        </w:tc>
        <w:tc>
          <w:tcPr>
            <w:tcW w:w="827" w:type="dxa"/>
            <w:vAlign w:val="center"/>
            <w:hideMark/>
          </w:tcPr>
          <w:p w14:paraId="4F1E8E1C" w14:textId="77777777" w:rsidR="00C52DF9" w:rsidRPr="00771394" w:rsidRDefault="00C52DF9" w:rsidP="00771394">
            <w:pPr>
              <w:jc w:val="center"/>
              <w:rPr>
                <w:sz w:val="18"/>
                <w:szCs w:val="18"/>
              </w:rPr>
            </w:pPr>
            <w:r w:rsidRPr="00771394">
              <w:rPr>
                <w:sz w:val="18"/>
                <w:szCs w:val="18"/>
              </w:rPr>
              <w:t>7</w:t>
            </w:r>
          </w:p>
        </w:tc>
        <w:tc>
          <w:tcPr>
            <w:tcW w:w="0" w:type="auto"/>
            <w:vAlign w:val="center"/>
            <w:hideMark/>
          </w:tcPr>
          <w:p w14:paraId="623E9530" w14:textId="77777777" w:rsidR="00C52DF9" w:rsidRPr="00771394" w:rsidRDefault="00C52DF9" w:rsidP="00771394">
            <w:pPr>
              <w:jc w:val="center"/>
              <w:rPr>
                <w:sz w:val="18"/>
                <w:szCs w:val="18"/>
              </w:rPr>
            </w:pPr>
            <w:r w:rsidRPr="00771394">
              <w:rPr>
                <w:sz w:val="18"/>
                <w:szCs w:val="18"/>
              </w:rPr>
              <w:t>CT; MRI; EUS (Doppler)</w:t>
            </w:r>
          </w:p>
        </w:tc>
        <w:tc>
          <w:tcPr>
            <w:tcW w:w="0" w:type="auto"/>
            <w:vAlign w:val="center"/>
            <w:hideMark/>
          </w:tcPr>
          <w:p w14:paraId="15EE38DE" w14:textId="77777777" w:rsidR="00C52DF9" w:rsidRPr="00771394" w:rsidRDefault="00C52DF9" w:rsidP="00771394">
            <w:pPr>
              <w:jc w:val="center"/>
              <w:rPr>
                <w:sz w:val="18"/>
                <w:szCs w:val="18"/>
              </w:rPr>
            </w:pPr>
            <w:r w:rsidRPr="00771394">
              <w:rPr>
                <w:sz w:val="18"/>
                <w:szCs w:val="18"/>
              </w:rPr>
              <w:t>Negative (⁶⁸Ga-PET)</w:t>
            </w:r>
          </w:p>
        </w:tc>
        <w:tc>
          <w:tcPr>
            <w:tcW w:w="0" w:type="auto"/>
            <w:vAlign w:val="center"/>
            <w:hideMark/>
          </w:tcPr>
          <w:p w14:paraId="6F085BBC" w14:textId="7AF00B09" w:rsidR="00C52DF9" w:rsidRPr="00771394" w:rsidRDefault="00F50811" w:rsidP="00771394">
            <w:pPr>
              <w:jc w:val="center"/>
              <w:rPr>
                <w:sz w:val="18"/>
                <w:szCs w:val="18"/>
              </w:rPr>
            </w:pPr>
            <w:r w:rsidRPr="00771394">
              <w:rPr>
                <w:sz w:val="18"/>
                <w:szCs w:val="18"/>
                <w:lang w:val="it-IT"/>
              </w:rPr>
              <w:t>S</w:t>
            </w:r>
            <w:r w:rsidR="00C52DF9" w:rsidRPr="00771394">
              <w:rPr>
                <w:sz w:val="18"/>
                <w:szCs w:val="18"/>
              </w:rPr>
              <w:t>urveillance</w:t>
            </w:r>
          </w:p>
        </w:tc>
        <w:tc>
          <w:tcPr>
            <w:tcW w:w="0" w:type="auto"/>
            <w:vAlign w:val="center"/>
            <w:hideMark/>
          </w:tcPr>
          <w:p w14:paraId="2EB43941" w14:textId="77777777" w:rsidR="00C52DF9" w:rsidRPr="00771394" w:rsidRDefault="00C52DF9" w:rsidP="00771394">
            <w:pPr>
              <w:jc w:val="center"/>
              <w:rPr>
                <w:sz w:val="18"/>
                <w:szCs w:val="18"/>
              </w:rPr>
            </w:pPr>
            <w:r w:rsidRPr="00771394">
              <w:rPr>
                <w:sz w:val="18"/>
                <w:szCs w:val="18"/>
              </w:rPr>
              <w:t>Pseudo-solid hypervascular appearance</w:t>
            </w:r>
          </w:p>
        </w:tc>
      </w:tr>
      <w:tr w:rsidR="00C16667" w:rsidRPr="00771394" w14:paraId="12913196" w14:textId="77777777" w:rsidTr="00C16667">
        <w:tc>
          <w:tcPr>
            <w:tcW w:w="2263" w:type="dxa"/>
            <w:vAlign w:val="center"/>
            <w:hideMark/>
          </w:tcPr>
          <w:p w14:paraId="09873B87" w14:textId="2358C51C" w:rsidR="00C52DF9" w:rsidRPr="00771394" w:rsidRDefault="00C52DF9" w:rsidP="00771394">
            <w:pPr>
              <w:jc w:val="center"/>
              <w:rPr>
                <w:sz w:val="18"/>
                <w:szCs w:val="18"/>
                <w:lang w:val="it-IT"/>
              </w:rPr>
            </w:pPr>
            <w:r w:rsidRPr="00771394">
              <w:rPr>
                <w:b/>
                <w:bCs/>
                <w:sz w:val="18"/>
                <w:szCs w:val="18"/>
              </w:rPr>
              <w:t>Nunes</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w:t>
            </w:r>
            <w:r w:rsidR="00C16667" w:rsidRPr="00771394">
              <w:rPr>
                <w:b/>
                <w:bCs/>
                <w:sz w:val="18"/>
                <w:szCs w:val="18"/>
                <w:lang w:val="it-IT"/>
              </w:rPr>
              <w:t>20</w:t>
            </w:r>
          </w:p>
        </w:tc>
        <w:tc>
          <w:tcPr>
            <w:tcW w:w="1134" w:type="dxa"/>
            <w:vAlign w:val="center"/>
            <w:hideMark/>
          </w:tcPr>
          <w:p w14:paraId="240368E9" w14:textId="77777777" w:rsidR="00C52DF9" w:rsidRPr="00771394" w:rsidRDefault="00C52DF9" w:rsidP="00771394">
            <w:pPr>
              <w:jc w:val="center"/>
              <w:rPr>
                <w:sz w:val="18"/>
                <w:szCs w:val="18"/>
              </w:rPr>
            </w:pPr>
            <w:r w:rsidRPr="00771394">
              <w:rPr>
                <w:sz w:val="18"/>
                <w:szCs w:val="18"/>
              </w:rPr>
              <w:t>Case series</w:t>
            </w:r>
          </w:p>
        </w:tc>
        <w:tc>
          <w:tcPr>
            <w:tcW w:w="827" w:type="dxa"/>
            <w:vAlign w:val="center"/>
            <w:hideMark/>
          </w:tcPr>
          <w:p w14:paraId="31DC7555" w14:textId="77777777" w:rsidR="00C52DF9" w:rsidRPr="00771394" w:rsidRDefault="00C52DF9" w:rsidP="00771394">
            <w:pPr>
              <w:jc w:val="center"/>
              <w:rPr>
                <w:sz w:val="18"/>
                <w:szCs w:val="18"/>
              </w:rPr>
            </w:pPr>
            <w:r w:rsidRPr="00771394">
              <w:rPr>
                <w:sz w:val="18"/>
                <w:szCs w:val="18"/>
              </w:rPr>
              <w:t>2</w:t>
            </w:r>
          </w:p>
        </w:tc>
        <w:tc>
          <w:tcPr>
            <w:tcW w:w="0" w:type="auto"/>
            <w:vAlign w:val="center"/>
            <w:hideMark/>
          </w:tcPr>
          <w:p w14:paraId="718E0AAD" w14:textId="77777777" w:rsidR="00C52DF9" w:rsidRPr="00771394" w:rsidRDefault="00C52DF9" w:rsidP="00771394">
            <w:pPr>
              <w:jc w:val="center"/>
              <w:rPr>
                <w:sz w:val="18"/>
                <w:szCs w:val="18"/>
              </w:rPr>
            </w:pPr>
            <w:r w:rsidRPr="00771394">
              <w:rPr>
                <w:sz w:val="18"/>
                <w:szCs w:val="18"/>
              </w:rPr>
              <w:t>CT; EUS (Doppler)</w:t>
            </w:r>
          </w:p>
        </w:tc>
        <w:tc>
          <w:tcPr>
            <w:tcW w:w="0" w:type="auto"/>
            <w:vAlign w:val="center"/>
            <w:hideMark/>
          </w:tcPr>
          <w:p w14:paraId="713C9604" w14:textId="77777777" w:rsidR="00C52DF9" w:rsidRPr="00771394" w:rsidRDefault="00C52DF9" w:rsidP="00771394">
            <w:pPr>
              <w:jc w:val="center"/>
              <w:rPr>
                <w:sz w:val="18"/>
                <w:szCs w:val="18"/>
              </w:rPr>
            </w:pPr>
            <w:r w:rsidRPr="00771394">
              <w:rPr>
                <w:sz w:val="18"/>
                <w:szCs w:val="18"/>
              </w:rPr>
              <w:t>Negative</w:t>
            </w:r>
          </w:p>
        </w:tc>
        <w:tc>
          <w:tcPr>
            <w:tcW w:w="0" w:type="auto"/>
            <w:vAlign w:val="center"/>
            <w:hideMark/>
          </w:tcPr>
          <w:p w14:paraId="3C540B5E" w14:textId="70EFC58C" w:rsidR="00C52DF9" w:rsidRPr="00771394" w:rsidRDefault="00C16667" w:rsidP="00771394">
            <w:pPr>
              <w:jc w:val="center"/>
              <w:rPr>
                <w:sz w:val="18"/>
                <w:szCs w:val="18"/>
              </w:rPr>
            </w:pPr>
            <w:r w:rsidRPr="00771394">
              <w:rPr>
                <w:sz w:val="18"/>
                <w:szCs w:val="18"/>
                <w:lang w:val="it-IT"/>
              </w:rPr>
              <w:t>PD</w:t>
            </w:r>
            <w:r w:rsidR="00C52DF9" w:rsidRPr="00771394">
              <w:rPr>
                <w:sz w:val="18"/>
                <w:szCs w:val="18"/>
              </w:rPr>
              <w:t xml:space="preserve"> (1); surveillance (1)</w:t>
            </w:r>
          </w:p>
        </w:tc>
        <w:tc>
          <w:tcPr>
            <w:tcW w:w="0" w:type="auto"/>
            <w:vAlign w:val="center"/>
            <w:hideMark/>
          </w:tcPr>
          <w:p w14:paraId="7F44EEFC" w14:textId="77777777" w:rsidR="00C52DF9" w:rsidRPr="00771394" w:rsidRDefault="00C52DF9" w:rsidP="00771394">
            <w:pPr>
              <w:jc w:val="center"/>
              <w:rPr>
                <w:sz w:val="18"/>
                <w:szCs w:val="18"/>
              </w:rPr>
            </w:pPr>
            <w:r w:rsidRPr="00771394">
              <w:rPr>
                <w:sz w:val="18"/>
                <w:szCs w:val="18"/>
              </w:rPr>
              <w:t>Solid hypervascular lesion</w:t>
            </w:r>
          </w:p>
        </w:tc>
      </w:tr>
      <w:tr w:rsidR="00C16667" w:rsidRPr="00771394" w14:paraId="31E0F03A" w14:textId="77777777" w:rsidTr="00C16667">
        <w:tc>
          <w:tcPr>
            <w:tcW w:w="2263" w:type="dxa"/>
            <w:vAlign w:val="center"/>
            <w:hideMark/>
          </w:tcPr>
          <w:p w14:paraId="6727FAAB" w14:textId="74C12A91" w:rsidR="00C52DF9" w:rsidRPr="00771394" w:rsidRDefault="00C52DF9" w:rsidP="00771394">
            <w:pPr>
              <w:jc w:val="center"/>
              <w:rPr>
                <w:sz w:val="18"/>
                <w:szCs w:val="18"/>
              </w:rPr>
            </w:pPr>
            <w:r w:rsidRPr="00771394">
              <w:rPr>
                <w:b/>
                <w:bCs/>
                <w:sz w:val="18"/>
                <w:szCs w:val="18"/>
              </w:rPr>
              <w:t>Nappo</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2020</w:t>
            </w:r>
          </w:p>
        </w:tc>
        <w:tc>
          <w:tcPr>
            <w:tcW w:w="1134" w:type="dxa"/>
            <w:vAlign w:val="center"/>
            <w:hideMark/>
          </w:tcPr>
          <w:p w14:paraId="03C84E49"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36700A08"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033DA1A3" w14:textId="77777777" w:rsidR="00C52DF9" w:rsidRPr="00771394" w:rsidRDefault="00C52DF9" w:rsidP="00771394">
            <w:pPr>
              <w:jc w:val="center"/>
              <w:rPr>
                <w:sz w:val="18"/>
                <w:szCs w:val="18"/>
              </w:rPr>
            </w:pPr>
            <w:r w:rsidRPr="00771394">
              <w:rPr>
                <w:sz w:val="18"/>
                <w:szCs w:val="18"/>
              </w:rPr>
              <w:t>CT; MRI; EUS; PET/CT</w:t>
            </w:r>
          </w:p>
        </w:tc>
        <w:tc>
          <w:tcPr>
            <w:tcW w:w="0" w:type="auto"/>
            <w:vAlign w:val="center"/>
            <w:hideMark/>
          </w:tcPr>
          <w:p w14:paraId="6E6E9DB0" w14:textId="77777777" w:rsidR="00C52DF9" w:rsidRPr="00771394" w:rsidRDefault="00C52DF9" w:rsidP="00771394">
            <w:pPr>
              <w:jc w:val="center"/>
              <w:rPr>
                <w:sz w:val="18"/>
                <w:szCs w:val="18"/>
              </w:rPr>
            </w:pPr>
            <w:r w:rsidRPr="00771394">
              <w:rPr>
                <w:sz w:val="18"/>
                <w:szCs w:val="18"/>
              </w:rPr>
              <w:t>Positive (⁶⁸Ga-DOTATOC)</w:t>
            </w:r>
          </w:p>
        </w:tc>
        <w:tc>
          <w:tcPr>
            <w:tcW w:w="0" w:type="auto"/>
            <w:vAlign w:val="center"/>
            <w:hideMark/>
          </w:tcPr>
          <w:p w14:paraId="24A460FA" w14:textId="3E4DCB24" w:rsidR="00C52DF9" w:rsidRPr="00771394" w:rsidRDefault="00C16667" w:rsidP="00771394">
            <w:pPr>
              <w:jc w:val="center"/>
              <w:rPr>
                <w:sz w:val="18"/>
                <w:szCs w:val="18"/>
              </w:rPr>
            </w:pPr>
            <w:r w:rsidRPr="00771394">
              <w:rPr>
                <w:sz w:val="18"/>
                <w:szCs w:val="18"/>
                <w:lang w:val="it-IT"/>
              </w:rPr>
              <w:t>DP</w:t>
            </w:r>
            <w:r w:rsidR="00C52DF9" w:rsidRPr="00771394">
              <w:rPr>
                <w:sz w:val="18"/>
                <w:szCs w:val="18"/>
              </w:rPr>
              <w:t xml:space="preserve"> </w:t>
            </w:r>
            <w:r w:rsidRPr="00771394">
              <w:rPr>
                <w:sz w:val="18"/>
                <w:szCs w:val="18"/>
                <w:lang w:val="it-IT"/>
              </w:rPr>
              <w:t xml:space="preserve">+ </w:t>
            </w:r>
            <w:r w:rsidR="00C52DF9" w:rsidRPr="00771394">
              <w:rPr>
                <w:sz w:val="18"/>
                <w:szCs w:val="18"/>
              </w:rPr>
              <w:t>splenectomy</w:t>
            </w:r>
          </w:p>
        </w:tc>
        <w:tc>
          <w:tcPr>
            <w:tcW w:w="0" w:type="auto"/>
            <w:vAlign w:val="center"/>
            <w:hideMark/>
          </w:tcPr>
          <w:p w14:paraId="512920EC" w14:textId="77777777" w:rsidR="00C52DF9" w:rsidRPr="00771394" w:rsidRDefault="00C52DF9" w:rsidP="00771394">
            <w:pPr>
              <w:jc w:val="center"/>
              <w:rPr>
                <w:sz w:val="18"/>
                <w:szCs w:val="18"/>
              </w:rPr>
            </w:pPr>
            <w:r w:rsidRPr="00771394">
              <w:rPr>
                <w:sz w:val="18"/>
                <w:szCs w:val="18"/>
              </w:rPr>
              <w:t xml:space="preserve">Hypervascular solid-appearing lesion with </w:t>
            </w:r>
            <w:r w:rsidRPr="00771394">
              <w:rPr>
                <w:sz w:val="18"/>
                <w:szCs w:val="18"/>
                <w:lang w:val="en-US"/>
              </w:rPr>
              <w:t>positive SRI</w:t>
            </w:r>
          </w:p>
        </w:tc>
      </w:tr>
      <w:tr w:rsidR="00C16667" w:rsidRPr="00771394" w14:paraId="4F3774F5" w14:textId="77777777" w:rsidTr="00C16667">
        <w:tc>
          <w:tcPr>
            <w:tcW w:w="2263" w:type="dxa"/>
            <w:vAlign w:val="center"/>
          </w:tcPr>
          <w:p w14:paraId="1D6CA987" w14:textId="4090B7C2" w:rsidR="00C52DF9" w:rsidRPr="00771394" w:rsidRDefault="00C52DF9" w:rsidP="00771394">
            <w:pPr>
              <w:jc w:val="center"/>
              <w:rPr>
                <w:b/>
                <w:bCs/>
                <w:sz w:val="18"/>
                <w:szCs w:val="18"/>
              </w:rPr>
            </w:pPr>
            <w:r w:rsidRPr="00771394">
              <w:rPr>
                <w:b/>
                <w:bCs/>
                <w:sz w:val="18"/>
                <w:szCs w:val="18"/>
              </w:rPr>
              <w:t>Bringeland</w:t>
            </w:r>
            <w:r w:rsidR="0092688E" w:rsidRPr="00771394">
              <w:rPr>
                <w:b/>
                <w:bCs/>
                <w:sz w:val="18"/>
                <w:szCs w:val="18"/>
                <w:lang w:val="it-IT"/>
              </w:rPr>
              <w:t xml:space="preserve"> et al.,</w:t>
            </w:r>
            <w:r w:rsidR="0092688E" w:rsidRPr="00771394">
              <w:rPr>
                <w:b/>
                <w:bCs/>
                <w:sz w:val="18"/>
                <w:szCs w:val="18"/>
              </w:rPr>
              <w:t xml:space="preserve"> </w:t>
            </w:r>
            <w:r w:rsidR="0092688E" w:rsidRPr="00771394">
              <w:rPr>
                <w:b/>
                <w:bCs/>
                <w:sz w:val="18"/>
                <w:szCs w:val="18"/>
                <w:lang w:val="it-IT"/>
              </w:rPr>
              <w:t>2</w:t>
            </w:r>
            <w:r w:rsidRPr="00771394">
              <w:rPr>
                <w:b/>
                <w:bCs/>
                <w:sz w:val="18"/>
                <w:szCs w:val="18"/>
              </w:rPr>
              <w:t>022</w:t>
            </w:r>
          </w:p>
          <w:p w14:paraId="6CB06C51" w14:textId="77777777" w:rsidR="00C52DF9" w:rsidRPr="00771394" w:rsidRDefault="00C52DF9" w:rsidP="00771394">
            <w:pPr>
              <w:jc w:val="center"/>
              <w:rPr>
                <w:b/>
                <w:bCs/>
                <w:sz w:val="18"/>
                <w:szCs w:val="18"/>
              </w:rPr>
            </w:pPr>
          </w:p>
        </w:tc>
        <w:tc>
          <w:tcPr>
            <w:tcW w:w="1134" w:type="dxa"/>
            <w:vAlign w:val="center"/>
          </w:tcPr>
          <w:p w14:paraId="47385C2E" w14:textId="77777777" w:rsidR="00C52DF9" w:rsidRPr="00771394" w:rsidRDefault="00C52DF9" w:rsidP="00771394">
            <w:pPr>
              <w:jc w:val="center"/>
              <w:rPr>
                <w:sz w:val="18"/>
                <w:szCs w:val="18"/>
              </w:rPr>
            </w:pPr>
            <w:r w:rsidRPr="00771394">
              <w:rPr>
                <w:sz w:val="18"/>
                <w:szCs w:val="18"/>
              </w:rPr>
              <w:t>Case report</w:t>
            </w:r>
          </w:p>
        </w:tc>
        <w:tc>
          <w:tcPr>
            <w:tcW w:w="827" w:type="dxa"/>
            <w:vAlign w:val="center"/>
          </w:tcPr>
          <w:p w14:paraId="58353B2F" w14:textId="77777777" w:rsidR="00C52DF9" w:rsidRPr="00771394" w:rsidRDefault="00C52DF9" w:rsidP="00771394">
            <w:pPr>
              <w:jc w:val="center"/>
              <w:rPr>
                <w:sz w:val="18"/>
                <w:szCs w:val="18"/>
              </w:rPr>
            </w:pPr>
            <w:r w:rsidRPr="00771394">
              <w:rPr>
                <w:sz w:val="18"/>
                <w:szCs w:val="18"/>
              </w:rPr>
              <w:t>1</w:t>
            </w:r>
          </w:p>
        </w:tc>
        <w:tc>
          <w:tcPr>
            <w:tcW w:w="0" w:type="auto"/>
            <w:vAlign w:val="center"/>
          </w:tcPr>
          <w:p w14:paraId="0D2C5830" w14:textId="77777777" w:rsidR="00C52DF9" w:rsidRPr="00771394" w:rsidRDefault="00C52DF9" w:rsidP="00771394">
            <w:pPr>
              <w:jc w:val="center"/>
              <w:rPr>
                <w:sz w:val="18"/>
                <w:szCs w:val="18"/>
              </w:rPr>
            </w:pPr>
            <w:r w:rsidRPr="00771394">
              <w:rPr>
                <w:sz w:val="18"/>
                <w:szCs w:val="18"/>
              </w:rPr>
              <w:t>CT, PET/CT</w:t>
            </w:r>
          </w:p>
          <w:p w14:paraId="793FE24E" w14:textId="77777777" w:rsidR="00C52DF9" w:rsidRPr="00771394" w:rsidRDefault="00C52DF9" w:rsidP="00771394">
            <w:pPr>
              <w:jc w:val="center"/>
              <w:rPr>
                <w:sz w:val="18"/>
                <w:szCs w:val="18"/>
              </w:rPr>
            </w:pPr>
          </w:p>
        </w:tc>
        <w:tc>
          <w:tcPr>
            <w:tcW w:w="0" w:type="auto"/>
            <w:vAlign w:val="center"/>
          </w:tcPr>
          <w:p w14:paraId="22D9C55F" w14:textId="77777777" w:rsidR="00C52DF9" w:rsidRPr="00771394" w:rsidRDefault="00C52DF9" w:rsidP="00771394">
            <w:pPr>
              <w:jc w:val="center"/>
              <w:rPr>
                <w:sz w:val="18"/>
                <w:szCs w:val="18"/>
              </w:rPr>
            </w:pPr>
            <w:r w:rsidRPr="00771394">
              <w:rPr>
                <w:sz w:val="18"/>
                <w:szCs w:val="18"/>
              </w:rPr>
              <w:t>Positive (⁶⁸Ga-DOTATOC)</w:t>
            </w:r>
          </w:p>
          <w:p w14:paraId="17758AE1" w14:textId="77777777" w:rsidR="00C52DF9" w:rsidRPr="00771394" w:rsidRDefault="00C52DF9" w:rsidP="00771394">
            <w:pPr>
              <w:jc w:val="center"/>
              <w:rPr>
                <w:sz w:val="18"/>
                <w:szCs w:val="18"/>
              </w:rPr>
            </w:pPr>
          </w:p>
        </w:tc>
        <w:tc>
          <w:tcPr>
            <w:tcW w:w="0" w:type="auto"/>
            <w:vAlign w:val="center"/>
          </w:tcPr>
          <w:p w14:paraId="135DAA84" w14:textId="41943BFF" w:rsidR="00C52DF9" w:rsidRPr="00771394" w:rsidRDefault="00C16667" w:rsidP="00771394">
            <w:pPr>
              <w:jc w:val="center"/>
              <w:rPr>
                <w:sz w:val="18"/>
                <w:szCs w:val="18"/>
                <w:lang w:val="it-IT"/>
              </w:rPr>
            </w:pPr>
            <w:r w:rsidRPr="00771394">
              <w:rPr>
                <w:sz w:val="18"/>
                <w:szCs w:val="18"/>
                <w:lang w:val="it-IT"/>
              </w:rPr>
              <w:t>DP</w:t>
            </w:r>
          </w:p>
          <w:p w14:paraId="0B633617" w14:textId="77777777" w:rsidR="00C52DF9" w:rsidRPr="00771394" w:rsidRDefault="00C52DF9" w:rsidP="00771394">
            <w:pPr>
              <w:jc w:val="center"/>
              <w:rPr>
                <w:sz w:val="18"/>
                <w:szCs w:val="18"/>
              </w:rPr>
            </w:pPr>
          </w:p>
        </w:tc>
        <w:tc>
          <w:tcPr>
            <w:tcW w:w="0" w:type="auto"/>
            <w:vAlign w:val="center"/>
          </w:tcPr>
          <w:p w14:paraId="781EC34E" w14:textId="77777777" w:rsidR="001F2016" w:rsidRPr="00771394" w:rsidRDefault="0075195D" w:rsidP="00771394">
            <w:pPr>
              <w:jc w:val="center"/>
              <w:rPr>
                <w:sz w:val="18"/>
                <w:szCs w:val="18"/>
              </w:rPr>
            </w:pPr>
            <w:r w:rsidRPr="00771394">
              <w:rPr>
                <w:sz w:val="18"/>
                <w:szCs w:val="18"/>
              </w:rPr>
              <w:t>Hypervascular peripheral rim with positive SRI</w:t>
            </w:r>
          </w:p>
        </w:tc>
      </w:tr>
      <w:tr w:rsidR="00C16667" w:rsidRPr="00771394" w14:paraId="205E815A" w14:textId="77777777" w:rsidTr="00C16667">
        <w:tc>
          <w:tcPr>
            <w:tcW w:w="2263" w:type="dxa"/>
            <w:vAlign w:val="center"/>
            <w:hideMark/>
          </w:tcPr>
          <w:p w14:paraId="1D8EAAF4" w14:textId="5D8838B6" w:rsidR="00C52DF9" w:rsidRPr="00771394" w:rsidRDefault="00C52DF9" w:rsidP="00771394">
            <w:pPr>
              <w:jc w:val="center"/>
              <w:rPr>
                <w:sz w:val="18"/>
                <w:szCs w:val="18"/>
              </w:rPr>
            </w:pPr>
            <w:r w:rsidRPr="00771394">
              <w:rPr>
                <w:b/>
                <w:bCs/>
                <w:sz w:val="18"/>
                <w:szCs w:val="18"/>
              </w:rPr>
              <w:t>Nakamura</w:t>
            </w:r>
            <w:r w:rsidR="0092688E" w:rsidRPr="00771394">
              <w:rPr>
                <w:b/>
                <w:bCs/>
                <w:sz w:val="18"/>
                <w:szCs w:val="18"/>
                <w:lang w:val="it-IT"/>
              </w:rPr>
              <w:t xml:space="preserve"> et al.,</w:t>
            </w:r>
            <w:r w:rsidRPr="00771394">
              <w:rPr>
                <w:b/>
                <w:bCs/>
                <w:sz w:val="18"/>
                <w:szCs w:val="18"/>
              </w:rPr>
              <w:t xml:space="preserve"> 2022</w:t>
            </w:r>
          </w:p>
        </w:tc>
        <w:tc>
          <w:tcPr>
            <w:tcW w:w="1134" w:type="dxa"/>
            <w:vAlign w:val="center"/>
            <w:hideMark/>
          </w:tcPr>
          <w:p w14:paraId="05412537"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2F3D68E7"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61EE290D" w14:textId="77777777" w:rsidR="00C52DF9" w:rsidRPr="00771394" w:rsidRDefault="00C52DF9" w:rsidP="00771394">
            <w:pPr>
              <w:jc w:val="center"/>
              <w:rPr>
                <w:sz w:val="18"/>
                <w:szCs w:val="18"/>
              </w:rPr>
            </w:pPr>
            <w:r w:rsidRPr="00771394">
              <w:rPr>
                <w:sz w:val="18"/>
                <w:szCs w:val="18"/>
              </w:rPr>
              <w:t>CT; MRI; MRCP; EUS</w:t>
            </w:r>
          </w:p>
        </w:tc>
        <w:tc>
          <w:tcPr>
            <w:tcW w:w="0" w:type="auto"/>
            <w:vAlign w:val="center"/>
            <w:hideMark/>
          </w:tcPr>
          <w:p w14:paraId="08A9CE56" w14:textId="77777777" w:rsidR="00C52DF9" w:rsidRPr="00771394" w:rsidRDefault="00C52DF9" w:rsidP="00771394">
            <w:pPr>
              <w:jc w:val="center"/>
              <w:rPr>
                <w:sz w:val="18"/>
                <w:szCs w:val="18"/>
              </w:rPr>
            </w:pPr>
            <w:r w:rsidRPr="00771394">
              <w:rPr>
                <w:sz w:val="18"/>
                <w:szCs w:val="18"/>
              </w:rPr>
              <w:t>Not reported</w:t>
            </w:r>
          </w:p>
        </w:tc>
        <w:tc>
          <w:tcPr>
            <w:tcW w:w="0" w:type="auto"/>
            <w:vAlign w:val="center"/>
            <w:hideMark/>
          </w:tcPr>
          <w:p w14:paraId="755D8152" w14:textId="4819B5D0" w:rsidR="00C52DF9" w:rsidRPr="00771394" w:rsidRDefault="00F50811" w:rsidP="00771394">
            <w:pPr>
              <w:jc w:val="center"/>
              <w:rPr>
                <w:sz w:val="18"/>
                <w:szCs w:val="18"/>
                <w:lang w:val="it-IT"/>
              </w:rPr>
            </w:pPr>
            <w:r w:rsidRPr="00771394">
              <w:rPr>
                <w:sz w:val="18"/>
                <w:szCs w:val="18"/>
              </w:rPr>
              <w:t>S</w:t>
            </w:r>
            <w:r w:rsidR="00C52DF9" w:rsidRPr="00771394">
              <w:rPr>
                <w:sz w:val="18"/>
                <w:szCs w:val="18"/>
              </w:rPr>
              <w:t xml:space="preserve">pleen-preserving </w:t>
            </w:r>
            <w:r w:rsidR="00C16667" w:rsidRPr="00771394">
              <w:rPr>
                <w:sz w:val="18"/>
                <w:szCs w:val="18"/>
                <w:lang w:val="it-IT"/>
              </w:rPr>
              <w:t>DP</w:t>
            </w:r>
          </w:p>
        </w:tc>
        <w:tc>
          <w:tcPr>
            <w:tcW w:w="0" w:type="auto"/>
            <w:vAlign w:val="center"/>
            <w:hideMark/>
          </w:tcPr>
          <w:p w14:paraId="1F371CF4" w14:textId="77777777" w:rsidR="00C52DF9" w:rsidRPr="00771394" w:rsidRDefault="00C52DF9" w:rsidP="00771394">
            <w:pPr>
              <w:jc w:val="center"/>
              <w:rPr>
                <w:sz w:val="18"/>
                <w:szCs w:val="18"/>
              </w:rPr>
            </w:pPr>
            <w:r w:rsidRPr="00771394">
              <w:rPr>
                <w:sz w:val="18"/>
                <w:szCs w:val="18"/>
              </w:rPr>
              <w:t>Small hypervascular solid-appearing lesion</w:t>
            </w:r>
          </w:p>
        </w:tc>
      </w:tr>
      <w:tr w:rsidR="00C16667" w:rsidRPr="00771394" w14:paraId="77ED0CCA" w14:textId="77777777" w:rsidTr="00C16667">
        <w:tc>
          <w:tcPr>
            <w:tcW w:w="2263" w:type="dxa"/>
            <w:vAlign w:val="center"/>
            <w:hideMark/>
          </w:tcPr>
          <w:p w14:paraId="649522D3" w14:textId="038D1890" w:rsidR="00C52DF9" w:rsidRPr="00771394" w:rsidRDefault="00C52DF9" w:rsidP="00771394">
            <w:pPr>
              <w:jc w:val="center"/>
              <w:rPr>
                <w:sz w:val="18"/>
                <w:szCs w:val="18"/>
              </w:rPr>
            </w:pPr>
            <w:r w:rsidRPr="00771394">
              <w:rPr>
                <w:b/>
                <w:bCs/>
                <w:sz w:val="18"/>
                <w:szCs w:val="18"/>
              </w:rPr>
              <w:lastRenderedPageBreak/>
              <w:t>Saragoni</w:t>
            </w:r>
            <w:r w:rsidR="0092688E" w:rsidRPr="00771394">
              <w:rPr>
                <w:b/>
                <w:bCs/>
                <w:sz w:val="18"/>
                <w:szCs w:val="18"/>
                <w:lang w:val="it-IT"/>
              </w:rPr>
              <w:t xml:space="preserve"> et al., </w:t>
            </w:r>
            <w:r w:rsidRPr="00771394">
              <w:rPr>
                <w:b/>
                <w:bCs/>
                <w:sz w:val="18"/>
                <w:szCs w:val="18"/>
              </w:rPr>
              <w:t>2022</w:t>
            </w:r>
          </w:p>
        </w:tc>
        <w:tc>
          <w:tcPr>
            <w:tcW w:w="1134" w:type="dxa"/>
            <w:vAlign w:val="center"/>
            <w:hideMark/>
          </w:tcPr>
          <w:p w14:paraId="4865DD48"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06E6EAD3"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63CB680F" w14:textId="77777777" w:rsidR="00C52DF9" w:rsidRPr="00771394" w:rsidRDefault="00C52DF9" w:rsidP="00771394">
            <w:pPr>
              <w:jc w:val="center"/>
              <w:rPr>
                <w:sz w:val="18"/>
                <w:szCs w:val="18"/>
              </w:rPr>
            </w:pPr>
            <w:r w:rsidRPr="00771394">
              <w:rPr>
                <w:sz w:val="18"/>
                <w:szCs w:val="18"/>
              </w:rPr>
              <w:t>MRI; CE-EUS; PET/CT</w:t>
            </w:r>
          </w:p>
        </w:tc>
        <w:tc>
          <w:tcPr>
            <w:tcW w:w="0" w:type="auto"/>
            <w:vAlign w:val="center"/>
            <w:hideMark/>
          </w:tcPr>
          <w:p w14:paraId="0D63E543" w14:textId="77777777" w:rsidR="00C52DF9" w:rsidRPr="00771394" w:rsidRDefault="00C52DF9" w:rsidP="00771394">
            <w:pPr>
              <w:jc w:val="center"/>
              <w:rPr>
                <w:sz w:val="18"/>
                <w:szCs w:val="18"/>
              </w:rPr>
            </w:pPr>
            <w:r w:rsidRPr="00771394">
              <w:rPr>
                <w:sz w:val="18"/>
                <w:szCs w:val="18"/>
              </w:rPr>
              <w:t>Positive (⁶⁸Ga-DOTANOC)</w:t>
            </w:r>
          </w:p>
        </w:tc>
        <w:tc>
          <w:tcPr>
            <w:tcW w:w="0" w:type="auto"/>
            <w:vAlign w:val="center"/>
            <w:hideMark/>
          </w:tcPr>
          <w:p w14:paraId="4C5EFEB3" w14:textId="7687FC79" w:rsidR="00C52DF9" w:rsidRPr="00771394" w:rsidRDefault="00C16667" w:rsidP="00771394">
            <w:pPr>
              <w:jc w:val="center"/>
              <w:rPr>
                <w:sz w:val="18"/>
                <w:szCs w:val="18"/>
              </w:rPr>
            </w:pPr>
            <w:r w:rsidRPr="00771394">
              <w:rPr>
                <w:sz w:val="18"/>
                <w:szCs w:val="18"/>
                <w:lang w:val="it-IT"/>
              </w:rPr>
              <w:t>DP</w:t>
            </w:r>
            <w:r w:rsidR="00C52DF9" w:rsidRPr="00771394">
              <w:rPr>
                <w:sz w:val="18"/>
                <w:szCs w:val="18"/>
              </w:rPr>
              <w:t xml:space="preserve"> </w:t>
            </w:r>
            <w:r w:rsidRPr="00771394">
              <w:rPr>
                <w:sz w:val="18"/>
                <w:szCs w:val="18"/>
                <w:lang w:val="it-IT"/>
              </w:rPr>
              <w:t>+</w:t>
            </w:r>
            <w:r w:rsidR="00C52DF9" w:rsidRPr="00771394">
              <w:rPr>
                <w:sz w:val="18"/>
                <w:szCs w:val="18"/>
              </w:rPr>
              <w:t xml:space="preserve"> splenectomy</w:t>
            </w:r>
          </w:p>
        </w:tc>
        <w:tc>
          <w:tcPr>
            <w:tcW w:w="0" w:type="auto"/>
            <w:vAlign w:val="center"/>
            <w:hideMark/>
          </w:tcPr>
          <w:p w14:paraId="735DFE2D" w14:textId="77777777" w:rsidR="00C52DF9" w:rsidRPr="00771394" w:rsidRDefault="00C52DF9" w:rsidP="00771394">
            <w:pPr>
              <w:jc w:val="center"/>
              <w:rPr>
                <w:sz w:val="18"/>
                <w:szCs w:val="18"/>
              </w:rPr>
            </w:pPr>
            <w:r w:rsidRPr="00771394">
              <w:rPr>
                <w:sz w:val="18"/>
                <w:szCs w:val="18"/>
              </w:rPr>
              <w:t>Hypervascular solid lesion with positive SRI</w:t>
            </w:r>
          </w:p>
        </w:tc>
      </w:tr>
      <w:tr w:rsidR="00C16667" w:rsidRPr="00771394" w14:paraId="3C08A3CF" w14:textId="77777777" w:rsidTr="00C16667">
        <w:tc>
          <w:tcPr>
            <w:tcW w:w="2263" w:type="dxa"/>
            <w:vAlign w:val="center"/>
            <w:hideMark/>
          </w:tcPr>
          <w:p w14:paraId="5C1098BE" w14:textId="3ED9849D" w:rsidR="00C52DF9" w:rsidRPr="00771394" w:rsidRDefault="00C52DF9" w:rsidP="00771394">
            <w:pPr>
              <w:jc w:val="center"/>
              <w:rPr>
                <w:sz w:val="18"/>
                <w:szCs w:val="18"/>
              </w:rPr>
            </w:pPr>
            <w:r w:rsidRPr="00771394">
              <w:rPr>
                <w:b/>
                <w:bCs/>
                <w:sz w:val="18"/>
                <w:szCs w:val="18"/>
              </w:rPr>
              <w:t>Passand</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2022</w:t>
            </w:r>
          </w:p>
        </w:tc>
        <w:tc>
          <w:tcPr>
            <w:tcW w:w="1134" w:type="dxa"/>
            <w:vAlign w:val="center"/>
            <w:hideMark/>
          </w:tcPr>
          <w:p w14:paraId="03C09881"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0EA73A6C"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4079057F" w14:textId="77777777" w:rsidR="00C52DF9" w:rsidRPr="00771394" w:rsidRDefault="00C52DF9" w:rsidP="00771394">
            <w:pPr>
              <w:jc w:val="center"/>
              <w:rPr>
                <w:sz w:val="18"/>
                <w:szCs w:val="18"/>
              </w:rPr>
            </w:pPr>
            <w:r w:rsidRPr="00771394">
              <w:rPr>
                <w:sz w:val="18"/>
                <w:szCs w:val="18"/>
              </w:rPr>
              <w:t>CT; MRI; EUS; PET/CT</w:t>
            </w:r>
          </w:p>
        </w:tc>
        <w:tc>
          <w:tcPr>
            <w:tcW w:w="0" w:type="auto"/>
            <w:vAlign w:val="center"/>
            <w:hideMark/>
          </w:tcPr>
          <w:p w14:paraId="7DD49ED1" w14:textId="77777777" w:rsidR="00C52DF9" w:rsidRPr="00771394" w:rsidRDefault="00C52DF9" w:rsidP="00771394">
            <w:pPr>
              <w:jc w:val="center"/>
              <w:rPr>
                <w:sz w:val="18"/>
                <w:szCs w:val="18"/>
              </w:rPr>
            </w:pPr>
            <w:r w:rsidRPr="00771394">
              <w:rPr>
                <w:sz w:val="18"/>
                <w:szCs w:val="18"/>
              </w:rPr>
              <w:t>Positive (⁶⁸Ga-DOTATOC)</w:t>
            </w:r>
          </w:p>
        </w:tc>
        <w:tc>
          <w:tcPr>
            <w:tcW w:w="0" w:type="auto"/>
            <w:vAlign w:val="center"/>
            <w:hideMark/>
          </w:tcPr>
          <w:p w14:paraId="60DDB547" w14:textId="03629CE5" w:rsidR="00C52DF9" w:rsidRPr="00771394" w:rsidRDefault="00C16667" w:rsidP="00771394">
            <w:pPr>
              <w:jc w:val="center"/>
              <w:rPr>
                <w:sz w:val="18"/>
                <w:szCs w:val="18"/>
                <w:lang w:val="it-IT"/>
              </w:rPr>
            </w:pPr>
            <w:r w:rsidRPr="00771394">
              <w:rPr>
                <w:sz w:val="18"/>
                <w:szCs w:val="18"/>
                <w:lang w:val="it-IT"/>
              </w:rPr>
              <w:t>PD</w:t>
            </w:r>
          </w:p>
        </w:tc>
        <w:tc>
          <w:tcPr>
            <w:tcW w:w="0" w:type="auto"/>
            <w:vAlign w:val="center"/>
            <w:hideMark/>
          </w:tcPr>
          <w:p w14:paraId="348060A7" w14:textId="77777777" w:rsidR="00C52DF9" w:rsidRPr="00771394" w:rsidRDefault="00C52DF9" w:rsidP="00771394">
            <w:pPr>
              <w:jc w:val="center"/>
              <w:rPr>
                <w:sz w:val="18"/>
                <w:szCs w:val="18"/>
              </w:rPr>
            </w:pPr>
            <w:r w:rsidRPr="00771394">
              <w:rPr>
                <w:sz w:val="18"/>
                <w:szCs w:val="18"/>
              </w:rPr>
              <w:t>Cystic lesion with positive SRI</w:t>
            </w:r>
          </w:p>
        </w:tc>
      </w:tr>
      <w:tr w:rsidR="00C16667" w:rsidRPr="00771394" w14:paraId="4A2FB99D" w14:textId="77777777" w:rsidTr="00C16667">
        <w:trPr>
          <w:trHeight w:val="349"/>
        </w:trPr>
        <w:tc>
          <w:tcPr>
            <w:tcW w:w="2263" w:type="dxa"/>
            <w:vAlign w:val="center"/>
            <w:hideMark/>
          </w:tcPr>
          <w:p w14:paraId="32811E6E" w14:textId="11402179" w:rsidR="00C52DF9" w:rsidRPr="00771394" w:rsidRDefault="00C52DF9" w:rsidP="00771394">
            <w:pPr>
              <w:jc w:val="center"/>
              <w:rPr>
                <w:sz w:val="18"/>
                <w:szCs w:val="18"/>
              </w:rPr>
            </w:pPr>
            <w:r w:rsidRPr="00771394">
              <w:rPr>
                <w:b/>
                <w:bCs/>
                <w:sz w:val="18"/>
                <w:szCs w:val="18"/>
              </w:rPr>
              <w:t>Canakis</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2022</w:t>
            </w:r>
          </w:p>
        </w:tc>
        <w:tc>
          <w:tcPr>
            <w:tcW w:w="1134" w:type="dxa"/>
            <w:vAlign w:val="center"/>
            <w:hideMark/>
          </w:tcPr>
          <w:p w14:paraId="1E7940D3"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2CB8907B"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3F8B9081" w14:textId="77777777" w:rsidR="00C52DF9" w:rsidRPr="00771394" w:rsidRDefault="00C52DF9" w:rsidP="00771394">
            <w:pPr>
              <w:jc w:val="center"/>
              <w:rPr>
                <w:sz w:val="18"/>
                <w:szCs w:val="18"/>
              </w:rPr>
            </w:pPr>
            <w:r w:rsidRPr="00771394">
              <w:rPr>
                <w:sz w:val="18"/>
                <w:szCs w:val="18"/>
              </w:rPr>
              <w:t>EUS; SRI</w:t>
            </w:r>
          </w:p>
        </w:tc>
        <w:tc>
          <w:tcPr>
            <w:tcW w:w="0" w:type="auto"/>
            <w:vAlign w:val="center"/>
            <w:hideMark/>
          </w:tcPr>
          <w:p w14:paraId="68338C30" w14:textId="77777777" w:rsidR="00C52DF9" w:rsidRPr="00771394" w:rsidRDefault="00C52DF9" w:rsidP="00771394">
            <w:pPr>
              <w:jc w:val="center"/>
              <w:rPr>
                <w:sz w:val="18"/>
                <w:szCs w:val="18"/>
              </w:rPr>
            </w:pPr>
            <w:r w:rsidRPr="00771394">
              <w:rPr>
                <w:sz w:val="18"/>
                <w:szCs w:val="18"/>
              </w:rPr>
              <w:t>Positive (Octreoscan)</w:t>
            </w:r>
          </w:p>
        </w:tc>
        <w:tc>
          <w:tcPr>
            <w:tcW w:w="0" w:type="auto"/>
            <w:vAlign w:val="center"/>
            <w:hideMark/>
          </w:tcPr>
          <w:p w14:paraId="1C95F9C9" w14:textId="4AD5E691" w:rsidR="00C52DF9" w:rsidRPr="00771394" w:rsidRDefault="00F50811" w:rsidP="00771394">
            <w:pPr>
              <w:jc w:val="center"/>
              <w:rPr>
                <w:sz w:val="18"/>
                <w:szCs w:val="18"/>
              </w:rPr>
            </w:pPr>
            <w:r w:rsidRPr="00771394">
              <w:rPr>
                <w:sz w:val="18"/>
                <w:szCs w:val="18"/>
              </w:rPr>
              <w:t>S</w:t>
            </w:r>
            <w:r w:rsidR="00C52DF9" w:rsidRPr="00771394">
              <w:rPr>
                <w:sz w:val="18"/>
                <w:szCs w:val="18"/>
              </w:rPr>
              <w:t>urveillance</w:t>
            </w:r>
          </w:p>
        </w:tc>
        <w:tc>
          <w:tcPr>
            <w:tcW w:w="0" w:type="auto"/>
            <w:vAlign w:val="center"/>
            <w:hideMark/>
          </w:tcPr>
          <w:p w14:paraId="409C6086" w14:textId="77777777" w:rsidR="00C52DF9" w:rsidRPr="00771394" w:rsidRDefault="00C52DF9" w:rsidP="00771394">
            <w:pPr>
              <w:jc w:val="center"/>
              <w:rPr>
                <w:sz w:val="18"/>
                <w:szCs w:val="18"/>
              </w:rPr>
            </w:pPr>
            <w:r w:rsidRPr="00771394">
              <w:rPr>
                <w:sz w:val="18"/>
                <w:szCs w:val="18"/>
              </w:rPr>
              <w:t>Positive SRI</w:t>
            </w:r>
          </w:p>
        </w:tc>
      </w:tr>
      <w:tr w:rsidR="00C16667" w:rsidRPr="00771394" w14:paraId="465A6C79" w14:textId="77777777" w:rsidTr="00C16667">
        <w:tc>
          <w:tcPr>
            <w:tcW w:w="2263" w:type="dxa"/>
            <w:vAlign w:val="center"/>
            <w:hideMark/>
          </w:tcPr>
          <w:p w14:paraId="23F09A12" w14:textId="3E0E8655" w:rsidR="00C52DF9" w:rsidRPr="00771394" w:rsidRDefault="00C52DF9" w:rsidP="00771394">
            <w:pPr>
              <w:jc w:val="center"/>
              <w:rPr>
                <w:sz w:val="18"/>
                <w:szCs w:val="18"/>
              </w:rPr>
            </w:pPr>
            <w:r w:rsidRPr="00771394">
              <w:rPr>
                <w:b/>
                <w:bCs/>
                <w:sz w:val="18"/>
                <w:szCs w:val="18"/>
              </w:rPr>
              <w:t>Chen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2023</w:t>
            </w:r>
          </w:p>
        </w:tc>
        <w:tc>
          <w:tcPr>
            <w:tcW w:w="1134" w:type="dxa"/>
            <w:vAlign w:val="center"/>
            <w:hideMark/>
          </w:tcPr>
          <w:p w14:paraId="60537CCE"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7DE7C39F"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3F48B455" w14:textId="77777777" w:rsidR="00C52DF9" w:rsidRPr="00771394" w:rsidRDefault="00C52DF9" w:rsidP="00771394">
            <w:pPr>
              <w:jc w:val="center"/>
              <w:rPr>
                <w:sz w:val="18"/>
                <w:szCs w:val="18"/>
              </w:rPr>
            </w:pPr>
            <w:r w:rsidRPr="00771394">
              <w:rPr>
                <w:sz w:val="18"/>
                <w:szCs w:val="18"/>
              </w:rPr>
              <w:t>CT; PET/CT</w:t>
            </w:r>
          </w:p>
        </w:tc>
        <w:tc>
          <w:tcPr>
            <w:tcW w:w="0" w:type="auto"/>
            <w:vAlign w:val="center"/>
            <w:hideMark/>
          </w:tcPr>
          <w:p w14:paraId="633AE73C" w14:textId="77777777" w:rsidR="00C52DF9" w:rsidRPr="00771394" w:rsidRDefault="00C52DF9" w:rsidP="00771394">
            <w:pPr>
              <w:jc w:val="center"/>
              <w:rPr>
                <w:sz w:val="18"/>
                <w:szCs w:val="18"/>
              </w:rPr>
            </w:pPr>
            <w:r w:rsidRPr="00771394">
              <w:rPr>
                <w:sz w:val="18"/>
                <w:szCs w:val="18"/>
              </w:rPr>
              <w:t>Positive (⁶⁸Ga-DOTATATE)</w:t>
            </w:r>
          </w:p>
        </w:tc>
        <w:tc>
          <w:tcPr>
            <w:tcW w:w="0" w:type="auto"/>
            <w:vAlign w:val="center"/>
            <w:hideMark/>
          </w:tcPr>
          <w:p w14:paraId="65C5D823" w14:textId="739E6D39" w:rsidR="00C52DF9" w:rsidRPr="00771394" w:rsidRDefault="00C16667" w:rsidP="00771394">
            <w:pPr>
              <w:jc w:val="center"/>
              <w:rPr>
                <w:sz w:val="18"/>
                <w:szCs w:val="18"/>
                <w:lang w:val="it-IT"/>
              </w:rPr>
            </w:pPr>
            <w:r w:rsidRPr="00771394">
              <w:rPr>
                <w:sz w:val="18"/>
                <w:szCs w:val="18"/>
                <w:lang w:val="it-IT"/>
              </w:rPr>
              <w:t>PD</w:t>
            </w:r>
          </w:p>
        </w:tc>
        <w:tc>
          <w:tcPr>
            <w:tcW w:w="0" w:type="auto"/>
            <w:vAlign w:val="center"/>
            <w:hideMark/>
          </w:tcPr>
          <w:p w14:paraId="7201B3C4" w14:textId="77777777" w:rsidR="00C52DF9" w:rsidRPr="00771394" w:rsidRDefault="00C52DF9" w:rsidP="00771394">
            <w:pPr>
              <w:jc w:val="center"/>
              <w:rPr>
                <w:sz w:val="18"/>
                <w:szCs w:val="18"/>
              </w:rPr>
            </w:pPr>
            <w:r w:rsidRPr="00771394">
              <w:rPr>
                <w:sz w:val="18"/>
                <w:szCs w:val="18"/>
              </w:rPr>
              <w:t>Hypervascular solid lesion with positive SRI</w:t>
            </w:r>
          </w:p>
        </w:tc>
      </w:tr>
      <w:tr w:rsidR="00C16667" w:rsidRPr="00771394" w14:paraId="5AD9A174" w14:textId="77777777" w:rsidTr="00C16667">
        <w:tc>
          <w:tcPr>
            <w:tcW w:w="2263" w:type="dxa"/>
            <w:vAlign w:val="center"/>
            <w:hideMark/>
          </w:tcPr>
          <w:p w14:paraId="16004AFB" w14:textId="3FF469AF" w:rsidR="00C52DF9" w:rsidRPr="00771394" w:rsidRDefault="00C52DF9" w:rsidP="00771394">
            <w:pPr>
              <w:jc w:val="center"/>
              <w:rPr>
                <w:sz w:val="18"/>
                <w:szCs w:val="18"/>
              </w:rPr>
            </w:pPr>
            <w:r w:rsidRPr="00771394">
              <w:rPr>
                <w:b/>
                <w:bCs/>
                <w:sz w:val="18"/>
                <w:szCs w:val="18"/>
              </w:rPr>
              <w:t>Gao</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2023</w:t>
            </w:r>
          </w:p>
        </w:tc>
        <w:tc>
          <w:tcPr>
            <w:tcW w:w="1134" w:type="dxa"/>
            <w:vAlign w:val="center"/>
            <w:hideMark/>
          </w:tcPr>
          <w:p w14:paraId="24493DAD"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28CFDC0F"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4939E67E" w14:textId="77777777" w:rsidR="00C52DF9" w:rsidRPr="00771394" w:rsidRDefault="00C52DF9" w:rsidP="00771394">
            <w:pPr>
              <w:jc w:val="center"/>
              <w:rPr>
                <w:sz w:val="18"/>
                <w:szCs w:val="18"/>
              </w:rPr>
            </w:pPr>
            <w:r w:rsidRPr="00771394">
              <w:rPr>
                <w:sz w:val="18"/>
                <w:szCs w:val="18"/>
              </w:rPr>
              <w:t>CT; PET/MRI</w:t>
            </w:r>
          </w:p>
        </w:tc>
        <w:tc>
          <w:tcPr>
            <w:tcW w:w="0" w:type="auto"/>
            <w:vAlign w:val="center"/>
            <w:hideMark/>
          </w:tcPr>
          <w:p w14:paraId="4D4C4EB5" w14:textId="77777777" w:rsidR="00C52DF9" w:rsidRPr="00771394" w:rsidRDefault="00C52DF9" w:rsidP="00771394">
            <w:pPr>
              <w:jc w:val="center"/>
              <w:rPr>
                <w:sz w:val="18"/>
                <w:szCs w:val="18"/>
              </w:rPr>
            </w:pPr>
            <w:r w:rsidRPr="00771394">
              <w:rPr>
                <w:sz w:val="18"/>
                <w:szCs w:val="18"/>
              </w:rPr>
              <w:t>Positive (⁶⁸Ga-DOTATATE)</w:t>
            </w:r>
          </w:p>
        </w:tc>
        <w:tc>
          <w:tcPr>
            <w:tcW w:w="0" w:type="auto"/>
            <w:vAlign w:val="center"/>
            <w:hideMark/>
          </w:tcPr>
          <w:p w14:paraId="037454EB" w14:textId="1ED1C5F8" w:rsidR="00C52DF9" w:rsidRPr="00771394" w:rsidRDefault="00C16667" w:rsidP="00771394">
            <w:pPr>
              <w:jc w:val="center"/>
              <w:rPr>
                <w:sz w:val="18"/>
                <w:szCs w:val="18"/>
                <w:lang w:val="it-IT"/>
              </w:rPr>
            </w:pPr>
            <w:r w:rsidRPr="00771394">
              <w:rPr>
                <w:sz w:val="18"/>
                <w:szCs w:val="18"/>
                <w:lang w:val="it-IT"/>
              </w:rPr>
              <w:t>PD</w:t>
            </w:r>
          </w:p>
        </w:tc>
        <w:tc>
          <w:tcPr>
            <w:tcW w:w="0" w:type="auto"/>
            <w:vAlign w:val="center"/>
            <w:hideMark/>
          </w:tcPr>
          <w:p w14:paraId="20EA62B6" w14:textId="77777777" w:rsidR="00C52DF9" w:rsidRPr="00771394" w:rsidRDefault="00C52DF9" w:rsidP="00771394">
            <w:pPr>
              <w:jc w:val="center"/>
              <w:rPr>
                <w:sz w:val="18"/>
                <w:szCs w:val="18"/>
              </w:rPr>
            </w:pPr>
            <w:r w:rsidRPr="00771394">
              <w:rPr>
                <w:sz w:val="18"/>
                <w:szCs w:val="18"/>
              </w:rPr>
              <w:t>Hypervascular lesion with positive SRI</w:t>
            </w:r>
          </w:p>
        </w:tc>
      </w:tr>
      <w:tr w:rsidR="00C16667" w:rsidRPr="00771394" w14:paraId="7868A75B" w14:textId="77777777" w:rsidTr="00C16667">
        <w:tc>
          <w:tcPr>
            <w:tcW w:w="2263" w:type="dxa"/>
            <w:vAlign w:val="center"/>
            <w:hideMark/>
          </w:tcPr>
          <w:p w14:paraId="6A13C7F7" w14:textId="0EA74DE3" w:rsidR="00C52DF9" w:rsidRPr="00771394" w:rsidRDefault="00C52DF9" w:rsidP="00771394">
            <w:pPr>
              <w:jc w:val="center"/>
              <w:rPr>
                <w:sz w:val="18"/>
                <w:szCs w:val="18"/>
              </w:rPr>
            </w:pPr>
            <w:r w:rsidRPr="00771394">
              <w:rPr>
                <w:b/>
                <w:bCs/>
                <w:sz w:val="18"/>
                <w:szCs w:val="18"/>
              </w:rPr>
              <w:t>Cai</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2024</w:t>
            </w:r>
          </w:p>
        </w:tc>
        <w:tc>
          <w:tcPr>
            <w:tcW w:w="1134" w:type="dxa"/>
            <w:vAlign w:val="center"/>
            <w:hideMark/>
          </w:tcPr>
          <w:p w14:paraId="13EB2CFE"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4029D315"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1F93990F" w14:textId="77777777" w:rsidR="00C52DF9" w:rsidRPr="00771394" w:rsidRDefault="00C52DF9" w:rsidP="00771394">
            <w:pPr>
              <w:jc w:val="center"/>
              <w:rPr>
                <w:sz w:val="18"/>
                <w:szCs w:val="18"/>
              </w:rPr>
            </w:pPr>
            <w:r w:rsidRPr="00771394">
              <w:rPr>
                <w:sz w:val="18"/>
                <w:szCs w:val="18"/>
              </w:rPr>
              <w:t>CT; SPECT/CT</w:t>
            </w:r>
          </w:p>
        </w:tc>
        <w:tc>
          <w:tcPr>
            <w:tcW w:w="0" w:type="auto"/>
            <w:vAlign w:val="center"/>
            <w:hideMark/>
          </w:tcPr>
          <w:p w14:paraId="7C639269" w14:textId="77777777" w:rsidR="00C52DF9" w:rsidRPr="00771394" w:rsidRDefault="00C52DF9" w:rsidP="00771394">
            <w:pPr>
              <w:jc w:val="center"/>
              <w:rPr>
                <w:sz w:val="18"/>
                <w:szCs w:val="18"/>
              </w:rPr>
            </w:pPr>
            <w:r w:rsidRPr="00771394">
              <w:rPr>
                <w:sz w:val="18"/>
                <w:szCs w:val="18"/>
              </w:rPr>
              <w:t>Positive (99mTc-HYNIC-TOC)</w:t>
            </w:r>
          </w:p>
        </w:tc>
        <w:tc>
          <w:tcPr>
            <w:tcW w:w="0" w:type="auto"/>
            <w:vAlign w:val="center"/>
            <w:hideMark/>
          </w:tcPr>
          <w:p w14:paraId="12F4CEAB" w14:textId="59F3F69B" w:rsidR="00C52DF9" w:rsidRPr="00771394" w:rsidRDefault="00C16667" w:rsidP="00771394">
            <w:pPr>
              <w:jc w:val="center"/>
              <w:rPr>
                <w:sz w:val="18"/>
                <w:szCs w:val="18"/>
                <w:lang w:val="it-IT"/>
              </w:rPr>
            </w:pPr>
            <w:r w:rsidRPr="00771394">
              <w:rPr>
                <w:sz w:val="18"/>
                <w:szCs w:val="18"/>
                <w:lang w:val="it-IT"/>
              </w:rPr>
              <w:t>PD</w:t>
            </w:r>
          </w:p>
        </w:tc>
        <w:tc>
          <w:tcPr>
            <w:tcW w:w="0" w:type="auto"/>
            <w:vAlign w:val="center"/>
            <w:hideMark/>
          </w:tcPr>
          <w:p w14:paraId="54A927CC" w14:textId="77777777" w:rsidR="00C52DF9" w:rsidRPr="00771394" w:rsidRDefault="00C52DF9" w:rsidP="00771394">
            <w:pPr>
              <w:jc w:val="center"/>
              <w:rPr>
                <w:sz w:val="18"/>
                <w:szCs w:val="18"/>
              </w:rPr>
            </w:pPr>
            <w:r w:rsidRPr="00771394">
              <w:rPr>
                <w:sz w:val="18"/>
                <w:szCs w:val="18"/>
              </w:rPr>
              <w:t>Hypervascular lesion with positive SRI</w:t>
            </w:r>
          </w:p>
        </w:tc>
      </w:tr>
      <w:tr w:rsidR="00C16667" w:rsidRPr="00771394" w14:paraId="18B87033" w14:textId="77777777" w:rsidTr="00C16667">
        <w:trPr>
          <w:trHeight w:val="429"/>
        </w:trPr>
        <w:tc>
          <w:tcPr>
            <w:tcW w:w="2263" w:type="dxa"/>
            <w:vAlign w:val="center"/>
          </w:tcPr>
          <w:p w14:paraId="61E93DA0" w14:textId="63F7CEAB" w:rsidR="00C52DF9" w:rsidRPr="00771394" w:rsidRDefault="00C52DF9" w:rsidP="00771394">
            <w:pPr>
              <w:jc w:val="center"/>
              <w:rPr>
                <w:b/>
                <w:bCs/>
                <w:sz w:val="18"/>
                <w:szCs w:val="18"/>
              </w:rPr>
            </w:pPr>
            <w:r w:rsidRPr="00771394">
              <w:rPr>
                <w:b/>
                <w:bCs/>
                <w:sz w:val="18"/>
                <w:szCs w:val="18"/>
              </w:rPr>
              <w:t xml:space="preserve">Kumarasamy </w:t>
            </w:r>
            <w:r w:rsidR="0092688E" w:rsidRPr="00771394">
              <w:rPr>
                <w:b/>
                <w:bCs/>
                <w:sz w:val="18"/>
                <w:szCs w:val="18"/>
                <w:lang w:val="it-IT"/>
              </w:rPr>
              <w:t xml:space="preserve">et al., </w:t>
            </w:r>
            <w:r w:rsidRPr="00771394">
              <w:rPr>
                <w:b/>
                <w:bCs/>
                <w:sz w:val="18"/>
                <w:szCs w:val="18"/>
              </w:rPr>
              <w:t>2023</w:t>
            </w:r>
          </w:p>
          <w:p w14:paraId="4BEE0ECC" w14:textId="77777777" w:rsidR="00C52DF9" w:rsidRPr="00771394" w:rsidRDefault="00C52DF9" w:rsidP="00771394">
            <w:pPr>
              <w:jc w:val="center"/>
              <w:rPr>
                <w:b/>
                <w:bCs/>
                <w:sz w:val="18"/>
                <w:szCs w:val="18"/>
              </w:rPr>
            </w:pPr>
          </w:p>
        </w:tc>
        <w:tc>
          <w:tcPr>
            <w:tcW w:w="1134" w:type="dxa"/>
            <w:vAlign w:val="center"/>
          </w:tcPr>
          <w:p w14:paraId="06BA82A0" w14:textId="77777777" w:rsidR="00C52DF9" w:rsidRPr="00771394" w:rsidRDefault="00C52DF9" w:rsidP="00771394">
            <w:pPr>
              <w:jc w:val="center"/>
              <w:rPr>
                <w:sz w:val="18"/>
                <w:szCs w:val="18"/>
              </w:rPr>
            </w:pPr>
            <w:r w:rsidRPr="00771394">
              <w:rPr>
                <w:sz w:val="18"/>
                <w:szCs w:val="18"/>
              </w:rPr>
              <w:t>Case report</w:t>
            </w:r>
          </w:p>
          <w:p w14:paraId="3C31F7C9" w14:textId="77777777" w:rsidR="00C52DF9" w:rsidRPr="00771394" w:rsidRDefault="00C52DF9" w:rsidP="00771394">
            <w:pPr>
              <w:jc w:val="center"/>
              <w:rPr>
                <w:sz w:val="18"/>
                <w:szCs w:val="18"/>
              </w:rPr>
            </w:pPr>
          </w:p>
        </w:tc>
        <w:tc>
          <w:tcPr>
            <w:tcW w:w="827" w:type="dxa"/>
            <w:vAlign w:val="center"/>
          </w:tcPr>
          <w:p w14:paraId="63FBB4AE" w14:textId="77777777" w:rsidR="00C52DF9" w:rsidRPr="00771394" w:rsidRDefault="00C52DF9" w:rsidP="00771394">
            <w:pPr>
              <w:jc w:val="center"/>
              <w:rPr>
                <w:sz w:val="18"/>
                <w:szCs w:val="18"/>
              </w:rPr>
            </w:pPr>
            <w:r w:rsidRPr="00771394">
              <w:rPr>
                <w:sz w:val="18"/>
                <w:szCs w:val="18"/>
              </w:rPr>
              <w:t>1</w:t>
            </w:r>
          </w:p>
        </w:tc>
        <w:tc>
          <w:tcPr>
            <w:tcW w:w="0" w:type="auto"/>
            <w:vAlign w:val="center"/>
          </w:tcPr>
          <w:p w14:paraId="4A4F6F2C" w14:textId="77777777" w:rsidR="00C52DF9" w:rsidRPr="00771394" w:rsidRDefault="00C52DF9" w:rsidP="00771394">
            <w:pPr>
              <w:jc w:val="center"/>
              <w:rPr>
                <w:sz w:val="18"/>
                <w:szCs w:val="18"/>
              </w:rPr>
            </w:pPr>
            <w:r w:rsidRPr="00771394">
              <w:rPr>
                <w:sz w:val="18"/>
                <w:szCs w:val="18"/>
              </w:rPr>
              <w:t>CT, PET/CT</w:t>
            </w:r>
          </w:p>
          <w:p w14:paraId="6468BD67" w14:textId="77777777" w:rsidR="00C52DF9" w:rsidRPr="00771394" w:rsidRDefault="00C52DF9" w:rsidP="00771394">
            <w:pPr>
              <w:jc w:val="center"/>
              <w:rPr>
                <w:sz w:val="18"/>
                <w:szCs w:val="18"/>
              </w:rPr>
            </w:pPr>
          </w:p>
        </w:tc>
        <w:tc>
          <w:tcPr>
            <w:tcW w:w="0" w:type="auto"/>
            <w:vAlign w:val="center"/>
          </w:tcPr>
          <w:p w14:paraId="21371121" w14:textId="77777777" w:rsidR="00C52DF9" w:rsidRPr="00771394" w:rsidRDefault="00C52DF9" w:rsidP="00771394">
            <w:pPr>
              <w:jc w:val="center"/>
              <w:rPr>
                <w:sz w:val="18"/>
                <w:szCs w:val="18"/>
              </w:rPr>
            </w:pPr>
            <w:r w:rsidRPr="00771394">
              <w:rPr>
                <w:sz w:val="18"/>
                <w:szCs w:val="18"/>
              </w:rPr>
              <w:t>Positive (⁶⁸Ga-DOTATATE)</w:t>
            </w:r>
          </w:p>
          <w:p w14:paraId="5898EA5D" w14:textId="77777777" w:rsidR="00C52DF9" w:rsidRPr="00771394" w:rsidRDefault="00C52DF9" w:rsidP="00771394">
            <w:pPr>
              <w:jc w:val="center"/>
              <w:rPr>
                <w:sz w:val="18"/>
                <w:szCs w:val="18"/>
              </w:rPr>
            </w:pPr>
          </w:p>
        </w:tc>
        <w:tc>
          <w:tcPr>
            <w:tcW w:w="0" w:type="auto"/>
            <w:vAlign w:val="center"/>
          </w:tcPr>
          <w:p w14:paraId="7D63E7A5" w14:textId="6D6ECB2B" w:rsidR="00C52DF9" w:rsidRPr="00771394" w:rsidRDefault="00C16667" w:rsidP="00771394">
            <w:pPr>
              <w:jc w:val="center"/>
              <w:rPr>
                <w:sz w:val="18"/>
                <w:szCs w:val="18"/>
                <w:lang w:val="it-IT"/>
              </w:rPr>
            </w:pPr>
            <w:r w:rsidRPr="00771394">
              <w:rPr>
                <w:sz w:val="18"/>
                <w:szCs w:val="18"/>
                <w:lang w:val="it-IT"/>
              </w:rPr>
              <w:t>PD</w:t>
            </w:r>
          </w:p>
          <w:p w14:paraId="7CBA9A6D" w14:textId="77777777" w:rsidR="00C52DF9" w:rsidRPr="00771394" w:rsidRDefault="00C52DF9" w:rsidP="00771394">
            <w:pPr>
              <w:jc w:val="center"/>
              <w:rPr>
                <w:sz w:val="18"/>
                <w:szCs w:val="18"/>
              </w:rPr>
            </w:pPr>
          </w:p>
        </w:tc>
        <w:tc>
          <w:tcPr>
            <w:tcW w:w="0" w:type="auto"/>
            <w:vAlign w:val="center"/>
          </w:tcPr>
          <w:p w14:paraId="1DC3409C" w14:textId="079C7AE2" w:rsidR="00C52DF9" w:rsidRPr="00771394" w:rsidRDefault="00C16667" w:rsidP="00771394">
            <w:pPr>
              <w:jc w:val="center"/>
              <w:rPr>
                <w:sz w:val="18"/>
                <w:szCs w:val="18"/>
              </w:rPr>
            </w:pPr>
            <w:r w:rsidRPr="00771394">
              <w:rPr>
                <w:sz w:val="18"/>
                <w:szCs w:val="18"/>
                <w:lang w:val="en-US"/>
              </w:rPr>
              <w:t>E</w:t>
            </w:r>
            <w:r w:rsidR="00C52DF9" w:rsidRPr="00771394">
              <w:rPr>
                <w:sz w:val="18"/>
                <w:szCs w:val="18"/>
              </w:rPr>
              <w:t>nhancing solid mass with positive SRI</w:t>
            </w:r>
          </w:p>
          <w:p w14:paraId="669261A2" w14:textId="77777777" w:rsidR="00C52DF9" w:rsidRPr="00771394" w:rsidRDefault="00C52DF9" w:rsidP="00771394">
            <w:pPr>
              <w:jc w:val="center"/>
              <w:rPr>
                <w:sz w:val="18"/>
                <w:szCs w:val="18"/>
              </w:rPr>
            </w:pPr>
          </w:p>
        </w:tc>
      </w:tr>
      <w:tr w:rsidR="00C16667" w:rsidRPr="00771394" w14:paraId="0C35C0CF" w14:textId="77777777" w:rsidTr="00C16667">
        <w:trPr>
          <w:trHeight w:val="495"/>
        </w:trPr>
        <w:tc>
          <w:tcPr>
            <w:tcW w:w="2263" w:type="dxa"/>
            <w:vAlign w:val="center"/>
            <w:hideMark/>
          </w:tcPr>
          <w:p w14:paraId="76B52107" w14:textId="71752653" w:rsidR="00C52DF9" w:rsidRPr="00771394" w:rsidRDefault="00C52DF9" w:rsidP="00771394">
            <w:pPr>
              <w:jc w:val="center"/>
              <w:rPr>
                <w:sz w:val="18"/>
                <w:szCs w:val="18"/>
              </w:rPr>
            </w:pPr>
            <w:r w:rsidRPr="00771394">
              <w:rPr>
                <w:b/>
                <w:bCs/>
                <w:sz w:val="18"/>
                <w:szCs w:val="18"/>
              </w:rPr>
              <w:t>da Costa</w:t>
            </w:r>
            <w:r w:rsidR="0092688E" w:rsidRPr="00771394">
              <w:rPr>
                <w:b/>
                <w:bCs/>
                <w:sz w:val="18"/>
                <w:szCs w:val="18"/>
                <w:lang w:val="it-IT"/>
              </w:rPr>
              <w:t xml:space="preserve"> et al., </w:t>
            </w:r>
            <w:r w:rsidRPr="00771394">
              <w:rPr>
                <w:b/>
                <w:bCs/>
                <w:sz w:val="18"/>
                <w:szCs w:val="18"/>
              </w:rPr>
              <w:t>2025</w:t>
            </w:r>
          </w:p>
        </w:tc>
        <w:tc>
          <w:tcPr>
            <w:tcW w:w="1134" w:type="dxa"/>
            <w:vAlign w:val="center"/>
            <w:hideMark/>
          </w:tcPr>
          <w:p w14:paraId="1DC0F4D8" w14:textId="77777777" w:rsidR="00C52DF9" w:rsidRPr="00771394" w:rsidRDefault="00C52DF9" w:rsidP="00771394">
            <w:pPr>
              <w:jc w:val="center"/>
              <w:rPr>
                <w:sz w:val="18"/>
                <w:szCs w:val="18"/>
              </w:rPr>
            </w:pPr>
            <w:r w:rsidRPr="00771394">
              <w:rPr>
                <w:sz w:val="18"/>
                <w:szCs w:val="18"/>
              </w:rPr>
              <w:t>Case report</w:t>
            </w:r>
          </w:p>
        </w:tc>
        <w:tc>
          <w:tcPr>
            <w:tcW w:w="827" w:type="dxa"/>
            <w:vAlign w:val="center"/>
            <w:hideMark/>
          </w:tcPr>
          <w:p w14:paraId="0E7DBA25" w14:textId="77777777" w:rsidR="00C52DF9" w:rsidRPr="00771394" w:rsidRDefault="00C52DF9" w:rsidP="00771394">
            <w:pPr>
              <w:jc w:val="center"/>
              <w:rPr>
                <w:sz w:val="18"/>
                <w:szCs w:val="18"/>
              </w:rPr>
            </w:pPr>
            <w:r w:rsidRPr="00771394">
              <w:rPr>
                <w:sz w:val="18"/>
                <w:szCs w:val="18"/>
              </w:rPr>
              <w:t>1</w:t>
            </w:r>
          </w:p>
        </w:tc>
        <w:tc>
          <w:tcPr>
            <w:tcW w:w="0" w:type="auto"/>
            <w:vAlign w:val="center"/>
            <w:hideMark/>
          </w:tcPr>
          <w:p w14:paraId="085ACF59" w14:textId="77777777" w:rsidR="00C52DF9" w:rsidRPr="00771394" w:rsidRDefault="00C52DF9" w:rsidP="00771394">
            <w:pPr>
              <w:jc w:val="center"/>
              <w:rPr>
                <w:sz w:val="18"/>
                <w:szCs w:val="18"/>
              </w:rPr>
            </w:pPr>
            <w:r w:rsidRPr="00771394">
              <w:rPr>
                <w:sz w:val="18"/>
                <w:szCs w:val="18"/>
              </w:rPr>
              <w:t>MRI</w:t>
            </w:r>
          </w:p>
        </w:tc>
        <w:tc>
          <w:tcPr>
            <w:tcW w:w="0" w:type="auto"/>
            <w:vAlign w:val="center"/>
            <w:hideMark/>
          </w:tcPr>
          <w:p w14:paraId="1ED13BC3" w14:textId="77777777" w:rsidR="00C52DF9" w:rsidRPr="00771394" w:rsidRDefault="00C52DF9" w:rsidP="00771394">
            <w:pPr>
              <w:jc w:val="center"/>
              <w:rPr>
                <w:sz w:val="18"/>
                <w:szCs w:val="18"/>
              </w:rPr>
            </w:pPr>
            <w:r w:rsidRPr="00771394">
              <w:rPr>
                <w:sz w:val="18"/>
                <w:szCs w:val="18"/>
              </w:rPr>
              <w:t>Not performed</w:t>
            </w:r>
          </w:p>
        </w:tc>
        <w:tc>
          <w:tcPr>
            <w:tcW w:w="0" w:type="auto"/>
            <w:vAlign w:val="center"/>
            <w:hideMark/>
          </w:tcPr>
          <w:p w14:paraId="5BEE64AE" w14:textId="2B580D71" w:rsidR="00C52DF9" w:rsidRPr="00771394" w:rsidRDefault="00C52DF9" w:rsidP="00771394">
            <w:pPr>
              <w:jc w:val="center"/>
              <w:rPr>
                <w:sz w:val="18"/>
                <w:szCs w:val="18"/>
                <w:lang w:val="it-IT"/>
              </w:rPr>
            </w:pPr>
            <w:r w:rsidRPr="00771394">
              <w:rPr>
                <w:sz w:val="18"/>
                <w:szCs w:val="18"/>
              </w:rPr>
              <w:t xml:space="preserve">Laparoscopic </w:t>
            </w:r>
            <w:r w:rsidR="00C16667" w:rsidRPr="00771394">
              <w:rPr>
                <w:sz w:val="18"/>
                <w:szCs w:val="18"/>
                <w:lang w:val="it-IT"/>
              </w:rPr>
              <w:t>PD</w:t>
            </w:r>
          </w:p>
        </w:tc>
        <w:tc>
          <w:tcPr>
            <w:tcW w:w="0" w:type="auto"/>
            <w:vAlign w:val="center"/>
            <w:hideMark/>
          </w:tcPr>
          <w:p w14:paraId="639953EE" w14:textId="77777777" w:rsidR="00C52DF9" w:rsidRPr="00771394" w:rsidRDefault="00C52DF9" w:rsidP="00771394">
            <w:pPr>
              <w:jc w:val="center"/>
              <w:rPr>
                <w:sz w:val="18"/>
                <w:szCs w:val="18"/>
              </w:rPr>
            </w:pPr>
            <w:r w:rsidRPr="00771394">
              <w:rPr>
                <w:sz w:val="18"/>
                <w:szCs w:val="18"/>
              </w:rPr>
              <w:t>Marked arterial hyperenhancement</w:t>
            </w:r>
          </w:p>
        </w:tc>
      </w:tr>
    </w:tbl>
    <w:p w14:paraId="7BD39BF3" w14:textId="3EE25DF1" w:rsidR="008477A2" w:rsidRPr="00771394" w:rsidRDefault="008477A2" w:rsidP="00771394">
      <w:pPr>
        <w:pStyle w:val="NoSpacing"/>
        <w:rPr>
          <w:rFonts w:ascii="Times New Roman" w:hAnsi="Times New Roman" w:cs="Times New Roman"/>
          <w:sz w:val="18"/>
          <w:szCs w:val="18"/>
          <w:lang w:val="en-US"/>
        </w:rPr>
      </w:pPr>
      <w:r w:rsidRPr="00771394">
        <w:rPr>
          <w:rFonts w:ascii="Times New Roman" w:hAnsi="Times New Roman" w:cs="Times New Roman"/>
          <w:sz w:val="18"/>
          <w:szCs w:val="18"/>
        </w:rPr>
        <w:t xml:space="preserve">Abbreviations: CE-EUS, contrast-enhanced endoscopic ultrasonography; CT, computed tomography; </w:t>
      </w:r>
      <w:r w:rsidR="00C16667" w:rsidRPr="00771394">
        <w:rPr>
          <w:rFonts w:ascii="Times New Roman" w:hAnsi="Times New Roman" w:cs="Times New Roman"/>
          <w:sz w:val="18"/>
          <w:szCs w:val="18"/>
          <w:lang w:val="en-US"/>
        </w:rPr>
        <w:t xml:space="preserve">DP, distal pancreatectomy; </w:t>
      </w:r>
      <w:r w:rsidRPr="00771394">
        <w:rPr>
          <w:rFonts w:ascii="Times New Roman" w:hAnsi="Times New Roman" w:cs="Times New Roman"/>
          <w:sz w:val="18"/>
          <w:szCs w:val="18"/>
        </w:rPr>
        <w:t xml:space="preserve">EUS, endoscopic ultrasonography; </w:t>
      </w:r>
      <w:r w:rsidR="00DB1EB3" w:rsidRPr="00771394">
        <w:rPr>
          <w:rFonts w:ascii="Times New Roman" w:hAnsi="Times New Roman" w:cs="Times New Roman"/>
          <w:sz w:val="18"/>
          <w:szCs w:val="18"/>
          <w:lang w:val="en-US"/>
        </w:rPr>
        <w:t xml:space="preserve">FNA, fine needle aspiration; </w:t>
      </w:r>
      <w:r w:rsidR="00DB1EB3" w:rsidRPr="00771394">
        <w:rPr>
          <w:rFonts w:ascii="Times New Roman" w:hAnsi="Times New Roman" w:cs="Times New Roman"/>
          <w:sz w:val="18"/>
          <w:szCs w:val="18"/>
        </w:rPr>
        <w:t>MRCP, magnetic resonance cholangiopancreatography</w:t>
      </w:r>
      <w:r w:rsidR="00DB1EB3" w:rsidRPr="00771394">
        <w:rPr>
          <w:rFonts w:ascii="Times New Roman" w:hAnsi="Times New Roman" w:cs="Times New Roman"/>
          <w:sz w:val="18"/>
          <w:szCs w:val="18"/>
          <w:lang w:val="en-US"/>
        </w:rPr>
        <w:t xml:space="preserve">; </w:t>
      </w:r>
      <w:r w:rsidRPr="00771394">
        <w:rPr>
          <w:rFonts w:ascii="Times New Roman" w:hAnsi="Times New Roman" w:cs="Times New Roman"/>
          <w:sz w:val="18"/>
          <w:szCs w:val="18"/>
        </w:rPr>
        <w:t>MRI, magnetic resonance imaging; NF-pNET, nonfunctioning pancreatic neuroendocrine tumo</w:t>
      </w:r>
      <w:r w:rsidR="00B7217D" w:rsidRPr="00771394">
        <w:rPr>
          <w:rFonts w:ascii="Times New Roman" w:hAnsi="Times New Roman" w:cs="Times New Roman"/>
          <w:sz w:val="18"/>
          <w:szCs w:val="18"/>
          <w:lang w:val="en-US"/>
        </w:rPr>
        <w:t>u</w:t>
      </w:r>
      <w:r w:rsidRPr="00771394">
        <w:rPr>
          <w:rFonts w:ascii="Times New Roman" w:hAnsi="Times New Roman" w:cs="Times New Roman"/>
          <w:sz w:val="18"/>
          <w:szCs w:val="18"/>
        </w:rPr>
        <w:t xml:space="preserve">r; </w:t>
      </w:r>
      <w:r w:rsidR="00C16667" w:rsidRPr="00771394">
        <w:rPr>
          <w:rFonts w:ascii="Times New Roman" w:hAnsi="Times New Roman" w:cs="Times New Roman"/>
          <w:sz w:val="18"/>
          <w:szCs w:val="18"/>
          <w:lang w:val="en-US"/>
        </w:rPr>
        <w:t xml:space="preserve">PD, pancreatoduodenectomy; </w:t>
      </w:r>
      <w:r w:rsidRPr="00771394">
        <w:rPr>
          <w:rFonts w:ascii="Times New Roman" w:hAnsi="Times New Roman" w:cs="Times New Roman"/>
          <w:sz w:val="18"/>
          <w:szCs w:val="18"/>
        </w:rPr>
        <w:t>PET/CT, positron emission tomography/computed tomography; SCA, serous cystadenoma; SPECT/CT, single-photon emission computed tomography/computed tomography; SRI, somatostatin receptor imaging; US, ultrasonography.</w:t>
      </w:r>
    </w:p>
    <w:p w14:paraId="0012A64D" w14:textId="4C4BCCA0" w:rsidR="002E4A3E" w:rsidRPr="00771394" w:rsidRDefault="002E4A3E" w:rsidP="00771394">
      <w:pPr>
        <w:rPr>
          <w:sz w:val="18"/>
          <w:szCs w:val="18"/>
        </w:rPr>
      </w:pPr>
    </w:p>
    <w:p w14:paraId="12F5E39B" w14:textId="7419D1F4" w:rsidR="00DB1EB3" w:rsidRPr="00771394" w:rsidRDefault="00DB1EB3" w:rsidP="00771394">
      <w:pPr>
        <w:pStyle w:val="NoSpacing"/>
        <w:rPr>
          <w:rFonts w:ascii="Times New Roman" w:hAnsi="Times New Roman" w:cs="Times New Roman"/>
          <w:b/>
          <w:bCs/>
          <w:sz w:val="18"/>
          <w:szCs w:val="18"/>
          <w:lang w:val="en-US"/>
        </w:rPr>
      </w:pPr>
      <w:r w:rsidRPr="00771394">
        <w:rPr>
          <w:rFonts w:ascii="Times New Roman" w:hAnsi="Times New Roman" w:cs="Times New Roman"/>
          <w:b/>
          <w:bCs/>
          <w:sz w:val="18"/>
          <w:szCs w:val="18"/>
          <w:lang w:val="en-US"/>
        </w:rPr>
        <w:t>Table S3. QUADAS-2 assessment of comparative cohort studies</w:t>
      </w:r>
      <w:r w:rsidR="00DD6721" w:rsidRPr="00771394">
        <w:rPr>
          <w:rFonts w:ascii="Times New Roman" w:hAnsi="Times New Roman" w:cs="Times New Roman"/>
          <w:b/>
          <w:bCs/>
          <w:sz w:val="18"/>
          <w:szCs w:val="18"/>
          <w:lang w:val="en-US"/>
        </w:rPr>
        <w:t>.</w:t>
      </w:r>
    </w:p>
    <w:tbl>
      <w:tblPr>
        <w:tblStyle w:val="TableGrid"/>
        <w:tblW w:w="0" w:type="auto"/>
        <w:tblLook w:val="04A0" w:firstRow="1" w:lastRow="0" w:firstColumn="1" w:lastColumn="0" w:noHBand="0" w:noVBand="1"/>
      </w:tblPr>
      <w:tblGrid>
        <w:gridCol w:w="1242"/>
        <w:gridCol w:w="1242"/>
        <w:gridCol w:w="1242"/>
        <w:gridCol w:w="1242"/>
        <w:gridCol w:w="1242"/>
        <w:gridCol w:w="1242"/>
        <w:gridCol w:w="1242"/>
        <w:gridCol w:w="1242"/>
      </w:tblGrid>
      <w:tr w:rsidR="002E4A3E" w:rsidRPr="00771394" w14:paraId="0DB06E3D" w14:textId="77777777" w:rsidTr="006D6A30">
        <w:tc>
          <w:tcPr>
            <w:tcW w:w="1242" w:type="dxa"/>
            <w:shd w:val="clear" w:color="auto" w:fill="D9D9D9" w:themeFill="background1" w:themeFillShade="D9"/>
            <w:vAlign w:val="center"/>
          </w:tcPr>
          <w:p w14:paraId="66829689" w14:textId="0F53D04A" w:rsidR="002E4A3E" w:rsidRPr="00771394" w:rsidRDefault="002E4A3E" w:rsidP="00771394">
            <w:pPr>
              <w:jc w:val="center"/>
              <w:rPr>
                <w:sz w:val="18"/>
                <w:szCs w:val="18"/>
                <w:lang w:val="it-IT"/>
              </w:rPr>
            </w:pPr>
            <w:r w:rsidRPr="00771394">
              <w:rPr>
                <w:b/>
                <w:sz w:val="18"/>
                <w:szCs w:val="18"/>
              </w:rPr>
              <w:t>Study</w:t>
            </w:r>
            <w:r w:rsidR="000A49B2" w:rsidRPr="00771394">
              <w:rPr>
                <w:b/>
                <w:sz w:val="18"/>
                <w:szCs w:val="18"/>
                <w:lang w:val="it-IT"/>
              </w:rPr>
              <w:t xml:space="preserve"> (Author, year)</w:t>
            </w:r>
          </w:p>
        </w:tc>
        <w:tc>
          <w:tcPr>
            <w:tcW w:w="1242" w:type="dxa"/>
            <w:shd w:val="clear" w:color="auto" w:fill="D9D9D9" w:themeFill="background1" w:themeFillShade="D9"/>
            <w:vAlign w:val="center"/>
          </w:tcPr>
          <w:p w14:paraId="3AD5F950" w14:textId="77777777" w:rsidR="002E4A3E" w:rsidRPr="00771394" w:rsidRDefault="002E4A3E" w:rsidP="00771394">
            <w:pPr>
              <w:jc w:val="center"/>
              <w:rPr>
                <w:sz w:val="18"/>
                <w:szCs w:val="18"/>
              </w:rPr>
            </w:pPr>
            <w:r w:rsidRPr="00771394">
              <w:rPr>
                <w:b/>
                <w:sz w:val="18"/>
                <w:szCs w:val="18"/>
              </w:rPr>
              <w:t>RoB:</w:t>
            </w:r>
            <w:r w:rsidRPr="00771394">
              <w:rPr>
                <w:b/>
                <w:sz w:val="18"/>
                <w:szCs w:val="18"/>
              </w:rPr>
              <w:br/>
              <w:t>Patient</w:t>
            </w:r>
            <w:r w:rsidRPr="00771394">
              <w:rPr>
                <w:b/>
                <w:sz w:val="18"/>
                <w:szCs w:val="18"/>
              </w:rPr>
              <w:br/>
              <w:t>selection</w:t>
            </w:r>
          </w:p>
        </w:tc>
        <w:tc>
          <w:tcPr>
            <w:tcW w:w="1242" w:type="dxa"/>
            <w:shd w:val="clear" w:color="auto" w:fill="D9D9D9" w:themeFill="background1" w:themeFillShade="D9"/>
            <w:vAlign w:val="center"/>
          </w:tcPr>
          <w:p w14:paraId="3DCA369F" w14:textId="77777777" w:rsidR="002E4A3E" w:rsidRPr="00771394" w:rsidRDefault="002E4A3E" w:rsidP="00771394">
            <w:pPr>
              <w:jc w:val="center"/>
              <w:rPr>
                <w:sz w:val="18"/>
                <w:szCs w:val="18"/>
              </w:rPr>
            </w:pPr>
            <w:r w:rsidRPr="00771394">
              <w:rPr>
                <w:b/>
                <w:sz w:val="18"/>
                <w:szCs w:val="18"/>
              </w:rPr>
              <w:t>RoB:</w:t>
            </w:r>
            <w:r w:rsidRPr="00771394">
              <w:rPr>
                <w:b/>
                <w:sz w:val="18"/>
                <w:szCs w:val="18"/>
              </w:rPr>
              <w:br/>
              <w:t>Index</w:t>
            </w:r>
            <w:r w:rsidRPr="00771394">
              <w:rPr>
                <w:b/>
                <w:sz w:val="18"/>
                <w:szCs w:val="18"/>
              </w:rPr>
              <w:br/>
              <w:t>test</w:t>
            </w:r>
          </w:p>
        </w:tc>
        <w:tc>
          <w:tcPr>
            <w:tcW w:w="1242" w:type="dxa"/>
            <w:shd w:val="clear" w:color="auto" w:fill="D9D9D9" w:themeFill="background1" w:themeFillShade="D9"/>
            <w:vAlign w:val="center"/>
          </w:tcPr>
          <w:p w14:paraId="119E5352" w14:textId="77777777" w:rsidR="002E4A3E" w:rsidRPr="00771394" w:rsidRDefault="002E4A3E" w:rsidP="00771394">
            <w:pPr>
              <w:jc w:val="center"/>
              <w:rPr>
                <w:sz w:val="18"/>
                <w:szCs w:val="18"/>
              </w:rPr>
            </w:pPr>
            <w:r w:rsidRPr="00771394">
              <w:rPr>
                <w:b/>
                <w:sz w:val="18"/>
                <w:szCs w:val="18"/>
              </w:rPr>
              <w:t>RoB:</w:t>
            </w:r>
            <w:r w:rsidRPr="00771394">
              <w:rPr>
                <w:b/>
                <w:sz w:val="18"/>
                <w:szCs w:val="18"/>
              </w:rPr>
              <w:br/>
              <w:t>Reference</w:t>
            </w:r>
            <w:r w:rsidRPr="00771394">
              <w:rPr>
                <w:b/>
                <w:sz w:val="18"/>
                <w:szCs w:val="18"/>
              </w:rPr>
              <w:br/>
              <w:t>standard</w:t>
            </w:r>
          </w:p>
        </w:tc>
        <w:tc>
          <w:tcPr>
            <w:tcW w:w="1242" w:type="dxa"/>
            <w:shd w:val="clear" w:color="auto" w:fill="D9D9D9" w:themeFill="background1" w:themeFillShade="D9"/>
            <w:vAlign w:val="center"/>
          </w:tcPr>
          <w:p w14:paraId="01EF374D" w14:textId="77777777" w:rsidR="002E4A3E" w:rsidRPr="00771394" w:rsidRDefault="002E4A3E" w:rsidP="00771394">
            <w:pPr>
              <w:jc w:val="center"/>
              <w:rPr>
                <w:sz w:val="18"/>
                <w:szCs w:val="18"/>
              </w:rPr>
            </w:pPr>
            <w:r w:rsidRPr="00771394">
              <w:rPr>
                <w:b/>
                <w:sz w:val="18"/>
                <w:szCs w:val="18"/>
              </w:rPr>
              <w:t>RoB:</w:t>
            </w:r>
            <w:r w:rsidRPr="00771394">
              <w:rPr>
                <w:b/>
                <w:sz w:val="18"/>
                <w:szCs w:val="18"/>
              </w:rPr>
              <w:br/>
              <w:t>Flow &amp;</w:t>
            </w:r>
            <w:r w:rsidRPr="00771394">
              <w:rPr>
                <w:b/>
                <w:sz w:val="18"/>
                <w:szCs w:val="18"/>
              </w:rPr>
              <w:br/>
              <w:t>timing</w:t>
            </w:r>
          </w:p>
        </w:tc>
        <w:tc>
          <w:tcPr>
            <w:tcW w:w="1242" w:type="dxa"/>
            <w:shd w:val="clear" w:color="auto" w:fill="D9D9D9" w:themeFill="background1" w:themeFillShade="D9"/>
            <w:vAlign w:val="center"/>
          </w:tcPr>
          <w:p w14:paraId="51293587" w14:textId="77777777" w:rsidR="002E4A3E" w:rsidRPr="00771394" w:rsidRDefault="002E4A3E" w:rsidP="00771394">
            <w:pPr>
              <w:jc w:val="center"/>
              <w:rPr>
                <w:sz w:val="18"/>
                <w:szCs w:val="18"/>
              </w:rPr>
            </w:pPr>
            <w:r w:rsidRPr="00771394">
              <w:rPr>
                <w:b/>
                <w:sz w:val="18"/>
                <w:szCs w:val="18"/>
              </w:rPr>
              <w:t>Applic.:</w:t>
            </w:r>
            <w:r w:rsidRPr="00771394">
              <w:rPr>
                <w:b/>
                <w:sz w:val="18"/>
                <w:szCs w:val="18"/>
              </w:rPr>
              <w:br/>
              <w:t>Patient</w:t>
            </w:r>
            <w:r w:rsidRPr="00771394">
              <w:rPr>
                <w:b/>
                <w:sz w:val="18"/>
                <w:szCs w:val="18"/>
              </w:rPr>
              <w:br/>
              <w:t>selection</w:t>
            </w:r>
          </w:p>
        </w:tc>
        <w:tc>
          <w:tcPr>
            <w:tcW w:w="1242" w:type="dxa"/>
            <w:shd w:val="clear" w:color="auto" w:fill="D9D9D9" w:themeFill="background1" w:themeFillShade="D9"/>
            <w:vAlign w:val="center"/>
          </w:tcPr>
          <w:p w14:paraId="34F74A7F" w14:textId="77777777" w:rsidR="002E4A3E" w:rsidRPr="00771394" w:rsidRDefault="002E4A3E" w:rsidP="00771394">
            <w:pPr>
              <w:jc w:val="center"/>
              <w:rPr>
                <w:sz w:val="18"/>
                <w:szCs w:val="18"/>
              </w:rPr>
            </w:pPr>
            <w:r w:rsidRPr="00771394">
              <w:rPr>
                <w:b/>
                <w:sz w:val="18"/>
                <w:szCs w:val="18"/>
              </w:rPr>
              <w:t>Applic.:</w:t>
            </w:r>
            <w:r w:rsidRPr="00771394">
              <w:rPr>
                <w:b/>
                <w:sz w:val="18"/>
                <w:szCs w:val="18"/>
              </w:rPr>
              <w:br/>
              <w:t>Index</w:t>
            </w:r>
            <w:r w:rsidRPr="00771394">
              <w:rPr>
                <w:b/>
                <w:sz w:val="18"/>
                <w:szCs w:val="18"/>
              </w:rPr>
              <w:br/>
              <w:t>test</w:t>
            </w:r>
          </w:p>
        </w:tc>
        <w:tc>
          <w:tcPr>
            <w:tcW w:w="1242" w:type="dxa"/>
            <w:shd w:val="clear" w:color="auto" w:fill="D9D9D9" w:themeFill="background1" w:themeFillShade="D9"/>
            <w:vAlign w:val="center"/>
          </w:tcPr>
          <w:p w14:paraId="0DF1BB70" w14:textId="77777777" w:rsidR="002E4A3E" w:rsidRPr="00771394" w:rsidRDefault="002E4A3E" w:rsidP="00771394">
            <w:pPr>
              <w:jc w:val="center"/>
              <w:rPr>
                <w:sz w:val="18"/>
                <w:szCs w:val="18"/>
              </w:rPr>
            </w:pPr>
            <w:r w:rsidRPr="00771394">
              <w:rPr>
                <w:b/>
                <w:sz w:val="18"/>
                <w:szCs w:val="18"/>
              </w:rPr>
              <w:t>Applic.:</w:t>
            </w:r>
            <w:r w:rsidRPr="00771394">
              <w:rPr>
                <w:b/>
                <w:sz w:val="18"/>
                <w:szCs w:val="18"/>
              </w:rPr>
              <w:br/>
              <w:t>Reference</w:t>
            </w:r>
            <w:r w:rsidRPr="00771394">
              <w:rPr>
                <w:b/>
                <w:sz w:val="18"/>
                <w:szCs w:val="18"/>
              </w:rPr>
              <w:br/>
              <w:t>standard</w:t>
            </w:r>
          </w:p>
        </w:tc>
      </w:tr>
      <w:tr w:rsidR="002E4A3E" w:rsidRPr="00771394" w14:paraId="2F6557AD" w14:textId="77777777" w:rsidTr="00771394">
        <w:tc>
          <w:tcPr>
            <w:tcW w:w="1242" w:type="dxa"/>
            <w:vAlign w:val="center"/>
          </w:tcPr>
          <w:p w14:paraId="4481D6A1" w14:textId="77777777" w:rsidR="002E4A3E" w:rsidRPr="00771394" w:rsidRDefault="002E4A3E" w:rsidP="00771394">
            <w:pPr>
              <w:jc w:val="center"/>
              <w:rPr>
                <w:b/>
                <w:bCs/>
                <w:sz w:val="18"/>
                <w:szCs w:val="18"/>
              </w:rPr>
            </w:pPr>
            <w:r w:rsidRPr="00771394">
              <w:rPr>
                <w:b/>
                <w:bCs/>
                <w:sz w:val="18"/>
                <w:szCs w:val="18"/>
              </w:rPr>
              <w:t>Hayashi et al., 2012</w:t>
            </w:r>
          </w:p>
        </w:tc>
        <w:tc>
          <w:tcPr>
            <w:tcW w:w="1242" w:type="dxa"/>
            <w:shd w:val="clear" w:color="auto" w:fill="FFFFFF" w:themeFill="background1"/>
            <w:vAlign w:val="center"/>
          </w:tcPr>
          <w:p w14:paraId="4413A85E"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412EFBBC" w14:textId="77777777" w:rsidR="002E4A3E" w:rsidRPr="00771394" w:rsidRDefault="002E4A3E" w:rsidP="00771394">
            <w:pPr>
              <w:jc w:val="center"/>
              <w:rPr>
                <w:sz w:val="18"/>
                <w:szCs w:val="18"/>
              </w:rPr>
            </w:pPr>
            <w:r w:rsidRPr="00771394">
              <w:rPr>
                <w:sz w:val="18"/>
                <w:szCs w:val="18"/>
              </w:rPr>
              <w:t>Unclear</w:t>
            </w:r>
          </w:p>
        </w:tc>
        <w:tc>
          <w:tcPr>
            <w:tcW w:w="1242" w:type="dxa"/>
            <w:shd w:val="clear" w:color="auto" w:fill="FFFFFF" w:themeFill="background1"/>
            <w:vAlign w:val="center"/>
          </w:tcPr>
          <w:p w14:paraId="427C301E" w14:textId="77777777" w:rsidR="002E4A3E" w:rsidRPr="00771394" w:rsidRDefault="002E4A3E" w:rsidP="00771394">
            <w:pPr>
              <w:jc w:val="center"/>
              <w:rPr>
                <w:sz w:val="18"/>
                <w:szCs w:val="18"/>
              </w:rPr>
            </w:pPr>
            <w:r w:rsidRPr="00771394">
              <w:rPr>
                <w:sz w:val="18"/>
                <w:szCs w:val="18"/>
              </w:rPr>
              <w:t>Low</w:t>
            </w:r>
          </w:p>
        </w:tc>
        <w:tc>
          <w:tcPr>
            <w:tcW w:w="1242" w:type="dxa"/>
            <w:shd w:val="clear" w:color="auto" w:fill="FFFFFF" w:themeFill="background1"/>
            <w:vAlign w:val="center"/>
          </w:tcPr>
          <w:p w14:paraId="314EBA0E"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344465AE"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3EFD9FB3" w14:textId="77777777" w:rsidR="002E4A3E" w:rsidRPr="00771394" w:rsidRDefault="002E4A3E" w:rsidP="00771394">
            <w:pPr>
              <w:jc w:val="center"/>
              <w:rPr>
                <w:sz w:val="18"/>
                <w:szCs w:val="18"/>
              </w:rPr>
            </w:pPr>
            <w:r w:rsidRPr="00771394">
              <w:rPr>
                <w:sz w:val="18"/>
                <w:szCs w:val="18"/>
              </w:rPr>
              <w:t>Unclear</w:t>
            </w:r>
          </w:p>
        </w:tc>
        <w:tc>
          <w:tcPr>
            <w:tcW w:w="1242" w:type="dxa"/>
            <w:shd w:val="clear" w:color="auto" w:fill="FFFFFF" w:themeFill="background1"/>
            <w:vAlign w:val="center"/>
          </w:tcPr>
          <w:p w14:paraId="22E4678D" w14:textId="77777777" w:rsidR="002E4A3E" w:rsidRPr="00771394" w:rsidRDefault="002E4A3E" w:rsidP="00771394">
            <w:pPr>
              <w:jc w:val="center"/>
              <w:rPr>
                <w:sz w:val="18"/>
                <w:szCs w:val="18"/>
              </w:rPr>
            </w:pPr>
            <w:r w:rsidRPr="00771394">
              <w:rPr>
                <w:sz w:val="18"/>
                <w:szCs w:val="18"/>
              </w:rPr>
              <w:t>Low</w:t>
            </w:r>
          </w:p>
        </w:tc>
      </w:tr>
      <w:tr w:rsidR="002E4A3E" w:rsidRPr="00771394" w14:paraId="27A9EF9E" w14:textId="77777777" w:rsidTr="00771394">
        <w:tc>
          <w:tcPr>
            <w:tcW w:w="1242" w:type="dxa"/>
            <w:vAlign w:val="center"/>
          </w:tcPr>
          <w:p w14:paraId="5DE15E50" w14:textId="77777777" w:rsidR="002E4A3E" w:rsidRPr="00771394" w:rsidRDefault="002E4A3E" w:rsidP="00771394">
            <w:pPr>
              <w:jc w:val="center"/>
              <w:rPr>
                <w:b/>
                <w:bCs/>
                <w:sz w:val="18"/>
                <w:szCs w:val="18"/>
              </w:rPr>
            </w:pPr>
            <w:r w:rsidRPr="00771394">
              <w:rPr>
                <w:b/>
                <w:bCs/>
                <w:sz w:val="18"/>
                <w:szCs w:val="18"/>
              </w:rPr>
              <w:t>Jang et al., 2015</w:t>
            </w:r>
          </w:p>
        </w:tc>
        <w:tc>
          <w:tcPr>
            <w:tcW w:w="1242" w:type="dxa"/>
            <w:shd w:val="clear" w:color="auto" w:fill="FFFFFF" w:themeFill="background1"/>
            <w:vAlign w:val="center"/>
          </w:tcPr>
          <w:p w14:paraId="29EC146E"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60D892FB" w14:textId="77777777" w:rsidR="002E4A3E" w:rsidRPr="00771394" w:rsidRDefault="002E4A3E" w:rsidP="00771394">
            <w:pPr>
              <w:jc w:val="center"/>
              <w:rPr>
                <w:sz w:val="18"/>
                <w:szCs w:val="18"/>
              </w:rPr>
            </w:pPr>
            <w:r w:rsidRPr="00771394">
              <w:rPr>
                <w:sz w:val="18"/>
                <w:szCs w:val="18"/>
              </w:rPr>
              <w:t>Unclear</w:t>
            </w:r>
          </w:p>
        </w:tc>
        <w:tc>
          <w:tcPr>
            <w:tcW w:w="1242" w:type="dxa"/>
            <w:shd w:val="clear" w:color="auto" w:fill="FFFFFF" w:themeFill="background1"/>
            <w:vAlign w:val="center"/>
          </w:tcPr>
          <w:p w14:paraId="6F8B8AE9" w14:textId="77777777" w:rsidR="002E4A3E" w:rsidRPr="00771394" w:rsidRDefault="002E4A3E" w:rsidP="00771394">
            <w:pPr>
              <w:jc w:val="center"/>
              <w:rPr>
                <w:sz w:val="18"/>
                <w:szCs w:val="18"/>
              </w:rPr>
            </w:pPr>
            <w:r w:rsidRPr="00771394">
              <w:rPr>
                <w:sz w:val="18"/>
                <w:szCs w:val="18"/>
              </w:rPr>
              <w:t>Low</w:t>
            </w:r>
          </w:p>
        </w:tc>
        <w:tc>
          <w:tcPr>
            <w:tcW w:w="1242" w:type="dxa"/>
            <w:shd w:val="clear" w:color="auto" w:fill="FFFFFF" w:themeFill="background1"/>
            <w:vAlign w:val="center"/>
          </w:tcPr>
          <w:p w14:paraId="575D03C8" w14:textId="77777777" w:rsidR="002E4A3E" w:rsidRPr="00771394" w:rsidRDefault="002E4A3E" w:rsidP="00771394">
            <w:pPr>
              <w:jc w:val="center"/>
              <w:rPr>
                <w:sz w:val="18"/>
                <w:szCs w:val="18"/>
              </w:rPr>
            </w:pPr>
            <w:r w:rsidRPr="00771394">
              <w:rPr>
                <w:sz w:val="18"/>
                <w:szCs w:val="18"/>
              </w:rPr>
              <w:t>Low</w:t>
            </w:r>
          </w:p>
        </w:tc>
        <w:tc>
          <w:tcPr>
            <w:tcW w:w="1242" w:type="dxa"/>
            <w:shd w:val="clear" w:color="auto" w:fill="FFFFFF" w:themeFill="background1"/>
            <w:vAlign w:val="center"/>
          </w:tcPr>
          <w:p w14:paraId="2666E24E"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54048B39" w14:textId="77777777" w:rsidR="002E4A3E" w:rsidRPr="00771394" w:rsidRDefault="002E4A3E" w:rsidP="00771394">
            <w:pPr>
              <w:jc w:val="center"/>
              <w:rPr>
                <w:sz w:val="18"/>
                <w:szCs w:val="18"/>
              </w:rPr>
            </w:pPr>
            <w:r w:rsidRPr="00771394">
              <w:rPr>
                <w:sz w:val="18"/>
                <w:szCs w:val="18"/>
              </w:rPr>
              <w:t>Low</w:t>
            </w:r>
          </w:p>
        </w:tc>
        <w:tc>
          <w:tcPr>
            <w:tcW w:w="1242" w:type="dxa"/>
            <w:shd w:val="clear" w:color="auto" w:fill="FFFFFF" w:themeFill="background1"/>
            <w:vAlign w:val="center"/>
          </w:tcPr>
          <w:p w14:paraId="4D5DEF16" w14:textId="77777777" w:rsidR="002E4A3E" w:rsidRPr="00771394" w:rsidRDefault="002E4A3E" w:rsidP="00771394">
            <w:pPr>
              <w:jc w:val="center"/>
              <w:rPr>
                <w:sz w:val="18"/>
                <w:szCs w:val="18"/>
              </w:rPr>
            </w:pPr>
            <w:r w:rsidRPr="00771394">
              <w:rPr>
                <w:sz w:val="18"/>
                <w:szCs w:val="18"/>
              </w:rPr>
              <w:t>Low</w:t>
            </w:r>
          </w:p>
        </w:tc>
      </w:tr>
      <w:tr w:rsidR="002E4A3E" w:rsidRPr="00771394" w14:paraId="7B270E33" w14:textId="77777777" w:rsidTr="00771394">
        <w:tc>
          <w:tcPr>
            <w:tcW w:w="1242" w:type="dxa"/>
            <w:vAlign w:val="center"/>
          </w:tcPr>
          <w:p w14:paraId="3D5A44F5" w14:textId="77777777" w:rsidR="002E4A3E" w:rsidRPr="00771394" w:rsidRDefault="002E4A3E" w:rsidP="00771394">
            <w:pPr>
              <w:jc w:val="center"/>
              <w:rPr>
                <w:b/>
                <w:bCs/>
                <w:sz w:val="18"/>
                <w:szCs w:val="18"/>
              </w:rPr>
            </w:pPr>
            <w:r w:rsidRPr="00771394">
              <w:rPr>
                <w:b/>
                <w:bCs/>
                <w:sz w:val="18"/>
                <w:szCs w:val="18"/>
              </w:rPr>
              <w:t>Park et al., 2016</w:t>
            </w:r>
          </w:p>
        </w:tc>
        <w:tc>
          <w:tcPr>
            <w:tcW w:w="1242" w:type="dxa"/>
            <w:shd w:val="clear" w:color="auto" w:fill="FFFFFF" w:themeFill="background1"/>
            <w:vAlign w:val="center"/>
          </w:tcPr>
          <w:p w14:paraId="4B144C8F"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64C9F6D1"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330EAD35" w14:textId="77777777" w:rsidR="002E4A3E" w:rsidRPr="00771394" w:rsidRDefault="002E4A3E" w:rsidP="00771394">
            <w:pPr>
              <w:jc w:val="center"/>
              <w:rPr>
                <w:sz w:val="18"/>
                <w:szCs w:val="18"/>
              </w:rPr>
            </w:pPr>
            <w:r w:rsidRPr="00771394">
              <w:rPr>
                <w:sz w:val="18"/>
                <w:szCs w:val="18"/>
              </w:rPr>
              <w:t>Low</w:t>
            </w:r>
          </w:p>
        </w:tc>
        <w:tc>
          <w:tcPr>
            <w:tcW w:w="1242" w:type="dxa"/>
            <w:shd w:val="clear" w:color="auto" w:fill="FFFFFF" w:themeFill="background1"/>
            <w:vAlign w:val="center"/>
          </w:tcPr>
          <w:p w14:paraId="551798B4" w14:textId="77777777" w:rsidR="002E4A3E" w:rsidRPr="00771394" w:rsidRDefault="002E4A3E" w:rsidP="00771394">
            <w:pPr>
              <w:jc w:val="center"/>
              <w:rPr>
                <w:sz w:val="18"/>
                <w:szCs w:val="18"/>
              </w:rPr>
            </w:pPr>
            <w:r w:rsidRPr="00771394">
              <w:rPr>
                <w:sz w:val="18"/>
                <w:szCs w:val="18"/>
              </w:rPr>
              <w:t>Unclear</w:t>
            </w:r>
          </w:p>
        </w:tc>
        <w:tc>
          <w:tcPr>
            <w:tcW w:w="1242" w:type="dxa"/>
            <w:shd w:val="clear" w:color="auto" w:fill="FFFFFF" w:themeFill="background1"/>
            <w:vAlign w:val="center"/>
          </w:tcPr>
          <w:p w14:paraId="054A120D"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05A33C57" w14:textId="77777777" w:rsidR="002E4A3E" w:rsidRPr="00771394" w:rsidRDefault="002E4A3E" w:rsidP="00771394">
            <w:pPr>
              <w:jc w:val="center"/>
              <w:rPr>
                <w:sz w:val="18"/>
                <w:szCs w:val="18"/>
              </w:rPr>
            </w:pPr>
            <w:r w:rsidRPr="00771394">
              <w:rPr>
                <w:sz w:val="18"/>
                <w:szCs w:val="18"/>
              </w:rPr>
              <w:t>Low</w:t>
            </w:r>
          </w:p>
        </w:tc>
        <w:tc>
          <w:tcPr>
            <w:tcW w:w="1242" w:type="dxa"/>
            <w:shd w:val="clear" w:color="auto" w:fill="FFFFFF" w:themeFill="background1"/>
            <w:vAlign w:val="center"/>
          </w:tcPr>
          <w:p w14:paraId="624E913F" w14:textId="77777777" w:rsidR="002E4A3E" w:rsidRPr="00771394" w:rsidRDefault="002E4A3E" w:rsidP="00771394">
            <w:pPr>
              <w:jc w:val="center"/>
              <w:rPr>
                <w:sz w:val="18"/>
                <w:szCs w:val="18"/>
              </w:rPr>
            </w:pPr>
            <w:r w:rsidRPr="00771394">
              <w:rPr>
                <w:sz w:val="18"/>
                <w:szCs w:val="18"/>
              </w:rPr>
              <w:t>Low</w:t>
            </w:r>
          </w:p>
        </w:tc>
      </w:tr>
      <w:tr w:rsidR="002E4A3E" w:rsidRPr="00771394" w14:paraId="5D69C3CC" w14:textId="77777777" w:rsidTr="00771394">
        <w:tc>
          <w:tcPr>
            <w:tcW w:w="1242" w:type="dxa"/>
            <w:vAlign w:val="center"/>
          </w:tcPr>
          <w:p w14:paraId="2458C572" w14:textId="77777777" w:rsidR="002E4A3E" w:rsidRPr="00771394" w:rsidRDefault="002E4A3E" w:rsidP="00771394">
            <w:pPr>
              <w:jc w:val="center"/>
              <w:rPr>
                <w:b/>
                <w:bCs/>
                <w:sz w:val="18"/>
                <w:szCs w:val="18"/>
              </w:rPr>
            </w:pPr>
            <w:r w:rsidRPr="00771394">
              <w:rPr>
                <w:b/>
                <w:bCs/>
                <w:sz w:val="18"/>
                <w:szCs w:val="18"/>
              </w:rPr>
              <w:t>Fang et al., 2022</w:t>
            </w:r>
          </w:p>
        </w:tc>
        <w:tc>
          <w:tcPr>
            <w:tcW w:w="1242" w:type="dxa"/>
            <w:shd w:val="clear" w:color="auto" w:fill="FFFFFF" w:themeFill="background1"/>
            <w:vAlign w:val="center"/>
          </w:tcPr>
          <w:p w14:paraId="7C9B7742"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733B1ECD"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3E199A2E" w14:textId="77777777" w:rsidR="002E4A3E" w:rsidRPr="00771394" w:rsidRDefault="002E4A3E" w:rsidP="00771394">
            <w:pPr>
              <w:jc w:val="center"/>
              <w:rPr>
                <w:sz w:val="18"/>
                <w:szCs w:val="18"/>
              </w:rPr>
            </w:pPr>
            <w:r w:rsidRPr="00771394">
              <w:rPr>
                <w:sz w:val="18"/>
                <w:szCs w:val="18"/>
              </w:rPr>
              <w:t>Low</w:t>
            </w:r>
          </w:p>
        </w:tc>
        <w:tc>
          <w:tcPr>
            <w:tcW w:w="1242" w:type="dxa"/>
            <w:shd w:val="clear" w:color="auto" w:fill="FFFFFF" w:themeFill="background1"/>
            <w:vAlign w:val="center"/>
          </w:tcPr>
          <w:p w14:paraId="773CAC5A"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6DACEA22" w14:textId="77777777" w:rsidR="002E4A3E" w:rsidRPr="00771394" w:rsidRDefault="002E4A3E" w:rsidP="00771394">
            <w:pPr>
              <w:jc w:val="center"/>
              <w:rPr>
                <w:sz w:val="18"/>
                <w:szCs w:val="18"/>
              </w:rPr>
            </w:pPr>
            <w:r w:rsidRPr="00771394">
              <w:rPr>
                <w:sz w:val="18"/>
                <w:szCs w:val="18"/>
              </w:rPr>
              <w:t>High</w:t>
            </w:r>
          </w:p>
        </w:tc>
        <w:tc>
          <w:tcPr>
            <w:tcW w:w="1242" w:type="dxa"/>
            <w:shd w:val="clear" w:color="auto" w:fill="FFFFFF" w:themeFill="background1"/>
            <w:vAlign w:val="center"/>
          </w:tcPr>
          <w:p w14:paraId="1D9F1ADB" w14:textId="77777777" w:rsidR="002E4A3E" w:rsidRPr="00771394" w:rsidRDefault="002E4A3E" w:rsidP="00771394">
            <w:pPr>
              <w:jc w:val="center"/>
              <w:rPr>
                <w:sz w:val="18"/>
                <w:szCs w:val="18"/>
              </w:rPr>
            </w:pPr>
            <w:r w:rsidRPr="00771394">
              <w:rPr>
                <w:sz w:val="18"/>
                <w:szCs w:val="18"/>
              </w:rPr>
              <w:t>Low</w:t>
            </w:r>
          </w:p>
        </w:tc>
        <w:tc>
          <w:tcPr>
            <w:tcW w:w="1242" w:type="dxa"/>
            <w:shd w:val="clear" w:color="auto" w:fill="FFFFFF" w:themeFill="background1"/>
            <w:vAlign w:val="center"/>
          </w:tcPr>
          <w:p w14:paraId="7BD60AD0" w14:textId="77777777" w:rsidR="002E4A3E" w:rsidRPr="00771394" w:rsidRDefault="002E4A3E" w:rsidP="00771394">
            <w:pPr>
              <w:jc w:val="center"/>
              <w:rPr>
                <w:sz w:val="18"/>
                <w:szCs w:val="18"/>
              </w:rPr>
            </w:pPr>
            <w:r w:rsidRPr="00771394">
              <w:rPr>
                <w:sz w:val="18"/>
                <w:szCs w:val="18"/>
              </w:rPr>
              <w:t>Low</w:t>
            </w:r>
          </w:p>
        </w:tc>
      </w:tr>
    </w:tbl>
    <w:p w14:paraId="597D8C0C" w14:textId="393370BC" w:rsidR="002E4A3E" w:rsidRPr="00771394" w:rsidRDefault="002E4A3E" w:rsidP="00771394">
      <w:pPr>
        <w:pStyle w:val="NoSpacing"/>
        <w:rPr>
          <w:rFonts w:ascii="Times New Roman" w:hAnsi="Times New Roman" w:cs="Times New Roman"/>
          <w:sz w:val="18"/>
          <w:szCs w:val="18"/>
        </w:rPr>
      </w:pPr>
      <w:r w:rsidRPr="00771394">
        <w:rPr>
          <w:rFonts w:ascii="Times New Roman" w:hAnsi="Times New Roman" w:cs="Times New Roman"/>
          <w:sz w:val="18"/>
          <w:szCs w:val="18"/>
        </w:rPr>
        <w:t>Abbreviations: RoB, risk of bias; SCA, serous cystadenoma; NF-pNET, nonfunctioning pancreatic neuroendocrine tumo</w:t>
      </w:r>
      <w:r w:rsidR="00B7217D" w:rsidRPr="00771394">
        <w:rPr>
          <w:rFonts w:ascii="Times New Roman" w:hAnsi="Times New Roman" w:cs="Times New Roman"/>
          <w:sz w:val="18"/>
          <w:szCs w:val="18"/>
          <w:lang w:val="en-US"/>
        </w:rPr>
        <w:t>u</w:t>
      </w:r>
      <w:r w:rsidRPr="00771394">
        <w:rPr>
          <w:rFonts w:ascii="Times New Roman" w:hAnsi="Times New Roman" w:cs="Times New Roman"/>
          <w:sz w:val="18"/>
          <w:szCs w:val="18"/>
        </w:rPr>
        <w:t>r.</w:t>
      </w:r>
    </w:p>
    <w:p w14:paraId="4072893E" w14:textId="77777777" w:rsidR="002E4A3E" w:rsidRPr="00771394" w:rsidRDefault="002E4A3E" w:rsidP="00771394">
      <w:pPr>
        <w:pStyle w:val="NoSpacing"/>
        <w:rPr>
          <w:rFonts w:ascii="Times New Roman" w:hAnsi="Times New Roman" w:cs="Times New Roman"/>
          <w:sz w:val="18"/>
          <w:szCs w:val="18"/>
        </w:rPr>
      </w:pPr>
      <w:r w:rsidRPr="00771394">
        <w:rPr>
          <w:rFonts w:ascii="Times New Roman" w:hAnsi="Times New Roman" w:cs="Times New Roman"/>
          <w:sz w:val="18"/>
          <w:szCs w:val="18"/>
        </w:rPr>
        <w:t>Legend: green = low; red = high; yellow = unclear.</w:t>
      </w:r>
    </w:p>
    <w:p w14:paraId="0507E40C" w14:textId="547FBBD2" w:rsidR="002E4A3E" w:rsidRPr="00771394" w:rsidRDefault="002E4A3E" w:rsidP="00771394"/>
    <w:p w14:paraId="43554673" w14:textId="77777777" w:rsidR="00A6601F" w:rsidRPr="00771394" w:rsidRDefault="00A6601F" w:rsidP="00771394"/>
    <w:p w14:paraId="223303B0" w14:textId="14D931F9" w:rsidR="002E4A3E" w:rsidRPr="00771394" w:rsidRDefault="002E4A3E" w:rsidP="00771394">
      <w:pPr>
        <w:rPr>
          <w:sz w:val="18"/>
          <w:szCs w:val="18"/>
        </w:rPr>
      </w:pPr>
    </w:p>
    <w:p w14:paraId="6B5EC877" w14:textId="2E3D611C" w:rsidR="00DB1EB3" w:rsidRPr="00771394" w:rsidRDefault="00DB1EB3" w:rsidP="00771394">
      <w:pPr>
        <w:rPr>
          <w:sz w:val="18"/>
          <w:szCs w:val="18"/>
        </w:rPr>
      </w:pPr>
    </w:p>
    <w:p w14:paraId="03C34DF6" w14:textId="3E754A5E" w:rsidR="00DB1EB3" w:rsidRPr="00771394" w:rsidRDefault="00DB1EB3" w:rsidP="00771394">
      <w:pPr>
        <w:rPr>
          <w:sz w:val="18"/>
          <w:szCs w:val="18"/>
        </w:rPr>
      </w:pPr>
    </w:p>
    <w:p w14:paraId="34B2DDD4" w14:textId="4CF4D426" w:rsidR="00DB1EB3" w:rsidRPr="00771394" w:rsidRDefault="00DB1EB3" w:rsidP="00771394">
      <w:pPr>
        <w:rPr>
          <w:sz w:val="18"/>
          <w:szCs w:val="18"/>
        </w:rPr>
      </w:pPr>
    </w:p>
    <w:p w14:paraId="677B903E" w14:textId="0A597D95" w:rsidR="00DB1EB3" w:rsidRPr="00771394" w:rsidRDefault="00DB1EB3" w:rsidP="00771394">
      <w:pPr>
        <w:rPr>
          <w:sz w:val="18"/>
          <w:szCs w:val="18"/>
        </w:rPr>
      </w:pPr>
    </w:p>
    <w:p w14:paraId="2633758D" w14:textId="77777777" w:rsidR="00DB1EB3" w:rsidRPr="00771394" w:rsidRDefault="00DB1EB3" w:rsidP="00771394">
      <w:pPr>
        <w:rPr>
          <w:sz w:val="18"/>
          <w:szCs w:val="18"/>
        </w:rPr>
      </w:pPr>
    </w:p>
    <w:p w14:paraId="6D746403" w14:textId="1F317372" w:rsidR="00DB1EB3" w:rsidRPr="00771394" w:rsidRDefault="00DB1EB3" w:rsidP="00771394">
      <w:pPr>
        <w:rPr>
          <w:sz w:val="18"/>
          <w:szCs w:val="18"/>
        </w:rPr>
      </w:pPr>
      <w:r w:rsidRPr="00771394">
        <w:rPr>
          <w:b/>
          <w:sz w:val="18"/>
          <w:szCs w:val="18"/>
        </w:rPr>
        <w:t>Table S</w:t>
      </w:r>
      <w:r w:rsidRPr="00771394">
        <w:rPr>
          <w:b/>
          <w:sz w:val="18"/>
          <w:szCs w:val="18"/>
          <w:lang w:val="en-US"/>
        </w:rPr>
        <w:t>4</w:t>
      </w:r>
      <w:r w:rsidRPr="00771394">
        <w:rPr>
          <w:b/>
          <w:sz w:val="18"/>
          <w:szCs w:val="18"/>
        </w:rPr>
        <w:t>. Risk of bias assessment of case reports and case series (Murad et al.).</w:t>
      </w:r>
    </w:p>
    <w:tbl>
      <w:tblPr>
        <w:tblStyle w:val="TableGrid"/>
        <w:tblW w:w="0" w:type="auto"/>
        <w:tblLook w:val="04A0" w:firstRow="1" w:lastRow="0" w:firstColumn="1" w:lastColumn="0" w:noHBand="0" w:noVBand="1"/>
      </w:tblPr>
      <w:tblGrid>
        <w:gridCol w:w="1301"/>
        <w:gridCol w:w="1255"/>
        <w:gridCol w:w="1255"/>
        <w:gridCol w:w="1262"/>
        <w:gridCol w:w="1242"/>
        <w:gridCol w:w="1309"/>
        <w:gridCol w:w="1309"/>
        <w:gridCol w:w="1272"/>
        <w:gridCol w:w="1223"/>
        <w:gridCol w:w="1257"/>
        <w:gridCol w:w="1263"/>
      </w:tblGrid>
      <w:tr w:rsidR="0092688E" w:rsidRPr="00771394" w14:paraId="26FB7720" w14:textId="77777777" w:rsidTr="0085264F">
        <w:tc>
          <w:tcPr>
            <w:tcW w:w="1301" w:type="dxa"/>
            <w:shd w:val="clear" w:color="auto" w:fill="D9D9D9" w:themeFill="background1" w:themeFillShade="D9"/>
            <w:vAlign w:val="center"/>
          </w:tcPr>
          <w:p w14:paraId="1A213CD9" w14:textId="1250858A" w:rsidR="002E4A3E" w:rsidRPr="00771394" w:rsidRDefault="002E4A3E" w:rsidP="00771394">
            <w:pPr>
              <w:jc w:val="center"/>
              <w:rPr>
                <w:sz w:val="18"/>
                <w:szCs w:val="18"/>
                <w:lang w:val="it-IT"/>
              </w:rPr>
            </w:pPr>
            <w:r w:rsidRPr="00771394">
              <w:rPr>
                <w:b/>
                <w:sz w:val="18"/>
                <w:szCs w:val="18"/>
              </w:rPr>
              <w:t>Study</w:t>
            </w:r>
            <w:r w:rsidR="000A49B2" w:rsidRPr="00771394">
              <w:rPr>
                <w:b/>
                <w:sz w:val="18"/>
                <w:szCs w:val="18"/>
                <w:lang w:val="it-IT"/>
              </w:rPr>
              <w:t xml:space="preserve"> (Author, year)</w:t>
            </w:r>
          </w:p>
        </w:tc>
        <w:tc>
          <w:tcPr>
            <w:tcW w:w="1255" w:type="dxa"/>
            <w:shd w:val="clear" w:color="auto" w:fill="D9D9D9" w:themeFill="background1" w:themeFillShade="D9"/>
            <w:vAlign w:val="center"/>
          </w:tcPr>
          <w:p w14:paraId="0828165F" w14:textId="77777777" w:rsidR="002E4A3E" w:rsidRPr="00771394" w:rsidRDefault="002E4A3E" w:rsidP="00771394">
            <w:pPr>
              <w:jc w:val="center"/>
              <w:rPr>
                <w:sz w:val="18"/>
                <w:szCs w:val="18"/>
              </w:rPr>
            </w:pPr>
            <w:r w:rsidRPr="00771394">
              <w:rPr>
                <w:b/>
                <w:sz w:val="18"/>
                <w:szCs w:val="18"/>
              </w:rPr>
              <w:t>Design (n)</w:t>
            </w:r>
          </w:p>
        </w:tc>
        <w:tc>
          <w:tcPr>
            <w:tcW w:w="1255" w:type="dxa"/>
            <w:shd w:val="clear" w:color="auto" w:fill="D9D9D9" w:themeFill="background1" w:themeFillShade="D9"/>
            <w:vAlign w:val="center"/>
          </w:tcPr>
          <w:p w14:paraId="04EEDD35" w14:textId="77777777" w:rsidR="002E4A3E" w:rsidRPr="00771394" w:rsidRDefault="002E4A3E" w:rsidP="00771394">
            <w:pPr>
              <w:jc w:val="center"/>
              <w:rPr>
                <w:sz w:val="18"/>
                <w:szCs w:val="18"/>
              </w:rPr>
            </w:pPr>
            <w:r w:rsidRPr="00771394">
              <w:rPr>
                <w:b/>
                <w:sz w:val="18"/>
                <w:szCs w:val="18"/>
              </w:rPr>
              <w:t>Reference standard</w:t>
            </w:r>
          </w:p>
        </w:tc>
        <w:tc>
          <w:tcPr>
            <w:tcW w:w="1262" w:type="dxa"/>
            <w:shd w:val="clear" w:color="auto" w:fill="D9D9D9" w:themeFill="background1" w:themeFillShade="D9"/>
            <w:vAlign w:val="center"/>
          </w:tcPr>
          <w:p w14:paraId="5AA8F18D" w14:textId="77777777" w:rsidR="002E4A3E" w:rsidRPr="00771394" w:rsidRDefault="002E4A3E" w:rsidP="00771394">
            <w:pPr>
              <w:jc w:val="center"/>
              <w:rPr>
                <w:sz w:val="18"/>
                <w:szCs w:val="18"/>
              </w:rPr>
            </w:pPr>
            <w:r w:rsidRPr="00771394">
              <w:rPr>
                <w:b/>
                <w:sz w:val="18"/>
                <w:szCs w:val="18"/>
              </w:rPr>
              <w:t xml:space="preserve">Imaging Modalities </w:t>
            </w:r>
          </w:p>
        </w:tc>
        <w:tc>
          <w:tcPr>
            <w:tcW w:w="1242" w:type="dxa"/>
            <w:shd w:val="clear" w:color="auto" w:fill="D9D9D9" w:themeFill="background1" w:themeFillShade="D9"/>
            <w:vAlign w:val="center"/>
          </w:tcPr>
          <w:p w14:paraId="1E478A03" w14:textId="77777777" w:rsidR="002E4A3E" w:rsidRPr="00771394" w:rsidRDefault="002E4A3E" w:rsidP="00771394">
            <w:pPr>
              <w:jc w:val="center"/>
              <w:rPr>
                <w:sz w:val="18"/>
                <w:szCs w:val="18"/>
              </w:rPr>
            </w:pPr>
            <w:r w:rsidRPr="00771394">
              <w:rPr>
                <w:b/>
                <w:sz w:val="18"/>
                <w:szCs w:val="18"/>
              </w:rPr>
              <w:t>1 Selection</w:t>
            </w:r>
          </w:p>
        </w:tc>
        <w:tc>
          <w:tcPr>
            <w:tcW w:w="1309" w:type="dxa"/>
            <w:shd w:val="clear" w:color="auto" w:fill="D9D9D9" w:themeFill="background1" w:themeFillShade="D9"/>
            <w:vAlign w:val="center"/>
          </w:tcPr>
          <w:p w14:paraId="39865C1F" w14:textId="77777777" w:rsidR="002E4A3E" w:rsidRPr="00771394" w:rsidRDefault="002E4A3E" w:rsidP="00771394">
            <w:pPr>
              <w:jc w:val="center"/>
              <w:rPr>
                <w:sz w:val="18"/>
                <w:szCs w:val="18"/>
              </w:rPr>
            </w:pPr>
            <w:r w:rsidRPr="00771394">
              <w:rPr>
                <w:b/>
                <w:sz w:val="18"/>
                <w:szCs w:val="18"/>
              </w:rPr>
              <w:t>2 Exposure ascertainment</w:t>
            </w:r>
          </w:p>
        </w:tc>
        <w:tc>
          <w:tcPr>
            <w:tcW w:w="1309" w:type="dxa"/>
            <w:shd w:val="clear" w:color="auto" w:fill="D9D9D9" w:themeFill="background1" w:themeFillShade="D9"/>
            <w:vAlign w:val="center"/>
          </w:tcPr>
          <w:p w14:paraId="7288F297" w14:textId="77777777" w:rsidR="002E4A3E" w:rsidRPr="00771394" w:rsidRDefault="002E4A3E" w:rsidP="00771394">
            <w:pPr>
              <w:jc w:val="center"/>
              <w:rPr>
                <w:sz w:val="18"/>
                <w:szCs w:val="18"/>
              </w:rPr>
            </w:pPr>
            <w:r w:rsidRPr="00771394">
              <w:rPr>
                <w:b/>
                <w:sz w:val="18"/>
                <w:szCs w:val="18"/>
              </w:rPr>
              <w:t>3 Outcome ascertainment</w:t>
            </w:r>
          </w:p>
        </w:tc>
        <w:tc>
          <w:tcPr>
            <w:tcW w:w="1272" w:type="dxa"/>
            <w:shd w:val="clear" w:color="auto" w:fill="D9D9D9" w:themeFill="background1" w:themeFillShade="D9"/>
            <w:vAlign w:val="center"/>
          </w:tcPr>
          <w:p w14:paraId="0ACF8930" w14:textId="77777777" w:rsidR="002E4A3E" w:rsidRPr="00771394" w:rsidRDefault="002E4A3E" w:rsidP="00771394">
            <w:pPr>
              <w:jc w:val="center"/>
              <w:rPr>
                <w:sz w:val="18"/>
                <w:szCs w:val="18"/>
              </w:rPr>
            </w:pPr>
            <w:r w:rsidRPr="00771394">
              <w:rPr>
                <w:b/>
                <w:sz w:val="18"/>
                <w:szCs w:val="18"/>
              </w:rPr>
              <w:t>4 Alternative causes addressed</w:t>
            </w:r>
          </w:p>
        </w:tc>
        <w:tc>
          <w:tcPr>
            <w:tcW w:w="1223" w:type="dxa"/>
            <w:shd w:val="clear" w:color="auto" w:fill="D9D9D9" w:themeFill="background1" w:themeFillShade="D9"/>
            <w:vAlign w:val="center"/>
          </w:tcPr>
          <w:p w14:paraId="56CEB381" w14:textId="77777777" w:rsidR="002E4A3E" w:rsidRPr="00771394" w:rsidRDefault="002E4A3E" w:rsidP="00771394">
            <w:pPr>
              <w:jc w:val="center"/>
              <w:rPr>
                <w:sz w:val="18"/>
                <w:szCs w:val="18"/>
              </w:rPr>
            </w:pPr>
            <w:r w:rsidRPr="00771394">
              <w:rPr>
                <w:b/>
                <w:sz w:val="18"/>
                <w:szCs w:val="18"/>
              </w:rPr>
              <w:t>7 Follow-up</w:t>
            </w:r>
          </w:p>
        </w:tc>
        <w:tc>
          <w:tcPr>
            <w:tcW w:w="1257" w:type="dxa"/>
            <w:shd w:val="clear" w:color="auto" w:fill="D9D9D9" w:themeFill="background1" w:themeFillShade="D9"/>
            <w:vAlign w:val="center"/>
          </w:tcPr>
          <w:p w14:paraId="52C93720" w14:textId="77777777" w:rsidR="002E4A3E" w:rsidRPr="00771394" w:rsidRDefault="002E4A3E" w:rsidP="00771394">
            <w:pPr>
              <w:jc w:val="center"/>
              <w:rPr>
                <w:sz w:val="18"/>
                <w:szCs w:val="18"/>
              </w:rPr>
            </w:pPr>
            <w:r w:rsidRPr="00771394">
              <w:rPr>
                <w:b/>
                <w:sz w:val="18"/>
                <w:szCs w:val="18"/>
              </w:rPr>
              <w:t>8 Reporting</w:t>
            </w:r>
          </w:p>
        </w:tc>
        <w:tc>
          <w:tcPr>
            <w:tcW w:w="1263" w:type="dxa"/>
            <w:shd w:val="clear" w:color="auto" w:fill="D9D9D9" w:themeFill="background1" w:themeFillShade="D9"/>
            <w:vAlign w:val="center"/>
          </w:tcPr>
          <w:p w14:paraId="0C54A99C" w14:textId="77777777" w:rsidR="002E4A3E" w:rsidRPr="00771394" w:rsidRDefault="002E4A3E" w:rsidP="00771394">
            <w:pPr>
              <w:jc w:val="center"/>
              <w:rPr>
                <w:sz w:val="18"/>
                <w:szCs w:val="18"/>
              </w:rPr>
            </w:pPr>
            <w:r w:rsidRPr="00771394">
              <w:rPr>
                <w:b/>
                <w:sz w:val="18"/>
                <w:szCs w:val="18"/>
              </w:rPr>
              <w:t>Overall judgement</w:t>
            </w:r>
          </w:p>
        </w:tc>
      </w:tr>
      <w:tr w:rsidR="0092688E" w:rsidRPr="00771394" w14:paraId="05E22055" w14:textId="77777777" w:rsidTr="00771394">
        <w:tc>
          <w:tcPr>
            <w:tcW w:w="1301" w:type="dxa"/>
            <w:vAlign w:val="center"/>
          </w:tcPr>
          <w:p w14:paraId="1815DBF9" w14:textId="3A51E44B" w:rsidR="002E4A3E" w:rsidRPr="00771394" w:rsidRDefault="002E4A3E" w:rsidP="00771394">
            <w:pPr>
              <w:jc w:val="center"/>
              <w:rPr>
                <w:b/>
                <w:bCs/>
                <w:sz w:val="18"/>
                <w:szCs w:val="18"/>
              </w:rPr>
            </w:pPr>
            <w:r w:rsidRPr="00771394">
              <w:rPr>
                <w:b/>
                <w:bCs/>
                <w:sz w:val="18"/>
                <w:szCs w:val="18"/>
              </w:rPr>
              <w:t>Yamamoto</w:t>
            </w:r>
            <w:r w:rsidR="0092688E" w:rsidRPr="00771394">
              <w:rPr>
                <w:b/>
                <w:bCs/>
                <w:sz w:val="18"/>
                <w:szCs w:val="18"/>
                <w:lang w:val="it-IT"/>
              </w:rPr>
              <w:t xml:space="preserve"> et al.,</w:t>
            </w:r>
            <w:r w:rsidRPr="00771394">
              <w:rPr>
                <w:b/>
                <w:bCs/>
                <w:sz w:val="18"/>
                <w:szCs w:val="18"/>
              </w:rPr>
              <w:t xml:space="preserve"> 2004</w:t>
            </w:r>
          </w:p>
        </w:tc>
        <w:tc>
          <w:tcPr>
            <w:tcW w:w="1255" w:type="dxa"/>
            <w:vAlign w:val="center"/>
          </w:tcPr>
          <w:p w14:paraId="19A48EAA"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5901D3DE"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3629C9C2" w14:textId="77777777" w:rsidR="002E4A3E" w:rsidRPr="00771394" w:rsidRDefault="002E4A3E" w:rsidP="00771394">
            <w:pPr>
              <w:jc w:val="center"/>
              <w:rPr>
                <w:sz w:val="18"/>
                <w:szCs w:val="18"/>
              </w:rPr>
            </w:pPr>
            <w:r w:rsidRPr="00771394">
              <w:rPr>
                <w:sz w:val="18"/>
                <w:szCs w:val="18"/>
              </w:rPr>
              <w:t>CT; MRI</w:t>
            </w:r>
          </w:p>
        </w:tc>
        <w:tc>
          <w:tcPr>
            <w:tcW w:w="1242" w:type="dxa"/>
            <w:vAlign w:val="center"/>
          </w:tcPr>
          <w:p w14:paraId="7C2DF6B5"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0A5E78CA"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54C9ABF"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46D98886"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22574F2E"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0A854AAA"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368E2304"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17750740" w14:textId="77777777" w:rsidTr="00771394">
        <w:tc>
          <w:tcPr>
            <w:tcW w:w="1301" w:type="dxa"/>
            <w:vAlign w:val="center"/>
          </w:tcPr>
          <w:p w14:paraId="4EFF021E" w14:textId="5AF3008D" w:rsidR="002E4A3E" w:rsidRPr="00771394" w:rsidRDefault="002E4A3E" w:rsidP="00771394">
            <w:pPr>
              <w:jc w:val="center"/>
              <w:rPr>
                <w:b/>
                <w:bCs/>
                <w:sz w:val="18"/>
                <w:szCs w:val="18"/>
                <w:lang w:val="it-IT"/>
              </w:rPr>
            </w:pPr>
            <w:r w:rsidRPr="00771394">
              <w:rPr>
                <w:b/>
                <w:bCs/>
                <w:sz w:val="18"/>
                <w:szCs w:val="18"/>
              </w:rPr>
              <w:t>Yamaguchi</w:t>
            </w:r>
            <w:r w:rsidR="0092688E" w:rsidRPr="00771394">
              <w:rPr>
                <w:b/>
                <w:bCs/>
                <w:sz w:val="18"/>
                <w:szCs w:val="18"/>
                <w:lang w:val="it-IT"/>
              </w:rPr>
              <w:t xml:space="preserve"> et al.,</w:t>
            </w:r>
            <w:r w:rsidRPr="00771394">
              <w:rPr>
                <w:b/>
                <w:bCs/>
                <w:sz w:val="18"/>
                <w:szCs w:val="18"/>
              </w:rPr>
              <w:t xml:space="preserve"> 200</w:t>
            </w:r>
            <w:r w:rsidR="00682494" w:rsidRPr="00771394">
              <w:rPr>
                <w:b/>
                <w:bCs/>
                <w:sz w:val="18"/>
                <w:szCs w:val="18"/>
                <w:lang w:val="it-IT"/>
              </w:rPr>
              <w:t>6</w:t>
            </w:r>
          </w:p>
        </w:tc>
        <w:tc>
          <w:tcPr>
            <w:tcW w:w="1255" w:type="dxa"/>
            <w:vAlign w:val="center"/>
          </w:tcPr>
          <w:p w14:paraId="28011D4E"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4DCDFC19"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724D1ED9"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13A56DE2"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4C75451A"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49E8D3A8"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040CAC60"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753D9844"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57076E26"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531994F9" w14:textId="77777777" w:rsidR="002E4A3E" w:rsidRPr="00771394" w:rsidRDefault="002E4A3E" w:rsidP="00771394">
            <w:pPr>
              <w:jc w:val="center"/>
              <w:rPr>
                <w:b/>
                <w:bCs/>
                <w:sz w:val="18"/>
                <w:szCs w:val="18"/>
              </w:rPr>
            </w:pPr>
            <w:r w:rsidRPr="00771394">
              <w:rPr>
                <w:b/>
                <w:bCs/>
                <w:sz w:val="18"/>
                <w:szCs w:val="18"/>
              </w:rPr>
              <w:t>Low</w:t>
            </w:r>
          </w:p>
        </w:tc>
      </w:tr>
      <w:tr w:rsidR="0092688E" w:rsidRPr="00771394" w14:paraId="6B01D328" w14:textId="77777777" w:rsidTr="00771394">
        <w:tc>
          <w:tcPr>
            <w:tcW w:w="1301" w:type="dxa"/>
            <w:vAlign w:val="center"/>
          </w:tcPr>
          <w:p w14:paraId="7FA3E036" w14:textId="4ABE8CA3" w:rsidR="002E4A3E" w:rsidRPr="00771394" w:rsidRDefault="002E4A3E" w:rsidP="00771394">
            <w:pPr>
              <w:jc w:val="center"/>
              <w:rPr>
                <w:b/>
                <w:bCs/>
                <w:sz w:val="18"/>
                <w:szCs w:val="18"/>
              </w:rPr>
            </w:pPr>
            <w:r w:rsidRPr="00771394">
              <w:rPr>
                <w:b/>
                <w:bCs/>
                <w:sz w:val="18"/>
                <w:szCs w:val="18"/>
              </w:rPr>
              <w:t>Gabata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2005</w:t>
            </w:r>
          </w:p>
        </w:tc>
        <w:tc>
          <w:tcPr>
            <w:tcW w:w="1255" w:type="dxa"/>
            <w:vAlign w:val="center"/>
          </w:tcPr>
          <w:p w14:paraId="4CDD8023"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688996C1"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0169545E" w14:textId="77777777" w:rsidR="002E4A3E" w:rsidRPr="00771394" w:rsidRDefault="002E4A3E" w:rsidP="00771394">
            <w:pPr>
              <w:jc w:val="center"/>
              <w:rPr>
                <w:sz w:val="18"/>
                <w:szCs w:val="18"/>
              </w:rPr>
            </w:pPr>
            <w:r w:rsidRPr="00771394">
              <w:rPr>
                <w:sz w:val="18"/>
                <w:szCs w:val="18"/>
              </w:rPr>
              <w:t>CT; MRI</w:t>
            </w:r>
          </w:p>
        </w:tc>
        <w:tc>
          <w:tcPr>
            <w:tcW w:w="1242" w:type="dxa"/>
            <w:vAlign w:val="center"/>
          </w:tcPr>
          <w:p w14:paraId="40D63CFE"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75EEA181"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5EB6D73C"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276BFEED"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751F93AD"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57713BEC"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2E14B21D"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7EB7CB58" w14:textId="77777777" w:rsidTr="00771394">
        <w:tc>
          <w:tcPr>
            <w:tcW w:w="1301" w:type="dxa"/>
            <w:vAlign w:val="center"/>
          </w:tcPr>
          <w:p w14:paraId="400E9074" w14:textId="3B508961" w:rsidR="002E4A3E" w:rsidRPr="00771394" w:rsidRDefault="002E4A3E" w:rsidP="00771394">
            <w:pPr>
              <w:jc w:val="center"/>
              <w:rPr>
                <w:b/>
                <w:bCs/>
                <w:sz w:val="18"/>
                <w:szCs w:val="18"/>
              </w:rPr>
            </w:pPr>
            <w:r w:rsidRPr="00771394">
              <w:rPr>
                <w:b/>
                <w:bCs/>
                <w:sz w:val="18"/>
                <w:szCs w:val="18"/>
              </w:rPr>
              <w:t>Matsumoto</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2006</w:t>
            </w:r>
          </w:p>
        </w:tc>
        <w:tc>
          <w:tcPr>
            <w:tcW w:w="1255" w:type="dxa"/>
            <w:vAlign w:val="center"/>
          </w:tcPr>
          <w:p w14:paraId="09C893C7"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6ED9E067"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3782C894"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2F55A4AB"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039AF1DE"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A3D7889"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53460406"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4015355E"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08AD332A"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779087D4" w14:textId="77777777" w:rsidR="002E4A3E" w:rsidRPr="00771394" w:rsidRDefault="002E4A3E" w:rsidP="00771394">
            <w:pPr>
              <w:jc w:val="center"/>
              <w:rPr>
                <w:b/>
                <w:bCs/>
                <w:sz w:val="18"/>
                <w:szCs w:val="18"/>
              </w:rPr>
            </w:pPr>
            <w:r w:rsidRPr="00771394">
              <w:rPr>
                <w:b/>
                <w:bCs/>
                <w:sz w:val="18"/>
                <w:szCs w:val="18"/>
              </w:rPr>
              <w:t>Low</w:t>
            </w:r>
          </w:p>
        </w:tc>
      </w:tr>
      <w:tr w:rsidR="0092688E" w:rsidRPr="00771394" w14:paraId="6F826973" w14:textId="77777777" w:rsidTr="00771394">
        <w:tc>
          <w:tcPr>
            <w:tcW w:w="1301" w:type="dxa"/>
            <w:vAlign w:val="center"/>
          </w:tcPr>
          <w:p w14:paraId="6C00EE92" w14:textId="05F7F606" w:rsidR="002E4A3E" w:rsidRPr="00771394" w:rsidRDefault="002E4A3E" w:rsidP="00771394">
            <w:pPr>
              <w:jc w:val="center"/>
              <w:rPr>
                <w:b/>
                <w:bCs/>
                <w:sz w:val="18"/>
                <w:szCs w:val="18"/>
              </w:rPr>
            </w:pPr>
            <w:r w:rsidRPr="00771394">
              <w:rPr>
                <w:b/>
                <w:bCs/>
                <w:sz w:val="18"/>
                <w:szCs w:val="18"/>
              </w:rPr>
              <w:t>Reese</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2006</w:t>
            </w:r>
          </w:p>
        </w:tc>
        <w:tc>
          <w:tcPr>
            <w:tcW w:w="1255" w:type="dxa"/>
            <w:vAlign w:val="center"/>
          </w:tcPr>
          <w:p w14:paraId="7ACD3DC3"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2EC7633E"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32370FAD"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056124A3"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7AC72AF2"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45C78CC9"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1370D310"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6A5DD0B2"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2C1C2C3C"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4FD9BF08"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39635106" w14:textId="77777777" w:rsidTr="00771394">
        <w:tc>
          <w:tcPr>
            <w:tcW w:w="1301" w:type="dxa"/>
            <w:vAlign w:val="center"/>
          </w:tcPr>
          <w:p w14:paraId="79144EEB" w14:textId="68FB2600" w:rsidR="002E4A3E" w:rsidRPr="00771394" w:rsidRDefault="002E4A3E" w:rsidP="00771394">
            <w:pPr>
              <w:jc w:val="center"/>
              <w:rPr>
                <w:b/>
                <w:bCs/>
                <w:sz w:val="18"/>
                <w:szCs w:val="18"/>
              </w:rPr>
            </w:pPr>
            <w:r w:rsidRPr="00771394">
              <w:rPr>
                <w:b/>
                <w:bCs/>
                <w:sz w:val="18"/>
                <w:szCs w:val="18"/>
              </w:rPr>
              <w:t>Sanaka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2007</w:t>
            </w:r>
          </w:p>
        </w:tc>
        <w:tc>
          <w:tcPr>
            <w:tcW w:w="1255" w:type="dxa"/>
            <w:vAlign w:val="center"/>
          </w:tcPr>
          <w:p w14:paraId="1B248E2D"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646F111D"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13F06B4A" w14:textId="77777777" w:rsidR="002E4A3E" w:rsidRPr="00771394" w:rsidRDefault="002E4A3E" w:rsidP="00771394">
            <w:pPr>
              <w:jc w:val="center"/>
              <w:rPr>
                <w:sz w:val="18"/>
                <w:szCs w:val="18"/>
              </w:rPr>
            </w:pPr>
            <w:r w:rsidRPr="00771394">
              <w:rPr>
                <w:sz w:val="18"/>
                <w:szCs w:val="18"/>
              </w:rPr>
              <w:t>CT; EUS</w:t>
            </w:r>
          </w:p>
        </w:tc>
        <w:tc>
          <w:tcPr>
            <w:tcW w:w="1242" w:type="dxa"/>
            <w:vAlign w:val="center"/>
          </w:tcPr>
          <w:p w14:paraId="0950C2FD"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7A5513DC"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2CE7E8B7"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57D78FD1"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03B52EE1"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58D41B12"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5C1F5741"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11D1913E" w14:textId="77777777" w:rsidTr="00771394">
        <w:tc>
          <w:tcPr>
            <w:tcW w:w="1301" w:type="dxa"/>
            <w:vAlign w:val="center"/>
          </w:tcPr>
          <w:p w14:paraId="3228290C" w14:textId="7B6689BE" w:rsidR="002E4A3E" w:rsidRPr="00771394" w:rsidRDefault="002E4A3E" w:rsidP="00771394">
            <w:pPr>
              <w:jc w:val="center"/>
              <w:rPr>
                <w:b/>
                <w:bCs/>
                <w:sz w:val="18"/>
                <w:szCs w:val="18"/>
              </w:rPr>
            </w:pPr>
            <w:r w:rsidRPr="00771394">
              <w:rPr>
                <w:b/>
                <w:bCs/>
                <w:sz w:val="18"/>
                <w:szCs w:val="18"/>
              </w:rPr>
              <w:t>Stern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2007</w:t>
            </w:r>
          </w:p>
        </w:tc>
        <w:tc>
          <w:tcPr>
            <w:tcW w:w="1255" w:type="dxa"/>
            <w:vAlign w:val="center"/>
          </w:tcPr>
          <w:p w14:paraId="49BB9158"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3BC3AA98"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5C7469F3"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79117C38"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2ED77498"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1AA0B5A0"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22647CC4"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0413232E"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6D39431F"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48D0EAEE"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060957E7" w14:textId="77777777" w:rsidTr="00771394">
        <w:tc>
          <w:tcPr>
            <w:tcW w:w="1301" w:type="dxa"/>
            <w:vAlign w:val="center"/>
          </w:tcPr>
          <w:p w14:paraId="2FBDB6C4" w14:textId="62853F7A" w:rsidR="002E4A3E" w:rsidRPr="00771394" w:rsidRDefault="002E4A3E" w:rsidP="00771394">
            <w:pPr>
              <w:jc w:val="center"/>
              <w:rPr>
                <w:b/>
                <w:bCs/>
                <w:sz w:val="18"/>
                <w:szCs w:val="18"/>
              </w:rPr>
            </w:pPr>
            <w:r w:rsidRPr="00771394">
              <w:rPr>
                <w:b/>
                <w:bCs/>
                <w:sz w:val="18"/>
                <w:szCs w:val="18"/>
              </w:rPr>
              <w:t>Casadei</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2008</w:t>
            </w:r>
          </w:p>
        </w:tc>
        <w:tc>
          <w:tcPr>
            <w:tcW w:w="1255" w:type="dxa"/>
            <w:vAlign w:val="center"/>
          </w:tcPr>
          <w:p w14:paraId="1C193C5F"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0F2DC0B6"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6946C26F"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5A9DFEA1"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7A3E4C50"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4302937F"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54E1417B"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6099FD6C"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0E9C0E1A"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13D5A436"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532F62B4" w14:textId="77777777" w:rsidTr="00771394">
        <w:tc>
          <w:tcPr>
            <w:tcW w:w="1301" w:type="dxa"/>
            <w:vAlign w:val="center"/>
          </w:tcPr>
          <w:p w14:paraId="2F7DF9CF" w14:textId="2869C7C3" w:rsidR="002E4A3E" w:rsidRPr="00771394" w:rsidRDefault="002E4A3E" w:rsidP="00771394">
            <w:pPr>
              <w:jc w:val="center"/>
              <w:rPr>
                <w:b/>
                <w:bCs/>
                <w:sz w:val="18"/>
                <w:szCs w:val="18"/>
              </w:rPr>
            </w:pPr>
            <w:r w:rsidRPr="00771394">
              <w:rPr>
                <w:b/>
                <w:bCs/>
                <w:sz w:val="18"/>
                <w:szCs w:val="18"/>
              </w:rPr>
              <w:t>Lam-Himlin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2010</w:t>
            </w:r>
          </w:p>
        </w:tc>
        <w:tc>
          <w:tcPr>
            <w:tcW w:w="1255" w:type="dxa"/>
            <w:vAlign w:val="center"/>
          </w:tcPr>
          <w:p w14:paraId="0EE53938" w14:textId="77777777" w:rsidR="002E4A3E" w:rsidRPr="00771394" w:rsidRDefault="002E4A3E" w:rsidP="00771394">
            <w:pPr>
              <w:jc w:val="center"/>
              <w:rPr>
                <w:sz w:val="18"/>
                <w:szCs w:val="18"/>
              </w:rPr>
            </w:pPr>
            <w:r w:rsidRPr="00771394">
              <w:rPr>
                <w:sz w:val="18"/>
                <w:szCs w:val="18"/>
              </w:rPr>
              <w:t>Embedded case in review (1)</w:t>
            </w:r>
          </w:p>
        </w:tc>
        <w:tc>
          <w:tcPr>
            <w:tcW w:w="1255" w:type="dxa"/>
            <w:vAlign w:val="center"/>
          </w:tcPr>
          <w:p w14:paraId="0AD0C39B"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05ECD5DF"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69D58734"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3FB0C2C3"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7B2C89C1"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76ADA5EC"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7EC355D4"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26C0930A"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44D5A533"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33130AF4" w14:textId="77777777" w:rsidTr="00771394">
        <w:tc>
          <w:tcPr>
            <w:tcW w:w="1301" w:type="dxa"/>
            <w:vAlign w:val="center"/>
          </w:tcPr>
          <w:p w14:paraId="5BEA70AD" w14:textId="2C426EF1" w:rsidR="002E4A3E" w:rsidRPr="00771394" w:rsidRDefault="002E4A3E" w:rsidP="00771394">
            <w:pPr>
              <w:jc w:val="center"/>
              <w:rPr>
                <w:b/>
                <w:bCs/>
                <w:sz w:val="18"/>
                <w:szCs w:val="18"/>
              </w:rPr>
            </w:pPr>
            <w:r w:rsidRPr="00771394">
              <w:rPr>
                <w:b/>
                <w:bCs/>
                <w:sz w:val="18"/>
                <w:szCs w:val="18"/>
              </w:rPr>
              <w:t>Yasuda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2011</w:t>
            </w:r>
          </w:p>
        </w:tc>
        <w:tc>
          <w:tcPr>
            <w:tcW w:w="1255" w:type="dxa"/>
            <w:vAlign w:val="center"/>
          </w:tcPr>
          <w:p w14:paraId="4BF17C28"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0A34E62C"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2A6EDF15" w14:textId="77777777" w:rsidR="002E4A3E" w:rsidRPr="00771394" w:rsidRDefault="002E4A3E" w:rsidP="00771394">
            <w:pPr>
              <w:jc w:val="center"/>
              <w:rPr>
                <w:sz w:val="18"/>
                <w:szCs w:val="18"/>
              </w:rPr>
            </w:pPr>
            <w:r w:rsidRPr="00771394">
              <w:rPr>
                <w:sz w:val="18"/>
                <w:szCs w:val="18"/>
              </w:rPr>
              <w:t>CT; MRI; EUS</w:t>
            </w:r>
          </w:p>
        </w:tc>
        <w:tc>
          <w:tcPr>
            <w:tcW w:w="1242" w:type="dxa"/>
            <w:vAlign w:val="center"/>
          </w:tcPr>
          <w:p w14:paraId="7A70EBD6"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59146E52"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7FD92A1C"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49316AB5"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07D78962"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72BE3018"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0547EB1A"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0F97A108" w14:textId="77777777" w:rsidTr="00771394">
        <w:tc>
          <w:tcPr>
            <w:tcW w:w="1301" w:type="dxa"/>
            <w:vAlign w:val="center"/>
          </w:tcPr>
          <w:p w14:paraId="7C98098E" w14:textId="0A8B0101" w:rsidR="002E4A3E" w:rsidRPr="00771394" w:rsidRDefault="002E4A3E" w:rsidP="00771394">
            <w:pPr>
              <w:jc w:val="center"/>
              <w:rPr>
                <w:b/>
                <w:bCs/>
                <w:sz w:val="18"/>
                <w:szCs w:val="18"/>
              </w:rPr>
            </w:pPr>
            <w:r w:rsidRPr="00771394">
              <w:rPr>
                <w:b/>
                <w:bCs/>
                <w:sz w:val="18"/>
                <w:szCs w:val="18"/>
              </w:rPr>
              <w:t>Lee</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2013</w:t>
            </w:r>
          </w:p>
        </w:tc>
        <w:tc>
          <w:tcPr>
            <w:tcW w:w="1255" w:type="dxa"/>
            <w:vAlign w:val="center"/>
          </w:tcPr>
          <w:p w14:paraId="6FB38166"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547806C9"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1BA93A0B"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4624767C"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7FE25F9D"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2A7B11CF"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4E66EAC5"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5D4966B9"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63F6BB45"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0B7B2DC5"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6D34D43B" w14:textId="77777777" w:rsidTr="00771394">
        <w:tc>
          <w:tcPr>
            <w:tcW w:w="1301" w:type="dxa"/>
            <w:vAlign w:val="center"/>
          </w:tcPr>
          <w:p w14:paraId="470967CD" w14:textId="183888C2" w:rsidR="002E4A3E" w:rsidRPr="00771394" w:rsidRDefault="002E4A3E" w:rsidP="00771394">
            <w:pPr>
              <w:jc w:val="center"/>
              <w:rPr>
                <w:b/>
                <w:bCs/>
                <w:sz w:val="18"/>
                <w:szCs w:val="18"/>
              </w:rPr>
            </w:pPr>
            <w:r w:rsidRPr="00771394">
              <w:rPr>
                <w:b/>
                <w:bCs/>
                <w:sz w:val="18"/>
                <w:szCs w:val="18"/>
              </w:rPr>
              <w:t>Kishida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2014</w:t>
            </w:r>
          </w:p>
        </w:tc>
        <w:tc>
          <w:tcPr>
            <w:tcW w:w="1255" w:type="dxa"/>
            <w:vAlign w:val="center"/>
          </w:tcPr>
          <w:p w14:paraId="4EE010A5"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04EB565F"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535D387A" w14:textId="77777777" w:rsidR="002E4A3E" w:rsidRPr="00771394" w:rsidRDefault="002E4A3E" w:rsidP="00771394">
            <w:pPr>
              <w:jc w:val="center"/>
              <w:rPr>
                <w:sz w:val="18"/>
                <w:szCs w:val="18"/>
              </w:rPr>
            </w:pPr>
            <w:r w:rsidRPr="00771394">
              <w:rPr>
                <w:sz w:val="18"/>
                <w:szCs w:val="18"/>
              </w:rPr>
              <w:t>CT; MRI</w:t>
            </w:r>
          </w:p>
        </w:tc>
        <w:tc>
          <w:tcPr>
            <w:tcW w:w="1242" w:type="dxa"/>
            <w:vAlign w:val="center"/>
          </w:tcPr>
          <w:p w14:paraId="3A4C827A"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24365A37"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542FA5EE"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42FD6CE8"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0F47EB22"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55142B93"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01D89766" w14:textId="77777777" w:rsidR="002E4A3E" w:rsidRPr="00771394" w:rsidRDefault="002E4A3E" w:rsidP="00771394">
            <w:pPr>
              <w:jc w:val="center"/>
              <w:rPr>
                <w:b/>
                <w:bCs/>
                <w:sz w:val="18"/>
                <w:szCs w:val="18"/>
              </w:rPr>
            </w:pPr>
            <w:r w:rsidRPr="00771394">
              <w:rPr>
                <w:b/>
                <w:bCs/>
                <w:sz w:val="18"/>
                <w:szCs w:val="18"/>
              </w:rPr>
              <w:t>Low</w:t>
            </w:r>
          </w:p>
        </w:tc>
      </w:tr>
      <w:tr w:rsidR="0092688E" w:rsidRPr="00771394" w14:paraId="466CCA45" w14:textId="77777777" w:rsidTr="00771394">
        <w:tc>
          <w:tcPr>
            <w:tcW w:w="1301" w:type="dxa"/>
            <w:vAlign w:val="center"/>
          </w:tcPr>
          <w:p w14:paraId="1EBED3C6" w14:textId="46950695" w:rsidR="002E4A3E" w:rsidRPr="00771394" w:rsidRDefault="002E4A3E" w:rsidP="00771394">
            <w:pPr>
              <w:jc w:val="center"/>
              <w:rPr>
                <w:b/>
                <w:bCs/>
                <w:sz w:val="18"/>
                <w:szCs w:val="18"/>
              </w:rPr>
            </w:pPr>
            <w:r w:rsidRPr="00771394">
              <w:rPr>
                <w:b/>
                <w:bCs/>
                <w:sz w:val="18"/>
                <w:szCs w:val="18"/>
              </w:rPr>
              <w:t>Wu</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2015</w:t>
            </w:r>
          </w:p>
        </w:tc>
        <w:tc>
          <w:tcPr>
            <w:tcW w:w="1255" w:type="dxa"/>
            <w:vAlign w:val="center"/>
          </w:tcPr>
          <w:p w14:paraId="19CF128C" w14:textId="77777777" w:rsidR="002E4A3E" w:rsidRPr="00771394" w:rsidRDefault="002E4A3E" w:rsidP="00771394">
            <w:pPr>
              <w:jc w:val="center"/>
              <w:rPr>
                <w:sz w:val="18"/>
                <w:szCs w:val="18"/>
              </w:rPr>
            </w:pPr>
            <w:r w:rsidRPr="00771394">
              <w:rPr>
                <w:sz w:val="18"/>
                <w:szCs w:val="18"/>
              </w:rPr>
              <w:t>Case series (2)</w:t>
            </w:r>
          </w:p>
        </w:tc>
        <w:tc>
          <w:tcPr>
            <w:tcW w:w="1255" w:type="dxa"/>
            <w:vAlign w:val="center"/>
          </w:tcPr>
          <w:p w14:paraId="38074081" w14:textId="77777777" w:rsidR="002E4A3E" w:rsidRPr="00771394" w:rsidRDefault="002E4A3E" w:rsidP="00771394">
            <w:pPr>
              <w:jc w:val="center"/>
              <w:rPr>
                <w:sz w:val="18"/>
                <w:szCs w:val="18"/>
              </w:rPr>
            </w:pPr>
            <w:r w:rsidRPr="00771394">
              <w:rPr>
                <w:sz w:val="18"/>
                <w:szCs w:val="18"/>
              </w:rPr>
              <w:t>Surgical histology (2/2)</w:t>
            </w:r>
          </w:p>
        </w:tc>
        <w:tc>
          <w:tcPr>
            <w:tcW w:w="1262" w:type="dxa"/>
            <w:vAlign w:val="center"/>
          </w:tcPr>
          <w:p w14:paraId="09425ED2" w14:textId="219CB585" w:rsidR="002E4A3E" w:rsidRPr="00771394" w:rsidRDefault="002E4A3E" w:rsidP="00771394">
            <w:pPr>
              <w:jc w:val="center"/>
              <w:rPr>
                <w:sz w:val="18"/>
                <w:szCs w:val="18"/>
                <w:lang w:val="it-IT"/>
              </w:rPr>
            </w:pPr>
            <w:r w:rsidRPr="00771394">
              <w:rPr>
                <w:sz w:val="18"/>
                <w:szCs w:val="18"/>
              </w:rPr>
              <w:t>CT; S</w:t>
            </w:r>
            <w:r w:rsidR="00DB1EB3" w:rsidRPr="00771394">
              <w:rPr>
                <w:sz w:val="18"/>
                <w:szCs w:val="18"/>
                <w:lang w:val="it-IT"/>
              </w:rPr>
              <w:t>RI</w:t>
            </w:r>
          </w:p>
        </w:tc>
        <w:tc>
          <w:tcPr>
            <w:tcW w:w="1242" w:type="dxa"/>
            <w:vAlign w:val="center"/>
          </w:tcPr>
          <w:p w14:paraId="523C5C7B" w14:textId="77777777" w:rsidR="002E4A3E" w:rsidRPr="00771394" w:rsidRDefault="002E4A3E" w:rsidP="00771394">
            <w:pPr>
              <w:jc w:val="center"/>
              <w:rPr>
                <w:sz w:val="18"/>
                <w:szCs w:val="18"/>
              </w:rPr>
            </w:pPr>
            <w:r w:rsidRPr="00771394">
              <w:rPr>
                <w:sz w:val="18"/>
                <w:szCs w:val="18"/>
              </w:rPr>
              <w:t>Unclear</w:t>
            </w:r>
          </w:p>
        </w:tc>
        <w:tc>
          <w:tcPr>
            <w:tcW w:w="1309" w:type="dxa"/>
            <w:vAlign w:val="center"/>
          </w:tcPr>
          <w:p w14:paraId="70B4AB61"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5E1F9A21"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7D68C16C"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36D1397B" w14:textId="77777777" w:rsidR="002E4A3E" w:rsidRPr="00771394" w:rsidRDefault="002E4A3E" w:rsidP="00771394">
            <w:pPr>
              <w:jc w:val="center"/>
              <w:rPr>
                <w:sz w:val="18"/>
                <w:szCs w:val="18"/>
              </w:rPr>
            </w:pPr>
            <w:r w:rsidRPr="00771394">
              <w:rPr>
                <w:sz w:val="18"/>
                <w:szCs w:val="18"/>
              </w:rPr>
              <w:t>Unclear</w:t>
            </w:r>
          </w:p>
        </w:tc>
        <w:tc>
          <w:tcPr>
            <w:tcW w:w="1257" w:type="dxa"/>
            <w:vAlign w:val="center"/>
          </w:tcPr>
          <w:p w14:paraId="1396F73B"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21975A38"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59B25139" w14:textId="77777777" w:rsidTr="00771394">
        <w:tc>
          <w:tcPr>
            <w:tcW w:w="1301" w:type="dxa"/>
            <w:vAlign w:val="center"/>
          </w:tcPr>
          <w:p w14:paraId="56988E2F" w14:textId="1A983B2C" w:rsidR="002E4A3E" w:rsidRPr="00771394" w:rsidRDefault="002E4A3E" w:rsidP="00771394">
            <w:pPr>
              <w:jc w:val="center"/>
              <w:rPr>
                <w:b/>
                <w:bCs/>
                <w:sz w:val="18"/>
                <w:szCs w:val="18"/>
              </w:rPr>
            </w:pPr>
            <w:r w:rsidRPr="00771394">
              <w:rPr>
                <w:b/>
                <w:bCs/>
                <w:sz w:val="18"/>
                <w:szCs w:val="18"/>
              </w:rPr>
              <w:t>Katsourakis</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2016</w:t>
            </w:r>
          </w:p>
        </w:tc>
        <w:tc>
          <w:tcPr>
            <w:tcW w:w="1255" w:type="dxa"/>
            <w:vAlign w:val="center"/>
          </w:tcPr>
          <w:p w14:paraId="3593881A"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77D91DEA"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5F5D9D5B" w14:textId="77777777" w:rsidR="002E4A3E" w:rsidRPr="00771394" w:rsidRDefault="002E4A3E" w:rsidP="00771394">
            <w:pPr>
              <w:jc w:val="center"/>
              <w:rPr>
                <w:sz w:val="18"/>
                <w:szCs w:val="18"/>
              </w:rPr>
            </w:pPr>
            <w:r w:rsidRPr="00771394">
              <w:rPr>
                <w:sz w:val="18"/>
                <w:szCs w:val="18"/>
              </w:rPr>
              <w:t>MRI</w:t>
            </w:r>
          </w:p>
        </w:tc>
        <w:tc>
          <w:tcPr>
            <w:tcW w:w="1242" w:type="dxa"/>
            <w:vAlign w:val="center"/>
          </w:tcPr>
          <w:p w14:paraId="256A95EF"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0506BE8E"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EC9010F"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303A947C"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525F3296"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292480A8"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7868708A"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0C0FC097" w14:textId="77777777" w:rsidTr="00771394">
        <w:tc>
          <w:tcPr>
            <w:tcW w:w="1301" w:type="dxa"/>
            <w:vAlign w:val="center"/>
          </w:tcPr>
          <w:p w14:paraId="28E2D18C" w14:textId="4DDE9F62" w:rsidR="002E4A3E" w:rsidRPr="00771394" w:rsidRDefault="002E4A3E" w:rsidP="00771394">
            <w:pPr>
              <w:jc w:val="center"/>
              <w:rPr>
                <w:b/>
                <w:bCs/>
                <w:sz w:val="18"/>
                <w:szCs w:val="18"/>
              </w:rPr>
            </w:pPr>
            <w:r w:rsidRPr="00771394">
              <w:rPr>
                <w:b/>
                <w:bCs/>
                <w:sz w:val="18"/>
                <w:szCs w:val="18"/>
              </w:rPr>
              <w:t>Geramizadeh</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2016</w:t>
            </w:r>
          </w:p>
        </w:tc>
        <w:tc>
          <w:tcPr>
            <w:tcW w:w="1255" w:type="dxa"/>
            <w:vAlign w:val="center"/>
          </w:tcPr>
          <w:p w14:paraId="208DB989"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78136FCB"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1CB4B356"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5B50B5FE"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4262C39D"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1F73EEA"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653591E3"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532AAD78"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274DC609"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6DB32142"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0CBAE9D6" w14:textId="77777777" w:rsidTr="00771394">
        <w:tc>
          <w:tcPr>
            <w:tcW w:w="1301" w:type="dxa"/>
            <w:vAlign w:val="center"/>
          </w:tcPr>
          <w:p w14:paraId="535C0BA4" w14:textId="223786D8" w:rsidR="002E4A3E" w:rsidRPr="00771394" w:rsidRDefault="002E4A3E" w:rsidP="00771394">
            <w:pPr>
              <w:jc w:val="center"/>
              <w:rPr>
                <w:b/>
                <w:bCs/>
                <w:sz w:val="18"/>
                <w:szCs w:val="18"/>
              </w:rPr>
            </w:pPr>
            <w:r w:rsidRPr="00771394">
              <w:rPr>
                <w:b/>
                <w:bCs/>
                <w:sz w:val="18"/>
                <w:szCs w:val="18"/>
              </w:rPr>
              <w:t>Hamid</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2017</w:t>
            </w:r>
          </w:p>
        </w:tc>
        <w:tc>
          <w:tcPr>
            <w:tcW w:w="1255" w:type="dxa"/>
            <w:vAlign w:val="center"/>
          </w:tcPr>
          <w:p w14:paraId="0D37618E"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20A6494C"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2656B1BE" w14:textId="77777777" w:rsidR="002E4A3E" w:rsidRPr="00771394" w:rsidRDefault="002E4A3E" w:rsidP="00771394">
            <w:pPr>
              <w:jc w:val="center"/>
              <w:rPr>
                <w:sz w:val="18"/>
                <w:szCs w:val="18"/>
              </w:rPr>
            </w:pPr>
            <w:r w:rsidRPr="00771394">
              <w:rPr>
                <w:sz w:val="18"/>
                <w:szCs w:val="18"/>
              </w:rPr>
              <w:t>CT</w:t>
            </w:r>
          </w:p>
        </w:tc>
        <w:tc>
          <w:tcPr>
            <w:tcW w:w="1242" w:type="dxa"/>
            <w:vAlign w:val="center"/>
          </w:tcPr>
          <w:p w14:paraId="66ED8449"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40F8E28D"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271802A2"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5F29B84C"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5E902555"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5AF51308"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06E7FBFE"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0864481E" w14:textId="77777777" w:rsidTr="00771394">
        <w:tc>
          <w:tcPr>
            <w:tcW w:w="1301" w:type="dxa"/>
            <w:vAlign w:val="center"/>
          </w:tcPr>
          <w:p w14:paraId="79A970CF" w14:textId="17AAB786" w:rsidR="002E4A3E" w:rsidRPr="00771394" w:rsidRDefault="002E4A3E" w:rsidP="00771394">
            <w:pPr>
              <w:jc w:val="center"/>
              <w:rPr>
                <w:b/>
                <w:bCs/>
                <w:sz w:val="18"/>
                <w:szCs w:val="18"/>
              </w:rPr>
            </w:pPr>
            <w:r w:rsidRPr="00771394">
              <w:rPr>
                <w:b/>
                <w:bCs/>
                <w:sz w:val="18"/>
                <w:szCs w:val="18"/>
              </w:rPr>
              <w:t>Demesmaker</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2019</w:t>
            </w:r>
          </w:p>
        </w:tc>
        <w:tc>
          <w:tcPr>
            <w:tcW w:w="1255" w:type="dxa"/>
            <w:vAlign w:val="center"/>
          </w:tcPr>
          <w:p w14:paraId="7459ACA2"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2F40B15F"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5FE1605A" w14:textId="0BEF5EF6" w:rsidR="002E4A3E" w:rsidRPr="00771394" w:rsidRDefault="002E4A3E" w:rsidP="00771394">
            <w:pPr>
              <w:jc w:val="center"/>
              <w:rPr>
                <w:sz w:val="18"/>
                <w:szCs w:val="18"/>
                <w:lang w:val="it-IT"/>
              </w:rPr>
            </w:pPr>
            <w:r w:rsidRPr="00771394">
              <w:rPr>
                <w:sz w:val="18"/>
                <w:szCs w:val="18"/>
                <w:lang w:val="it-IT"/>
              </w:rPr>
              <w:t>CT; MRI; SRI; EUS</w:t>
            </w:r>
          </w:p>
        </w:tc>
        <w:tc>
          <w:tcPr>
            <w:tcW w:w="1242" w:type="dxa"/>
            <w:vAlign w:val="center"/>
          </w:tcPr>
          <w:p w14:paraId="643A4A8A"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2B4A74EA"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273F43F"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156DFA6B"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372C9311"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4412D5DB"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21A314DE"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1F40B19D" w14:textId="77777777" w:rsidTr="00771394">
        <w:tc>
          <w:tcPr>
            <w:tcW w:w="1301" w:type="dxa"/>
            <w:vAlign w:val="center"/>
          </w:tcPr>
          <w:p w14:paraId="0A2F549C" w14:textId="19C6B099" w:rsidR="002E4A3E" w:rsidRPr="00771394" w:rsidRDefault="002E4A3E" w:rsidP="00771394">
            <w:pPr>
              <w:jc w:val="center"/>
              <w:rPr>
                <w:b/>
                <w:bCs/>
                <w:sz w:val="18"/>
                <w:szCs w:val="18"/>
              </w:rPr>
            </w:pPr>
            <w:r w:rsidRPr="00771394">
              <w:rPr>
                <w:b/>
                <w:bCs/>
                <w:sz w:val="18"/>
                <w:szCs w:val="18"/>
              </w:rPr>
              <w:lastRenderedPageBreak/>
              <w:t>Chen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2019</w:t>
            </w:r>
          </w:p>
        </w:tc>
        <w:tc>
          <w:tcPr>
            <w:tcW w:w="1255" w:type="dxa"/>
            <w:vAlign w:val="center"/>
          </w:tcPr>
          <w:p w14:paraId="54CD9081" w14:textId="4A3F83DB" w:rsidR="002E4A3E" w:rsidRPr="00771394" w:rsidRDefault="002E4A3E" w:rsidP="00771394">
            <w:pPr>
              <w:jc w:val="center"/>
              <w:rPr>
                <w:sz w:val="18"/>
                <w:szCs w:val="18"/>
                <w:lang w:val="it-IT"/>
              </w:rPr>
            </w:pPr>
            <w:r w:rsidRPr="00771394">
              <w:rPr>
                <w:sz w:val="18"/>
                <w:szCs w:val="18"/>
                <w:lang w:val="it-IT"/>
              </w:rPr>
              <w:t>C</w:t>
            </w:r>
            <w:r w:rsidRPr="00771394">
              <w:rPr>
                <w:sz w:val="18"/>
                <w:szCs w:val="18"/>
              </w:rPr>
              <w:t xml:space="preserve">ase </w:t>
            </w:r>
            <w:r w:rsidR="00C16667" w:rsidRPr="00771394">
              <w:rPr>
                <w:sz w:val="18"/>
                <w:szCs w:val="18"/>
                <w:lang w:val="it-IT"/>
              </w:rPr>
              <w:t xml:space="preserve">report </w:t>
            </w:r>
            <w:r w:rsidRPr="00771394">
              <w:rPr>
                <w:sz w:val="18"/>
                <w:szCs w:val="18"/>
              </w:rPr>
              <w:t>(1)</w:t>
            </w:r>
            <w:r w:rsidRPr="00771394">
              <w:rPr>
                <w:sz w:val="18"/>
                <w:szCs w:val="18"/>
                <w:lang w:val="it-IT"/>
              </w:rPr>
              <w:t>**</w:t>
            </w:r>
          </w:p>
          <w:p w14:paraId="6D2D88AA" w14:textId="77777777" w:rsidR="002E4A3E" w:rsidRPr="00771394" w:rsidRDefault="002E4A3E" w:rsidP="00771394">
            <w:pPr>
              <w:jc w:val="center"/>
              <w:rPr>
                <w:sz w:val="18"/>
                <w:szCs w:val="18"/>
              </w:rPr>
            </w:pPr>
          </w:p>
        </w:tc>
        <w:tc>
          <w:tcPr>
            <w:tcW w:w="1255" w:type="dxa"/>
            <w:vAlign w:val="center"/>
          </w:tcPr>
          <w:p w14:paraId="06E0DFDE"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7BF8EFBB" w14:textId="77777777" w:rsidR="002E4A3E" w:rsidRPr="00771394" w:rsidRDefault="002E4A3E" w:rsidP="00771394">
            <w:pPr>
              <w:jc w:val="center"/>
              <w:rPr>
                <w:sz w:val="18"/>
                <w:szCs w:val="18"/>
                <w:lang w:val="it-IT"/>
              </w:rPr>
            </w:pPr>
            <w:r w:rsidRPr="00771394">
              <w:rPr>
                <w:sz w:val="18"/>
                <w:szCs w:val="18"/>
                <w:lang w:val="it-IT"/>
              </w:rPr>
              <w:t>CT; MRI; MRCP</w:t>
            </w:r>
          </w:p>
        </w:tc>
        <w:tc>
          <w:tcPr>
            <w:tcW w:w="1242" w:type="dxa"/>
            <w:vAlign w:val="center"/>
          </w:tcPr>
          <w:p w14:paraId="1811DFF5" w14:textId="77777777" w:rsidR="002E4A3E" w:rsidRPr="00771394" w:rsidRDefault="002E4A3E" w:rsidP="00771394">
            <w:pPr>
              <w:jc w:val="center"/>
              <w:rPr>
                <w:sz w:val="18"/>
                <w:szCs w:val="18"/>
                <w:lang w:val="it-IT"/>
              </w:rPr>
            </w:pPr>
            <w:r w:rsidRPr="00771394">
              <w:rPr>
                <w:sz w:val="18"/>
                <w:szCs w:val="18"/>
                <w:lang w:val="it-IT"/>
              </w:rPr>
              <w:t>No</w:t>
            </w:r>
          </w:p>
        </w:tc>
        <w:tc>
          <w:tcPr>
            <w:tcW w:w="1309" w:type="dxa"/>
            <w:vAlign w:val="center"/>
          </w:tcPr>
          <w:p w14:paraId="00C979C6" w14:textId="77777777" w:rsidR="002E4A3E" w:rsidRPr="00771394" w:rsidRDefault="002E4A3E" w:rsidP="00771394">
            <w:pPr>
              <w:jc w:val="center"/>
              <w:rPr>
                <w:sz w:val="18"/>
                <w:szCs w:val="18"/>
                <w:lang w:val="it-IT"/>
              </w:rPr>
            </w:pPr>
            <w:r w:rsidRPr="00771394">
              <w:rPr>
                <w:sz w:val="18"/>
                <w:szCs w:val="18"/>
                <w:lang w:val="it-IT"/>
              </w:rPr>
              <w:t>Yes</w:t>
            </w:r>
          </w:p>
        </w:tc>
        <w:tc>
          <w:tcPr>
            <w:tcW w:w="1309" w:type="dxa"/>
            <w:vAlign w:val="center"/>
          </w:tcPr>
          <w:p w14:paraId="4C514425" w14:textId="77777777" w:rsidR="002E4A3E" w:rsidRPr="00771394" w:rsidRDefault="002E4A3E" w:rsidP="00771394">
            <w:pPr>
              <w:jc w:val="center"/>
              <w:rPr>
                <w:sz w:val="18"/>
                <w:szCs w:val="18"/>
                <w:lang w:val="it-IT"/>
              </w:rPr>
            </w:pPr>
            <w:r w:rsidRPr="00771394">
              <w:rPr>
                <w:sz w:val="18"/>
                <w:szCs w:val="18"/>
                <w:lang w:val="it-IT"/>
              </w:rPr>
              <w:t>Yes</w:t>
            </w:r>
          </w:p>
        </w:tc>
        <w:tc>
          <w:tcPr>
            <w:tcW w:w="1272" w:type="dxa"/>
            <w:vAlign w:val="center"/>
          </w:tcPr>
          <w:p w14:paraId="64B02784" w14:textId="77777777" w:rsidR="002E4A3E" w:rsidRPr="00771394" w:rsidRDefault="002E4A3E" w:rsidP="00771394">
            <w:pPr>
              <w:jc w:val="center"/>
              <w:rPr>
                <w:sz w:val="18"/>
                <w:szCs w:val="18"/>
                <w:lang w:val="it-IT"/>
              </w:rPr>
            </w:pPr>
            <w:r w:rsidRPr="00771394">
              <w:rPr>
                <w:sz w:val="18"/>
                <w:szCs w:val="18"/>
                <w:lang w:val="it-IT"/>
              </w:rPr>
              <w:t>Yes</w:t>
            </w:r>
          </w:p>
        </w:tc>
        <w:tc>
          <w:tcPr>
            <w:tcW w:w="1223" w:type="dxa"/>
            <w:vAlign w:val="center"/>
          </w:tcPr>
          <w:p w14:paraId="54E8E3B8" w14:textId="77777777" w:rsidR="002E4A3E" w:rsidRPr="00771394" w:rsidRDefault="002E4A3E" w:rsidP="00771394">
            <w:pPr>
              <w:jc w:val="center"/>
              <w:rPr>
                <w:sz w:val="18"/>
                <w:szCs w:val="18"/>
                <w:lang w:val="it-IT"/>
              </w:rPr>
            </w:pPr>
            <w:r w:rsidRPr="00771394">
              <w:rPr>
                <w:sz w:val="18"/>
                <w:szCs w:val="18"/>
                <w:lang w:val="it-IT"/>
              </w:rPr>
              <w:t>No</w:t>
            </w:r>
          </w:p>
        </w:tc>
        <w:tc>
          <w:tcPr>
            <w:tcW w:w="1257" w:type="dxa"/>
            <w:vAlign w:val="center"/>
          </w:tcPr>
          <w:p w14:paraId="0574F1D9" w14:textId="77777777" w:rsidR="002E4A3E" w:rsidRPr="00771394" w:rsidRDefault="002E4A3E" w:rsidP="00771394">
            <w:pPr>
              <w:jc w:val="center"/>
              <w:rPr>
                <w:sz w:val="18"/>
                <w:szCs w:val="18"/>
                <w:lang w:val="it-IT"/>
              </w:rPr>
            </w:pPr>
            <w:r w:rsidRPr="00771394">
              <w:rPr>
                <w:sz w:val="18"/>
                <w:szCs w:val="18"/>
                <w:lang w:val="it-IT"/>
              </w:rPr>
              <w:t>Yes</w:t>
            </w:r>
          </w:p>
        </w:tc>
        <w:tc>
          <w:tcPr>
            <w:tcW w:w="1263" w:type="dxa"/>
            <w:shd w:val="clear" w:color="auto" w:fill="FFFFFF" w:themeFill="background1"/>
            <w:vAlign w:val="center"/>
          </w:tcPr>
          <w:p w14:paraId="726EC9CD"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0969A2DD" w14:textId="77777777" w:rsidTr="00771394">
        <w:tc>
          <w:tcPr>
            <w:tcW w:w="1301" w:type="dxa"/>
            <w:vAlign w:val="center"/>
          </w:tcPr>
          <w:p w14:paraId="0FEA9C7E" w14:textId="37BEF6A1" w:rsidR="002E4A3E" w:rsidRPr="00771394" w:rsidRDefault="002E4A3E" w:rsidP="00771394">
            <w:pPr>
              <w:jc w:val="center"/>
              <w:rPr>
                <w:b/>
                <w:bCs/>
                <w:sz w:val="18"/>
                <w:szCs w:val="18"/>
              </w:rPr>
            </w:pPr>
            <w:r w:rsidRPr="00771394">
              <w:rPr>
                <w:b/>
                <w:bCs/>
                <w:sz w:val="18"/>
                <w:szCs w:val="18"/>
              </w:rPr>
              <w:t>Manfrin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2019</w:t>
            </w:r>
          </w:p>
        </w:tc>
        <w:tc>
          <w:tcPr>
            <w:tcW w:w="1255" w:type="dxa"/>
            <w:vAlign w:val="center"/>
          </w:tcPr>
          <w:p w14:paraId="36825A0D" w14:textId="77777777" w:rsidR="002E4A3E" w:rsidRPr="00771394" w:rsidRDefault="002E4A3E" w:rsidP="00771394">
            <w:pPr>
              <w:jc w:val="center"/>
              <w:rPr>
                <w:sz w:val="18"/>
                <w:szCs w:val="18"/>
              </w:rPr>
            </w:pPr>
            <w:r w:rsidRPr="00771394">
              <w:rPr>
                <w:sz w:val="18"/>
                <w:szCs w:val="18"/>
              </w:rPr>
              <w:t>Case series (7)</w:t>
            </w:r>
          </w:p>
        </w:tc>
        <w:tc>
          <w:tcPr>
            <w:tcW w:w="1255" w:type="dxa"/>
            <w:vAlign w:val="center"/>
          </w:tcPr>
          <w:p w14:paraId="41C57B1D" w14:textId="77777777" w:rsidR="002E4A3E" w:rsidRPr="00771394" w:rsidRDefault="002E4A3E" w:rsidP="00771394">
            <w:pPr>
              <w:jc w:val="center"/>
              <w:rPr>
                <w:sz w:val="18"/>
                <w:szCs w:val="18"/>
              </w:rPr>
            </w:pPr>
            <w:r w:rsidRPr="00771394">
              <w:rPr>
                <w:sz w:val="18"/>
                <w:szCs w:val="18"/>
              </w:rPr>
              <w:t>Core biopsy histology (7/7)</w:t>
            </w:r>
          </w:p>
        </w:tc>
        <w:tc>
          <w:tcPr>
            <w:tcW w:w="1262" w:type="dxa"/>
            <w:vAlign w:val="center"/>
          </w:tcPr>
          <w:p w14:paraId="5010F1EF" w14:textId="12555947" w:rsidR="002E4A3E" w:rsidRPr="00771394" w:rsidRDefault="002E4A3E" w:rsidP="00771394">
            <w:pPr>
              <w:jc w:val="center"/>
              <w:rPr>
                <w:sz w:val="18"/>
                <w:szCs w:val="18"/>
                <w:lang w:val="it-IT"/>
              </w:rPr>
            </w:pPr>
            <w:r w:rsidRPr="00771394">
              <w:rPr>
                <w:sz w:val="18"/>
                <w:szCs w:val="18"/>
                <w:lang w:val="it-IT"/>
              </w:rPr>
              <w:t>CT; MRI; S</w:t>
            </w:r>
            <w:r w:rsidR="00DB1EB3" w:rsidRPr="00771394">
              <w:rPr>
                <w:sz w:val="18"/>
                <w:szCs w:val="18"/>
                <w:lang w:val="it-IT"/>
              </w:rPr>
              <w:t>R</w:t>
            </w:r>
            <w:r w:rsidRPr="00771394">
              <w:rPr>
                <w:sz w:val="18"/>
                <w:szCs w:val="18"/>
                <w:lang w:val="it-IT"/>
              </w:rPr>
              <w:t>I; EUS</w:t>
            </w:r>
          </w:p>
        </w:tc>
        <w:tc>
          <w:tcPr>
            <w:tcW w:w="1242" w:type="dxa"/>
            <w:vAlign w:val="center"/>
          </w:tcPr>
          <w:p w14:paraId="351E34F8"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2E2CB15"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3195DF4A"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5DA3DA9F"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7206DD33"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0C60ECC2"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7D67926F"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409F2211" w14:textId="77777777" w:rsidTr="00771394">
        <w:tc>
          <w:tcPr>
            <w:tcW w:w="1301" w:type="dxa"/>
            <w:vAlign w:val="center"/>
          </w:tcPr>
          <w:p w14:paraId="3499B98C" w14:textId="53F73B42" w:rsidR="002E4A3E" w:rsidRPr="00771394" w:rsidRDefault="002E4A3E" w:rsidP="00771394">
            <w:pPr>
              <w:jc w:val="center"/>
              <w:rPr>
                <w:b/>
                <w:bCs/>
                <w:sz w:val="18"/>
                <w:szCs w:val="18"/>
                <w:lang w:val="it-IT"/>
              </w:rPr>
            </w:pPr>
            <w:r w:rsidRPr="00771394">
              <w:rPr>
                <w:b/>
                <w:bCs/>
                <w:sz w:val="18"/>
                <w:szCs w:val="18"/>
              </w:rPr>
              <w:t>Nunes</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w:t>
            </w:r>
            <w:r w:rsidR="00682494" w:rsidRPr="00771394">
              <w:rPr>
                <w:b/>
                <w:bCs/>
                <w:sz w:val="18"/>
                <w:szCs w:val="18"/>
                <w:lang w:val="it-IT"/>
              </w:rPr>
              <w:t>20</w:t>
            </w:r>
          </w:p>
        </w:tc>
        <w:tc>
          <w:tcPr>
            <w:tcW w:w="1255" w:type="dxa"/>
            <w:vAlign w:val="center"/>
          </w:tcPr>
          <w:p w14:paraId="087011B8" w14:textId="77777777" w:rsidR="002E4A3E" w:rsidRPr="00771394" w:rsidRDefault="002E4A3E" w:rsidP="00771394">
            <w:pPr>
              <w:jc w:val="center"/>
              <w:rPr>
                <w:sz w:val="18"/>
                <w:szCs w:val="18"/>
              </w:rPr>
            </w:pPr>
            <w:r w:rsidRPr="00771394">
              <w:rPr>
                <w:sz w:val="18"/>
                <w:szCs w:val="18"/>
              </w:rPr>
              <w:t>Case series (2)</w:t>
            </w:r>
          </w:p>
        </w:tc>
        <w:tc>
          <w:tcPr>
            <w:tcW w:w="1255" w:type="dxa"/>
            <w:vAlign w:val="center"/>
          </w:tcPr>
          <w:p w14:paraId="4E647BDC" w14:textId="77777777" w:rsidR="002E4A3E" w:rsidRPr="00771394" w:rsidRDefault="002E4A3E" w:rsidP="00771394">
            <w:pPr>
              <w:jc w:val="center"/>
              <w:rPr>
                <w:sz w:val="18"/>
                <w:szCs w:val="18"/>
              </w:rPr>
            </w:pPr>
            <w:r w:rsidRPr="00771394">
              <w:rPr>
                <w:sz w:val="18"/>
                <w:szCs w:val="18"/>
              </w:rPr>
              <w:t>Mixed: surgical histology (1/2); core biopsy histology (1/2)</w:t>
            </w:r>
          </w:p>
        </w:tc>
        <w:tc>
          <w:tcPr>
            <w:tcW w:w="1262" w:type="dxa"/>
            <w:vAlign w:val="center"/>
          </w:tcPr>
          <w:p w14:paraId="7FF093B7" w14:textId="387E39BE" w:rsidR="002E4A3E" w:rsidRPr="00771394" w:rsidRDefault="002E4A3E" w:rsidP="00771394">
            <w:pPr>
              <w:jc w:val="center"/>
              <w:rPr>
                <w:sz w:val="18"/>
                <w:szCs w:val="18"/>
              </w:rPr>
            </w:pPr>
            <w:r w:rsidRPr="00771394">
              <w:rPr>
                <w:sz w:val="18"/>
                <w:szCs w:val="18"/>
              </w:rPr>
              <w:t>CT; EUS; SRI</w:t>
            </w:r>
          </w:p>
        </w:tc>
        <w:tc>
          <w:tcPr>
            <w:tcW w:w="1242" w:type="dxa"/>
            <w:vAlign w:val="center"/>
          </w:tcPr>
          <w:p w14:paraId="4B5FC9CB" w14:textId="77777777" w:rsidR="002E4A3E" w:rsidRPr="00771394" w:rsidRDefault="002E4A3E" w:rsidP="00771394">
            <w:pPr>
              <w:jc w:val="center"/>
              <w:rPr>
                <w:sz w:val="18"/>
                <w:szCs w:val="18"/>
              </w:rPr>
            </w:pPr>
            <w:r w:rsidRPr="00771394">
              <w:rPr>
                <w:sz w:val="18"/>
                <w:szCs w:val="18"/>
              </w:rPr>
              <w:t>Unclear</w:t>
            </w:r>
          </w:p>
        </w:tc>
        <w:tc>
          <w:tcPr>
            <w:tcW w:w="1309" w:type="dxa"/>
            <w:vAlign w:val="center"/>
          </w:tcPr>
          <w:p w14:paraId="34CD4365"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419F3A94" w14:textId="77777777" w:rsidR="002E4A3E" w:rsidRPr="00771394" w:rsidRDefault="002E4A3E" w:rsidP="00771394">
            <w:pPr>
              <w:jc w:val="center"/>
              <w:rPr>
                <w:sz w:val="18"/>
                <w:szCs w:val="18"/>
              </w:rPr>
            </w:pPr>
            <w:r w:rsidRPr="00771394">
              <w:rPr>
                <w:sz w:val="18"/>
                <w:szCs w:val="18"/>
              </w:rPr>
              <w:t>Unclear</w:t>
            </w:r>
          </w:p>
        </w:tc>
        <w:tc>
          <w:tcPr>
            <w:tcW w:w="1272" w:type="dxa"/>
            <w:vAlign w:val="center"/>
          </w:tcPr>
          <w:p w14:paraId="14972526"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0578CD11" w14:textId="77777777" w:rsidR="002E4A3E" w:rsidRPr="00771394" w:rsidRDefault="002E4A3E" w:rsidP="00771394">
            <w:pPr>
              <w:jc w:val="center"/>
              <w:rPr>
                <w:sz w:val="18"/>
                <w:szCs w:val="18"/>
              </w:rPr>
            </w:pPr>
            <w:r w:rsidRPr="00771394">
              <w:rPr>
                <w:sz w:val="18"/>
                <w:szCs w:val="18"/>
              </w:rPr>
              <w:t>Unclear</w:t>
            </w:r>
          </w:p>
        </w:tc>
        <w:tc>
          <w:tcPr>
            <w:tcW w:w="1257" w:type="dxa"/>
            <w:vAlign w:val="center"/>
          </w:tcPr>
          <w:p w14:paraId="065FC9BD"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23CB12DB"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00BF297C" w14:textId="77777777" w:rsidTr="00771394">
        <w:tc>
          <w:tcPr>
            <w:tcW w:w="1301" w:type="dxa"/>
            <w:vAlign w:val="center"/>
          </w:tcPr>
          <w:p w14:paraId="33EABD18" w14:textId="19910233" w:rsidR="002E4A3E" w:rsidRPr="00771394" w:rsidRDefault="002E4A3E" w:rsidP="00771394">
            <w:pPr>
              <w:jc w:val="center"/>
              <w:rPr>
                <w:b/>
                <w:bCs/>
                <w:sz w:val="18"/>
                <w:szCs w:val="18"/>
              </w:rPr>
            </w:pPr>
            <w:r w:rsidRPr="00771394">
              <w:rPr>
                <w:b/>
                <w:bCs/>
                <w:sz w:val="18"/>
                <w:szCs w:val="18"/>
              </w:rPr>
              <w:t>Nappo</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2020</w:t>
            </w:r>
          </w:p>
        </w:tc>
        <w:tc>
          <w:tcPr>
            <w:tcW w:w="1255" w:type="dxa"/>
            <w:vAlign w:val="center"/>
          </w:tcPr>
          <w:p w14:paraId="4F65102B"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732A2247"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3271E3C6" w14:textId="09108FC2" w:rsidR="002E4A3E" w:rsidRPr="00771394" w:rsidRDefault="002E4A3E" w:rsidP="00771394">
            <w:pPr>
              <w:jc w:val="center"/>
              <w:rPr>
                <w:sz w:val="18"/>
                <w:szCs w:val="18"/>
                <w:lang w:val="it-IT"/>
              </w:rPr>
            </w:pPr>
            <w:r w:rsidRPr="00771394">
              <w:rPr>
                <w:sz w:val="18"/>
                <w:szCs w:val="18"/>
                <w:lang w:val="it-IT"/>
              </w:rPr>
              <w:t>CT; MRI; SRI; EUS</w:t>
            </w:r>
          </w:p>
        </w:tc>
        <w:tc>
          <w:tcPr>
            <w:tcW w:w="1242" w:type="dxa"/>
            <w:vAlign w:val="center"/>
          </w:tcPr>
          <w:p w14:paraId="563BDEA6"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51D9573A"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19F42C81"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475C21F0"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348EBC32"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62D692FE"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5CD20964"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48800FEF" w14:textId="77777777" w:rsidTr="00771394">
        <w:tc>
          <w:tcPr>
            <w:tcW w:w="1301" w:type="dxa"/>
            <w:vAlign w:val="center"/>
          </w:tcPr>
          <w:p w14:paraId="40A71998" w14:textId="7B616A43" w:rsidR="002E4A3E" w:rsidRPr="00771394" w:rsidRDefault="002E4A3E" w:rsidP="00771394">
            <w:pPr>
              <w:jc w:val="center"/>
              <w:rPr>
                <w:b/>
                <w:bCs/>
                <w:sz w:val="18"/>
                <w:szCs w:val="18"/>
              </w:rPr>
            </w:pPr>
            <w:r w:rsidRPr="00771394">
              <w:rPr>
                <w:b/>
                <w:bCs/>
                <w:sz w:val="18"/>
                <w:szCs w:val="18"/>
              </w:rPr>
              <w:t>Bringeland</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2022</w:t>
            </w:r>
          </w:p>
        </w:tc>
        <w:tc>
          <w:tcPr>
            <w:tcW w:w="1255" w:type="dxa"/>
            <w:vAlign w:val="center"/>
          </w:tcPr>
          <w:p w14:paraId="658DA1C0"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05833DA3"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16E0457F" w14:textId="51E02E36" w:rsidR="002E4A3E" w:rsidRPr="00771394" w:rsidRDefault="002E4A3E" w:rsidP="00771394">
            <w:pPr>
              <w:jc w:val="center"/>
              <w:rPr>
                <w:sz w:val="18"/>
                <w:szCs w:val="18"/>
              </w:rPr>
            </w:pPr>
            <w:r w:rsidRPr="00771394">
              <w:rPr>
                <w:sz w:val="18"/>
                <w:szCs w:val="18"/>
              </w:rPr>
              <w:t>CT; SRI</w:t>
            </w:r>
          </w:p>
        </w:tc>
        <w:tc>
          <w:tcPr>
            <w:tcW w:w="1242" w:type="dxa"/>
            <w:vAlign w:val="center"/>
          </w:tcPr>
          <w:p w14:paraId="34D6E437"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32FDEBF8"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525268B4"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3E87928A"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720D871B"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0C0501E2"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3726044F"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2B066F1D" w14:textId="77777777" w:rsidTr="00771394">
        <w:tc>
          <w:tcPr>
            <w:tcW w:w="1301" w:type="dxa"/>
            <w:vAlign w:val="center"/>
          </w:tcPr>
          <w:p w14:paraId="73F0175E" w14:textId="6B5BC3A9" w:rsidR="002E4A3E" w:rsidRPr="00771394" w:rsidRDefault="002E4A3E" w:rsidP="00771394">
            <w:pPr>
              <w:jc w:val="center"/>
              <w:rPr>
                <w:b/>
                <w:bCs/>
                <w:sz w:val="18"/>
                <w:szCs w:val="18"/>
              </w:rPr>
            </w:pPr>
            <w:r w:rsidRPr="00771394">
              <w:rPr>
                <w:b/>
                <w:bCs/>
                <w:sz w:val="18"/>
                <w:szCs w:val="18"/>
              </w:rPr>
              <w:t>Nakamura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2022</w:t>
            </w:r>
          </w:p>
        </w:tc>
        <w:tc>
          <w:tcPr>
            <w:tcW w:w="1255" w:type="dxa"/>
            <w:vAlign w:val="center"/>
          </w:tcPr>
          <w:p w14:paraId="5CBD5F4B"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67FD9AAF"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07240EA2" w14:textId="77777777" w:rsidR="002E4A3E" w:rsidRPr="00771394" w:rsidRDefault="002E4A3E" w:rsidP="00771394">
            <w:pPr>
              <w:jc w:val="center"/>
              <w:rPr>
                <w:sz w:val="18"/>
                <w:szCs w:val="18"/>
              </w:rPr>
            </w:pPr>
            <w:r w:rsidRPr="00771394">
              <w:rPr>
                <w:sz w:val="18"/>
                <w:szCs w:val="18"/>
              </w:rPr>
              <w:t>CT; MRI; EUS</w:t>
            </w:r>
          </w:p>
        </w:tc>
        <w:tc>
          <w:tcPr>
            <w:tcW w:w="1242" w:type="dxa"/>
            <w:vAlign w:val="center"/>
          </w:tcPr>
          <w:p w14:paraId="0D521547"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2106EFA7"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2224AF9D"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7471DA9F"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4EDCF5A1"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0DC802AC"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4D1B4A83"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7C31C111" w14:textId="77777777" w:rsidTr="00771394">
        <w:tc>
          <w:tcPr>
            <w:tcW w:w="1301" w:type="dxa"/>
            <w:vAlign w:val="center"/>
          </w:tcPr>
          <w:p w14:paraId="30E1781D" w14:textId="02C76FEA" w:rsidR="002E4A3E" w:rsidRPr="00771394" w:rsidRDefault="002E4A3E" w:rsidP="00771394">
            <w:pPr>
              <w:jc w:val="center"/>
              <w:rPr>
                <w:b/>
                <w:bCs/>
                <w:sz w:val="18"/>
                <w:szCs w:val="18"/>
              </w:rPr>
            </w:pPr>
            <w:r w:rsidRPr="00771394">
              <w:rPr>
                <w:b/>
                <w:bCs/>
                <w:sz w:val="18"/>
                <w:szCs w:val="18"/>
              </w:rPr>
              <w:t>Passand</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2022</w:t>
            </w:r>
          </w:p>
        </w:tc>
        <w:tc>
          <w:tcPr>
            <w:tcW w:w="1255" w:type="dxa"/>
            <w:vAlign w:val="center"/>
          </w:tcPr>
          <w:p w14:paraId="54C9BC70"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5A4EEE9A"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21246296" w14:textId="31EC1871" w:rsidR="002E4A3E" w:rsidRPr="00771394" w:rsidRDefault="002E4A3E" w:rsidP="00771394">
            <w:pPr>
              <w:jc w:val="center"/>
              <w:rPr>
                <w:sz w:val="18"/>
                <w:szCs w:val="18"/>
                <w:lang w:val="it-IT"/>
              </w:rPr>
            </w:pPr>
            <w:r w:rsidRPr="00771394">
              <w:rPr>
                <w:sz w:val="18"/>
                <w:szCs w:val="18"/>
                <w:lang w:val="it-IT"/>
              </w:rPr>
              <w:t>CT; MRI; SRI; EUS</w:t>
            </w:r>
          </w:p>
        </w:tc>
        <w:tc>
          <w:tcPr>
            <w:tcW w:w="1242" w:type="dxa"/>
            <w:vAlign w:val="center"/>
          </w:tcPr>
          <w:p w14:paraId="0BE6E9C4"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34A2AC71"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5FBE3348"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1EC22EE5"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1A8DC396"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4B951467"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313C9520"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3B145AB5" w14:textId="77777777" w:rsidTr="00771394">
        <w:tc>
          <w:tcPr>
            <w:tcW w:w="1301" w:type="dxa"/>
            <w:vAlign w:val="center"/>
          </w:tcPr>
          <w:p w14:paraId="1BC89E37" w14:textId="04940976" w:rsidR="002E4A3E" w:rsidRPr="00771394" w:rsidRDefault="002E4A3E" w:rsidP="00771394">
            <w:pPr>
              <w:jc w:val="center"/>
              <w:rPr>
                <w:b/>
                <w:bCs/>
                <w:sz w:val="18"/>
                <w:szCs w:val="18"/>
              </w:rPr>
            </w:pPr>
            <w:r w:rsidRPr="00771394">
              <w:rPr>
                <w:b/>
                <w:bCs/>
                <w:sz w:val="18"/>
                <w:szCs w:val="18"/>
              </w:rPr>
              <w:t>Canakis</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2022</w:t>
            </w:r>
          </w:p>
        </w:tc>
        <w:tc>
          <w:tcPr>
            <w:tcW w:w="1255" w:type="dxa"/>
            <w:vAlign w:val="center"/>
          </w:tcPr>
          <w:p w14:paraId="7A6A7354"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60D74511" w14:textId="77777777" w:rsidR="002E4A3E" w:rsidRPr="00771394" w:rsidRDefault="002E4A3E" w:rsidP="00771394">
            <w:pPr>
              <w:jc w:val="center"/>
              <w:rPr>
                <w:sz w:val="18"/>
                <w:szCs w:val="18"/>
              </w:rPr>
            </w:pPr>
            <w:r w:rsidRPr="00771394">
              <w:rPr>
                <w:sz w:val="18"/>
                <w:szCs w:val="18"/>
              </w:rPr>
              <w:t>Cytology only (EUS-FNA)</w:t>
            </w:r>
          </w:p>
        </w:tc>
        <w:tc>
          <w:tcPr>
            <w:tcW w:w="1262" w:type="dxa"/>
            <w:vAlign w:val="center"/>
          </w:tcPr>
          <w:p w14:paraId="3D817837" w14:textId="1E3F655C" w:rsidR="002E4A3E" w:rsidRPr="00771394" w:rsidRDefault="002E4A3E" w:rsidP="00771394">
            <w:pPr>
              <w:jc w:val="center"/>
              <w:rPr>
                <w:sz w:val="18"/>
                <w:szCs w:val="18"/>
              </w:rPr>
            </w:pPr>
            <w:r w:rsidRPr="00771394">
              <w:rPr>
                <w:sz w:val="18"/>
                <w:szCs w:val="18"/>
              </w:rPr>
              <w:t>SRI; EUS</w:t>
            </w:r>
          </w:p>
        </w:tc>
        <w:tc>
          <w:tcPr>
            <w:tcW w:w="1242" w:type="dxa"/>
            <w:vAlign w:val="center"/>
          </w:tcPr>
          <w:p w14:paraId="2AEDA40F"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79BB9143"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2BC0B1ED" w14:textId="77777777" w:rsidR="002E4A3E" w:rsidRPr="00771394" w:rsidRDefault="002E4A3E" w:rsidP="00771394">
            <w:pPr>
              <w:jc w:val="center"/>
              <w:rPr>
                <w:sz w:val="18"/>
                <w:szCs w:val="18"/>
              </w:rPr>
            </w:pPr>
            <w:r w:rsidRPr="00771394">
              <w:rPr>
                <w:sz w:val="18"/>
                <w:szCs w:val="18"/>
              </w:rPr>
              <w:t>Unclear</w:t>
            </w:r>
          </w:p>
        </w:tc>
        <w:tc>
          <w:tcPr>
            <w:tcW w:w="1272" w:type="dxa"/>
            <w:vAlign w:val="center"/>
          </w:tcPr>
          <w:p w14:paraId="1A768ADF" w14:textId="77777777" w:rsidR="002E4A3E" w:rsidRPr="00771394" w:rsidRDefault="002E4A3E" w:rsidP="00771394">
            <w:pPr>
              <w:jc w:val="center"/>
              <w:rPr>
                <w:sz w:val="18"/>
                <w:szCs w:val="18"/>
              </w:rPr>
            </w:pPr>
            <w:r w:rsidRPr="00771394">
              <w:rPr>
                <w:sz w:val="18"/>
                <w:szCs w:val="18"/>
              </w:rPr>
              <w:t>Unclear</w:t>
            </w:r>
          </w:p>
        </w:tc>
        <w:tc>
          <w:tcPr>
            <w:tcW w:w="1223" w:type="dxa"/>
            <w:vAlign w:val="center"/>
          </w:tcPr>
          <w:p w14:paraId="50BA4236"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148AEA1C"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3043FB81" w14:textId="77777777" w:rsidR="002E4A3E" w:rsidRPr="00771394" w:rsidRDefault="002E4A3E" w:rsidP="00771394">
            <w:pPr>
              <w:jc w:val="center"/>
              <w:rPr>
                <w:b/>
                <w:bCs/>
                <w:sz w:val="18"/>
                <w:szCs w:val="18"/>
              </w:rPr>
            </w:pPr>
            <w:r w:rsidRPr="00771394">
              <w:rPr>
                <w:b/>
                <w:bCs/>
                <w:sz w:val="18"/>
                <w:szCs w:val="18"/>
              </w:rPr>
              <w:t>High</w:t>
            </w:r>
          </w:p>
        </w:tc>
      </w:tr>
      <w:tr w:rsidR="0092688E" w:rsidRPr="00771394" w14:paraId="0238261B" w14:textId="77777777" w:rsidTr="00771394">
        <w:tc>
          <w:tcPr>
            <w:tcW w:w="1301" w:type="dxa"/>
            <w:vAlign w:val="center"/>
          </w:tcPr>
          <w:p w14:paraId="16E8993D" w14:textId="7D9B5DE1" w:rsidR="002E4A3E" w:rsidRPr="00771394" w:rsidRDefault="002E4A3E" w:rsidP="00771394">
            <w:pPr>
              <w:jc w:val="center"/>
              <w:rPr>
                <w:b/>
                <w:bCs/>
                <w:sz w:val="18"/>
                <w:szCs w:val="18"/>
              </w:rPr>
            </w:pPr>
            <w:r w:rsidRPr="00771394">
              <w:rPr>
                <w:b/>
                <w:bCs/>
                <w:sz w:val="18"/>
                <w:szCs w:val="18"/>
              </w:rPr>
              <w:t>Saragoni</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2022</w:t>
            </w:r>
          </w:p>
        </w:tc>
        <w:tc>
          <w:tcPr>
            <w:tcW w:w="1255" w:type="dxa"/>
            <w:vAlign w:val="center"/>
          </w:tcPr>
          <w:p w14:paraId="744B7793"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0E372802"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750693E3" w14:textId="4E03A6C3" w:rsidR="002E4A3E" w:rsidRPr="00771394" w:rsidRDefault="002E4A3E" w:rsidP="00771394">
            <w:pPr>
              <w:jc w:val="center"/>
              <w:rPr>
                <w:sz w:val="18"/>
                <w:szCs w:val="18"/>
              </w:rPr>
            </w:pPr>
            <w:r w:rsidRPr="00771394">
              <w:rPr>
                <w:sz w:val="18"/>
                <w:szCs w:val="18"/>
              </w:rPr>
              <w:t>MRI; SRI; EUS</w:t>
            </w:r>
          </w:p>
        </w:tc>
        <w:tc>
          <w:tcPr>
            <w:tcW w:w="1242" w:type="dxa"/>
            <w:vAlign w:val="center"/>
          </w:tcPr>
          <w:p w14:paraId="18647064"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603868CB"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F1923FC"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32867E7F"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6CAFA307"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290E3C08"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2221B562"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2497BB86" w14:textId="77777777" w:rsidTr="00771394">
        <w:tc>
          <w:tcPr>
            <w:tcW w:w="1301" w:type="dxa"/>
            <w:vAlign w:val="center"/>
          </w:tcPr>
          <w:p w14:paraId="3F1A8172" w14:textId="4D2707FB" w:rsidR="002E4A3E" w:rsidRPr="00771394" w:rsidRDefault="002E4A3E" w:rsidP="00771394">
            <w:pPr>
              <w:jc w:val="center"/>
              <w:rPr>
                <w:b/>
                <w:bCs/>
                <w:sz w:val="18"/>
                <w:szCs w:val="18"/>
              </w:rPr>
            </w:pPr>
            <w:r w:rsidRPr="00771394">
              <w:rPr>
                <w:b/>
                <w:bCs/>
                <w:sz w:val="18"/>
                <w:szCs w:val="18"/>
              </w:rPr>
              <w:t>Chen</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2023</w:t>
            </w:r>
          </w:p>
        </w:tc>
        <w:tc>
          <w:tcPr>
            <w:tcW w:w="1255" w:type="dxa"/>
            <w:vAlign w:val="center"/>
          </w:tcPr>
          <w:p w14:paraId="76E4CFA0"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42FE1C78"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2996FE70" w14:textId="4D029B45" w:rsidR="002E4A3E" w:rsidRPr="00771394" w:rsidRDefault="002E4A3E" w:rsidP="00771394">
            <w:pPr>
              <w:jc w:val="center"/>
              <w:rPr>
                <w:sz w:val="18"/>
                <w:szCs w:val="18"/>
              </w:rPr>
            </w:pPr>
            <w:r w:rsidRPr="00771394">
              <w:rPr>
                <w:sz w:val="18"/>
                <w:szCs w:val="18"/>
              </w:rPr>
              <w:t>CT; SRI</w:t>
            </w:r>
          </w:p>
        </w:tc>
        <w:tc>
          <w:tcPr>
            <w:tcW w:w="1242" w:type="dxa"/>
            <w:vAlign w:val="center"/>
          </w:tcPr>
          <w:p w14:paraId="20ABD62C"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7B441465"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7DCF72A7"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1A6E7C90"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1BAD5896"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642C35C7"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0F17F17B"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0856F608" w14:textId="77777777" w:rsidTr="00771394">
        <w:tc>
          <w:tcPr>
            <w:tcW w:w="1301" w:type="dxa"/>
            <w:vAlign w:val="center"/>
          </w:tcPr>
          <w:p w14:paraId="6C01D43A" w14:textId="0979797B" w:rsidR="002E4A3E" w:rsidRPr="00771394" w:rsidRDefault="002E4A3E" w:rsidP="00771394">
            <w:pPr>
              <w:jc w:val="center"/>
              <w:rPr>
                <w:b/>
                <w:bCs/>
                <w:sz w:val="18"/>
                <w:szCs w:val="18"/>
              </w:rPr>
            </w:pPr>
            <w:r w:rsidRPr="00771394">
              <w:rPr>
                <w:b/>
                <w:bCs/>
                <w:sz w:val="18"/>
                <w:szCs w:val="18"/>
              </w:rPr>
              <w:t>Gao</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2023</w:t>
            </w:r>
          </w:p>
        </w:tc>
        <w:tc>
          <w:tcPr>
            <w:tcW w:w="1255" w:type="dxa"/>
            <w:vAlign w:val="center"/>
          </w:tcPr>
          <w:p w14:paraId="1D379907"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78F66101"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1EF45DCC" w14:textId="10360B68" w:rsidR="002E4A3E" w:rsidRPr="00771394" w:rsidRDefault="002E4A3E" w:rsidP="00771394">
            <w:pPr>
              <w:jc w:val="center"/>
              <w:rPr>
                <w:sz w:val="18"/>
                <w:szCs w:val="18"/>
              </w:rPr>
            </w:pPr>
            <w:r w:rsidRPr="00771394">
              <w:rPr>
                <w:sz w:val="18"/>
                <w:szCs w:val="18"/>
              </w:rPr>
              <w:t>CT; MRI; SRI</w:t>
            </w:r>
          </w:p>
        </w:tc>
        <w:tc>
          <w:tcPr>
            <w:tcW w:w="1242" w:type="dxa"/>
            <w:vAlign w:val="center"/>
          </w:tcPr>
          <w:p w14:paraId="1FBF2D75"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043FACE3"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19D8299A"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14C0C813"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42C82D2F"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147A4B54"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32A89488"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65B847DA" w14:textId="77777777" w:rsidTr="00771394">
        <w:tc>
          <w:tcPr>
            <w:tcW w:w="1301" w:type="dxa"/>
            <w:vAlign w:val="center"/>
          </w:tcPr>
          <w:p w14:paraId="0B295578" w14:textId="1BD7711E" w:rsidR="002E4A3E" w:rsidRPr="00771394" w:rsidRDefault="002E4A3E" w:rsidP="00771394">
            <w:pPr>
              <w:jc w:val="center"/>
              <w:rPr>
                <w:b/>
                <w:bCs/>
                <w:sz w:val="18"/>
                <w:szCs w:val="18"/>
              </w:rPr>
            </w:pPr>
            <w:r w:rsidRPr="00771394">
              <w:rPr>
                <w:b/>
                <w:bCs/>
                <w:sz w:val="18"/>
                <w:szCs w:val="18"/>
              </w:rPr>
              <w:t>Kumarasamy</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2023</w:t>
            </w:r>
          </w:p>
        </w:tc>
        <w:tc>
          <w:tcPr>
            <w:tcW w:w="1255" w:type="dxa"/>
            <w:vAlign w:val="center"/>
          </w:tcPr>
          <w:p w14:paraId="4BC097C9"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368BE6E4"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30258FBF" w14:textId="645FB5DB" w:rsidR="002E4A3E" w:rsidRPr="00771394" w:rsidRDefault="002E4A3E" w:rsidP="00771394">
            <w:pPr>
              <w:jc w:val="center"/>
              <w:rPr>
                <w:sz w:val="18"/>
                <w:szCs w:val="18"/>
              </w:rPr>
            </w:pPr>
            <w:r w:rsidRPr="00771394">
              <w:rPr>
                <w:sz w:val="18"/>
                <w:szCs w:val="18"/>
              </w:rPr>
              <w:t>CT; SRI</w:t>
            </w:r>
          </w:p>
        </w:tc>
        <w:tc>
          <w:tcPr>
            <w:tcW w:w="1242" w:type="dxa"/>
            <w:vAlign w:val="center"/>
          </w:tcPr>
          <w:p w14:paraId="2C0860D7"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5877D266"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07CF7909"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3D6309EA"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1B801FF7"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1D5704EC"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2E64A26F"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66B0BEF4" w14:textId="77777777" w:rsidTr="00771394">
        <w:tc>
          <w:tcPr>
            <w:tcW w:w="1301" w:type="dxa"/>
            <w:vAlign w:val="center"/>
          </w:tcPr>
          <w:p w14:paraId="69A953A1" w14:textId="6B6096BE" w:rsidR="002E4A3E" w:rsidRPr="00771394" w:rsidRDefault="002E4A3E" w:rsidP="00771394">
            <w:pPr>
              <w:jc w:val="center"/>
              <w:rPr>
                <w:b/>
                <w:bCs/>
                <w:sz w:val="18"/>
                <w:szCs w:val="18"/>
              </w:rPr>
            </w:pPr>
            <w:r w:rsidRPr="00771394">
              <w:rPr>
                <w:b/>
                <w:bCs/>
                <w:sz w:val="18"/>
                <w:szCs w:val="18"/>
              </w:rPr>
              <w:t>Cai</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2024</w:t>
            </w:r>
          </w:p>
        </w:tc>
        <w:tc>
          <w:tcPr>
            <w:tcW w:w="1255" w:type="dxa"/>
            <w:vAlign w:val="center"/>
          </w:tcPr>
          <w:p w14:paraId="1FFA34BC"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5CC5E3B1"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2EBCDD83" w14:textId="7A35FB96" w:rsidR="002E4A3E" w:rsidRPr="00771394" w:rsidRDefault="002E4A3E" w:rsidP="00771394">
            <w:pPr>
              <w:jc w:val="center"/>
              <w:rPr>
                <w:sz w:val="18"/>
                <w:szCs w:val="18"/>
              </w:rPr>
            </w:pPr>
            <w:r w:rsidRPr="00771394">
              <w:rPr>
                <w:sz w:val="18"/>
                <w:szCs w:val="18"/>
              </w:rPr>
              <w:t>CT; SRI</w:t>
            </w:r>
          </w:p>
        </w:tc>
        <w:tc>
          <w:tcPr>
            <w:tcW w:w="1242" w:type="dxa"/>
            <w:vAlign w:val="center"/>
          </w:tcPr>
          <w:p w14:paraId="1E8AA6C2"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482C34D8"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2F43089"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4CF6F174"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3899C862" w14:textId="77777777" w:rsidR="002E4A3E" w:rsidRPr="00771394" w:rsidRDefault="002E4A3E" w:rsidP="00771394">
            <w:pPr>
              <w:jc w:val="center"/>
              <w:rPr>
                <w:sz w:val="18"/>
                <w:szCs w:val="18"/>
              </w:rPr>
            </w:pPr>
            <w:r w:rsidRPr="00771394">
              <w:rPr>
                <w:sz w:val="18"/>
                <w:szCs w:val="18"/>
              </w:rPr>
              <w:t>No</w:t>
            </w:r>
          </w:p>
        </w:tc>
        <w:tc>
          <w:tcPr>
            <w:tcW w:w="1257" w:type="dxa"/>
            <w:vAlign w:val="center"/>
          </w:tcPr>
          <w:p w14:paraId="7EA917E3"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380659D3" w14:textId="77777777" w:rsidR="002E4A3E" w:rsidRPr="00771394" w:rsidRDefault="002E4A3E" w:rsidP="00771394">
            <w:pPr>
              <w:jc w:val="center"/>
              <w:rPr>
                <w:b/>
                <w:bCs/>
                <w:sz w:val="18"/>
                <w:szCs w:val="18"/>
              </w:rPr>
            </w:pPr>
            <w:r w:rsidRPr="00771394">
              <w:rPr>
                <w:b/>
                <w:bCs/>
                <w:sz w:val="18"/>
                <w:szCs w:val="18"/>
              </w:rPr>
              <w:t>Moderate</w:t>
            </w:r>
          </w:p>
        </w:tc>
      </w:tr>
      <w:tr w:rsidR="0092688E" w:rsidRPr="00771394" w14:paraId="64D90847" w14:textId="77777777" w:rsidTr="00771394">
        <w:tc>
          <w:tcPr>
            <w:tcW w:w="1301" w:type="dxa"/>
            <w:vAlign w:val="center"/>
          </w:tcPr>
          <w:p w14:paraId="259A8589" w14:textId="0AD5EBBA" w:rsidR="002E4A3E" w:rsidRPr="00771394" w:rsidRDefault="002E4A3E" w:rsidP="00771394">
            <w:pPr>
              <w:jc w:val="center"/>
              <w:rPr>
                <w:b/>
                <w:bCs/>
                <w:sz w:val="18"/>
                <w:szCs w:val="18"/>
              </w:rPr>
            </w:pPr>
            <w:r w:rsidRPr="00771394">
              <w:rPr>
                <w:b/>
                <w:bCs/>
                <w:sz w:val="18"/>
                <w:szCs w:val="18"/>
              </w:rPr>
              <w:t>da Costa</w:t>
            </w:r>
            <w:r w:rsidR="0092688E" w:rsidRPr="00771394">
              <w:rPr>
                <w:b/>
                <w:bCs/>
                <w:sz w:val="18"/>
                <w:szCs w:val="18"/>
                <w:lang w:val="it-IT"/>
              </w:rPr>
              <w:t xml:space="preserve"> et al.,</w:t>
            </w:r>
            <w:r w:rsidR="0092688E" w:rsidRPr="00771394">
              <w:rPr>
                <w:b/>
                <w:bCs/>
                <w:sz w:val="18"/>
                <w:szCs w:val="18"/>
              </w:rPr>
              <w:t xml:space="preserve"> </w:t>
            </w:r>
            <w:r w:rsidRPr="00771394">
              <w:rPr>
                <w:b/>
                <w:bCs/>
                <w:sz w:val="18"/>
                <w:szCs w:val="18"/>
              </w:rPr>
              <w:t>2025</w:t>
            </w:r>
          </w:p>
        </w:tc>
        <w:tc>
          <w:tcPr>
            <w:tcW w:w="1255" w:type="dxa"/>
            <w:vAlign w:val="center"/>
          </w:tcPr>
          <w:p w14:paraId="3401AC04" w14:textId="77777777" w:rsidR="002E4A3E" w:rsidRPr="00771394" w:rsidRDefault="002E4A3E" w:rsidP="00771394">
            <w:pPr>
              <w:jc w:val="center"/>
              <w:rPr>
                <w:sz w:val="18"/>
                <w:szCs w:val="18"/>
              </w:rPr>
            </w:pPr>
            <w:r w:rsidRPr="00771394">
              <w:rPr>
                <w:sz w:val="18"/>
                <w:szCs w:val="18"/>
              </w:rPr>
              <w:t>Case report (1)</w:t>
            </w:r>
          </w:p>
        </w:tc>
        <w:tc>
          <w:tcPr>
            <w:tcW w:w="1255" w:type="dxa"/>
            <w:vAlign w:val="center"/>
          </w:tcPr>
          <w:p w14:paraId="3F30E7BA" w14:textId="77777777" w:rsidR="002E4A3E" w:rsidRPr="00771394" w:rsidRDefault="002E4A3E" w:rsidP="00771394">
            <w:pPr>
              <w:jc w:val="center"/>
              <w:rPr>
                <w:sz w:val="18"/>
                <w:szCs w:val="18"/>
              </w:rPr>
            </w:pPr>
            <w:r w:rsidRPr="00771394">
              <w:rPr>
                <w:sz w:val="18"/>
                <w:szCs w:val="18"/>
              </w:rPr>
              <w:t>Surgical histology</w:t>
            </w:r>
          </w:p>
        </w:tc>
        <w:tc>
          <w:tcPr>
            <w:tcW w:w="1262" w:type="dxa"/>
            <w:vAlign w:val="center"/>
          </w:tcPr>
          <w:p w14:paraId="52368EFB" w14:textId="77777777" w:rsidR="002E4A3E" w:rsidRPr="00771394" w:rsidRDefault="002E4A3E" w:rsidP="00771394">
            <w:pPr>
              <w:jc w:val="center"/>
              <w:rPr>
                <w:sz w:val="18"/>
                <w:szCs w:val="18"/>
              </w:rPr>
            </w:pPr>
            <w:r w:rsidRPr="00771394">
              <w:rPr>
                <w:sz w:val="18"/>
                <w:szCs w:val="18"/>
              </w:rPr>
              <w:t>MRI</w:t>
            </w:r>
          </w:p>
        </w:tc>
        <w:tc>
          <w:tcPr>
            <w:tcW w:w="1242" w:type="dxa"/>
            <w:vAlign w:val="center"/>
          </w:tcPr>
          <w:p w14:paraId="121806CF" w14:textId="77777777" w:rsidR="002E4A3E" w:rsidRPr="00771394" w:rsidRDefault="002E4A3E" w:rsidP="00771394">
            <w:pPr>
              <w:jc w:val="center"/>
              <w:rPr>
                <w:sz w:val="18"/>
                <w:szCs w:val="18"/>
              </w:rPr>
            </w:pPr>
            <w:r w:rsidRPr="00771394">
              <w:rPr>
                <w:sz w:val="18"/>
                <w:szCs w:val="18"/>
              </w:rPr>
              <w:t>No</w:t>
            </w:r>
          </w:p>
        </w:tc>
        <w:tc>
          <w:tcPr>
            <w:tcW w:w="1309" w:type="dxa"/>
            <w:vAlign w:val="center"/>
          </w:tcPr>
          <w:p w14:paraId="3EC9DB96" w14:textId="77777777" w:rsidR="002E4A3E" w:rsidRPr="00771394" w:rsidRDefault="002E4A3E" w:rsidP="00771394">
            <w:pPr>
              <w:jc w:val="center"/>
              <w:rPr>
                <w:sz w:val="18"/>
                <w:szCs w:val="18"/>
              </w:rPr>
            </w:pPr>
            <w:r w:rsidRPr="00771394">
              <w:rPr>
                <w:sz w:val="18"/>
                <w:szCs w:val="18"/>
              </w:rPr>
              <w:t>Yes</w:t>
            </w:r>
          </w:p>
        </w:tc>
        <w:tc>
          <w:tcPr>
            <w:tcW w:w="1309" w:type="dxa"/>
            <w:vAlign w:val="center"/>
          </w:tcPr>
          <w:p w14:paraId="60F9DFA8" w14:textId="77777777" w:rsidR="002E4A3E" w:rsidRPr="00771394" w:rsidRDefault="002E4A3E" w:rsidP="00771394">
            <w:pPr>
              <w:jc w:val="center"/>
              <w:rPr>
                <w:sz w:val="18"/>
                <w:szCs w:val="18"/>
              </w:rPr>
            </w:pPr>
            <w:r w:rsidRPr="00771394">
              <w:rPr>
                <w:sz w:val="18"/>
                <w:szCs w:val="18"/>
              </w:rPr>
              <w:t>Yes</w:t>
            </w:r>
          </w:p>
        </w:tc>
        <w:tc>
          <w:tcPr>
            <w:tcW w:w="1272" w:type="dxa"/>
            <w:vAlign w:val="center"/>
          </w:tcPr>
          <w:p w14:paraId="6D062BE3" w14:textId="77777777" w:rsidR="002E4A3E" w:rsidRPr="00771394" w:rsidRDefault="002E4A3E" w:rsidP="00771394">
            <w:pPr>
              <w:jc w:val="center"/>
              <w:rPr>
                <w:sz w:val="18"/>
                <w:szCs w:val="18"/>
              </w:rPr>
            </w:pPr>
            <w:r w:rsidRPr="00771394">
              <w:rPr>
                <w:sz w:val="18"/>
                <w:szCs w:val="18"/>
              </w:rPr>
              <w:t>Yes</w:t>
            </w:r>
          </w:p>
        </w:tc>
        <w:tc>
          <w:tcPr>
            <w:tcW w:w="1223" w:type="dxa"/>
            <w:vAlign w:val="center"/>
          </w:tcPr>
          <w:p w14:paraId="20CE86F9" w14:textId="77777777" w:rsidR="002E4A3E" w:rsidRPr="00771394" w:rsidRDefault="002E4A3E" w:rsidP="00771394">
            <w:pPr>
              <w:jc w:val="center"/>
              <w:rPr>
                <w:sz w:val="18"/>
                <w:szCs w:val="18"/>
              </w:rPr>
            </w:pPr>
            <w:r w:rsidRPr="00771394">
              <w:rPr>
                <w:sz w:val="18"/>
                <w:szCs w:val="18"/>
              </w:rPr>
              <w:t>Yes</w:t>
            </w:r>
          </w:p>
        </w:tc>
        <w:tc>
          <w:tcPr>
            <w:tcW w:w="1257" w:type="dxa"/>
            <w:vAlign w:val="center"/>
          </w:tcPr>
          <w:p w14:paraId="2E1CBA53" w14:textId="77777777" w:rsidR="002E4A3E" w:rsidRPr="00771394" w:rsidRDefault="002E4A3E" w:rsidP="00771394">
            <w:pPr>
              <w:jc w:val="center"/>
              <w:rPr>
                <w:sz w:val="18"/>
                <w:szCs w:val="18"/>
              </w:rPr>
            </w:pPr>
            <w:r w:rsidRPr="00771394">
              <w:rPr>
                <w:sz w:val="18"/>
                <w:szCs w:val="18"/>
              </w:rPr>
              <w:t>Yes</w:t>
            </w:r>
          </w:p>
        </w:tc>
        <w:tc>
          <w:tcPr>
            <w:tcW w:w="1263" w:type="dxa"/>
            <w:shd w:val="clear" w:color="auto" w:fill="FFFFFF" w:themeFill="background1"/>
            <w:vAlign w:val="center"/>
          </w:tcPr>
          <w:p w14:paraId="1F24E104" w14:textId="77777777" w:rsidR="002E4A3E" w:rsidRPr="00771394" w:rsidRDefault="002E4A3E" w:rsidP="00771394">
            <w:pPr>
              <w:jc w:val="center"/>
              <w:rPr>
                <w:b/>
                <w:bCs/>
                <w:sz w:val="18"/>
                <w:szCs w:val="18"/>
              </w:rPr>
            </w:pPr>
            <w:r w:rsidRPr="00771394">
              <w:rPr>
                <w:b/>
                <w:bCs/>
                <w:sz w:val="18"/>
                <w:szCs w:val="18"/>
              </w:rPr>
              <w:t>Lo</w:t>
            </w:r>
            <w:bookmarkStart w:id="0" w:name="_GoBack"/>
            <w:bookmarkEnd w:id="0"/>
            <w:r w:rsidRPr="00771394">
              <w:rPr>
                <w:b/>
                <w:bCs/>
                <w:sz w:val="18"/>
                <w:szCs w:val="18"/>
              </w:rPr>
              <w:t>w</w:t>
            </w:r>
          </w:p>
        </w:tc>
      </w:tr>
    </w:tbl>
    <w:p w14:paraId="5B608252" w14:textId="04873FAF" w:rsidR="0085264F" w:rsidRPr="00771394" w:rsidRDefault="0085264F" w:rsidP="00771394">
      <w:pPr>
        <w:pStyle w:val="NoSpacing"/>
        <w:rPr>
          <w:rFonts w:ascii="Times New Roman" w:hAnsi="Times New Roman" w:cs="Times New Roman"/>
          <w:sz w:val="18"/>
          <w:szCs w:val="18"/>
        </w:rPr>
      </w:pPr>
      <w:r w:rsidRPr="00771394">
        <w:rPr>
          <w:rFonts w:ascii="Times New Roman" w:hAnsi="Times New Roman" w:cs="Times New Roman"/>
          <w:sz w:val="18"/>
          <w:szCs w:val="18"/>
        </w:rPr>
        <w:t>Abbreviations: CT, computed tomography; EUS, endoscopic ultrasonography; EUS-FNA, endoscopic ultrasound-guided fine-needle aspiration; MRCP, magnetic resonance cholangiopancreatography; MRI, magnetic resonance imaging; NF-pNET, nonfunctioning pancreatic neuroendocrine tumo</w:t>
      </w:r>
      <w:r w:rsidR="002A4473" w:rsidRPr="00771394">
        <w:rPr>
          <w:rFonts w:ascii="Times New Roman" w:hAnsi="Times New Roman" w:cs="Times New Roman"/>
          <w:sz w:val="18"/>
          <w:szCs w:val="18"/>
        </w:rPr>
        <w:t>u</w:t>
      </w:r>
      <w:r w:rsidRPr="00771394">
        <w:rPr>
          <w:rFonts w:ascii="Times New Roman" w:hAnsi="Times New Roman" w:cs="Times New Roman"/>
          <w:sz w:val="18"/>
          <w:szCs w:val="18"/>
        </w:rPr>
        <w:t>r; SCA, serous cystadenoma; SRI, somatostatin receptor imaging.</w:t>
      </w:r>
    </w:p>
    <w:p w14:paraId="20612210" w14:textId="77777777" w:rsidR="0085264F" w:rsidRPr="00771394" w:rsidRDefault="0085264F" w:rsidP="00771394">
      <w:pPr>
        <w:spacing w:after="120"/>
        <w:rPr>
          <w:sz w:val="18"/>
          <w:szCs w:val="18"/>
        </w:rPr>
      </w:pPr>
    </w:p>
    <w:p w14:paraId="1F011619" w14:textId="3811DD3C" w:rsidR="00B65679" w:rsidRPr="00771394" w:rsidRDefault="00B65679" w:rsidP="00771394">
      <w:pPr>
        <w:spacing w:after="120"/>
        <w:rPr>
          <w:sz w:val="18"/>
          <w:szCs w:val="18"/>
        </w:rPr>
      </w:pPr>
      <w:r w:rsidRPr="00771394">
        <w:rPr>
          <w:sz w:val="18"/>
          <w:szCs w:val="18"/>
        </w:rPr>
        <w:t>Items 5 (challenge/rechallenge) and 6 (dose-response) were not applicable to diagnostic imaging case reports/series and were recorded as N/A. Overall judgements were used to inform interpretation but did not determine study inclusion.</w:t>
      </w:r>
    </w:p>
    <w:p w14:paraId="64B215CD" w14:textId="77777777" w:rsidR="00B65679" w:rsidRPr="00771394" w:rsidRDefault="00B65679" w:rsidP="00771394">
      <w:pPr>
        <w:jc w:val="both"/>
        <w:rPr>
          <w:sz w:val="15"/>
          <w:szCs w:val="15"/>
        </w:rPr>
      </w:pPr>
      <w:r w:rsidRPr="00771394">
        <w:rPr>
          <w:sz w:val="15"/>
          <w:szCs w:val="15"/>
        </w:rPr>
        <w:t>* Outcome ascertainment in Manfrin 2019 was based on core biopsy histology with immunohistochemistry; no surgical reference standard was available.</w:t>
      </w:r>
    </w:p>
    <w:p w14:paraId="1EFB576E" w14:textId="77777777" w:rsidR="00B65679" w:rsidRPr="00771394" w:rsidRDefault="00B65679" w:rsidP="00771394">
      <w:pPr>
        <w:jc w:val="both"/>
        <w:rPr>
          <w:sz w:val="15"/>
          <w:szCs w:val="15"/>
        </w:rPr>
      </w:pPr>
      <w:r w:rsidRPr="00771394">
        <w:rPr>
          <w:sz w:val="15"/>
          <w:szCs w:val="15"/>
        </w:rPr>
        <w:t>** In</w:t>
      </w:r>
      <w:r w:rsidRPr="00771394">
        <w:rPr>
          <w:sz w:val="15"/>
          <w:szCs w:val="15"/>
          <w:lang w:val="en-US"/>
        </w:rPr>
        <w:t xml:space="preserve"> Chen</w:t>
      </w:r>
      <w:r w:rsidRPr="00771394">
        <w:rPr>
          <w:sz w:val="15"/>
          <w:szCs w:val="15"/>
        </w:rPr>
        <w:t xml:space="preserve"> et al., 1/</w:t>
      </w:r>
      <w:r w:rsidRPr="00771394">
        <w:rPr>
          <w:sz w:val="15"/>
          <w:szCs w:val="15"/>
          <w:lang w:val="en-US"/>
        </w:rPr>
        <w:t>5</w:t>
      </w:r>
      <w:r w:rsidRPr="00771394">
        <w:rPr>
          <w:sz w:val="15"/>
          <w:szCs w:val="15"/>
        </w:rPr>
        <w:t xml:space="preserve"> cases was eligible, as NF-pNET was explicitly considered in the differential diagnosis.</w:t>
      </w:r>
    </w:p>
    <w:p w14:paraId="42EEF822" w14:textId="3BB28525" w:rsidR="00B65679" w:rsidRPr="00771394" w:rsidRDefault="00B65679" w:rsidP="00771394">
      <w:pPr>
        <w:spacing w:after="120"/>
        <w:rPr>
          <w:sz w:val="18"/>
          <w:szCs w:val="18"/>
        </w:rPr>
      </w:pPr>
    </w:p>
    <w:p w14:paraId="4AAAB4EE" w14:textId="77777777" w:rsidR="00DB1EB3" w:rsidRPr="00771394" w:rsidRDefault="00DB1EB3" w:rsidP="00771394">
      <w:pPr>
        <w:spacing w:after="120"/>
        <w:rPr>
          <w:sz w:val="18"/>
          <w:szCs w:val="18"/>
        </w:rPr>
      </w:pPr>
    </w:p>
    <w:p w14:paraId="661687A4" w14:textId="77777777" w:rsidR="00A6601F" w:rsidRPr="00771394" w:rsidRDefault="00A6601F" w:rsidP="00771394">
      <w:pPr>
        <w:spacing w:after="120"/>
        <w:rPr>
          <w:sz w:val="18"/>
          <w:szCs w:val="18"/>
        </w:rPr>
      </w:pPr>
    </w:p>
    <w:p w14:paraId="07B97EA6" w14:textId="1D987E12" w:rsidR="00B65679" w:rsidRPr="00771394" w:rsidRDefault="00DB1EB3" w:rsidP="00771394">
      <w:pPr>
        <w:rPr>
          <w:b/>
          <w:sz w:val="18"/>
          <w:szCs w:val="18"/>
          <w:lang w:val="en-US"/>
        </w:rPr>
      </w:pPr>
      <w:r w:rsidRPr="00771394">
        <w:rPr>
          <w:b/>
          <w:sz w:val="18"/>
          <w:szCs w:val="18"/>
        </w:rPr>
        <w:t>Table S5. Technical imaging parameters, measurement methods, and reported diagnostic thresholds in comparative cohort studies evaluating serous cystadenoma versus NF-pNET</w:t>
      </w:r>
      <w:r w:rsidR="00DD6721" w:rsidRPr="00771394">
        <w:rPr>
          <w:b/>
          <w:sz w:val="18"/>
          <w:szCs w:val="18"/>
          <w:lang w:val="en-US"/>
        </w:rPr>
        <w:t>.</w:t>
      </w:r>
    </w:p>
    <w:tbl>
      <w:tblPr>
        <w:tblStyle w:val="TableGrid"/>
        <w:tblW w:w="0" w:type="auto"/>
        <w:tblLook w:val="04A0" w:firstRow="1" w:lastRow="0" w:firstColumn="1" w:lastColumn="0" w:noHBand="0" w:noVBand="1"/>
      </w:tblPr>
      <w:tblGrid>
        <w:gridCol w:w="988"/>
        <w:gridCol w:w="1673"/>
        <w:gridCol w:w="3245"/>
        <w:gridCol w:w="1681"/>
        <w:gridCol w:w="2103"/>
        <w:gridCol w:w="2280"/>
        <w:gridCol w:w="1978"/>
      </w:tblGrid>
      <w:tr w:rsidR="000A49B2" w:rsidRPr="00771394" w14:paraId="6E6BF64F" w14:textId="77777777" w:rsidTr="000A49B2">
        <w:tc>
          <w:tcPr>
            <w:tcW w:w="988" w:type="dxa"/>
            <w:shd w:val="clear" w:color="auto" w:fill="D9D9D9" w:themeFill="background1" w:themeFillShade="D9"/>
            <w:vAlign w:val="center"/>
            <w:hideMark/>
          </w:tcPr>
          <w:p w14:paraId="265D32BF" w14:textId="76114664" w:rsidR="000A49B2" w:rsidRPr="00771394" w:rsidRDefault="000A49B2" w:rsidP="00771394">
            <w:pPr>
              <w:jc w:val="center"/>
              <w:rPr>
                <w:b/>
                <w:sz w:val="18"/>
                <w:szCs w:val="18"/>
                <w:lang w:val="it-IT"/>
              </w:rPr>
            </w:pPr>
            <w:r w:rsidRPr="00771394">
              <w:rPr>
                <w:b/>
                <w:sz w:val="18"/>
                <w:szCs w:val="18"/>
              </w:rPr>
              <w:t>Study</w:t>
            </w:r>
            <w:r w:rsidRPr="00771394">
              <w:rPr>
                <w:b/>
                <w:sz w:val="18"/>
                <w:szCs w:val="18"/>
                <w:lang w:val="it-IT"/>
              </w:rPr>
              <w:t xml:space="preserve"> (Author, year)</w:t>
            </w:r>
          </w:p>
        </w:tc>
        <w:tc>
          <w:tcPr>
            <w:tcW w:w="1673" w:type="dxa"/>
            <w:shd w:val="clear" w:color="auto" w:fill="D9D9D9" w:themeFill="background1" w:themeFillShade="D9"/>
            <w:vAlign w:val="center"/>
            <w:hideMark/>
          </w:tcPr>
          <w:p w14:paraId="60709271" w14:textId="77777777" w:rsidR="000A49B2" w:rsidRPr="00771394" w:rsidRDefault="000A49B2" w:rsidP="00771394">
            <w:pPr>
              <w:jc w:val="center"/>
              <w:rPr>
                <w:b/>
                <w:sz w:val="18"/>
                <w:szCs w:val="18"/>
              </w:rPr>
            </w:pPr>
            <w:r w:rsidRPr="00771394">
              <w:rPr>
                <w:b/>
                <w:sz w:val="18"/>
                <w:szCs w:val="18"/>
              </w:rPr>
              <w:t>Study design and cohort</w:t>
            </w:r>
          </w:p>
        </w:tc>
        <w:tc>
          <w:tcPr>
            <w:tcW w:w="0" w:type="auto"/>
            <w:shd w:val="clear" w:color="auto" w:fill="D9D9D9" w:themeFill="background1" w:themeFillShade="D9"/>
            <w:vAlign w:val="center"/>
            <w:hideMark/>
          </w:tcPr>
          <w:p w14:paraId="59AED6B6" w14:textId="77777777" w:rsidR="000A49B2" w:rsidRPr="00771394" w:rsidRDefault="000A49B2" w:rsidP="00771394">
            <w:pPr>
              <w:jc w:val="center"/>
              <w:rPr>
                <w:b/>
                <w:sz w:val="18"/>
                <w:szCs w:val="18"/>
              </w:rPr>
            </w:pPr>
            <w:r w:rsidRPr="00771394">
              <w:rPr>
                <w:b/>
                <w:sz w:val="18"/>
                <w:szCs w:val="18"/>
              </w:rPr>
              <w:t>CT acquisition protocol</w:t>
            </w:r>
          </w:p>
        </w:tc>
        <w:tc>
          <w:tcPr>
            <w:tcW w:w="0" w:type="auto"/>
            <w:shd w:val="clear" w:color="auto" w:fill="D9D9D9" w:themeFill="background1" w:themeFillShade="D9"/>
            <w:vAlign w:val="center"/>
            <w:hideMark/>
          </w:tcPr>
          <w:p w14:paraId="236FDFE8" w14:textId="77777777" w:rsidR="000A49B2" w:rsidRPr="00771394" w:rsidRDefault="000A49B2" w:rsidP="00771394">
            <w:pPr>
              <w:jc w:val="center"/>
              <w:rPr>
                <w:b/>
                <w:sz w:val="18"/>
                <w:szCs w:val="18"/>
              </w:rPr>
            </w:pPr>
            <w:r w:rsidRPr="00771394">
              <w:rPr>
                <w:b/>
                <w:sz w:val="18"/>
                <w:szCs w:val="18"/>
              </w:rPr>
              <w:t>MRI/DWI protocol</w:t>
            </w:r>
          </w:p>
        </w:tc>
        <w:tc>
          <w:tcPr>
            <w:tcW w:w="0" w:type="auto"/>
            <w:shd w:val="clear" w:color="auto" w:fill="D9D9D9" w:themeFill="background1" w:themeFillShade="D9"/>
            <w:vAlign w:val="center"/>
            <w:hideMark/>
          </w:tcPr>
          <w:p w14:paraId="15ED8E51" w14:textId="77777777" w:rsidR="000A49B2" w:rsidRPr="00771394" w:rsidRDefault="000A49B2" w:rsidP="00771394">
            <w:pPr>
              <w:jc w:val="center"/>
              <w:rPr>
                <w:b/>
                <w:sz w:val="18"/>
                <w:szCs w:val="18"/>
              </w:rPr>
            </w:pPr>
            <w:r w:rsidRPr="00771394">
              <w:rPr>
                <w:b/>
                <w:sz w:val="18"/>
                <w:szCs w:val="18"/>
              </w:rPr>
              <w:t>Measurement method</w:t>
            </w:r>
          </w:p>
        </w:tc>
        <w:tc>
          <w:tcPr>
            <w:tcW w:w="0" w:type="auto"/>
            <w:shd w:val="clear" w:color="auto" w:fill="D9D9D9" w:themeFill="background1" w:themeFillShade="D9"/>
            <w:vAlign w:val="center"/>
            <w:hideMark/>
          </w:tcPr>
          <w:p w14:paraId="55797465" w14:textId="77777777" w:rsidR="000A49B2" w:rsidRPr="00771394" w:rsidRDefault="000A49B2" w:rsidP="00771394">
            <w:pPr>
              <w:jc w:val="center"/>
              <w:rPr>
                <w:b/>
                <w:sz w:val="18"/>
                <w:szCs w:val="18"/>
              </w:rPr>
            </w:pPr>
            <w:r w:rsidRPr="00771394">
              <w:rPr>
                <w:b/>
                <w:sz w:val="18"/>
                <w:szCs w:val="18"/>
              </w:rPr>
              <w:t>Main quantitative metrics / reported thresholds</w:t>
            </w:r>
          </w:p>
        </w:tc>
        <w:tc>
          <w:tcPr>
            <w:tcW w:w="0" w:type="auto"/>
            <w:shd w:val="clear" w:color="auto" w:fill="D9D9D9" w:themeFill="background1" w:themeFillShade="D9"/>
            <w:vAlign w:val="center"/>
            <w:hideMark/>
          </w:tcPr>
          <w:p w14:paraId="2F731EA9" w14:textId="77777777" w:rsidR="000A49B2" w:rsidRPr="00771394" w:rsidRDefault="000A49B2" w:rsidP="00771394">
            <w:pPr>
              <w:jc w:val="center"/>
              <w:rPr>
                <w:b/>
                <w:sz w:val="18"/>
                <w:szCs w:val="18"/>
              </w:rPr>
            </w:pPr>
            <w:r w:rsidRPr="00771394">
              <w:rPr>
                <w:b/>
                <w:sz w:val="18"/>
                <w:szCs w:val="18"/>
              </w:rPr>
              <w:t>Methodological considerations relevant to interpretation</w:t>
            </w:r>
          </w:p>
        </w:tc>
      </w:tr>
      <w:tr w:rsidR="000A49B2" w:rsidRPr="00771394" w14:paraId="4806FF59" w14:textId="77777777" w:rsidTr="000A49B2">
        <w:tc>
          <w:tcPr>
            <w:tcW w:w="988" w:type="dxa"/>
            <w:hideMark/>
          </w:tcPr>
          <w:p w14:paraId="3ED52864" w14:textId="1F185297" w:rsidR="000A49B2" w:rsidRPr="00771394" w:rsidRDefault="000A49B2" w:rsidP="00771394">
            <w:pPr>
              <w:jc w:val="center"/>
              <w:rPr>
                <w:b/>
                <w:sz w:val="17"/>
                <w:szCs w:val="17"/>
              </w:rPr>
            </w:pPr>
            <w:r w:rsidRPr="00771394">
              <w:rPr>
                <w:b/>
                <w:sz w:val="17"/>
                <w:szCs w:val="17"/>
              </w:rPr>
              <w:t>Hayashi et al.</w:t>
            </w:r>
            <w:r w:rsidRPr="00771394">
              <w:rPr>
                <w:b/>
                <w:sz w:val="17"/>
                <w:szCs w:val="17"/>
                <w:lang w:val="it-IT"/>
              </w:rPr>
              <w:t xml:space="preserve">, </w:t>
            </w:r>
            <w:r w:rsidRPr="00771394">
              <w:rPr>
                <w:b/>
                <w:sz w:val="17"/>
                <w:szCs w:val="17"/>
              </w:rPr>
              <w:t>2012</w:t>
            </w:r>
          </w:p>
        </w:tc>
        <w:tc>
          <w:tcPr>
            <w:tcW w:w="1673" w:type="dxa"/>
            <w:hideMark/>
          </w:tcPr>
          <w:p w14:paraId="127B4931" w14:textId="77777777" w:rsidR="000A49B2" w:rsidRPr="00771394" w:rsidRDefault="000A49B2" w:rsidP="00771394">
            <w:pPr>
              <w:jc w:val="center"/>
              <w:rPr>
                <w:bCs/>
                <w:sz w:val="17"/>
                <w:szCs w:val="17"/>
              </w:rPr>
            </w:pPr>
            <w:r w:rsidRPr="00771394">
              <w:rPr>
                <w:bCs/>
                <w:sz w:val="17"/>
                <w:szCs w:val="17"/>
              </w:rPr>
              <w:t>Retrospective single-center study; 3 solid serous cystadenomas vs 15 endocrine tumours, all surgically resected</w:t>
            </w:r>
          </w:p>
        </w:tc>
        <w:tc>
          <w:tcPr>
            <w:tcW w:w="0" w:type="auto"/>
            <w:hideMark/>
          </w:tcPr>
          <w:p w14:paraId="1EB38D82" w14:textId="77777777" w:rsidR="000A49B2" w:rsidRPr="00771394" w:rsidRDefault="000A49B2" w:rsidP="00771394">
            <w:pPr>
              <w:jc w:val="center"/>
              <w:rPr>
                <w:bCs/>
                <w:sz w:val="17"/>
                <w:szCs w:val="17"/>
              </w:rPr>
            </w:pPr>
            <w:r w:rsidRPr="00771394">
              <w:rPr>
                <w:bCs/>
                <w:sz w:val="17"/>
                <w:szCs w:val="17"/>
              </w:rPr>
              <w:t>Two CT systems (4-row and 64-row) and 3 different protocols used over time. Protocol 1: unenhanced, early (40 s), and delayed (180 s). Protocol 2: unenhanced, early (40 s), and delayed (180 s), with contrast dose 600 mgI/kg. Protocol 3: unenhanced, arterial (40 s), portal (70 s), and delayed (240 s). Reconstruction parameters differed between 4-row and 64-row CT platforms</w:t>
            </w:r>
          </w:p>
        </w:tc>
        <w:tc>
          <w:tcPr>
            <w:tcW w:w="0" w:type="auto"/>
            <w:hideMark/>
          </w:tcPr>
          <w:p w14:paraId="69486A3F" w14:textId="77777777" w:rsidR="000A49B2" w:rsidRPr="00771394" w:rsidRDefault="000A49B2" w:rsidP="00771394">
            <w:pPr>
              <w:jc w:val="center"/>
              <w:rPr>
                <w:bCs/>
                <w:sz w:val="17"/>
                <w:szCs w:val="17"/>
              </w:rPr>
            </w:pPr>
            <w:r w:rsidRPr="00771394">
              <w:rPr>
                <w:bCs/>
                <w:sz w:val="17"/>
                <w:szCs w:val="17"/>
              </w:rPr>
              <w:t>Not applicable</w:t>
            </w:r>
          </w:p>
        </w:tc>
        <w:tc>
          <w:tcPr>
            <w:tcW w:w="0" w:type="auto"/>
            <w:hideMark/>
          </w:tcPr>
          <w:p w14:paraId="1A20F1AB" w14:textId="77777777" w:rsidR="000A49B2" w:rsidRPr="00771394" w:rsidRDefault="000A49B2" w:rsidP="00771394">
            <w:pPr>
              <w:jc w:val="center"/>
              <w:rPr>
                <w:bCs/>
                <w:sz w:val="17"/>
                <w:szCs w:val="17"/>
              </w:rPr>
            </w:pPr>
            <w:r w:rsidRPr="00771394">
              <w:rPr>
                <w:bCs/>
                <w:sz w:val="17"/>
                <w:szCs w:val="17"/>
              </w:rPr>
              <w:t>When digital data were available, a circular ROI covering the whole lesion was used to record CT attenuation by phase. Relative washout rate (RWR) and absolute washout rate (AWR) were calculated from unenhanced, early, and delayed phase values</w:t>
            </w:r>
          </w:p>
        </w:tc>
        <w:tc>
          <w:tcPr>
            <w:tcW w:w="0" w:type="auto"/>
            <w:hideMark/>
          </w:tcPr>
          <w:p w14:paraId="7CE3ED7B" w14:textId="77777777" w:rsidR="000A49B2" w:rsidRPr="00771394" w:rsidRDefault="000A49B2" w:rsidP="00771394">
            <w:pPr>
              <w:jc w:val="center"/>
              <w:rPr>
                <w:bCs/>
                <w:sz w:val="17"/>
                <w:szCs w:val="17"/>
              </w:rPr>
            </w:pPr>
            <w:r w:rsidRPr="00771394">
              <w:rPr>
                <w:bCs/>
                <w:sz w:val="17"/>
                <w:szCs w:val="17"/>
              </w:rPr>
              <w:t>Mean unenhanced attenuation: 28.0 ± 8.5 HU in SSCA vs 48.4 ± 11.2 HU in ET. Mean early-phase attenuation: 188.5 ± 77.0 HU in SSCA vs 181.1 ± 55.0 HU in ET. Mean delayed attenuation: 82.5 ± 27.6 HU in SSCA vs 126.2 ± 35.3 HU in ET. RWR: 0.55 ± 0.04 in SSCA vs 0.29 ± 0.21 in ET. No ROC-derived numeric cutoff was reported</w:t>
            </w:r>
          </w:p>
        </w:tc>
        <w:tc>
          <w:tcPr>
            <w:tcW w:w="0" w:type="auto"/>
            <w:hideMark/>
          </w:tcPr>
          <w:p w14:paraId="4F1A8902" w14:textId="77777777" w:rsidR="000A49B2" w:rsidRPr="00771394" w:rsidRDefault="000A49B2" w:rsidP="00771394">
            <w:pPr>
              <w:jc w:val="center"/>
              <w:rPr>
                <w:bCs/>
                <w:sz w:val="17"/>
                <w:szCs w:val="17"/>
              </w:rPr>
            </w:pPr>
            <w:r w:rsidRPr="00771394">
              <w:rPr>
                <w:bCs/>
                <w:sz w:val="17"/>
                <w:szCs w:val="17"/>
              </w:rPr>
              <w:t>Very small SSCA sample; marked heterogeneity of CT protocols over a long accrual period; incomplete digital data availability; no MRI/DWI data; no externally usable ROC threshold</w:t>
            </w:r>
          </w:p>
        </w:tc>
      </w:tr>
      <w:tr w:rsidR="000A49B2" w:rsidRPr="00771394" w14:paraId="0D728684" w14:textId="77777777" w:rsidTr="000A49B2">
        <w:tc>
          <w:tcPr>
            <w:tcW w:w="988" w:type="dxa"/>
            <w:hideMark/>
          </w:tcPr>
          <w:p w14:paraId="4F7EC934" w14:textId="213E9D0C" w:rsidR="000A49B2" w:rsidRPr="00771394" w:rsidRDefault="000A49B2" w:rsidP="00771394">
            <w:pPr>
              <w:jc w:val="center"/>
              <w:rPr>
                <w:b/>
                <w:sz w:val="17"/>
                <w:szCs w:val="17"/>
              </w:rPr>
            </w:pPr>
            <w:r w:rsidRPr="00771394">
              <w:rPr>
                <w:b/>
                <w:sz w:val="17"/>
                <w:szCs w:val="17"/>
              </w:rPr>
              <w:t>Jang et al.</w:t>
            </w:r>
            <w:r w:rsidR="00F65DAB" w:rsidRPr="00771394">
              <w:rPr>
                <w:b/>
                <w:sz w:val="17"/>
                <w:szCs w:val="17"/>
                <w:lang w:val="it-IT"/>
              </w:rPr>
              <w:t xml:space="preserve">, </w:t>
            </w:r>
            <w:r w:rsidRPr="00771394">
              <w:rPr>
                <w:b/>
                <w:sz w:val="17"/>
                <w:szCs w:val="17"/>
              </w:rPr>
              <w:t>2015</w:t>
            </w:r>
          </w:p>
        </w:tc>
        <w:tc>
          <w:tcPr>
            <w:tcW w:w="1673" w:type="dxa"/>
            <w:hideMark/>
          </w:tcPr>
          <w:p w14:paraId="4DF9C1DB" w14:textId="77777777" w:rsidR="000A49B2" w:rsidRPr="00771394" w:rsidRDefault="000A49B2" w:rsidP="00771394">
            <w:pPr>
              <w:jc w:val="center"/>
              <w:rPr>
                <w:bCs/>
                <w:sz w:val="17"/>
                <w:szCs w:val="17"/>
              </w:rPr>
            </w:pPr>
            <w:r w:rsidRPr="00771394">
              <w:rPr>
                <w:bCs/>
                <w:sz w:val="17"/>
                <w:szCs w:val="17"/>
              </w:rPr>
              <w:t>Retrospective single-center study; 10 solid-type SCNs vs 15 surgically resected NETs; all lesions 10–30 mm and hypervascular on preoperative CT/MRI</w:t>
            </w:r>
          </w:p>
        </w:tc>
        <w:tc>
          <w:tcPr>
            <w:tcW w:w="0" w:type="auto"/>
            <w:hideMark/>
          </w:tcPr>
          <w:p w14:paraId="018ED2F7" w14:textId="77777777" w:rsidR="000A49B2" w:rsidRPr="00771394" w:rsidRDefault="000A49B2" w:rsidP="00771394">
            <w:pPr>
              <w:jc w:val="center"/>
              <w:rPr>
                <w:bCs/>
                <w:sz w:val="17"/>
                <w:szCs w:val="17"/>
              </w:rPr>
            </w:pPr>
            <w:r w:rsidRPr="00771394">
              <w:rPr>
                <w:bCs/>
                <w:sz w:val="17"/>
                <w:szCs w:val="17"/>
              </w:rPr>
              <w:t>CT performed with either pancreas protocol or liver protocol on 4 multidetector scanners. Pancreas protocol: unenhanced, arterial, pancreatic, and portal phases. Liver protocol: unenhanced, arterial, portal, and equilibrium phases. 120 kVp; 189–200 mAs; section thickness about 3 mm. Contrast: 120 mL iodinated contrast at 3–4 mL/s</w:t>
            </w:r>
          </w:p>
        </w:tc>
        <w:tc>
          <w:tcPr>
            <w:tcW w:w="0" w:type="auto"/>
            <w:hideMark/>
          </w:tcPr>
          <w:p w14:paraId="5F40107D" w14:textId="77777777" w:rsidR="000A49B2" w:rsidRPr="00771394" w:rsidRDefault="000A49B2" w:rsidP="00771394">
            <w:pPr>
              <w:jc w:val="center"/>
              <w:rPr>
                <w:bCs/>
                <w:sz w:val="17"/>
                <w:szCs w:val="17"/>
              </w:rPr>
            </w:pPr>
            <w:r w:rsidRPr="00771394">
              <w:rPr>
                <w:bCs/>
                <w:sz w:val="17"/>
                <w:szCs w:val="17"/>
              </w:rPr>
              <w:t>All patients underwent 3-T MRI with gadoxetic acid-enhanced imaging, MRCP, and respiratory-triggered DWI. DWI b values: 0, 100, and 800 s/mm². ADC calculated using b values of 100 and 800 s/mm²</w:t>
            </w:r>
          </w:p>
        </w:tc>
        <w:tc>
          <w:tcPr>
            <w:tcW w:w="0" w:type="auto"/>
            <w:hideMark/>
          </w:tcPr>
          <w:p w14:paraId="37C5858C" w14:textId="77777777" w:rsidR="000A49B2" w:rsidRPr="00771394" w:rsidRDefault="000A49B2" w:rsidP="00771394">
            <w:pPr>
              <w:jc w:val="center"/>
              <w:rPr>
                <w:bCs/>
                <w:sz w:val="17"/>
                <w:szCs w:val="17"/>
              </w:rPr>
            </w:pPr>
            <w:r w:rsidRPr="00771394">
              <w:rPr>
                <w:bCs/>
                <w:sz w:val="17"/>
                <w:szCs w:val="17"/>
              </w:rPr>
              <w:t>Circular or ovoid ROIs placed in the corresponding solid hypervascular-enhancing portion of the tumour on non-enhanced CT and ADC map; measurements repeated 3 times and averaged. Mean lesion ROI area: 42.6 ± 21.95 mm²</w:t>
            </w:r>
          </w:p>
        </w:tc>
        <w:tc>
          <w:tcPr>
            <w:tcW w:w="0" w:type="auto"/>
            <w:hideMark/>
          </w:tcPr>
          <w:p w14:paraId="2FA10DA6" w14:textId="77777777" w:rsidR="000A49B2" w:rsidRPr="00771394" w:rsidRDefault="000A49B2" w:rsidP="00771394">
            <w:pPr>
              <w:jc w:val="center"/>
              <w:rPr>
                <w:bCs/>
                <w:sz w:val="17"/>
                <w:szCs w:val="17"/>
              </w:rPr>
            </w:pPr>
            <w:r w:rsidRPr="00771394">
              <w:rPr>
                <w:bCs/>
                <w:sz w:val="17"/>
                <w:szCs w:val="17"/>
              </w:rPr>
              <w:t>Mean non-enhanced attenuation: 18.5 ± 8.16 HU in SCN vs 39.2 ± 7.76 HU in NET. Mean ADC: 2.45 ± 0.27 × 10⁻³ mm²/s in SCN vs 1.51 ± 0.46 × 10⁻³ mm²/s in NET. ROC-derived cutoffs: &lt;32 HU for non-enhanced CT and &gt;1.99 × 10⁻³ mm²/s for ADC</w:t>
            </w:r>
          </w:p>
        </w:tc>
        <w:tc>
          <w:tcPr>
            <w:tcW w:w="0" w:type="auto"/>
            <w:hideMark/>
          </w:tcPr>
          <w:p w14:paraId="50955F36" w14:textId="77777777" w:rsidR="000A49B2" w:rsidRPr="00771394" w:rsidRDefault="000A49B2" w:rsidP="00771394">
            <w:pPr>
              <w:jc w:val="center"/>
              <w:rPr>
                <w:bCs/>
                <w:sz w:val="17"/>
                <w:szCs w:val="17"/>
              </w:rPr>
            </w:pPr>
            <w:r w:rsidRPr="00771394">
              <w:rPr>
                <w:bCs/>
                <w:sz w:val="17"/>
                <w:szCs w:val="17"/>
              </w:rPr>
              <w:t>CT protocols were heterogeneous across patients; MRI and DWI were standardized but ROI analysis targeted the solid hypervascular portion rather than the whole lesion; retrospective resected cohort</w:t>
            </w:r>
          </w:p>
        </w:tc>
      </w:tr>
      <w:tr w:rsidR="000A49B2" w:rsidRPr="00771394" w14:paraId="1D369519" w14:textId="77777777" w:rsidTr="000A49B2">
        <w:tc>
          <w:tcPr>
            <w:tcW w:w="988" w:type="dxa"/>
            <w:hideMark/>
          </w:tcPr>
          <w:p w14:paraId="7D9F3F01" w14:textId="24081899" w:rsidR="000A49B2" w:rsidRPr="00771394" w:rsidRDefault="000A49B2" w:rsidP="00771394">
            <w:pPr>
              <w:jc w:val="center"/>
              <w:rPr>
                <w:b/>
                <w:sz w:val="17"/>
                <w:szCs w:val="17"/>
              </w:rPr>
            </w:pPr>
            <w:r w:rsidRPr="00771394">
              <w:rPr>
                <w:b/>
                <w:sz w:val="17"/>
                <w:szCs w:val="17"/>
              </w:rPr>
              <w:t>Park et al</w:t>
            </w:r>
            <w:r w:rsidR="00F65DAB" w:rsidRPr="00771394">
              <w:rPr>
                <w:b/>
                <w:sz w:val="17"/>
                <w:szCs w:val="17"/>
                <w:lang w:val="it-IT"/>
              </w:rPr>
              <w:t xml:space="preserve">., </w:t>
            </w:r>
            <w:r w:rsidRPr="00771394">
              <w:rPr>
                <w:b/>
                <w:sz w:val="17"/>
                <w:szCs w:val="17"/>
              </w:rPr>
              <w:t>2016</w:t>
            </w:r>
          </w:p>
        </w:tc>
        <w:tc>
          <w:tcPr>
            <w:tcW w:w="1673" w:type="dxa"/>
            <w:hideMark/>
          </w:tcPr>
          <w:p w14:paraId="61410D63" w14:textId="77777777" w:rsidR="000A49B2" w:rsidRPr="00771394" w:rsidRDefault="000A49B2" w:rsidP="00771394">
            <w:pPr>
              <w:jc w:val="center"/>
              <w:rPr>
                <w:bCs/>
                <w:sz w:val="17"/>
                <w:szCs w:val="17"/>
              </w:rPr>
            </w:pPr>
            <w:r w:rsidRPr="00771394">
              <w:rPr>
                <w:bCs/>
                <w:sz w:val="17"/>
                <w:szCs w:val="17"/>
              </w:rPr>
              <w:t>Retrospective single-center study; 15 hypervascular solid-appearing SCNs vs 30 size-matched surgically proven NETs</w:t>
            </w:r>
          </w:p>
        </w:tc>
        <w:tc>
          <w:tcPr>
            <w:tcW w:w="0" w:type="auto"/>
            <w:hideMark/>
          </w:tcPr>
          <w:p w14:paraId="17AB6AE8" w14:textId="77777777" w:rsidR="000A49B2" w:rsidRPr="00771394" w:rsidRDefault="000A49B2" w:rsidP="00771394">
            <w:pPr>
              <w:jc w:val="center"/>
              <w:rPr>
                <w:bCs/>
                <w:sz w:val="17"/>
                <w:szCs w:val="17"/>
              </w:rPr>
            </w:pPr>
            <w:r w:rsidRPr="00771394">
              <w:rPr>
                <w:bCs/>
                <w:sz w:val="17"/>
                <w:szCs w:val="17"/>
              </w:rPr>
              <w:t xml:space="preserve">Multidetector CT using 4 scanner types; non-enhanced, arterial, and portal venous phases; 120 kVp; automated dose modulation with maximum tube current 200 mAs; beam collimation 0.625–1.5 mm; reconstruction thickness 3 mm. Contrast-enhanced CT performed with iopromide (2 mL/kg at 3 mL/s); arterial phase triggered by bolus tracking at 100 HU in the upper </w:t>
            </w:r>
            <w:r w:rsidRPr="00771394">
              <w:rPr>
                <w:bCs/>
                <w:sz w:val="17"/>
                <w:szCs w:val="17"/>
              </w:rPr>
              <w:lastRenderedPageBreak/>
              <w:t>abdominal aorta with 10-s diagnostic delay; portal phase at 72 s after contrast injection</w:t>
            </w:r>
          </w:p>
        </w:tc>
        <w:tc>
          <w:tcPr>
            <w:tcW w:w="0" w:type="auto"/>
            <w:hideMark/>
          </w:tcPr>
          <w:p w14:paraId="2630F4E3" w14:textId="77777777" w:rsidR="000A49B2" w:rsidRPr="00771394" w:rsidRDefault="000A49B2" w:rsidP="00771394">
            <w:pPr>
              <w:jc w:val="center"/>
              <w:rPr>
                <w:bCs/>
                <w:sz w:val="17"/>
                <w:szCs w:val="17"/>
              </w:rPr>
            </w:pPr>
            <w:r w:rsidRPr="00771394">
              <w:rPr>
                <w:bCs/>
                <w:sz w:val="17"/>
                <w:szCs w:val="17"/>
              </w:rPr>
              <w:lastRenderedPageBreak/>
              <w:t>Preoperative MRI available in 5 SCN and 17 NET patients; 1.5-T scanner; dynamic contrast-enhanced MRI plus DWI. DWI acquired with 4 b values (0, 150, 500, and 1000 s/mm²)</w:t>
            </w:r>
          </w:p>
        </w:tc>
        <w:tc>
          <w:tcPr>
            <w:tcW w:w="0" w:type="auto"/>
            <w:hideMark/>
          </w:tcPr>
          <w:p w14:paraId="3F2F818E" w14:textId="77777777" w:rsidR="000A49B2" w:rsidRPr="00771394" w:rsidRDefault="000A49B2" w:rsidP="00771394">
            <w:pPr>
              <w:jc w:val="center"/>
              <w:rPr>
                <w:bCs/>
                <w:sz w:val="17"/>
                <w:szCs w:val="17"/>
              </w:rPr>
            </w:pPr>
            <w:r w:rsidRPr="00771394">
              <w:rPr>
                <w:bCs/>
                <w:sz w:val="17"/>
                <w:szCs w:val="17"/>
              </w:rPr>
              <w:t>CT attenuation values measured in HU using ROI placement; 3 measurements at different levels were averaged. ADC values also measured 3 times at different levels and averaged</w:t>
            </w:r>
          </w:p>
        </w:tc>
        <w:tc>
          <w:tcPr>
            <w:tcW w:w="0" w:type="auto"/>
            <w:hideMark/>
          </w:tcPr>
          <w:p w14:paraId="1C89FD4E" w14:textId="77777777" w:rsidR="000A49B2" w:rsidRPr="00771394" w:rsidRDefault="000A49B2" w:rsidP="00771394">
            <w:pPr>
              <w:jc w:val="center"/>
              <w:rPr>
                <w:bCs/>
                <w:sz w:val="17"/>
                <w:szCs w:val="17"/>
              </w:rPr>
            </w:pPr>
            <w:r w:rsidRPr="00771394">
              <w:rPr>
                <w:bCs/>
                <w:sz w:val="17"/>
                <w:szCs w:val="17"/>
              </w:rPr>
              <w:t>Mean non-enhanced attenuation: 29.6 ± 9.5 HU in SCN vs 38.8 ± 9.9 HU in NET. Mean ADC: 1.621 ± 0.139 × 10⁻³ mm²/s in SCN vs 1.056 ± 0.303 × 10⁻³ mm²/s in NET. ROC-derived cutoffs: &lt;34 HU for non-enhanced CT and &gt;1.36 × 10⁻³ mm²/s for ADC</w:t>
            </w:r>
          </w:p>
        </w:tc>
        <w:tc>
          <w:tcPr>
            <w:tcW w:w="0" w:type="auto"/>
            <w:hideMark/>
          </w:tcPr>
          <w:p w14:paraId="74C74F35" w14:textId="77777777" w:rsidR="000A49B2" w:rsidRPr="00771394" w:rsidRDefault="000A49B2" w:rsidP="00771394">
            <w:pPr>
              <w:jc w:val="center"/>
              <w:rPr>
                <w:bCs/>
                <w:sz w:val="17"/>
                <w:szCs w:val="17"/>
              </w:rPr>
            </w:pPr>
            <w:r w:rsidRPr="00771394">
              <w:rPr>
                <w:bCs/>
                <w:sz w:val="17"/>
                <w:szCs w:val="17"/>
              </w:rPr>
              <w:t>Only a subset underwent MRI; CT performed on multiple scanner platforms; analysis restricted to hypervascular solid-appearing SCNs and size-matched NETs; retrospective resected cohort</w:t>
            </w:r>
          </w:p>
        </w:tc>
      </w:tr>
      <w:tr w:rsidR="000A49B2" w:rsidRPr="00771394" w14:paraId="41D9A930" w14:textId="77777777" w:rsidTr="000A49B2">
        <w:tc>
          <w:tcPr>
            <w:tcW w:w="988" w:type="dxa"/>
            <w:hideMark/>
          </w:tcPr>
          <w:p w14:paraId="5202A8D6" w14:textId="2809706A" w:rsidR="000A49B2" w:rsidRPr="00771394" w:rsidRDefault="000A49B2" w:rsidP="00771394">
            <w:pPr>
              <w:jc w:val="center"/>
              <w:rPr>
                <w:b/>
                <w:sz w:val="17"/>
                <w:szCs w:val="17"/>
              </w:rPr>
            </w:pPr>
            <w:r w:rsidRPr="00771394">
              <w:rPr>
                <w:b/>
                <w:sz w:val="17"/>
                <w:szCs w:val="17"/>
              </w:rPr>
              <w:t>Fang et al.</w:t>
            </w:r>
            <w:r w:rsidR="00F65DAB" w:rsidRPr="00771394">
              <w:rPr>
                <w:b/>
                <w:sz w:val="17"/>
                <w:szCs w:val="17"/>
                <w:lang w:val="it-IT"/>
              </w:rPr>
              <w:t xml:space="preserve">, </w:t>
            </w:r>
            <w:r w:rsidRPr="00771394">
              <w:rPr>
                <w:b/>
                <w:sz w:val="17"/>
                <w:szCs w:val="17"/>
              </w:rPr>
              <w:t>2022</w:t>
            </w:r>
          </w:p>
        </w:tc>
        <w:tc>
          <w:tcPr>
            <w:tcW w:w="1673" w:type="dxa"/>
            <w:hideMark/>
          </w:tcPr>
          <w:p w14:paraId="4B1401E4" w14:textId="77777777" w:rsidR="000A49B2" w:rsidRPr="00771394" w:rsidRDefault="000A49B2" w:rsidP="00771394">
            <w:pPr>
              <w:jc w:val="center"/>
              <w:rPr>
                <w:bCs/>
                <w:sz w:val="17"/>
                <w:szCs w:val="17"/>
              </w:rPr>
            </w:pPr>
            <w:r w:rsidRPr="00771394">
              <w:rPr>
                <w:bCs/>
                <w:sz w:val="17"/>
                <w:szCs w:val="17"/>
              </w:rPr>
              <w:t>Retrospective single-center cross-sectional study; 22 solid SCAs and 120 NF-pNETs, all surgically confirmed; propensity score matching yielded 22 SCAs vs 29 NF-pNETs for matched analysis</w:t>
            </w:r>
          </w:p>
        </w:tc>
        <w:tc>
          <w:tcPr>
            <w:tcW w:w="0" w:type="auto"/>
            <w:hideMark/>
          </w:tcPr>
          <w:p w14:paraId="59997419" w14:textId="77777777" w:rsidR="000A49B2" w:rsidRPr="00771394" w:rsidRDefault="000A49B2" w:rsidP="00771394">
            <w:pPr>
              <w:jc w:val="center"/>
              <w:rPr>
                <w:bCs/>
                <w:sz w:val="17"/>
                <w:szCs w:val="17"/>
              </w:rPr>
            </w:pPr>
            <w:r w:rsidRPr="00771394">
              <w:rPr>
                <w:bCs/>
                <w:sz w:val="17"/>
                <w:szCs w:val="17"/>
              </w:rPr>
              <w:t>CT performed on 320-slice or 256-slice multidetector scanners; non-enhanced plus triple-phase contrast-enhanced CT. Tube voltage 120 kV, tube current 250 mA, rotation time 0.5 s. Test bolus method used. Contrast: 90–95 mL iopromide 370 mgI/mL at 4–5 mL/s followed by 20 mL saline flush. Arterial, portal venous, and delayed phases acquired at 20–25 s, 60–70 s, and 110–130 s, respectively. Slice thickness/reconstruction interval 0.8/1.0 mm and 1.0/1.0 mm</w:t>
            </w:r>
          </w:p>
        </w:tc>
        <w:tc>
          <w:tcPr>
            <w:tcW w:w="0" w:type="auto"/>
            <w:hideMark/>
          </w:tcPr>
          <w:p w14:paraId="6F07CEFA" w14:textId="77777777" w:rsidR="000A49B2" w:rsidRPr="00771394" w:rsidRDefault="000A49B2" w:rsidP="00771394">
            <w:pPr>
              <w:jc w:val="center"/>
              <w:rPr>
                <w:bCs/>
                <w:sz w:val="17"/>
                <w:szCs w:val="17"/>
              </w:rPr>
            </w:pPr>
            <w:r w:rsidRPr="00771394">
              <w:rPr>
                <w:bCs/>
                <w:sz w:val="17"/>
                <w:szCs w:val="17"/>
              </w:rPr>
              <w:t>Not applicable</w:t>
            </w:r>
          </w:p>
        </w:tc>
        <w:tc>
          <w:tcPr>
            <w:tcW w:w="0" w:type="auto"/>
            <w:hideMark/>
          </w:tcPr>
          <w:p w14:paraId="199C3C3E" w14:textId="77777777" w:rsidR="000A49B2" w:rsidRPr="00771394" w:rsidRDefault="000A49B2" w:rsidP="00771394">
            <w:pPr>
              <w:jc w:val="center"/>
              <w:rPr>
                <w:bCs/>
                <w:sz w:val="17"/>
                <w:szCs w:val="17"/>
              </w:rPr>
            </w:pPr>
            <w:r w:rsidRPr="00771394">
              <w:rPr>
                <w:bCs/>
                <w:sz w:val="17"/>
                <w:szCs w:val="17"/>
              </w:rPr>
              <w:t>Largest possible spherical ROI placed in the tumour and in unaffected normal pancreas in each phase, excluding pancreatic duct and partial-volume contamination; ROI attenuation measured 3 times and averaged. AVR defined as tumour attenuation / normal pancreas attenuation</w:t>
            </w:r>
          </w:p>
        </w:tc>
        <w:tc>
          <w:tcPr>
            <w:tcW w:w="0" w:type="auto"/>
            <w:hideMark/>
          </w:tcPr>
          <w:p w14:paraId="19BFCDE6" w14:textId="77777777" w:rsidR="000A49B2" w:rsidRPr="00771394" w:rsidRDefault="000A49B2" w:rsidP="00771394">
            <w:pPr>
              <w:jc w:val="center"/>
              <w:rPr>
                <w:bCs/>
                <w:sz w:val="17"/>
                <w:szCs w:val="17"/>
              </w:rPr>
            </w:pPr>
            <w:r w:rsidRPr="00771394">
              <w:rPr>
                <w:bCs/>
                <w:sz w:val="17"/>
                <w:szCs w:val="17"/>
              </w:rPr>
              <w:t>Unenhanced AVR: 0.59 ± 0.12 in SCA vs 0.92 ± 0.13 in NF-pNET. Arterial AVR: 1.10 ± 0.42 vs 1.49 ± 0.60. Portal venous AVR: 0.90 ± 0.25 vs 1.23 ± 0.31. Delayed AVR: 0.90 ± 0.23 vs 1.22 ± 0.22. Best-performing cutoff: unenhanced AVR &lt;0.77. Additional phase-specific cutoffs: arterial 1.08, portal venous 0.99, delayed 0.95. Enhancement pattern was also evaluated</w:t>
            </w:r>
          </w:p>
        </w:tc>
        <w:tc>
          <w:tcPr>
            <w:tcW w:w="0" w:type="auto"/>
            <w:hideMark/>
          </w:tcPr>
          <w:p w14:paraId="6E4AACF2" w14:textId="77777777" w:rsidR="000A49B2" w:rsidRPr="00771394" w:rsidRDefault="000A49B2" w:rsidP="00771394">
            <w:pPr>
              <w:jc w:val="center"/>
              <w:rPr>
                <w:bCs/>
                <w:sz w:val="17"/>
                <w:szCs w:val="17"/>
              </w:rPr>
            </w:pPr>
            <w:r w:rsidRPr="00771394">
              <w:rPr>
                <w:bCs/>
                <w:sz w:val="17"/>
                <w:szCs w:val="17"/>
              </w:rPr>
              <w:t>CT-only study; attenuation normalized to pancreatic parenchyma using AVR rather than absolute HU; matched analysis after PSM; retrospective resected surgical cohort</w:t>
            </w:r>
          </w:p>
        </w:tc>
      </w:tr>
    </w:tbl>
    <w:p w14:paraId="7D5DF231" w14:textId="15B416CE" w:rsidR="0002243E" w:rsidRPr="00771394" w:rsidRDefault="0002243E" w:rsidP="00771394">
      <w:pPr>
        <w:spacing w:after="120"/>
        <w:rPr>
          <w:sz w:val="18"/>
          <w:szCs w:val="18"/>
        </w:rPr>
      </w:pPr>
      <w:r w:rsidRPr="00771394">
        <w:rPr>
          <w:sz w:val="18"/>
          <w:szCs w:val="18"/>
        </w:rPr>
        <w:t>Abbreviations: ADC, apparent diffusion coefficient; AVR, attenuation value ratio; DWI, diffusion-weighted imaging; ET, endocrine tumour; HU, Hounsfield unit; MR, magnetic resonance; MRCP, magnetic resonance cholangiopancreatography; NF-pNET, nonfunctioning pancreatic neuroendocrine tumour; ROI, region of interest; RWR, relative washout rate; SCA/SCN, serous cystadenoma/serous cystic neoplasm; SSCA, solid serous cystadenoma.</w:t>
      </w:r>
    </w:p>
    <w:p w14:paraId="29C7DD9C" w14:textId="77777777" w:rsidR="0002243E" w:rsidRPr="0092688E" w:rsidRDefault="0002243E" w:rsidP="00771394">
      <w:pPr>
        <w:pStyle w:val="NoSpacing"/>
        <w:rPr>
          <w:rFonts w:ascii="Times New Roman" w:hAnsi="Times New Roman" w:cs="Times New Roman"/>
          <w:sz w:val="20"/>
          <w:szCs w:val="20"/>
        </w:rPr>
      </w:pPr>
    </w:p>
    <w:sectPr w:rsidR="0002243E" w:rsidRPr="0092688E" w:rsidSect="0077139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34A"/>
    <w:rsid w:val="00001EE8"/>
    <w:rsid w:val="00005C28"/>
    <w:rsid w:val="0002243E"/>
    <w:rsid w:val="00060307"/>
    <w:rsid w:val="00074BBC"/>
    <w:rsid w:val="000949AA"/>
    <w:rsid w:val="00095A53"/>
    <w:rsid w:val="000A49B2"/>
    <w:rsid w:val="000C429E"/>
    <w:rsid w:val="000F45C4"/>
    <w:rsid w:val="00102230"/>
    <w:rsid w:val="00103236"/>
    <w:rsid w:val="00105E0C"/>
    <w:rsid w:val="0011094F"/>
    <w:rsid w:val="00120547"/>
    <w:rsid w:val="00137FAE"/>
    <w:rsid w:val="00141C2A"/>
    <w:rsid w:val="001649B2"/>
    <w:rsid w:val="001762AD"/>
    <w:rsid w:val="00177D4C"/>
    <w:rsid w:val="00194058"/>
    <w:rsid w:val="00196166"/>
    <w:rsid w:val="001C1102"/>
    <w:rsid w:val="001C2172"/>
    <w:rsid w:val="001D74A8"/>
    <w:rsid w:val="001E4C18"/>
    <w:rsid w:val="001F2016"/>
    <w:rsid w:val="00224931"/>
    <w:rsid w:val="002424AB"/>
    <w:rsid w:val="00243842"/>
    <w:rsid w:val="00260505"/>
    <w:rsid w:val="002743D8"/>
    <w:rsid w:val="002A4473"/>
    <w:rsid w:val="002B7A88"/>
    <w:rsid w:val="002E4A3E"/>
    <w:rsid w:val="002E630C"/>
    <w:rsid w:val="002E75B8"/>
    <w:rsid w:val="002F3097"/>
    <w:rsid w:val="0033088E"/>
    <w:rsid w:val="00335BB3"/>
    <w:rsid w:val="00370826"/>
    <w:rsid w:val="003B121D"/>
    <w:rsid w:val="003C185C"/>
    <w:rsid w:val="003C49A8"/>
    <w:rsid w:val="00413202"/>
    <w:rsid w:val="00444F1B"/>
    <w:rsid w:val="0044507E"/>
    <w:rsid w:val="00450236"/>
    <w:rsid w:val="00453001"/>
    <w:rsid w:val="00453C5A"/>
    <w:rsid w:val="00466B22"/>
    <w:rsid w:val="004723F8"/>
    <w:rsid w:val="0047334B"/>
    <w:rsid w:val="00480B66"/>
    <w:rsid w:val="0048384C"/>
    <w:rsid w:val="004F2B10"/>
    <w:rsid w:val="005078CB"/>
    <w:rsid w:val="00511D87"/>
    <w:rsid w:val="0051459F"/>
    <w:rsid w:val="00527A1E"/>
    <w:rsid w:val="00542728"/>
    <w:rsid w:val="0054787E"/>
    <w:rsid w:val="00567282"/>
    <w:rsid w:val="00582B56"/>
    <w:rsid w:val="005E634A"/>
    <w:rsid w:val="005F4B84"/>
    <w:rsid w:val="00604ECC"/>
    <w:rsid w:val="00624F12"/>
    <w:rsid w:val="0063053B"/>
    <w:rsid w:val="006513CB"/>
    <w:rsid w:val="00651CF5"/>
    <w:rsid w:val="00656720"/>
    <w:rsid w:val="00676F1F"/>
    <w:rsid w:val="00682494"/>
    <w:rsid w:val="006919F0"/>
    <w:rsid w:val="00693C23"/>
    <w:rsid w:val="006A5489"/>
    <w:rsid w:val="006B512B"/>
    <w:rsid w:val="006B6686"/>
    <w:rsid w:val="006C5363"/>
    <w:rsid w:val="006C6F2E"/>
    <w:rsid w:val="006D4599"/>
    <w:rsid w:val="006D6A30"/>
    <w:rsid w:val="006F3587"/>
    <w:rsid w:val="00711657"/>
    <w:rsid w:val="00730789"/>
    <w:rsid w:val="00731D02"/>
    <w:rsid w:val="00733781"/>
    <w:rsid w:val="0075195D"/>
    <w:rsid w:val="00771394"/>
    <w:rsid w:val="007855C0"/>
    <w:rsid w:val="00786464"/>
    <w:rsid w:val="00787A6B"/>
    <w:rsid w:val="00790E3C"/>
    <w:rsid w:val="00794811"/>
    <w:rsid w:val="007A4D71"/>
    <w:rsid w:val="007B1E3D"/>
    <w:rsid w:val="007B349B"/>
    <w:rsid w:val="007B5FF0"/>
    <w:rsid w:val="007D1239"/>
    <w:rsid w:val="007D7A64"/>
    <w:rsid w:val="00811687"/>
    <w:rsid w:val="0082409B"/>
    <w:rsid w:val="00826310"/>
    <w:rsid w:val="00826AE1"/>
    <w:rsid w:val="0082739C"/>
    <w:rsid w:val="0083136B"/>
    <w:rsid w:val="00844554"/>
    <w:rsid w:val="008477A2"/>
    <w:rsid w:val="0085264F"/>
    <w:rsid w:val="008804E8"/>
    <w:rsid w:val="008A587C"/>
    <w:rsid w:val="008B6E3E"/>
    <w:rsid w:val="008C7D7E"/>
    <w:rsid w:val="0092688E"/>
    <w:rsid w:val="00952264"/>
    <w:rsid w:val="0095460E"/>
    <w:rsid w:val="00956077"/>
    <w:rsid w:val="00960D8C"/>
    <w:rsid w:val="0096241B"/>
    <w:rsid w:val="00962C55"/>
    <w:rsid w:val="009744A1"/>
    <w:rsid w:val="00974EDA"/>
    <w:rsid w:val="0097763B"/>
    <w:rsid w:val="009B0053"/>
    <w:rsid w:val="009B740F"/>
    <w:rsid w:val="009C0D7B"/>
    <w:rsid w:val="009C42DF"/>
    <w:rsid w:val="009C5F1A"/>
    <w:rsid w:val="009D7DE9"/>
    <w:rsid w:val="009E1B29"/>
    <w:rsid w:val="00A0227E"/>
    <w:rsid w:val="00A170C0"/>
    <w:rsid w:val="00A42B31"/>
    <w:rsid w:val="00A47FBE"/>
    <w:rsid w:val="00A6601F"/>
    <w:rsid w:val="00A7237B"/>
    <w:rsid w:val="00A8204B"/>
    <w:rsid w:val="00A85230"/>
    <w:rsid w:val="00AC7804"/>
    <w:rsid w:val="00B023B3"/>
    <w:rsid w:val="00B31481"/>
    <w:rsid w:val="00B455A4"/>
    <w:rsid w:val="00B50669"/>
    <w:rsid w:val="00B5074B"/>
    <w:rsid w:val="00B60DBE"/>
    <w:rsid w:val="00B64C6B"/>
    <w:rsid w:val="00B65679"/>
    <w:rsid w:val="00B7217D"/>
    <w:rsid w:val="00B76F49"/>
    <w:rsid w:val="00BB17EA"/>
    <w:rsid w:val="00BC5D3F"/>
    <w:rsid w:val="00BD0FC4"/>
    <w:rsid w:val="00BE2E7F"/>
    <w:rsid w:val="00BE6EB8"/>
    <w:rsid w:val="00BF5E97"/>
    <w:rsid w:val="00C16667"/>
    <w:rsid w:val="00C2793F"/>
    <w:rsid w:val="00C52DF9"/>
    <w:rsid w:val="00C5326C"/>
    <w:rsid w:val="00C54792"/>
    <w:rsid w:val="00C55552"/>
    <w:rsid w:val="00C96303"/>
    <w:rsid w:val="00CD649B"/>
    <w:rsid w:val="00CE0718"/>
    <w:rsid w:val="00CE14BF"/>
    <w:rsid w:val="00CF17B2"/>
    <w:rsid w:val="00CF7C69"/>
    <w:rsid w:val="00D02127"/>
    <w:rsid w:val="00D15EFD"/>
    <w:rsid w:val="00D17CCA"/>
    <w:rsid w:val="00D267BD"/>
    <w:rsid w:val="00D326E1"/>
    <w:rsid w:val="00D3636A"/>
    <w:rsid w:val="00D37E93"/>
    <w:rsid w:val="00D73CCB"/>
    <w:rsid w:val="00D862AC"/>
    <w:rsid w:val="00DA1A7D"/>
    <w:rsid w:val="00DA6CA7"/>
    <w:rsid w:val="00DB1937"/>
    <w:rsid w:val="00DB1B84"/>
    <w:rsid w:val="00DB1EB3"/>
    <w:rsid w:val="00DB4344"/>
    <w:rsid w:val="00DC4AB4"/>
    <w:rsid w:val="00DC5206"/>
    <w:rsid w:val="00DC5B05"/>
    <w:rsid w:val="00DC61F6"/>
    <w:rsid w:val="00DD01DE"/>
    <w:rsid w:val="00DD1F31"/>
    <w:rsid w:val="00DD6721"/>
    <w:rsid w:val="00DE2D63"/>
    <w:rsid w:val="00DE7A45"/>
    <w:rsid w:val="00E01B9F"/>
    <w:rsid w:val="00E1759F"/>
    <w:rsid w:val="00E274F5"/>
    <w:rsid w:val="00E31199"/>
    <w:rsid w:val="00E76977"/>
    <w:rsid w:val="00E81F7C"/>
    <w:rsid w:val="00E8731B"/>
    <w:rsid w:val="00EA5931"/>
    <w:rsid w:val="00EB1E1A"/>
    <w:rsid w:val="00EE6C95"/>
    <w:rsid w:val="00EF383F"/>
    <w:rsid w:val="00F06AA2"/>
    <w:rsid w:val="00F15BC6"/>
    <w:rsid w:val="00F239A5"/>
    <w:rsid w:val="00F24CC3"/>
    <w:rsid w:val="00F30D23"/>
    <w:rsid w:val="00F4420E"/>
    <w:rsid w:val="00F46C43"/>
    <w:rsid w:val="00F471E2"/>
    <w:rsid w:val="00F50811"/>
    <w:rsid w:val="00F55537"/>
    <w:rsid w:val="00F65DAB"/>
    <w:rsid w:val="00FB2781"/>
    <w:rsid w:val="00FD368A"/>
    <w:rsid w:val="00FE204B"/>
    <w:rsid w:val="00FE2A1B"/>
    <w:rsid w:val="00FF1E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9872"/>
  <w15:chartTrackingRefBased/>
  <w15:docId w15:val="{0FA53A1C-4F60-B84D-94D0-1D5D42D1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34A"/>
    <w:pPr>
      <w:ind w:firstLine="0"/>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078CB"/>
    <w:pPr>
      <w:pBdr>
        <w:bottom w:val="single" w:sz="12" w:space="1" w:color="2F5496" w:themeColor="accent1" w:themeShade="BF"/>
      </w:pBdr>
      <w:spacing w:before="600" w:after="80"/>
      <w:outlineLvl w:val="0"/>
    </w:pPr>
    <w:rPr>
      <w:rFonts w:asciiTheme="majorHAnsi" w:eastAsiaTheme="majorEastAsia" w:hAnsiTheme="majorHAnsi" w:cstheme="majorBidi"/>
      <w:b/>
      <w:bCs/>
      <w:color w:val="2F5496" w:themeColor="accent1" w:themeShade="BF"/>
      <w:lang w:eastAsia="en-US"/>
    </w:rPr>
  </w:style>
  <w:style w:type="paragraph" w:styleId="Heading2">
    <w:name w:val="heading 2"/>
    <w:basedOn w:val="Normal"/>
    <w:next w:val="Normal"/>
    <w:link w:val="Heading2Char"/>
    <w:uiPriority w:val="9"/>
    <w:unhideWhenUsed/>
    <w:qFormat/>
    <w:rsid w:val="005078CB"/>
    <w:pPr>
      <w:pBdr>
        <w:bottom w:val="single" w:sz="8" w:space="1" w:color="4472C4" w:themeColor="accent1"/>
      </w:pBdr>
      <w:spacing w:before="200" w:after="80"/>
      <w:outlineLvl w:val="1"/>
    </w:pPr>
    <w:rPr>
      <w:rFonts w:asciiTheme="majorHAnsi" w:eastAsiaTheme="majorEastAsia" w:hAnsiTheme="majorHAnsi" w:cstheme="majorBidi"/>
      <w:color w:val="2F5496" w:themeColor="accent1" w:themeShade="BF"/>
      <w:lang w:eastAsia="en-US"/>
    </w:rPr>
  </w:style>
  <w:style w:type="paragraph" w:styleId="Heading3">
    <w:name w:val="heading 3"/>
    <w:basedOn w:val="Normal"/>
    <w:next w:val="Normal"/>
    <w:link w:val="Heading3Char"/>
    <w:uiPriority w:val="9"/>
    <w:unhideWhenUsed/>
    <w:qFormat/>
    <w:rsid w:val="005078CB"/>
    <w:pPr>
      <w:pBdr>
        <w:bottom w:val="single" w:sz="4" w:space="1" w:color="8EAADB" w:themeColor="accent1" w:themeTint="99"/>
      </w:pBdr>
      <w:spacing w:before="200" w:after="80"/>
      <w:outlineLvl w:val="2"/>
    </w:pPr>
    <w:rPr>
      <w:rFonts w:asciiTheme="majorHAnsi" w:eastAsiaTheme="majorEastAsia" w:hAnsiTheme="majorHAnsi" w:cstheme="majorBidi"/>
      <w:color w:val="4472C4" w:themeColor="accent1"/>
      <w:lang w:eastAsia="en-US"/>
    </w:rPr>
  </w:style>
  <w:style w:type="paragraph" w:styleId="Heading4">
    <w:name w:val="heading 4"/>
    <w:basedOn w:val="Normal"/>
    <w:next w:val="Normal"/>
    <w:link w:val="Heading4Char"/>
    <w:uiPriority w:val="9"/>
    <w:unhideWhenUsed/>
    <w:qFormat/>
    <w:rsid w:val="00453001"/>
    <w:pPr>
      <w:keepNext/>
      <w:keepLines/>
      <w:widowControl w:val="0"/>
      <w:autoSpaceDE w:val="0"/>
      <w:autoSpaceDN w:val="0"/>
      <w:spacing w:before="40"/>
      <w:jc w:val="both"/>
      <w:outlineLvl w:val="3"/>
    </w:pPr>
    <w:rPr>
      <w:rFonts w:eastAsiaTheme="majorEastAsia" w:cstheme="majorBidi"/>
      <w:i/>
      <w:iCs/>
      <w:sz w:val="22"/>
      <w:szCs w:val="22"/>
      <w:lang w:val="it-IT" w:eastAsia="en-US"/>
    </w:rPr>
  </w:style>
  <w:style w:type="paragraph" w:styleId="Heading5">
    <w:name w:val="heading 5"/>
    <w:basedOn w:val="Normal"/>
    <w:next w:val="Normal"/>
    <w:link w:val="Heading5Char"/>
    <w:uiPriority w:val="9"/>
    <w:semiHidden/>
    <w:unhideWhenUsed/>
    <w:qFormat/>
    <w:rsid w:val="005078CB"/>
    <w:pPr>
      <w:spacing w:before="200" w:after="80"/>
      <w:outlineLvl w:val="4"/>
    </w:pPr>
    <w:rPr>
      <w:rFonts w:asciiTheme="majorHAnsi" w:eastAsiaTheme="majorEastAsia" w:hAnsiTheme="majorHAnsi" w:cstheme="majorBidi"/>
      <w:color w:val="4472C4" w:themeColor="accent1"/>
      <w:sz w:val="22"/>
      <w:szCs w:val="22"/>
      <w:lang w:eastAsia="en-US"/>
    </w:rPr>
  </w:style>
  <w:style w:type="paragraph" w:styleId="Heading6">
    <w:name w:val="heading 6"/>
    <w:basedOn w:val="Normal"/>
    <w:next w:val="Normal"/>
    <w:link w:val="Heading6Char"/>
    <w:uiPriority w:val="9"/>
    <w:semiHidden/>
    <w:unhideWhenUsed/>
    <w:qFormat/>
    <w:rsid w:val="005078CB"/>
    <w:pPr>
      <w:spacing w:before="280" w:after="100"/>
      <w:outlineLvl w:val="5"/>
    </w:pPr>
    <w:rPr>
      <w:rFonts w:asciiTheme="majorHAnsi" w:eastAsiaTheme="majorEastAsia" w:hAnsiTheme="majorHAnsi" w:cstheme="majorBidi"/>
      <w:i/>
      <w:iCs/>
      <w:color w:val="4472C4" w:themeColor="accent1"/>
      <w:sz w:val="22"/>
      <w:szCs w:val="22"/>
      <w:lang w:eastAsia="en-US"/>
    </w:rPr>
  </w:style>
  <w:style w:type="paragraph" w:styleId="Heading7">
    <w:name w:val="heading 7"/>
    <w:basedOn w:val="Normal"/>
    <w:next w:val="Normal"/>
    <w:link w:val="Heading7Char"/>
    <w:uiPriority w:val="9"/>
    <w:semiHidden/>
    <w:unhideWhenUsed/>
    <w:qFormat/>
    <w:rsid w:val="005078CB"/>
    <w:pPr>
      <w:spacing w:before="320" w:after="100"/>
      <w:outlineLvl w:val="6"/>
    </w:pPr>
    <w:rPr>
      <w:rFonts w:asciiTheme="majorHAnsi" w:eastAsiaTheme="majorEastAsia" w:hAnsiTheme="majorHAnsi" w:cstheme="majorBidi"/>
      <w:b/>
      <w:bCs/>
      <w:color w:val="A5A5A5" w:themeColor="accent3"/>
      <w:sz w:val="20"/>
      <w:szCs w:val="20"/>
      <w:lang w:eastAsia="en-US"/>
    </w:rPr>
  </w:style>
  <w:style w:type="paragraph" w:styleId="Heading8">
    <w:name w:val="heading 8"/>
    <w:basedOn w:val="Normal"/>
    <w:next w:val="Normal"/>
    <w:link w:val="Heading8Char"/>
    <w:uiPriority w:val="9"/>
    <w:semiHidden/>
    <w:unhideWhenUsed/>
    <w:qFormat/>
    <w:rsid w:val="005078CB"/>
    <w:pPr>
      <w:spacing w:before="320" w:after="100"/>
      <w:outlineLvl w:val="7"/>
    </w:pPr>
    <w:rPr>
      <w:rFonts w:asciiTheme="majorHAnsi" w:eastAsiaTheme="majorEastAsia" w:hAnsiTheme="majorHAnsi" w:cstheme="majorBidi"/>
      <w:b/>
      <w:bCs/>
      <w:i/>
      <w:iCs/>
      <w:color w:val="A5A5A5" w:themeColor="accent3"/>
      <w:sz w:val="20"/>
      <w:szCs w:val="20"/>
      <w:lang w:eastAsia="en-US"/>
    </w:rPr>
  </w:style>
  <w:style w:type="paragraph" w:styleId="Heading9">
    <w:name w:val="heading 9"/>
    <w:basedOn w:val="Normal"/>
    <w:next w:val="Normal"/>
    <w:link w:val="Heading9Char"/>
    <w:uiPriority w:val="9"/>
    <w:semiHidden/>
    <w:unhideWhenUsed/>
    <w:qFormat/>
    <w:rsid w:val="005078CB"/>
    <w:pPr>
      <w:spacing w:before="320" w:after="100"/>
      <w:outlineLvl w:val="8"/>
    </w:pPr>
    <w:rPr>
      <w:rFonts w:asciiTheme="majorHAnsi" w:eastAsiaTheme="majorEastAsia" w:hAnsiTheme="majorHAnsi" w:cstheme="majorBidi"/>
      <w:i/>
      <w:iCs/>
      <w:color w:val="A5A5A5" w:themeColor="accent3"/>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8CB"/>
    <w:rPr>
      <w:rFonts w:asciiTheme="majorHAnsi" w:eastAsiaTheme="majorEastAsia" w:hAnsiTheme="majorHAnsi" w:cstheme="majorBidi"/>
      <w:b/>
      <w:bCs/>
      <w:color w:val="2F5496" w:themeColor="accent1" w:themeShade="BF"/>
      <w:sz w:val="24"/>
      <w:szCs w:val="24"/>
    </w:rPr>
  </w:style>
  <w:style w:type="character" w:customStyle="1" w:styleId="Heading2Char">
    <w:name w:val="Heading 2 Char"/>
    <w:basedOn w:val="DefaultParagraphFont"/>
    <w:link w:val="Heading2"/>
    <w:uiPriority w:val="9"/>
    <w:rsid w:val="005078CB"/>
    <w:rPr>
      <w:rFonts w:asciiTheme="majorHAnsi" w:eastAsiaTheme="majorEastAsia" w:hAnsiTheme="majorHAnsi" w:cstheme="majorBidi"/>
      <w:color w:val="2F5496" w:themeColor="accent1" w:themeShade="BF"/>
      <w:sz w:val="24"/>
      <w:szCs w:val="24"/>
    </w:rPr>
  </w:style>
  <w:style w:type="character" w:customStyle="1" w:styleId="Heading3Char">
    <w:name w:val="Heading 3 Char"/>
    <w:basedOn w:val="DefaultParagraphFont"/>
    <w:link w:val="Heading3"/>
    <w:uiPriority w:val="9"/>
    <w:rsid w:val="005078CB"/>
    <w:rPr>
      <w:rFonts w:asciiTheme="majorHAnsi" w:eastAsiaTheme="majorEastAsia" w:hAnsiTheme="majorHAnsi" w:cstheme="majorBidi"/>
      <w:color w:val="4472C4" w:themeColor="accent1"/>
      <w:sz w:val="24"/>
      <w:szCs w:val="24"/>
    </w:rPr>
  </w:style>
  <w:style w:type="character" w:customStyle="1" w:styleId="Heading4Char">
    <w:name w:val="Heading 4 Char"/>
    <w:basedOn w:val="DefaultParagraphFont"/>
    <w:link w:val="Heading4"/>
    <w:uiPriority w:val="9"/>
    <w:rsid w:val="00453001"/>
    <w:rPr>
      <w:rFonts w:ascii="Times New Roman" w:eastAsiaTheme="majorEastAsia" w:hAnsi="Times New Roman" w:cstheme="majorBidi"/>
      <w:i/>
      <w:iCs/>
      <w:lang w:val="it-IT"/>
    </w:rPr>
  </w:style>
  <w:style w:type="character" w:customStyle="1" w:styleId="Heading5Char">
    <w:name w:val="Heading 5 Char"/>
    <w:basedOn w:val="DefaultParagraphFont"/>
    <w:link w:val="Heading5"/>
    <w:uiPriority w:val="9"/>
    <w:semiHidden/>
    <w:rsid w:val="005078CB"/>
    <w:rPr>
      <w:rFonts w:asciiTheme="majorHAnsi" w:eastAsiaTheme="majorEastAsia" w:hAnsiTheme="majorHAnsi" w:cstheme="majorBidi"/>
      <w:color w:val="4472C4" w:themeColor="accent1"/>
    </w:rPr>
  </w:style>
  <w:style w:type="character" w:customStyle="1" w:styleId="Heading6Char">
    <w:name w:val="Heading 6 Char"/>
    <w:basedOn w:val="DefaultParagraphFont"/>
    <w:link w:val="Heading6"/>
    <w:uiPriority w:val="9"/>
    <w:semiHidden/>
    <w:rsid w:val="005078CB"/>
    <w:rPr>
      <w:rFonts w:asciiTheme="majorHAnsi" w:eastAsiaTheme="majorEastAsia" w:hAnsiTheme="majorHAnsi" w:cstheme="majorBidi"/>
      <w:i/>
      <w:iCs/>
      <w:color w:val="4472C4" w:themeColor="accent1"/>
    </w:rPr>
  </w:style>
  <w:style w:type="character" w:customStyle="1" w:styleId="Heading7Char">
    <w:name w:val="Heading 7 Char"/>
    <w:basedOn w:val="DefaultParagraphFont"/>
    <w:link w:val="Heading7"/>
    <w:uiPriority w:val="9"/>
    <w:semiHidden/>
    <w:rsid w:val="005078CB"/>
    <w:rPr>
      <w:rFonts w:asciiTheme="majorHAnsi" w:eastAsiaTheme="majorEastAsia" w:hAnsiTheme="majorHAnsi" w:cstheme="majorBidi"/>
      <w:b/>
      <w:bCs/>
      <w:color w:val="A5A5A5" w:themeColor="accent3"/>
      <w:sz w:val="20"/>
      <w:szCs w:val="20"/>
    </w:rPr>
  </w:style>
  <w:style w:type="character" w:customStyle="1" w:styleId="Heading8Char">
    <w:name w:val="Heading 8 Char"/>
    <w:basedOn w:val="DefaultParagraphFont"/>
    <w:link w:val="Heading8"/>
    <w:uiPriority w:val="9"/>
    <w:semiHidden/>
    <w:rsid w:val="005078CB"/>
    <w:rPr>
      <w:rFonts w:asciiTheme="majorHAnsi" w:eastAsiaTheme="majorEastAsia" w:hAnsiTheme="majorHAnsi" w:cstheme="majorBidi"/>
      <w:b/>
      <w:bCs/>
      <w:i/>
      <w:iCs/>
      <w:color w:val="A5A5A5" w:themeColor="accent3"/>
      <w:sz w:val="20"/>
      <w:szCs w:val="20"/>
    </w:rPr>
  </w:style>
  <w:style w:type="character" w:customStyle="1" w:styleId="Heading9Char">
    <w:name w:val="Heading 9 Char"/>
    <w:basedOn w:val="DefaultParagraphFont"/>
    <w:link w:val="Heading9"/>
    <w:uiPriority w:val="9"/>
    <w:semiHidden/>
    <w:rsid w:val="005078CB"/>
    <w:rPr>
      <w:rFonts w:asciiTheme="majorHAnsi" w:eastAsiaTheme="majorEastAsia" w:hAnsiTheme="majorHAnsi" w:cstheme="majorBidi"/>
      <w:i/>
      <w:iCs/>
      <w:color w:val="A5A5A5" w:themeColor="accent3"/>
      <w:sz w:val="20"/>
      <w:szCs w:val="20"/>
    </w:rPr>
  </w:style>
  <w:style w:type="paragraph" w:styleId="Caption">
    <w:name w:val="caption"/>
    <w:basedOn w:val="Normal"/>
    <w:next w:val="Normal"/>
    <w:uiPriority w:val="35"/>
    <w:semiHidden/>
    <w:unhideWhenUsed/>
    <w:qFormat/>
    <w:rsid w:val="005078CB"/>
    <w:pPr>
      <w:ind w:firstLine="360"/>
    </w:pPr>
    <w:rPr>
      <w:rFonts w:asciiTheme="minorHAnsi" w:eastAsiaTheme="minorHAnsi" w:hAnsiTheme="minorHAnsi" w:cstheme="minorBidi"/>
      <w:b/>
      <w:bCs/>
      <w:sz w:val="18"/>
      <w:szCs w:val="18"/>
      <w:lang w:eastAsia="en-US"/>
    </w:rPr>
  </w:style>
  <w:style w:type="paragraph" w:styleId="Title">
    <w:name w:val="Title"/>
    <w:basedOn w:val="Normal"/>
    <w:next w:val="Normal"/>
    <w:link w:val="TitleChar"/>
    <w:uiPriority w:val="10"/>
    <w:qFormat/>
    <w:rsid w:val="005078CB"/>
    <w:pPr>
      <w:pBdr>
        <w:top w:val="single" w:sz="8" w:space="10" w:color="A1B8E1" w:themeColor="accent1" w:themeTint="7F"/>
        <w:bottom w:val="single" w:sz="24" w:space="15" w:color="A5A5A5" w:themeColor="accent3"/>
      </w:pBdr>
      <w:jc w:val="center"/>
    </w:pPr>
    <w:rPr>
      <w:rFonts w:asciiTheme="majorHAnsi" w:eastAsiaTheme="majorEastAsia" w:hAnsiTheme="majorHAnsi" w:cstheme="majorBidi"/>
      <w:i/>
      <w:iCs/>
      <w:color w:val="1F3763" w:themeColor="accent1" w:themeShade="7F"/>
      <w:sz w:val="60"/>
      <w:szCs w:val="60"/>
      <w:lang w:eastAsia="en-US"/>
    </w:rPr>
  </w:style>
  <w:style w:type="character" w:customStyle="1" w:styleId="TitleChar">
    <w:name w:val="Title Char"/>
    <w:basedOn w:val="DefaultParagraphFont"/>
    <w:link w:val="Title"/>
    <w:uiPriority w:val="10"/>
    <w:rsid w:val="005078CB"/>
    <w:rPr>
      <w:rFonts w:asciiTheme="majorHAnsi" w:eastAsiaTheme="majorEastAsia" w:hAnsiTheme="majorHAnsi" w:cstheme="majorBidi"/>
      <w:i/>
      <w:iCs/>
      <w:color w:val="1F3763" w:themeColor="accent1" w:themeShade="7F"/>
      <w:sz w:val="60"/>
      <w:szCs w:val="60"/>
    </w:rPr>
  </w:style>
  <w:style w:type="paragraph" w:styleId="Subtitle">
    <w:name w:val="Subtitle"/>
    <w:basedOn w:val="Normal"/>
    <w:next w:val="Normal"/>
    <w:link w:val="SubtitleChar"/>
    <w:uiPriority w:val="11"/>
    <w:qFormat/>
    <w:rsid w:val="005078CB"/>
    <w:pPr>
      <w:spacing w:before="200" w:after="900"/>
      <w:jc w:val="right"/>
    </w:pPr>
    <w:rPr>
      <w:rFonts w:asciiTheme="minorHAnsi" w:eastAsiaTheme="minorHAnsi" w:hAnsiTheme="minorHAnsi" w:cstheme="minorBidi"/>
      <w:i/>
      <w:iCs/>
      <w:lang w:eastAsia="en-US"/>
    </w:rPr>
  </w:style>
  <w:style w:type="character" w:customStyle="1" w:styleId="SubtitleChar">
    <w:name w:val="Subtitle Char"/>
    <w:basedOn w:val="DefaultParagraphFont"/>
    <w:link w:val="Subtitle"/>
    <w:uiPriority w:val="11"/>
    <w:rsid w:val="005078CB"/>
    <w:rPr>
      <w:i/>
      <w:iCs/>
      <w:sz w:val="24"/>
      <w:szCs w:val="24"/>
    </w:rPr>
  </w:style>
  <w:style w:type="character" w:styleId="Strong">
    <w:name w:val="Strong"/>
    <w:basedOn w:val="DefaultParagraphFont"/>
    <w:uiPriority w:val="22"/>
    <w:qFormat/>
    <w:rsid w:val="005078CB"/>
    <w:rPr>
      <w:b/>
      <w:bCs/>
      <w:spacing w:val="0"/>
    </w:rPr>
  </w:style>
  <w:style w:type="character" w:styleId="Emphasis">
    <w:name w:val="Emphasis"/>
    <w:uiPriority w:val="20"/>
    <w:qFormat/>
    <w:rsid w:val="005078CB"/>
    <w:rPr>
      <w:b/>
      <w:bCs/>
      <w:i/>
      <w:iCs/>
      <w:color w:val="5A5A5A" w:themeColor="text1" w:themeTint="A5"/>
    </w:rPr>
  </w:style>
  <w:style w:type="paragraph" w:styleId="NoSpacing">
    <w:name w:val="No Spacing"/>
    <w:basedOn w:val="Normal"/>
    <w:link w:val="NoSpacingChar"/>
    <w:uiPriority w:val="1"/>
    <w:qFormat/>
    <w:rsid w:val="005078CB"/>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5078CB"/>
  </w:style>
  <w:style w:type="paragraph" w:styleId="ListParagraph">
    <w:name w:val="List Paragraph"/>
    <w:basedOn w:val="Normal"/>
    <w:uiPriority w:val="34"/>
    <w:qFormat/>
    <w:rsid w:val="005078CB"/>
    <w:pPr>
      <w:ind w:left="720" w:firstLine="360"/>
      <w:contextualSpacing/>
    </w:pPr>
    <w:rPr>
      <w:rFonts w:asciiTheme="minorHAnsi" w:eastAsiaTheme="minorHAnsi" w:hAnsiTheme="minorHAnsi" w:cstheme="minorBidi"/>
      <w:sz w:val="22"/>
      <w:szCs w:val="22"/>
      <w:lang w:eastAsia="en-US"/>
    </w:rPr>
  </w:style>
  <w:style w:type="paragraph" w:styleId="Quote">
    <w:name w:val="Quote"/>
    <w:basedOn w:val="Normal"/>
    <w:next w:val="Normal"/>
    <w:link w:val="QuoteChar"/>
    <w:uiPriority w:val="29"/>
    <w:qFormat/>
    <w:rsid w:val="005078CB"/>
    <w:pPr>
      <w:ind w:firstLine="360"/>
    </w:pPr>
    <w:rPr>
      <w:rFonts w:asciiTheme="majorHAnsi" w:eastAsiaTheme="majorEastAsia" w:hAnsiTheme="majorHAnsi" w:cstheme="majorBidi"/>
      <w:i/>
      <w:iCs/>
      <w:color w:val="5A5A5A" w:themeColor="text1" w:themeTint="A5"/>
      <w:sz w:val="22"/>
      <w:szCs w:val="22"/>
      <w:lang w:eastAsia="en-US"/>
    </w:rPr>
  </w:style>
  <w:style w:type="character" w:customStyle="1" w:styleId="QuoteChar">
    <w:name w:val="Quote Char"/>
    <w:basedOn w:val="DefaultParagraphFont"/>
    <w:link w:val="Quote"/>
    <w:uiPriority w:val="29"/>
    <w:rsid w:val="005078C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078CB"/>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firstLine="360"/>
    </w:pPr>
    <w:rPr>
      <w:rFonts w:asciiTheme="majorHAnsi" w:eastAsiaTheme="majorEastAsia" w:hAnsiTheme="majorHAnsi" w:cstheme="majorBidi"/>
      <w:i/>
      <w:iCs/>
      <w:color w:val="FFFFFF" w:themeColor="background1"/>
      <w:lang w:eastAsia="en-US"/>
    </w:rPr>
  </w:style>
  <w:style w:type="character" w:customStyle="1" w:styleId="IntenseQuoteChar">
    <w:name w:val="Intense Quote Char"/>
    <w:basedOn w:val="DefaultParagraphFont"/>
    <w:link w:val="IntenseQuote"/>
    <w:uiPriority w:val="30"/>
    <w:rsid w:val="005078CB"/>
    <w:rPr>
      <w:rFonts w:asciiTheme="majorHAnsi" w:eastAsiaTheme="majorEastAsia" w:hAnsiTheme="majorHAnsi" w:cstheme="majorBidi"/>
      <w:i/>
      <w:iCs/>
      <w:color w:val="FFFFFF" w:themeColor="background1"/>
      <w:sz w:val="24"/>
      <w:szCs w:val="24"/>
      <w:shd w:val="clear" w:color="auto" w:fill="4472C4" w:themeFill="accent1"/>
    </w:rPr>
  </w:style>
  <w:style w:type="character" w:styleId="SubtleEmphasis">
    <w:name w:val="Subtle Emphasis"/>
    <w:uiPriority w:val="19"/>
    <w:qFormat/>
    <w:rsid w:val="005078CB"/>
    <w:rPr>
      <w:i/>
      <w:iCs/>
      <w:color w:val="5A5A5A" w:themeColor="text1" w:themeTint="A5"/>
    </w:rPr>
  </w:style>
  <w:style w:type="character" w:styleId="IntenseEmphasis">
    <w:name w:val="Intense Emphasis"/>
    <w:uiPriority w:val="21"/>
    <w:qFormat/>
    <w:rsid w:val="005078CB"/>
    <w:rPr>
      <w:b/>
      <w:bCs/>
      <w:i/>
      <w:iCs/>
      <w:color w:val="4472C4" w:themeColor="accent1"/>
      <w:sz w:val="22"/>
      <w:szCs w:val="22"/>
    </w:rPr>
  </w:style>
  <w:style w:type="character" w:styleId="SubtleReference">
    <w:name w:val="Subtle Reference"/>
    <w:uiPriority w:val="31"/>
    <w:qFormat/>
    <w:rsid w:val="005078CB"/>
    <w:rPr>
      <w:color w:val="auto"/>
      <w:u w:val="single" w:color="A5A5A5" w:themeColor="accent3"/>
    </w:rPr>
  </w:style>
  <w:style w:type="character" w:styleId="IntenseReference">
    <w:name w:val="Intense Reference"/>
    <w:basedOn w:val="DefaultParagraphFont"/>
    <w:uiPriority w:val="32"/>
    <w:qFormat/>
    <w:rsid w:val="005078CB"/>
    <w:rPr>
      <w:b/>
      <w:bCs/>
      <w:color w:val="7B7B7B" w:themeColor="accent3" w:themeShade="BF"/>
      <w:u w:val="single" w:color="A5A5A5" w:themeColor="accent3"/>
    </w:rPr>
  </w:style>
  <w:style w:type="character" w:styleId="BookTitle">
    <w:name w:val="Book Title"/>
    <w:basedOn w:val="DefaultParagraphFont"/>
    <w:uiPriority w:val="33"/>
    <w:qFormat/>
    <w:rsid w:val="005078CB"/>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078CB"/>
    <w:pPr>
      <w:outlineLvl w:val="9"/>
    </w:pPr>
  </w:style>
  <w:style w:type="table" w:styleId="TableGrid">
    <w:name w:val="Table Grid"/>
    <w:basedOn w:val="TableNormal"/>
    <w:uiPriority w:val="59"/>
    <w:rsid w:val="005E6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5E634A"/>
    <w:rPr>
      <w:rFonts w:ascii="Helvetica" w:hAnsi="Helvetica"/>
      <w:color w:val="141413"/>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4712">
      <w:bodyDiv w:val="1"/>
      <w:marLeft w:val="0"/>
      <w:marRight w:val="0"/>
      <w:marTop w:val="0"/>
      <w:marBottom w:val="0"/>
      <w:divBdr>
        <w:top w:val="none" w:sz="0" w:space="0" w:color="auto"/>
        <w:left w:val="none" w:sz="0" w:space="0" w:color="auto"/>
        <w:bottom w:val="none" w:sz="0" w:space="0" w:color="auto"/>
        <w:right w:val="none" w:sz="0" w:space="0" w:color="auto"/>
      </w:divBdr>
    </w:div>
    <w:div w:id="179705414">
      <w:bodyDiv w:val="1"/>
      <w:marLeft w:val="0"/>
      <w:marRight w:val="0"/>
      <w:marTop w:val="0"/>
      <w:marBottom w:val="0"/>
      <w:divBdr>
        <w:top w:val="none" w:sz="0" w:space="0" w:color="auto"/>
        <w:left w:val="none" w:sz="0" w:space="0" w:color="auto"/>
        <w:bottom w:val="none" w:sz="0" w:space="0" w:color="auto"/>
        <w:right w:val="none" w:sz="0" w:space="0" w:color="auto"/>
      </w:divBdr>
    </w:div>
    <w:div w:id="186678992">
      <w:bodyDiv w:val="1"/>
      <w:marLeft w:val="0"/>
      <w:marRight w:val="0"/>
      <w:marTop w:val="0"/>
      <w:marBottom w:val="0"/>
      <w:divBdr>
        <w:top w:val="none" w:sz="0" w:space="0" w:color="auto"/>
        <w:left w:val="none" w:sz="0" w:space="0" w:color="auto"/>
        <w:bottom w:val="none" w:sz="0" w:space="0" w:color="auto"/>
        <w:right w:val="none" w:sz="0" w:space="0" w:color="auto"/>
      </w:divBdr>
    </w:div>
    <w:div w:id="413550010">
      <w:bodyDiv w:val="1"/>
      <w:marLeft w:val="0"/>
      <w:marRight w:val="0"/>
      <w:marTop w:val="0"/>
      <w:marBottom w:val="0"/>
      <w:divBdr>
        <w:top w:val="none" w:sz="0" w:space="0" w:color="auto"/>
        <w:left w:val="none" w:sz="0" w:space="0" w:color="auto"/>
        <w:bottom w:val="none" w:sz="0" w:space="0" w:color="auto"/>
        <w:right w:val="none" w:sz="0" w:space="0" w:color="auto"/>
      </w:divBdr>
    </w:div>
    <w:div w:id="503934936">
      <w:bodyDiv w:val="1"/>
      <w:marLeft w:val="0"/>
      <w:marRight w:val="0"/>
      <w:marTop w:val="0"/>
      <w:marBottom w:val="0"/>
      <w:divBdr>
        <w:top w:val="none" w:sz="0" w:space="0" w:color="auto"/>
        <w:left w:val="none" w:sz="0" w:space="0" w:color="auto"/>
        <w:bottom w:val="none" w:sz="0" w:space="0" w:color="auto"/>
        <w:right w:val="none" w:sz="0" w:space="0" w:color="auto"/>
      </w:divBdr>
    </w:div>
    <w:div w:id="594215394">
      <w:bodyDiv w:val="1"/>
      <w:marLeft w:val="0"/>
      <w:marRight w:val="0"/>
      <w:marTop w:val="0"/>
      <w:marBottom w:val="0"/>
      <w:divBdr>
        <w:top w:val="none" w:sz="0" w:space="0" w:color="auto"/>
        <w:left w:val="none" w:sz="0" w:space="0" w:color="auto"/>
        <w:bottom w:val="none" w:sz="0" w:space="0" w:color="auto"/>
        <w:right w:val="none" w:sz="0" w:space="0" w:color="auto"/>
      </w:divBdr>
    </w:div>
    <w:div w:id="768088926">
      <w:bodyDiv w:val="1"/>
      <w:marLeft w:val="0"/>
      <w:marRight w:val="0"/>
      <w:marTop w:val="0"/>
      <w:marBottom w:val="0"/>
      <w:divBdr>
        <w:top w:val="none" w:sz="0" w:space="0" w:color="auto"/>
        <w:left w:val="none" w:sz="0" w:space="0" w:color="auto"/>
        <w:bottom w:val="none" w:sz="0" w:space="0" w:color="auto"/>
        <w:right w:val="none" w:sz="0" w:space="0" w:color="auto"/>
      </w:divBdr>
    </w:div>
    <w:div w:id="787309373">
      <w:bodyDiv w:val="1"/>
      <w:marLeft w:val="0"/>
      <w:marRight w:val="0"/>
      <w:marTop w:val="0"/>
      <w:marBottom w:val="0"/>
      <w:divBdr>
        <w:top w:val="none" w:sz="0" w:space="0" w:color="auto"/>
        <w:left w:val="none" w:sz="0" w:space="0" w:color="auto"/>
        <w:bottom w:val="none" w:sz="0" w:space="0" w:color="auto"/>
        <w:right w:val="none" w:sz="0" w:space="0" w:color="auto"/>
      </w:divBdr>
    </w:div>
    <w:div w:id="910044138">
      <w:bodyDiv w:val="1"/>
      <w:marLeft w:val="0"/>
      <w:marRight w:val="0"/>
      <w:marTop w:val="0"/>
      <w:marBottom w:val="0"/>
      <w:divBdr>
        <w:top w:val="none" w:sz="0" w:space="0" w:color="auto"/>
        <w:left w:val="none" w:sz="0" w:space="0" w:color="auto"/>
        <w:bottom w:val="none" w:sz="0" w:space="0" w:color="auto"/>
        <w:right w:val="none" w:sz="0" w:space="0" w:color="auto"/>
      </w:divBdr>
    </w:div>
    <w:div w:id="916597717">
      <w:bodyDiv w:val="1"/>
      <w:marLeft w:val="0"/>
      <w:marRight w:val="0"/>
      <w:marTop w:val="0"/>
      <w:marBottom w:val="0"/>
      <w:divBdr>
        <w:top w:val="none" w:sz="0" w:space="0" w:color="auto"/>
        <w:left w:val="none" w:sz="0" w:space="0" w:color="auto"/>
        <w:bottom w:val="none" w:sz="0" w:space="0" w:color="auto"/>
        <w:right w:val="none" w:sz="0" w:space="0" w:color="auto"/>
      </w:divBdr>
    </w:div>
    <w:div w:id="967588813">
      <w:bodyDiv w:val="1"/>
      <w:marLeft w:val="0"/>
      <w:marRight w:val="0"/>
      <w:marTop w:val="0"/>
      <w:marBottom w:val="0"/>
      <w:divBdr>
        <w:top w:val="none" w:sz="0" w:space="0" w:color="auto"/>
        <w:left w:val="none" w:sz="0" w:space="0" w:color="auto"/>
        <w:bottom w:val="none" w:sz="0" w:space="0" w:color="auto"/>
        <w:right w:val="none" w:sz="0" w:space="0" w:color="auto"/>
      </w:divBdr>
    </w:div>
    <w:div w:id="991448941">
      <w:bodyDiv w:val="1"/>
      <w:marLeft w:val="0"/>
      <w:marRight w:val="0"/>
      <w:marTop w:val="0"/>
      <w:marBottom w:val="0"/>
      <w:divBdr>
        <w:top w:val="none" w:sz="0" w:space="0" w:color="auto"/>
        <w:left w:val="none" w:sz="0" w:space="0" w:color="auto"/>
        <w:bottom w:val="none" w:sz="0" w:space="0" w:color="auto"/>
        <w:right w:val="none" w:sz="0" w:space="0" w:color="auto"/>
      </w:divBdr>
    </w:div>
    <w:div w:id="1354839756">
      <w:bodyDiv w:val="1"/>
      <w:marLeft w:val="0"/>
      <w:marRight w:val="0"/>
      <w:marTop w:val="0"/>
      <w:marBottom w:val="0"/>
      <w:divBdr>
        <w:top w:val="none" w:sz="0" w:space="0" w:color="auto"/>
        <w:left w:val="none" w:sz="0" w:space="0" w:color="auto"/>
        <w:bottom w:val="none" w:sz="0" w:space="0" w:color="auto"/>
        <w:right w:val="none" w:sz="0" w:space="0" w:color="auto"/>
      </w:divBdr>
    </w:div>
    <w:div w:id="1357579557">
      <w:bodyDiv w:val="1"/>
      <w:marLeft w:val="0"/>
      <w:marRight w:val="0"/>
      <w:marTop w:val="0"/>
      <w:marBottom w:val="0"/>
      <w:divBdr>
        <w:top w:val="none" w:sz="0" w:space="0" w:color="auto"/>
        <w:left w:val="none" w:sz="0" w:space="0" w:color="auto"/>
        <w:bottom w:val="none" w:sz="0" w:space="0" w:color="auto"/>
        <w:right w:val="none" w:sz="0" w:space="0" w:color="auto"/>
      </w:divBdr>
    </w:div>
    <w:div w:id="1635871531">
      <w:bodyDiv w:val="1"/>
      <w:marLeft w:val="0"/>
      <w:marRight w:val="0"/>
      <w:marTop w:val="0"/>
      <w:marBottom w:val="0"/>
      <w:divBdr>
        <w:top w:val="none" w:sz="0" w:space="0" w:color="auto"/>
        <w:left w:val="none" w:sz="0" w:space="0" w:color="auto"/>
        <w:bottom w:val="none" w:sz="0" w:space="0" w:color="auto"/>
        <w:right w:val="none" w:sz="0" w:space="0" w:color="auto"/>
      </w:divBdr>
    </w:div>
    <w:div w:id="1688211402">
      <w:bodyDiv w:val="1"/>
      <w:marLeft w:val="0"/>
      <w:marRight w:val="0"/>
      <w:marTop w:val="0"/>
      <w:marBottom w:val="0"/>
      <w:divBdr>
        <w:top w:val="none" w:sz="0" w:space="0" w:color="auto"/>
        <w:left w:val="none" w:sz="0" w:space="0" w:color="auto"/>
        <w:bottom w:val="none" w:sz="0" w:space="0" w:color="auto"/>
        <w:right w:val="none" w:sz="0" w:space="0" w:color="auto"/>
      </w:divBdr>
    </w:div>
    <w:div w:id="1695492666">
      <w:bodyDiv w:val="1"/>
      <w:marLeft w:val="0"/>
      <w:marRight w:val="0"/>
      <w:marTop w:val="0"/>
      <w:marBottom w:val="0"/>
      <w:divBdr>
        <w:top w:val="none" w:sz="0" w:space="0" w:color="auto"/>
        <w:left w:val="none" w:sz="0" w:space="0" w:color="auto"/>
        <w:bottom w:val="none" w:sz="0" w:space="0" w:color="auto"/>
        <w:right w:val="none" w:sz="0" w:space="0" w:color="auto"/>
      </w:divBdr>
    </w:div>
    <w:div w:id="1938633320">
      <w:bodyDiv w:val="1"/>
      <w:marLeft w:val="0"/>
      <w:marRight w:val="0"/>
      <w:marTop w:val="0"/>
      <w:marBottom w:val="0"/>
      <w:divBdr>
        <w:top w:val="none" w:sz="0" w:space="0" w:color="auto"/>
        <w:left w:val="none" w:sz="0" w:space="0" w:color="auto"/>
        <w:bottom w:val="none" w:sz="0" w:space="0" w:color="auto"/>
        <w:right w:val="none" w:sz="0" w:space="0" w:color="auto"/>
      </w:divBdr>
    </w:div>
    <w:div w:id="211813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2557</Words>
  <Characters>14579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LOIACO</dc:creator>
  <cp:keywords/>
  <dc:description/>
  <cp:lastModifiedBy>Sharmila Thangavel</cp:lastModifiedBy>
  <cp:revision>11</cp:revision>
  <dcterms:created xsi:type="dcterms:W3CDTF">2026-02-25T22:04:00Z</dcterms:created>
  <dcterms:modified xsi:type="dcterms:W3CDTF">2026-04-20T14:32:00Z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2026-01-13T12:27:09Z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7826982c-6a2a-439c-ac60-90bddc09dfcf</vt:lpwstr>
  </property>
  <property fmtid="{D5CDD505-2E9C-101B-9397-08002B2CF9AE}" pid="8" name="MSIP_Label_2ad0b24d-6422-44b0-b3de-abb3a9e8c81a_ContentBits">
    <vt:lpwstr>0</vt:lpwstr>
  </property>
</Properties>
</file>