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629" w:rsidRPr="003E3292" w:rsidRDefault="00BA6629" w:rsidP="00BA6629">
      <w:pPr>
        <w:rPr>
          <w:rFonts w:ascii="Times New Roman" w:hAnsi="Times New Roman" w:cs="Times New Roman"/>
          <w:lang w:val="en-US"/>
        </w:rPr>
      </w:pPr>
      <w:r w:rsidRPr="003E3292">
        <w:rPr>
          <w:rFonts w:ascii="Times New Roman" w:hAnsi="Times New Roman" w:cs="Times New Roman"/>
          <w:lang w:val="en-US"/>
        </w:rPr>
        <w:t>Supplementary Table 3</w:t>
      </w:r>
      <w:r w:rsidR="0079603B" w:rsidRPr="003E3292">
        <w:rPr>
          <w:rFonts w:ascii="Times New Roman" w:hAnsi="Times New Roman" w:cs="Times New Roman"/>
          <w:lang w:val="en-US"/>
        </w:rPr>
        <w:t xml:space="preserve">: </w:t>
      </w:r>
      <w:r w:rsidRPr="003E3292">
        <w:rPr>
          <w:rFonts w:ascii="Times New Roman" w:hAnsi="Times New Roman" w:cs="Times New Roman"/>
          <w:lang w:val="en-US"/>
        </w:rPr>
        <w:t xml:space="preserve">Cox multivariate regression among patients with recurrence (date) following presumed radical treatment dependent on IL-6 (N=108)/IL-27 (N=91) values adjusted by </w:t>
      </w:r>
      <w:proofErr w:type="spellStart"/>
      <w:r w:rsidRPr="003E3292">
        <w:rPr>
          <w:rFonts w:ascii="Times New Roman" w:hAnsi="Times New Roman" w:cs="Times New Roman"/>
          <w:lang w:val="en-US"/>
        </w:rPr>
        <w:t>Leibovich</w:t>
      </w:r>
      <w:proofErr w:type="spellEnd"/>
      <w:r w:rsidRPr="003E3292">
        <w:rPr>
          <w:rFonts w:ascii="Times New Roman" w:hAnsi="Times New Roman" w:cs="Times New Roman"/>
          <w:lang w:val="en-US"/>
        </w:rPr>
        <w:t xml:space="preserve"> score.</w:t>
      </w:r>
      <w:bookmarkStart w:id="0" w:name="_GoBack"/>
      <w:bookmarkEnd w:id="0"/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3936"/>
        <w:gridCol w:w="1559"/>
        <w:gridCol w:w="1276"/>
        <w:gridCol w:w="1417"/>
        <w:gridCol w:w="1134"/>
      </w:tblGrid>
      <w:tr w:rsidR="003E3292" w:rsidRPr="003E3292" w:rsidTr="00211D9A">
        <w:trPr>
          <w:trHeight w:val="316"/>
        </w:trPr>
        <w:tc>
          <w:tcPr>
            <w:tcW w:w="39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E3292">
              <w:rPr>
                <w:rFonts w:ascii="Times New Roman" w:hAnsi="Times New Roman" w:cs="Times New Roman"/>
                <w:i/>
                <w:lang w:val="en-US"/>
              </w:rPr>
              <w:t>Hazard ratio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E3292">
              <w:rPr>
                <w:rFonts w:ascii="Times New Roman" w:hAnsi="Times New Roman" w:cs="Times New Roman"/>
                <w:i/>
                <w:lang w:val="en-US"/>
              </w:rPr>
              <w:t>95% Confidence Interval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E3292">
              <w:rPr>
                <w:rFonts w:ascii="Times New Roman" w:hAnsi="Times New Roman" w:cs="Times New Roman"/>
                <w:i/>
                <w:lang w:val="en-US"/>
              </w:rPr>
              <w:t>p-value</w:t>
            </w:r>
          </w:p>
        </w:tc>
      </w:tr>
      <w:tr w:rsidR="003E3292" w:rsidRPr="003E3292" w:rsidTr="00211D9A">
        <w:trPr>
          <w:trHeight w:val="316"/>
        </w:trPr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6629" w:rsidRPr="003E3292" w:rsidRDefault="00BA6629" w:rsidP="00211D9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E3292">
              <w:rPr>
                <w:rFonts w:ascii="Times New Roman" w:hAnsi="Times New Roman" w:cs="Times New Roman"/>
                <w:i/>
                <w:lang w:val="en-US"/>
              </w:rPr>
              <w:t>Lower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3E3292">
              <w:rPr>
                <w:rFonts w:ascii="Times New Roman" w:hAnsi="Times New Roman" w:cs="Times New Roman"/>
                <w:i/>
                <w:lang w:val="en-US"/>
              </w:rPr>
              <w:t>Upper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</w:p>
        </w:tc>
      </w:tr>
      <w:tr w:rsidR="003E3292" w:rsidRPr="003E3292" w:rsidTr="00211D9A">
        <w:trPr>
          <w:trHeight w:val="101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E3292">
              <w:rPr>
                <w:rFonts w:ascii="Times New Roman" w:hAnsi="Times New Roman" w:cs="Times New Roman"/>
                <w:b/>
                <w:lang w:val="en-US"/>
              </w:rPr>
              <w:t>IL-6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1.036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1.008</w:t>
            </w:r>
          </w:p>
        </w:tc>
        <w:tc>
          <w:tcPr>
            <w:tcW w:w="1417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1.064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0.010</w:t>
            </w:r>
          </w:p>
        </w:tc>
      </w:tr>
      <w:tr w:rsidR="003E3292" w:rsidRPr="003E3292" w:rsidTr="00211D9A">
        <w:trPr>
          <w:trHeight w:val="31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E3292">
              <w:rPr>
                <w:rFonts w:ascii="Times New Roman" w:hAnsi="Times New Roman" w:cs="Times New Roman"/>
                <w:b/>
                <w:lang w:val="en-US"/>
              </w:rPr>
              <w:t>Leibovich</w:t>
            </w:r>
            <w:proofErr w:type="spellEnd"/>
            <w:r w:rsidRPr="003E3292">
              <w:rPr>
                <w:rFonts w:ascii="Times New Roman" w:hAnsi="Times New Roman" w:cs="Times New Roman"/>
                <w:b/>
                <w:lang w:val="en-US"/>
              </w:rPr>
              <w:t xml:space="preserve"> group (low vs. intermediate)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7.073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1.367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36.60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0.020</w:t>
            </w:r>
          </w:p>
        </w:tc>
      </w:tr>
      <w:tr w:rsidR="003E3292" w:rsidRPr="003E3292" w:rsidTr="00211D9A">
        <w:trPr>
          <w:trHeight w:val="316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E3292">
              <w:rPr>
                <w:rFonts w:ascii="Times New Roman" w:hAnsi="Times New Roman" w:cs="Times New Roman"/>
                <w:b/>
                <w:lang w:val="en-US"/>
              </w:rPr>
              <w:t>Leibovich</w:t>
            </w:r>
            <w:proofErr w:type="spellEnd"/>
            <w:r w:rsidRPr="003E3292">
              <w:rPr>
                <w:rFonts w:ascii="Times New Roman" w:hAnsi="Times New Roman" w:cs="Times New Roman"/>
                <w:b/>
                <w:lang w:val="en-US"/>
              </w:rPr>
              <w:t xml:space="preserve"> group (low vs. high)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27.72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5.554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138.3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&lt;0.001</w:t>
            </w:r>
          </w:p>
        </w:tc>
      </w:tr>
      <w:tr w:rsidR="003E3292" w:rsidRPr="003E3292" w:rsidTr="00211D9A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rPr>
                <w:rFonts w:ascii="Times New Roman" w:hAnsi="Times New Roman" w:cs="Times New Roman"/>
                <w:b/>
                <w:sz w:val="10"/>
                <w:szCs w:val="10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sz w:val="10"/>
                <w:szCs w:val="10"/>
                <w:lang w:val="en-US"/>
              </w:rPr>
            </w:pPr>
          </w:p>
        </w:tc>
      </w:tr>
      <w:tr w:rsidR="003E3292" w:rsidRPr="003E3292" w:rsidTr="00211D9A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E3292">
              <w:rPr>
                <w:rFonts w:ascii="Times New Roman" w:hAnsi="Times New Roman" w:cs="Times New Roman"/>
                <w:b/>
                <w:lang w:val="en-US"/>
              </w:rPr>
              <w:t>IL-27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1.002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1.000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1.004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0.014</w:t>
            </w:r>
          </w:p>
        </w:tc>
      </w:tr>
      <w:tr w:rsidR="003E3292" w:rsidRPr="003E3292" w:rsidTr="00211D9A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E3292">
              <w:rPr>
                <w:rFonts w:ascii="Times New Roman" w:hAnsi="Times New Roman" w:cs="Times New Roman"/>
                <w:b/>
                <w:lang w:val="en-US"/>
              </w:rPr>
              <w:t>Leibovich</w:t>
            </w:r>
            <w:proofErr w:type="spellEnd"/>
            <w:r w:rsidRPr="003E3292">
              <w:rPr>
                <w:rFonts w:ascii="Times New Roman" w:hAnsi="Times New Roman" w:cs="Times New Roman"/>
                <w:b/>
                <w:lang w:val="en-US"/>
              </w:rPr>
              <w:t xml:space="preserve"> group (low vs intermediate)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32.20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1.681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616.6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0.021</w:t>
            </w:r>
          </w:p>
        </w:tc>
      </w:tr>
      <w:tr w:rsidR="00BA6629" w:rsidRPr="003E3292" w:rsidTr="00211D9A">
        <w:tc>
          <w:tcPr>
            <w:tcW w:w="39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A6629" w:rsidRPr="003E3292" w:rsidRDefault="00BA6629" w:rsidP="00211D9A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3E3292">
              <w:rPr>
                <w:rFonts w:ascii="Times New Roman" w:hAnsi="Times New Roman" w:cs="Times New Roman"/>
                <w:b/>
                <w:lang w:val="en-US"/>
              </w:rPr>
              <w:t>Leibovich</w:t>
            </w:r>
            <w:proofErr w:type="spellEnd"/>
            <w:r w:rsidRPr="003E3292">
              <w:rPr>
                <w:rFonts w:ascii="Times New Roman" w:hAnsi="Times New Roman" w:cs="Times New Roman"/>
                <w:b/>
                <w:lang w:val="en-US"/>
              </w:rPr>
              <w:t xml:space="preserve"> group (low vs high)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103.2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6.419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1658.0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BA6629" w:rsidRPr="003E3292" w:rsidRDefault="00BA6629" w:rsidP="00211D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3292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</w:tbl>
    <w:p w:rsidR="006B4B11" w:rsidRPr="003E3292" w:rsidRDefault="006B4B11"/>
    <w:sectPr w:rsidR="006B4B11" w:rsidRPr="003E3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629"/>
    <w:rsid w:val="003E3292"/>
    <w:rsid w:val="006B4B11"/>
    <w:rsid w:val="0079603B"/>
    <w:rsid w:val="00B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D4BEF6-A9B1-4B7B-9185-7F9576907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66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Gudbrandsdottir, Gigja</dc:creator>
  <cp:lastModifiedBy>Lavanya M.</cp:lastModifiedBy>
  <cp:revision>3</cp:revision>
  <dcterms:created xsi:type="dcterms:W3CDTF">2020-04-16T11:54:00Z</dcterms:created>
  <dcterms:modified xsi:type="dcterms:W3CDTF">2020-06-29T07:58:00Z</dcterms:modified>
</cp:coreProperties>
</file>