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2"/>
        <w:gridCol w:w="1048"/>
        <w:gridCol w:w="3256"/>
      </w:tblGrid>
      <w:tr w:rsidR="0085253E" w:rsidRPr="009F228C" w14:paraId="3C85D047" w14:textId="77777777" w:rsidTr="0092317E">
        <w:trPr>
          <w:trHeight w:val="372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D27958" w14:textId="77777777" w:rsidR="0085253E" w:rsidRPr="009F228C" w:rsidRDefault="0085253E" w:rsidP="0092317E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Hlk117675237"/>
            <w:bookmarkStart w:id="1" w:name="_GoBack"/>
            <w:r w:rsidRPr="009F228C">
              <w:rPr>
                <w:rFonts w:ascii="Times New Roman" w:hAnsi="Times New Roman" w:cs="Times New Roman"/>
                <w:b/>
                <w:bCs/>
              </w:rPr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9F228C">
              <w:rPr>
                <w:rFonts w:ascii="Times New Roman" w:hAnsi="Times New Roman" w:cs="Times New Roman"/>
                <w:b/>
                <w:bCs/>
              </w:rPr>
              <w:t>1. qPCR primers</w:t>
            </w:r>
          </w:p>
        </w:tc>
      </w:tr>
      <w:tr w:rsidR="0085253E" w:rsidRPr="009F228C" w14:paraId="08742EA0" w14:textId="77777777" w:rsidTr="0092317E">
        <w:trPr>
          <w:trHeight w:val="42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940D2E" w14:textId="2794C462" w:rsidR="0085253E" w:rsidRPr="009F228C" w:rsidRDefault="0085253E" w:rsidP="0092317E">
            <w:pPr>
              <w:rPr>
                <w:rFonts w:ascii="Times New Roman" w:hAnsi="Times New Roman" w:cs="Times New Roman"/>
                <w:b/>
                <w:bCs/>
              </w:rPr>
            </w:pPr>
            <w:r w:rsidRPr="009F228C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CA924C" w14:textId="77777777" w:rsidR="0085253E" w:rsidRPr="009F228C" w:rsidRDefault="0085253E" w:rsidP="0092317E">
            <w:pPr>
              <w:rPr>
                <w:rFonts w:ascii="Times New Roman" w:hAnsi="Times New Roman" w:cs="Times New Roman"/>
                <w:b/>
                <w:bCs/>
              </w:rPr>
            </w:pPr>
            <w:r w:rsidRPr="009F228C">
              <w:rPr>
                <w:rFonts w:ascii="Times New Roman" w:hAnsi="Times New Roman" w:cs="Times New Roman"/>
                <w:b/>
                <w:bCs/>
              </w:rPr>
              <w:t>Direct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5B5FB9" w14:textId="77777777" w:rsidR="0085253E" w:rsidRPr="009F228C" w:rsidRDefault="0085253E" w:rsidP="0092317E">
            <w:pPr>
              <w:rPr>
                <w:rFonts w:ascii="Times New Roman" w:hAnsi="Times New Roman" w:cs="Times New Roman"/>
                <w:b/>
                <w:bCs/>
              </w:rPr>
            </w:pPr>
            <w:r w:rsidRPr="009F228C">
              <w:rPr>
                <w:rFonts w:ascii="Times New Roman" w:hAnsi="Times New Roman" w:cs="Times New Roman"/>
                <w:b/>
                <w:bCs/>
              </w:rPr>
              <w:t>Primer sequence</w:t>
            </w:r>
          </w:p>
        </w:tc>
      </w:tr>
      <w:tr w:rsidR="0085253E" w:rsidRPr="009F228C" w14:paraId="24DF2379" w14:textId="77777777" w:rsidTr="0092317E">
        <w:trPr>
          <w:trHeight w:val="77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C2D71AF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IFNA </w:t>
            </w:r>
            <w:r w:rsidRPr="009F228C">
              <w:rPr>
                <w:rFonts w:ascii="Times New Roman" w:hAnsi="Times New Roman" w:cs="Times New Roman"/>
                <w:iCs/>
                <w:sz w:val="20"/>
                <w:szCs w:val="20"/>
              </w:rPr>
              <w:t>(IFNα)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66F444E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59C3663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GCCATCTCTGTCCTCCATGA</w:t>
            </w:r>
          </w:p>
        </w:tc>
      </w:tr>
      <w:tr w:rsidR="0085253E" w:rsidRPr="009F228C" w14:paraId="62B56265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609294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E40564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AFAE11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ATCTCATGATTTCTGCTCTGACAA</w:t>
            </w:r>
          </w:p>
        </w:tc>
      </w:tr>
      <w:tr w:rsidR="0085253E" w:rsidRPr="009F228C" w14:paraId="41B75735" w14:textId="77777777" w:rsidTr="0092317E">
        <w:trPr>
          <w:trHeight w:val="55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38C9A93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IFNG </w:t>
            </w:r>
            <w:r w:rsidRPr="009F228C">
              <w:rPr>
                <w:rFonts w:ascii="Times New Roman" w:hAnsi="Times New Roman" w:cs="Times New Roman"/>
                <w:iCs/>
                <w:sz w:val="20"/>
                <w:szCs w:val="20"/>
              </w:rPr>
              <w:t>(IFNγ)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412EA19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4AB7BC1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TCCCATGGGTTGTGTGTTTA</w:t>
            </w:r>
          </w:p>
        </w:tc>
      </w:tr>
      <w:tr w:rsidR="0085253E" w:rsidRPr="009F228C" w14:paraId="483AF869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9959A8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114DDB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E4C3DF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AAGCACCAGGCATGAAATCT</w:t>
            </w:r>
          </w:p>
        </w:tc>
      </w:tr>
      <w:tr w:rsidR="0085253E" w:rsidRPr="009F228C" w14:paraId="79DCD436" w14:textId="77777777" w:rsidTr="0092317E">
        <w:trPr>
          <w:trHeight w:val="4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958A90A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sz w:val="20"/>
                <w:szCs w:val="20"/>
              </w:rPr>
              <w:t>CXCL9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959B6C0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1C4E6F4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TTTTCCTCTTGGGCATCATC</w:t>
            </w:r>
          </w:p>
        </w:tc>
      </w:tr>
      <w:tr w:rsidR="0085253E" w:rsidRPr="009F228C" w14:paraId="7F34DFD8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C616F4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6B5871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2CE408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TCAATTTTCTCGCAGGAAGG</w:t>
            </w:r>
          </w:p>
        </w:tc>
      </w:tr>
      <w:tr w:rsidR="0085253E" w:rsidRPr="009F228C" w14:paraId="2D4F5F23" w14:textId="77777777" w:rsidTr="0092317E">
        <w:trPr>
          <w:trHeight w:val="117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A7C529D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sz w:val="20"/>
                <w:szCs w:val="20"/>
              </w:rPr>
              <w:t>CXCL10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E7A0F4C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BA9D4A4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CTGTACGCTGTACCTGCATCA</w:t>
            </w:r>
          </w:p>
        </w:tc>
      </w:tr>
      <w:tr w:rsidR="0085253E" w:rsidRPr="009F228C" w14:paraId="2E64AE05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018719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A8AB91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CA9938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TTCTTGATGGCCTTCGATTC</w:t>
            </w:r>
          </w:p>
        </w:tc>
      </w:tr>
      <w:tr w:rsidR="0085253E" w:rsidRPr="009F228C" w14:paraId="1F5B5A0D" w14:textId="77777777" w:rsidTr="0092317E">
        <w:trPr>
          <w:trHeight w:val="95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774C3E4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sz w:val="20"/>
                <w:szCs w:val="20"/>
              </w:rPr>
              <w:t>ISG15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58BE603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303AEF2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TGTCGGTGTCAGAGCTGAAG</w:t>
            </w:r>
          </w:p>
        </w:tc>
      </w:tr>
      <w:tr w:rsidR="0085253E" w:rsidRPr="009F228C" w14:paraId="15FD0143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9A59ED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788B39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81F766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GCCCTTGTTATTCCTCACCA</w:t>
            </w:r>
          </w:p>
        </w:tc>
      </w:tr>
      <w:tr w:rsidR="0085253E" w:rsidRPr="009F228C" w14:paraId="34060006" w14:textId="77777777" w:rsidTr="0092317E">
        <w:trPr>
          <w:trHeight w:val="4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6262EE6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trike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sz w:val="20"/>
                <w:szCs w:val="20"/>
              </w:rPr>
              <w:t>GZMB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1E1F2F1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431C2AB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trike/>
                <w:sz w:val="20"/>
                <w:szCs w:val="20"/>
              </w:rPr>
            </w:pPr>
            <w:r w:rsidRPr="009F228C">
              <w:rPr>
                <w:rFonts w:ascii="Times New Roman" w:eastAsia="Arial Unicode MS" w:hAnsi="Times New Roman" w:cs="Times New Roman"/>
                <w:sz w:val="20"/>
                <w:szCs w:val="20"/>
              </w:rPr>
              <w:t>ACTGCAGCTGGAGAGAAAGG</w:t>
            </w:r>
          </w:p>
        </w:tc>
      </w:tr>
      <w:tr w:rsidR="0085253E" w:rsidRPr="009F228C" w14:paraId="333FE6F1" w14:textId="77777777" w:rsidTr="0092317E">
        <w:trPr>
          <w:trHeight w:val="52"/>
        </w:trPr>
        <w:tc>
          <w:tcPr>
            <w:tcW w:w="0" w:type="auto"/>
            <w:tcBorders>
              <w:left w:val="nil"/>
              <w:right w:val="nil"/>
            </w:tcBorders>
            <w:noWrap/>
            <w:vAlign w:val="bottom"/>
          </w:tcPr>
          <w:p w14:paraId="653BC137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trike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nil"/>
              <w:right w:val="nil"/>
            </w:tcBorders>
            <w:noWrap/>
            <w:vAlign w:val="bottom"/>
          </w:tcPr>
          <w:p w14:paraId="40704F6B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left w:val="nil"/>
              <w:right w:val="nil"/>
            </w:tcBorders>
            <w:noWrap/>
            <w:vAlign w:val="center"/>
          </w:tcPr>
          <w:p w14:paraId="2FA3A00D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trike/>
                <w:sz w:val="20"/>
                <w:szCs w:val="20"/>
              </w:rPr>
            </w:pPr>
            <w:r w:rsidRPr="009F228C">
              <w:rPr>
                <w:rFonts w:ascii="Times New Roman" w:eastAsia="Arial Unicode MS" w:hAnsi="Times New Roman" w:cs="Times New Roman"/>
                <w:sz w:val="20"/>
                <w:szCs w:val="20"/>
              </w:rPr>
              <w:t>TTCGCACTTTCGATCTTCCT</w:t>
            </w:r>
          </w:p>
        </w:tc>
      </w:tr>
      <w:tr w:rsidR="0085253E" w:rsidRPr="009F228C" w14:paraId="18934797" w14:textId="77777777" w:rsidTr="0092317E">
        <w:trPr>
          <w:trHeight w:val="4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58B8BAF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trike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sz w:val="20"/>
                <w:szCs w:val="20"/>
              </w:rPr>
              <w:t>PRF1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57A9423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A91DB35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trike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ACTCACAGGCAGCCAACTTT</w:t>
            </w:r>
          </w:p>
        </w:tc>
      </w:tr>
      <w:tr w:rsidR="0085253E" w:rsidRPr="009F228C" w14:paraId="23B0B827" w14:textId="77777777" w:rsidTr="0092317E">
        <w:trPr>
          <w:trHeight w:val="8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2E1C55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trike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01D6BA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975BFD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trike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GGGTGCCGTAGTTGGAGATA</w:t>
            </w:r>
          </w:p>
        </w:tc>
      </w:tr>
      <w:tr w:rsidR="0085253E" w:rsidRPr="009F228C" w14:paraId="6F70F587" w14:textId="77777777" w:rsidTr="0092317E">
        <w:trPr>
          <w:trHeight w:val="4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D956F55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sz w:val="20"/>
                <w:szCs w:val="20"/>
              </w:rPr>
              <w:t>CD69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8DCEE6F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EB4215E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TCTCAATGCCATCAGACAGC</w:t>
            </w:r>
          </w:p>
        </w:tc>
      </w:tr>
      <w:tr w:rsidR="0085253E" w:rsidRPr="009F228C" w14:paraId="549F7C50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8828D6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93900F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0A3BA8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CAGTCCAACCCAGTGTTCCT</w:t>
            </w:r>
          </w:p>
        </w:tc>
      </w:tr>
      <w:tr w:rsidR="0085253E" w:rsidRPr="009F228C" w14:paraId="2C589C7E" w14:textId="77777777" w:rsidTr="0092317E">
        <w:trPr>
          <w:trHeight w:val="153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570F291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PDCD1 </w:t>
            </w:r>
            <w:r w:rsidRPr="009F228C">
              <w:rPr>
                <w:rFonts w:ascii="Times New Roman" w:hAnsi="Times New Roman" w:cs="Times New Roman"/>
                <w:iCs/>
                <w:sz w:val="20"/>
                <w:szCs w:val="20"/>
              </w:rPr>
              <w:t>(PD-1)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9164E8F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7D0B265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GTGTCACACAACTGCCCAAC</w:t>
            </w:r>
          </w:p>
        </w:tc>
      </w:tr>
      <w:tr w:rsidR="0085253E" w:rsidRPr="009F228C" w14:paraId="5C844048" w14:textId="77777777" w:rsidTr="0092317E">
        <w:trPr>
          <w:trHeight w:val="8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785268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FE484E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28C116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CTGCCCTTCTCTCTGTCACC</w:t>
            </w:r>
          </w:p>
        </w:tc>
      </w:tr>
      <w:tr w:rsidR="0085253E" w:rsidRPr="009F228C" w14:paraId="3AF5F732" w14:textId="77777777" w:rsidTr="0092317E">
        <w:trPr>
          <w:trHeight w:val="11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8A2FB72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CD274 </w:t>
            </w:r>
            <w:r w:rsidRPr="009F228C">
              <w:rPr>
                <w:rFonts w:ascii="Times New Roman" w:hAnsi="Times New Roman" w:cs="Times New Roman"/>
                <w:iCs/>
                <w:sz w:val="20"/>
                <w:szCs w:val="20"/>
              </w:rPr>
              <w:t>(PD-L1)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F9536D3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A654ADE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GTACCTTGGCTTTGCCACAT</w:t>
            </w:r>
          </w:p>
        </w:tc>
      </w:tr>
      <w:tr w:rsidR="0085253E" w:rsidRPr="009F228C" w14:paraId="0D94ADFF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191D1F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7EED94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6D0CE6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CCAACACCACAAGGAGGAGT</w:t>
            </w:r>
          </w:p>
        </w:tc>
      </w:tr>
      <w:tr w:rsidR="0085253E" w:rsidRPr="009F228C" w14:paraId="14A03C1C" w14:textId="77777777" w:rsidTr="0092317E">
        <w:trPr>
          <w:trHeight w:val="87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BE3CC55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sz w:val="20"/>
                <w:szCs w:val="20"/>
              </w:rPr>
              <w:t>ICAM1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D22914E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22D0833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GGCTGGAGCTGTTTGAGAAC</w:t>
            </w:r>
          </w:p>
        </w:tc>
      </w:tr>
      <w:tr w:rsidR="0085253E" w:rsidRPr="009F228C" w14:paraId="6F4E33C2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2EBEC3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591F59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147160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ACTGTGGGGTTCAACCTCTG</w:t>
            </w:r>
          </w:p>
        </w:tc>
      </w:tr>
      <w:tr w:rsidR="0085253E" w:rsidRPr="009F228C" w14:paraId="117708E1" w14:textId="77777777" w:rsidTr="0092317E">
        <w:trPr>
          <w:trHeight w:val="21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624890C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sz w:val="20"/>
                <w:szCs w:val="20"/>
              </w:rPr>
              <w:t>BATF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2AA56AB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BCBB8A3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GCGAAGACCTGGAGAAACAG</w:t>
            </w:r>
          </w:p>
        </w:tc>
      </w:tr>
      <w:tr w:rsidR="0085253E" w:rsidRPr="009F228C" w14:paraId="5EDA45E7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9C540A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50D53A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110ADB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GGAGCTGACATGAGGTTGGT</w:t>
            </w:r>
          </w:p>
        </w:tc>
      </w:tr>
      <w:tr w:rsidR="0085253E" w:rsidRPr="009F228C" w14:paraId="3EA047F1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</w:tcPr>
          <w:p w14:paraId="76B8A0A8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IRF1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3F842E5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62B1A65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AGCTCAGCTGTGCGAGTGTA</w:t>
            </w:r>
          </w:p>
        </w:tc>
      </w:tr>
      <w:tr w:rsidR="0085253E" w:rsidRPr="009F228C" w14:paraId="4D3600B2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F4CBAF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36B7F7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3C4BD5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TAGCTGCTGTGGTCATCAGG</w:t>
            </w:r>
          </w:p>
        </w:tc>
      </w:tr>
      <w:tr w:rsidR="0085253E" w:rsidRPr="009F228C" w14:paraId="1098BE14" w14:textId="77777777" w:rsidTr="0092317E">
        <w:trPr>
          <w:trHeight w:val="5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BC59018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SOCS1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535C3FB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AAC572B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AGAGCTTCGACTGCCTCTTC</w:t>
            </w:r>
          </w:p>
        </w:tc>
      </w:tr>
      <w:tr w:rsidR="0085253E" w:rsidRPr="009F228C" w14:paraId="56FC7B25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C0B43F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CFAA74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CB0E9E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AATCTGGAAGGGGAAGGAGC</w:t>
            </w:r>
          </w:p>
        </w:tc>
      </w:tr>
      <w:tr w:rsidR="0085253E" w:rsidRPr="009F228C" w14:paraId="7E156F9A" w14:textId="77777777" w:rsidTr="0092317E">
        <w:trPr>
          <w:trHeight w:val="5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F0D19AD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HAPLN3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49ED685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C986988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TTTGGGGAACTATCCACTGC</w:t>
            </w:r>
          </w:p>
        </w:tc>
      </w:tr>
      <w:tr w:rsidR="0085253E" w:rsidRPr="009F228C" w14:paraId="75F41BD0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67680D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0F6CFF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D56E44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TTGCCTAGGTTCTGGTCGTT</w:t>
            </w:r>
          </w:p>
        </w:tc>
      </w:tr>
      <w:tr w:rsidR="0085253E" w:rsidRPr="009F228C" w14:paraId="55E5A196" w14:textId="77777777" w:rsidTr="0092317E">
        <w:trPr>
          <w:trHeight w:val="5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0DBF72B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TAP1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1A60929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9BA29E2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ACGTCCACCCTGAGTGATTC</w:t>
            </w:r>
          </w:p>
        </w:tc>
      </w:tr>
      <w:tr w:rsidR="0085253E" w:rsidRPr="009F228C" w14:paraId="651E7E5A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74DEAB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8F2488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794A26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TGGACTTTGCCAGAGATTCC</w:t>
            </w:r>
          </w:p>
        </w:tc>
      </w:tr>
      <w:tr w:rsidR="0085253E" w:rsidRPr="009F228C" w14:paraId="3184D0B1" w14:textId="77777777" w:rsidTr="0092317E">
        <w:trPr>
          <w:trHeight w:val="5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DE227C6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PSMB9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81CB20B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FE7250B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CATCATGGCAGTGGAGTTTG</w:t>
            </w:r>
          </w:p>
        </w:tc>
      </w:tr>
      <w:tr w:rsidR="0085253E" w:rsidRPr="009F228C" w14:paraId="04FA1E30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46EAE5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AE2FCD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6CB8CB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CAGCCAAAACAAGTGGAGGT</w:t>
            </w:r>
          </w:p>
        </w:tc>
      </w:tr>
      <w:tr w:rsidR="0085253E" w:rsidRPr="009F228C" w14:paraId="15348B1D" w14:textId="77777777" w:rsidTr="0092317E">
        <w:trPr>
          <w:trHeight w:val="5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A64D422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MAFF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92AD4C5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B318127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TCTGTGGATCCCCTATCCAG</w:t>
            </w:r>
          </w:p>
        </w:tc>
      </w:tr>
      <w:tr w:rsidR="0085253E" w:rsidRPr="009F228C" w14:paraId="4E5B1E24" w14:textId="77777777" w:rsidTr="0092317E">
        <w:trPr>
          <w:trHeight w:val="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C99820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DDCD22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134C19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CTTCTGCTTCTGCAGCTCCT</w:t>
            </w:r>
          </w:p>
        </w:tc>
      </w:tr>
      <w:tr w:rsidR="0085253E" w:rsidRPr="009F228C" w14:paraId="1F95B733" w14:textId="77777777" w:rsidTr="0092317E">
        <w:trPr>
          <w:trHeight w:val="5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8A03AB9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HLA-ABC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5F99768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3326691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TCTACCCTGCGGAGATCACA</w:t>
            </w:r>
          </w:p>
        </w:tc>
      </w:tr>
      <w:tr w:rsidR="0085253E" w:rsidRPr="009F228C" w14:paraId="35C94A4F" w14:textId="77777777" w:rsidTr="0092317E">
        <w:trPr>
          <w:trHeight w:val="52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A1CFEE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B2C456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230025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TCCCATCTCAGGGTGAGGG</w:t>
            </w:r>
          </w:p>
        </w:tc>
      </w:tr>
      <w:tr w:rsidR="0085253E" w:rsidRPr="009F228C" w14:paraId="4C5119A4" w14:textId="77777777" w:rsidTr="0092317E">
        <w:trPr>
          <w:trHeight w:val="5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6347B64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i/>
                <w:sz w:val="20"/>
                <w:szCs w:val="20"/>
              </w:rPr>
              <w:t>GAPDH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66E51C5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143AD02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GAGTCAACGGATTTGGTCGT</w:t>
            </w:r>
          </w:p>
        </w:tc>
      </w:tr>
      <w:tr w:rsidR="0085253E" w:rsidRPr="009F228C" w14:paraId="5DD95FC3" w14:textId="77777777" w:rsidTr="0092317E">
        <w:trPr>
          <w:trHeight w:val="52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51826A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05148A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F1F1E2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TTGATTTTGGAGGGATCTCG</w:t>
            </w:r>
          </w:p>
        </w:tc>
      </w:tr>
      <w:tr w:rsidR="0085253E" w:rsidRPr="009F228C" w14:paraId="204C0CC2" w14:textId="77777777" w:rsidTr="0092317E">
        <w:trPr>
          <w:trHeight w:val="5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73BB4FF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m-</w:t>
            </w:r>
            <w:r w:rsidRPr="009F228C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I</w:t>
            </w:r>
            <w:r w:rsidRPr="009F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fna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89B8FD3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2E96ECB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CAGCAGCTCAATGACCT</w:t>
            </w:r>
          </w:p>
        </w:tc>
      </w:tr>
      <w:tr w:rsidR="0085253E" w:rsidRPr="009F228C" w14:paraId="499C8089" w14:textId="77777777" w:rsidTr="0092317E">
        <w:trPr>
          <w:trHeight w:val="52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922BFF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AE8DFC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89C6CE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GGCTGTGTTTCTTCTCTCTC</w:t>
            </w:r>
          </w:p>
        </w:tc>
      </w:tr>
      <w:tr w:rsidR="0085253E" w:rsidRPr="009F228C" w14:paraId="769BC61D" w14:textId="77777777" w:rsidTr="0092317E">
        <w:trPr>
          <w:trHeight w:val="5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3FBEE59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F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Ifng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2F3995C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64F2DC6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ACTGGCAAAAGGATGGTGAC</w:t>
            </w:r>
          </w:p>
        </w:tc>
      </w:tr>
      <w:tr w:rsidR="0085253E" w:rsidRPr="009F228C" w14:paraId="48E81205" w14:textId="77777777" w:rsidTr="0092317E">
        <w:trPr>
          <w:trHeight w:val="52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0C47C9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2AD098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914A9D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TGAGCTCATTGAATGCTTGG</w:t>
            </w:r>
          </w:p>
        </w:tc>
      </w:tr>
      <w:tr w:rsidR="0085253E" w:rsidRPr="009F228C" w14:paraId="033682FE" w14:textId="77777777" w:rsidTr="0092317E">
        <w:trPr>
          <w:trHeight w:val="5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A08315F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F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Cxcl9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75ABE09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F3945C5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TTTTCCTCTTGGGCATCATC</w:t>
            </w:r>
          </w:p>
        </w:tc>
      </w:tr>
      <w:tr w:rsidR="0085253E" w:rsidRPr="009F228C" w14:paraId="1A8F579E" w14:textId="77777777" w:rsidTr="0092317E">
        <w:trPr>
          <w:trHeight w:val="52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4BF774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610B4A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FAE0D0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AGTCCGGATCTAGGCAGGTT</w:t>
            </w:r>
          </w:p>
        </w:tc>
      </w:tr>
      <w:tr w:rsidR="0085253E" w:rsidRPr="009F228C" w14:paraId="45F7BCE4" w14:textId="77777777" w:rsidTr="0092317E">
        <w:trPr>
          <w:trHeight w:val="5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82109E4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F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Cxcl10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68519DC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B3E094D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AAGTGCTGCCGTCATTTTCT</w:t>
            </w:r>
          </w:p>
        </w:tc>
      </w:tr>
      <w:tr w:rsidR="0085253E" w:rsidRPr="009F228C" w14:paraId="5A1E979A" w14:textId="77777777" w:rsidTr="0092317E">
        <w:trPr>
          <w:trHeight w:val="52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1662A6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D362C2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8067E4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GTGGCAATGATCTCAACACG</w:t>
            </w:r>
          </w:p>
        </w:tc>
      </w:tr>
      <w:tr w:rsidR="0085253E" w:rsidRPr="009F228C" w14:paraId="11DBADFB" w14:textId="77777777" w:rsidTr="0092317E">
        <w:trPr>
          <w:trHeight w:val="5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2AADFDC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F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Isg15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05AF0DC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BD6FE04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AAGAAGCAGATTGCCCAGAA</w:t>
            </w:r>
          </w:p>
        </w:tc>
      </w:tr>
      <w:tr w:rsidR="0085253E" w:rsidRPr="009F228C" w14:paraId="0A44B937" w14:textId="77777777" w:rsidTr="0092317E">
        <w:trPr>
          <w:trHeight w:val="52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AE3772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91F245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082373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TCTGCGTCAGAAAGACCTCA</w:t>
            </w:r>
          </w:p>
        </w:tc>
      </w:tr>
      <w:tr w:rsidR="0085253E" w:rsidRPr="009F228C" w14:paraId="2ED9091F" w14:textId="77777777" w:rsidTr="0092317E">
        <w:trPr>
          <w:trHeight w:val="54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9821C92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F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Pdl1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F8EB93F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165862C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CTGCCAAAGGACCAGCTTTT</w:t>
            </w:r>
          </w:p>
        </w:tc>
      </w:tr>
      <w:tr w:rsidR="0085253E" w:rsidRPr="009F228C" w14:paraId="2E1D5470" w14:textId="77777777" w:rsidTr="0092317E">
        <w:trPr>
          <w:trHeight w:val="52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3FBA83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E3072C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970166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GGCTGGATCCACGGAAATTC</w:t>
            </w:r>
          </w:p>
        </w:tc>
      </w:tr>
      <w:tr w:rsidR="0085253E" w:rsidRPr="009F228C" w14:paraId="0796E9A4" w14:textId="77777777" w:rsidTr="0092317E">
        <w:trPr>
          <w:trHeight w:val="52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63D10E0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F22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Gapdh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FBD2017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584ED77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GGGTCCCAGCTTAGGTTCAT</w:t>
            </w:r>
          </w:p>
        </w:tc>
      </w:tr>
      <w:tr w:rsidR="0085253E" w:rsidRPr="009F228C" w14:paraId="54F218E8" w14:textId="77777777" w:rsidTr="0092317E">
        <w:trPr>
          <w:trHeight w:val="52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8DF259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971BE5" w14:textId="77777777" w:rsidR="0085253E" w:rsidRPr="009F228C" w:rsidRDefault="0085253E" w:rsidP="0092317E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25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15F8AF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Theme="minorEastAsia" w:hAnsi="Times New Roman" w:cs="Times New Roman"/>
                <w:sz w:val="20"/>
                <w:szCs w:val="20"/>
              </w:rPr>
              <w:t>CATTCTCGGCCTTGACTGTG</w:t>
            </w:r>
          </w:p>
        </w:tc>
      </w:tr>
      <w:tr w:rsidR="0085253E" w:rsidRPr="009F228C" w14:paraId="622BBA1B" w14:textId="77777777" w:rsidTr="0092317E">
        <w:trPr>
          <w:trHeight w:val="272"/>
        </w:trPr>
        <w:tc>
          <w:tcPr>
            <w:tcW w:w="566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6B2531F" w14:textId="77777777" w:rsidR="0085253E" w:rsidRPr="009F228C" w:rsidRDefault="0085253E" w:rsidP="0092317E">
            <w:pPr>
              <w:spacing w:line="220" w:lineRule="exact"/>
              <w:rPr>
                <w:rFonts w:ascii="Times New Roman" w:eastAsiaTheme="minorEastAsia" w:hAnsi="Times New Roman" w:cs="Times New Roman"/>
              </w:rPr>
            </w:pPr>
            <w:r w:rsidRPr="009F228C">
              <w:rPr>
                <w:rFonts w:ascii="Times New Roman" w:eastAsiaTheme="minorEastAsia" w:hAnsi="Times New Roman" w:cs="Times New Roman"/>
              </w:rPr>
              <w:t xml:space="preserve">m: </w:t>
            </w:r>
            <w:r>
              <w:rPr>
                <w:rFonts w:ascii="Times New Roman" w:eastAsiaTheme="minorEastAsia" w:hAnsi="Times New Roman" w:cs="Times New Roman"/>
              </w:rPr>
              <w:t>mouse</w:t>
            </w:r>
            <w:r w:rsidRPr="009F228C">
              <w:rPr>
                <w:rFonts w:ascii="Times New Roman" w:eastAsiaTheme="minorEastAsia" w:hAnsi="Times New Roman" w:cs="Times New Roman"/>
              </w:rPr>
              <w:t xml:space="preserve"> gene.</w:t>
            </w:r>
          </w:p>
        </w:tc>
      </w:tr>
    </w:tbl>
    <w:p w14:paraId="428F8296" w14:textId="77777777" w:rsidR="0085253E" w:rsidRPr="009F228C" w:rsidRDefault="0085253E" w:rsidP="0085253E">
      <w:pPr>
        <w:rPr>
          <w:rFonts w:ascii="Times New Roman" w:hAnsi="Times New Roman" w:cs="Times New Roman"/>
          <w:b/>
          <w:sz w:val="20"/>
          <w:szCs w:val="20"/>
        </w:rPr>
      </w:pPr>
    </w:p>
    <w:p w14:paraId="16919A19" w14:textId="77777777" w:rsidR="0085253E" w:rsidRPr="009F228C" w:rsidRDefault="0085253E" w:rsidP="0085253E">
      <w:pPr>
        <w:rPr>
          <w:rFonts w:ascii="Times New Roman" w:hAnsi="Times New Roman" w:cs="Times New Roman"/>
          <w:b/>
        </w:rPr>
      </w:pPr>
      <w:r w:rsidRPr="009F228C">
        <w:rPr>
          <w:rFonts w:ascii="Times New Roman" w:hAnsi="Times New Roman" w:cs="Times New Roman"/>
          <w:b/>
        </w:rPr>
        <w:br w:type="page"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03"/>
        <w:gridCol w:w="1423"/>
        <w:gridCol w:w="1115"/>
        <w:gridCol w:w="1204"/>
        <w:gridCol w:w="1674"/>
        <w:gridCol w:w="1417"/>
        <w:gridCol w:w="1724"/>
      </w:tblGrid>
      <w:tr w:rsidR="0085253E" w:rsidRPr="009F228C" w14:paraId="7FCBFF71" w14:textId="77777777" w:rsidTr="0092317E">
        <w:trPr>
          <w:trHeight w:val="113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D1703F" w14:textId="77777777" w:rsidR="0085253E" w:rsidRPr="009F228C" w:rsidRDefault="0085253E" w:rsidP="0092317E">
            <w:pPr>
              <w:contextualSpacing/>
              <w:rPr>
                <w:rFonts w:ascii="Times New Roman" w:eastAsia="DFKai-SB" w:hAnsi="Times New Roman" w:cs="Times New Roman"/>
              </w:rPr>
            </w:pPr>
            <w:r w:rsidRPr="009F228C">
              <w:rPr>
                <w:rFonts w:ascii="Times New Roman" w:eastAsia="DFKai-SB" w:hAnsi="Times New Roman" w:cs="Times New Roman"/>
                <w:b/>
                <w:bCs/>
              </w:rPr>
              <w:lastRenderedPageBreak/>
              <w:t xml:space="preserve">Table </w:t>
            </w:r>
            <w:r>
              <w:rPr>
                <w:rFonts w:ascii="Times New Roman" w:eastAsia="DFKai-SB" w:hAnsi="Times New Roman" w:cs="Times New Roman" w:hint="eastAsia"/>
                <w:b/>
                <w:bCs/>
              </w:rPr>
              <w:t>S</w:t>
            </w:r>
            <w:r w:rsidRPr="009F228C">
              <w:rPr>
                <w:rFonts w:ascii="Times New Roman" w:eastAsia="DFKai-SB" w:hAnsi="Times New Roman" w:cs="Times New Roman"/>
                <w:b/>
                <w:bCs/>
              </w:rPr>
              <w:t>2. RNAseq revealed the IFN</w:t>
            </w:r>
            <w:r w:rsidRPr="009F228C">
              <w:rPr>
                <w:rFonts w:ascii="Times New Roman" w:eastAsia="DFKai-SB" w:hAnsi="Times New Roman" w:cs="Times New Roman"/>
                <w:b/>
                <w:bCs/>
                <w:lang w:val="el-GR"/>
              </w:rPr>
              <w:t>γ</w:t>
            </w:r>
            <w:r w:rsidRPr="009F228C">
              <w:rPr>
                <w:rFonts w:ascii="Times New Roman" w:eastAsia="DFKai-SB" w:hAnsi="Times New Roman" w:cs="Times New Roman"/>
                <w:b/>
                <w:bCs/>
              </w:rPr>
              <w:t>-mediated differential gene expression in A549 cells.</w:t>
            </w:r>
          </w:p>
        </w:tc>
      </w:tr>
      <w:tr w:rsidR="0085253E" w:rsidRPr="009F228C" w14:paraId="2676761C" w14:textId="77777777" w:rsidTr="0092317E">
        <w:trPr>
          <w:trHeight w:val="113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139B3E" w14:textId="77777777" w:rsidR="0085253E" w:rsidRPr="009F228C" w:rsidRDefault="0085253E" w:rsidP="0092317E">
            <w:pPr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Gene ID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3789D8" w14:textId="77777777" w:rsidR="0085253E" w:rsidRPr="009F228C" w:rsidRDefault="0085253E" w:rsidP="0092317E">
            <w:pPr>
              <w:ind w:leftChars="-2" w:left="1" w:hangingChars="3" w:hanging="6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Gene name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AFE1A9" w14:textId="77777777" w:rsidR="0085253E" w:rsidRPr="009F228C" w:rsidRDefault="0085253E" w:rsidP="0092317E">
            <w:pPr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Expression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70E118" w14:textId="77777777" w:rsidR="0085253E" w:rsidRPr="009F228C" w:rsidRDefault="0085253E" w:rsidP="0092317E">
            <w:pPr>
              <w:ind w:firstLineChars="38" w:firstLine="76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Fold Change (Log2)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78213E" w14:textId="77777777" w:rsidR="0085253E" w:rsidRPr="009F228C" w:rsidRDefault="0085253E" w:rsidP="0092317E">
            <w:pPr>
              <w:ind w:firstLine="220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Regulation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A04B53" w14:textId="77777777" w:rsidR="0085253E" w:rsidRPr="009F228C" w:rsidRDefault="0085253E" w:rsidP="0092317E">
            <w:pPr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85253E" w:rsidRPr="009F228C" w14:paraId="0909071E" w14:textId="77777777" w:rsidTr="0092317E">
        <w:trPr>
          <w:trHeight w:val="11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99DEA89" w14:textId="77777777" w:rsidR="0085253E" w:rsidRPr="009F228C" w:rsidRDefault="0085253E" w:rsidP="0092317E">
            <w:pPr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A3B65DC" w14:textId="77777777" w:rsidR="0085253E" w:rsidRPr="009F228C" w:rsidRDefault="0085253E" w:rsidP="0092317E">
            <w:pPr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BF6577" w14:textId="77777777" w:rsidR="0085253E" w:rsidRPr="009F228C" w:rsidRDefault="0085253E" w:rsidP="0092317E">
            <w:pPr>
              <w:ind w:leftChars="-3" w:left="1" w:hangingChars="4" w:hanging="8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A549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A45715" w14:textId="77777777" w:rsidR="0085253E" w:rsidRPr="009F228C" w:rsidRDefault="0085253E" w:rsidP="0092317E">
            <w:pPr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</w:rPr>
              <w:t>A549 + IFN</w:t>
            </w:r>
            <w:r w:rsidRPr="009F228C">
              <w:rPr>
                <w:rFonts w:ascii="Times New Roman" w:eastAsia="DFKai-SB" w:hAnsi="Times New Roman" w:cs="Times New Roman"/>
                <w:b/>
                <w:bCs/>
                <w:sz w:val="20"/>
                <w:szCs w:val="20"/>
                <w:lang w:val="el-GR"/>
              </w:rPr>
              <w:t>γ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BAD73BB" w14:textId="77777777" w:rsidR="0085253E" w:rsidRPr="009F228C" w:rsidRDefault="0085253E" w:rsidP="0092317E">
            <w:pPr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83DA221" w14:textId="77777777" w:rsidR="0085253E" w:rsidRPr="009F228C" w:rsidRDefault="0085253E" w:rsidP="0092317E">
            <w:pPr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F81939E" w14:textId="77777777" w:rsidR="0085253E" w:rsidRPr="009F228C" w:rsidRDefault="0085253E" w:rsidP="0092317E">
            <w:pPr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</w:p>
        </w:tc>
      </w:tr>
      <w:tr w:rsidR="0085253E" w:rsidRPr="009F228C" w14:paraId="77A765DE" w14:textId="77777777" w:rsidTr="003C3D7A">
        <w:trPr>
          <w:trHeight w:val="11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62C0E5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29126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8EF777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CD274*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B88E1B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30A801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5.95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AA147E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6.894818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E0EF5A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4B37C6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1.59E-66</w:t>
            </w:r>
          </w:p>
        </w:tc>
      </w:tr>
      <w:tr w:rsidR="003C3D7A" w:rsidRPr="009F228C" w14:paraId="7333DFF3" w14:textId="77777777" w:rsidTr="003C3D7A">
        <w:trPr>
          <w:trHeight w:val="113"/>
          <w:jc w:val="center"/>
        </w:trPr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DF791FD" w14:textId="592B186F" w:rsidR="003C3D7A" w:rsidRPr="009F228C" w:rsidRDefault="003C3D7A" w:rsidP="003C3D7A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E3917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3627</w:t>
            </w: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DA85BFF" w14:textId="65552F84" w:rsidR="003C3D7A" w:rsidRPr="009F228C" w:rsidRDefault="003C3D7A" w:rsidP="003C3D7A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</w:pPr>
            <w:r w:rsidRPr="009E3917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CXCL10*</w:t>
            </w: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EDE0B3E" w14:textId="100CC8F3" w:rsidR="003C3D7A" w:rsidRPr="009F228C" w:rsidRDefault="003C3D7A" w:rsidP="003C3D7A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E3917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623FE9" w14:textId="5585DEA1" w:rsidR="003C3D7A" w:rsidRPr="009F228C" w:rsidRDefault="003C3D7A" w:rsidP="003C3D7A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E3917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0.08</w:t>
            </w: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F3AA72E" w14:textId="0BBAA3DA" w:rsidR="003C3D7A" w:rsidRPr="009F228C" w:rsidRDefault="003C3D7A" w:rsidP="003C3D7A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E3917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6.321928</w:t>
            </w: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82C923D" w14:textId="122CA21D" w:rsidR="003C3D7A" w:rsidRPr="009F228C" w:rsidRDefault="003C3D7A" w:rsidP="003C3D7A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E3917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Up</w:t>
            </w: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0F2F1D2" w14:textId="5553E3B0" w:rsidR="003C3D7A" w:rsidRPr="009F228C" w:rsidRDefault="003C3D7A" w:rsidP="003C3D7A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E3917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0.000241086</w:t>
            </w:r>
          </w:p>
        </w:tc>
      </w:tr>
      <w:tr w:rsidR="0085253E" w:rsidRPr="009F228C" w14:paraId="5A886939" w14:textId="77777777" w:rsidTr="003C3D7A">
        <w:trPr>
          <w:trHeight w:val="113"/>
          <w:jc w:val="center"/>
        </w:trPr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FBE5AB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3383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A6B0CE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ICAM1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D9A707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E9895E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42.59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479C1D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5.328379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3CCA85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321CD1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0</w:t>
            </w:r>
          </w:p>
        </w:tc>
      </w:tr>
      <w:tr w:rsidR="0085253E" w:rsidRPr="009F228C" w14:paraId="53887D95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398DBE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116071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FF8A4A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BATF2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6911AD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D7D6B1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30.44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540AA9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5.28635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29BE61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793F90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3.52E-197</w:t>
            </w:r>
          </w:p>
        </w:tc>
      </w:tr>
      <w:tr w:rsidR="0085253E" w:rsidRPr="009F228C" w14:paraId="59FE0423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46AA27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3659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FA58A8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IRF1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28119A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38225A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291.45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8AB5A2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4.669829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66C0A5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F96E01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0</w:t>
            </w:r>
          </w:p>
        </w:tc>
      </w:tr>
      <w:tr w:rsidR="0085253E" w:rsidRPr="009F228C" w14:paraId="2741D5E8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F1A296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8651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F70F3C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SOCS1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105A39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621173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445353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4.620452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3D7C3B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D3BE8D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6.94E-78</w:t>
            </w:r>
          </w:p>
        </w:tc>
      </w:tr>
      <w:tr w:rsidR="0085253E" w:rsidRPr="009F228C" w14:paraId="298AB7B9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B7DEFA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145864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F1F16A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HAPLN3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C74C1E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5.87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C00837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72.96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0826B6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3.635673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C1C9FF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6EDFC1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0</w:t>
            </w:r>
          </w:p>
        </w:tc>
      </w:tr>
      <w:tr w:rsidR="0085253E" w:rsidRPr="009F228C" w14:paraId="135AC166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B6F38F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6890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AA91C0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TAP1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A637FC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8.92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BE9218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96.68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F76A7F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3.438102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BD8AC9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823C95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0</w:t>
            </w:r>
          </w:p>
        </w:tc>
      </w:tr>
      <w:tr w:rsidR="0085253E" w:rsidRPr="009F228C" w14:paraId="60B2C9DE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BA3269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5698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2C9D24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PSMB9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95545B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D1FE92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29.55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202D3C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3.389391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743CEC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5219C0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3.43E-73</w:t>
            </w:r>
          </w:p>
        </w:tc>
      </w:tr>
      <w:tr w:rsidR="0085253E" w:rsidRPr="009F228C" w14:paraId="22A7FE2E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BFBFB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F731CC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23764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BFBFB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3E4B62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MAFF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BFBFB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DEB422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BFBFB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B16BC5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39.79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BFBFB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80424E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3.388335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BFBFB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7C66BB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BFBFB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7DD6D9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9.26E-217</w:t>
            </w:r>
          </w:p>
        </w:tc>
      </w:tr>
      <w:tr w:rsidR="0085253E" w:rsidRPr="009F228C" w14:paraId="259CECAE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BFBFB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CEE44C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6347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18EE92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CCL2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8526A6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100.35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289B10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791.62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D1947E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2.979767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3AA440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BC1C78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0</w:t>
            </w:r>
          </w:p>
        </w:tc>
      </w:tr>
      <w:tr w:rsidR="0085253E" w:rsidRPr="009F228C" w14:paraId="2310AD50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3094D3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9235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CA0C50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IL32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47329B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6.97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6D1A1C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49.21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8F67AF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2.819721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89714C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CC70D0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2.03E-90</w:t>
            </w:r>
          </w:p>
        </w:tc>
      </w:tr>
      <w:tr w:rsidR="0085253E" w:rsidRPr="009F228C" w14:paraId="5739DB89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D5900E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23780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04598F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APOL2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EC68B8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10.58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79FCF0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E94F78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2.786557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9A5EA0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2CE429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0</w:t>
            </w:r>
          </w:p>
        </w:tc>
      </w:tr>
      <w:tr w:rsidR="0085253E" w:rsidRPr="009F228C" w14:paraId="2EBE3C5E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A808CF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6737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66D893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TRIM21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8F3E0B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11.97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4C0024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77.97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AE3E3E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2.703496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96B036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F2B95F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1.21E-287</w:t>
            </w:r>
          </w:p>
        </w:tc>
      </w:tr>
      <w:tr w:rsidR="0085253E" w:rsidRPr="009F228C" w14:paraId="73029075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1EA73B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80830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026E67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APOL6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525BCE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98C760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10.34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258A09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2.701138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2D6526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8E092B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3.69E-204</w:t>
            </w:r>
          </w:p>
        </w:tc>
      </w:tr>
      <w:tr w:rsidR="0085253E" w:rsidRPr="009F228C" w14:paraId="65BAAEF1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6CD08A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3437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8917AD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IFIT3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5DFDA6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D88CD1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9EFAA6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2.664816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02B282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86F6E6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2.27E-74</w:t>
            </w:r>
          </w:p>
        </w:tc>
      </w:tr>
      <w:tr w:rsidR="0085253E" w:rsidRPr="009F228C" w14:paraId="0F5FE82A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D64824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10379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9A58D5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IRF9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4EAF5B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9.78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AA16F1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57.66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3EF012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2.559664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8CB830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82AE26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7.19E-175</w:t>
            </w:r>
          </w:p>
        </w:tc>
      </w:tr>
      <w:tr w:rsidR="0085253E" w:rsidRPr="009F228C" w14:paraId="1F687860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5A3D24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80271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E87C86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ITPKC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FDF0A1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4.91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05230E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25.56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1ED6BC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2.380093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20AD83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AD2B71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8.45E-145</w:t>
            </w:r>
          </w:p>
        </w:tc>
      </w:tr>
      <w:tr w:rsidR="0085253E" w:rsidRPr="009F228C" w14:paraId="7075F656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DECB0D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83666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2072D6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PARP9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E24FAA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2.89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16F104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14.84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291280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2.36035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B78F7F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08AA32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3.59E-101</w:t>
            </w:r>
          </w:p>
        </w:tc>
      </w:tr>
      <w:tr w:rsidR="0085253E" w:rsidRPr="009F228C" w14:paraId="60FCEBDB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783318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3133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4D0CE4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HLA-E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F45354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23.73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2DA8D0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116.58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B21199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2.296536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59F2ED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C9277F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0</w:t>
            </w:r>
          </w:p>
        </w:tc>
      </w:tr>
      <w:tr w:rsidR="0085253E" w:rsidRPr="009F228C" w14:paraId="270BE86D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F12C05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4665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32AAB5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NAB2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CBDB5D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10.56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AB5122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44.5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5450BB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2.075196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A9E56E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D3A272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3.02E-170</w:t>
            </w:r>
          </w:p>
        </w:tc>
      </w:tr>
      <w:tr w:rsidR="0085253E" w:rsidRPr="009F228C" w14:paraId="5BD19A33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BFBFB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E05E7D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8542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BFBFB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95A06D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APOL1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BFBFB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384639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BFBFB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EABD44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16.57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BFBFB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6BBB43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2.018401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BFBFB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FBBFD8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BFBFB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FBBEC0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1.02E-65</w:t>
            </w:r>
          </w:p>
        </w:tc>
      </w:tr>
      <w:tr w:rsidR="0085253E" w:rsidRPr="009F228C" w14:paraId="73F1DF1E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BFBFB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157730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8A2C0D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EGR1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C8D0BC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73.78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FC5FE4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13.9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F76C05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-2.40814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F7CC84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6DAF7A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0</w:t>
            </w:r>
          </w:p>
        </w:tc>
      </w:tr>
      <w:tr w:rsidR="0085253E" w:rsidRPr="009F228C" w14:paraId="42089552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096F39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10140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FC91C9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TOB1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7188B6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64.09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968CE8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12.48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A86225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-2.36048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C9F252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61F533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2.22E-229</w:t>
            </w:r>
          </w:p>
        </w:tc>
      </w:tr>
      <w:tr w:rsidR="0085253E" w:rsidRPr="009F228C" w14:paraId="1B219B59" w14:textId="77777777" w:rsidTr="0092317E">
        <w:trPr>
          <w:trHeight w:val="113"/>
          <w:jc w:val="center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5544ED" w14:textId="77777777" w:rsidR="0085253E" w:rsidRPr="009F228C" w:rsidRDefault="0085253E" w:rsidP="0092317E">
            <w:pPr>
              <w:spacing w:line="240" w:lineRule="exact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2353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4225A6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i/>
                <w:iCs/>
                <w:sz w:val="20"/>
                <w:szCs w:val="20"/>
              </w:rPr>
              <w:t>FOS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AAF3D8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58.23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599B8E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13.37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B17A9E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-2.12276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B9C5C1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E46C76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9F228C">
              <w:rPr>
                <w:rFonts w:ascii="Times New Roman" w:eastAsia="DFKai-SB" w:hAnsi="Times New Roman" w:cs="Times New Roman"/>
                <w:sz w:val="20"/>
                <w:szCs w:val="20"/>
              </w:rPr>
              <w:t>6.42E-179</w:t>
            </w:r>
          </w:p>
        </w:tc>
      </w:tr>
      <w:tr w:rsidR="0085253E" w:rsidRPr="009F228C" w14:paraId="40258B49" w14:textId="77777777" w:rsidTr="0092317E">
        <w:trPr>
          <w:trHeight w:val="113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3516CD0" w14:textId="77777777" w:rsidR="0085253E" w:rsidRPr="009F228C" w:rsidRDefault="0085253E" w:rsidP="0092317E">
            <w:pPr>
              <w:ind w:leftChars="-3" w:hangingChars="3" w:hanging="7"/>
              <w:contextualSpacing/>
              <w:rPr>
                <w:rFonts w:ascii="Times New Roman" w:eastAsia="DFKai-SB" w:hAnsi="Times New Roman" w:cs="Times New Roman"/>
              </w:rPr>
            </w:pPr>
            <w:r w:rsidRPr="009F228C">
              <w:rPr>
                <w:rFonts w:ascii="Times New Roman" w:eastAsia="DFKai-SB" w:hAnsi="Times New Roman" w:cs="Times New Roman"/>
              </w:rPr>
              <w:t>*Expression of A549 + IFNγ &gt; 10 was selected and listed in this table but the gene associated with immunotherapies was particularly selected and presented.</w:t>
            </w:r>
          </w:p>
          <w:p w14:paraId="15C84C58" w14:textId="77777777" w:rsidR="0085253E" w:rsidRPr="009F228C" w:rsidRDefault="0085253E" w:rsidP="0092317E">
            <w:pPr>
              <w:spacing w:line="240" w:lineRule="exact"/>
              <w:ind w:firstLineChars="177" w:firstLine="354"/>
              <w:contextualSpacing/>
              <w:jc w:val="center"/>
              <w:rPr>
                <w:rFonts w:ascii="Times New Roman" w:eastAsia="DFKai-SB" w:hAnsi="Times New Roman" w:cs="Times New Roman"/>
                <w:sz w:val="20"/>
                <w:szCs w:val="20"/>
              </w:rPr>
            </w:pPr>
          </w:p>
        </w:tc>
      </w:tr>
    </w:tbl>
    <w:p w14:paraId="7B5D35A6" w14:textId="77777777" w:rsidR="0085253E" w:rsidRPr="009F228C" w:rsidRDefault="0085253E" w:rsidP="0085253E">
      <w:pPr>
        <w:rPr>
          <w:rFonts w:ascii="Times New Roman" w:hAnsi="Times New Roman" w:cs="Times New Roman"/>
          <w:b/>
        </w:rPr>
      </w:pPr>
      <w:r w:rsidRPr="009F228C">
        <w:rPr>
          <w:rFonts w:ascii="Times New Roman" w:hAnsi="Times New Roman" w:cs="Times New Roman"/>
          <w:b/>
        </w:rPr>
        <w:br w:type="page"/>
      </w:r>
    </w:p>
    <w:p w14:paraId="1F4A25AD" w14:textId="77777777" w:rsidR="0085253E" w:rsidRDefault="0085253E" w:rsidP="0085253E">
      <w:pPr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2" w:name="_Hlk117675296"/>
      <w:bookmarkEnd w:id="0"/>
      <w:r>
        <w:rPr>
          <w:noProof/>
          <w:lang w:val="en-IN" w:eastAsia="en-IN"/>
        </w:rPr>
        <w:lastRenderedPageBreak/>
        <w:drawing>
          <wp:inline distT="0" distB="0" distL="0" distR="0" wp14:anchorId="7BA71C27" wp14:editId="54EFFF46">
            <wp:extent cx="3817766" cy="2852057"/>
            <wp:effectExtent l="0" t="0" r="0" b="571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223" cy="285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42FAB" w14:textId="77777777" w:rsidR="0085253E" w:rsidRPr="009F228C" w:rsidRDefault="0085253E" w:rsidP="0085253E">
      <w:pPr>
        <w:contextualSpacing/>
        <w:jc w:val="both"/>
        <w:rPr>
          <w:rFonts w:ascii="Times New Roman" w:hAnsi="Times New Roman" w:cs="Times New Roman"/>
          <w:b/>
          <w:i/>
          <w:iCs/>
          <w:color w:val="FF0000"/>
        </w:rPr>
      </w:pPr>
      <w:r w:rsidRPr="009F228C">
        <w:rPr>
          <w:rFonts w:ascii="Times New Roman" w:hAnsi="Times New Roman" w:cs="Times New Roman"/>
          <w:b/>
          <w:color w:val="000000" w:themeColor="text1"/>
        </w:rPr>
        <w:t xml:space="preserve">Figure </w:t>
      </w:r>
      <w:r>
        <w:rPr>
          <w:rFonts w:ascii="Times New Roman" w:hAnsi="Times New Roman" w:cs="Times New Roman" w:hint="eastAsia"/>
          <w:b/>
          <w:color w:val="000000" w:themeColor="text1"/>
        </w:rPr>
        <w:t>S</w:t>
      </w:r>
      <w:r w:rsidRPr="009F228C">
        <w:rPr>
          <w:rFonts w:ascii="Times New Roman" w:hAnsi="Times New Roman" w:cs="Times New Roman"/>
          <w:b/>
          <w:color w:val="000000" w:themeColor="text1"/>
        </w:rPr>
        <w:t xml:space="preserve">1. Radiotherapy suppresses </w:t>
      </w:r>
      <w:r w:rsidRPr="00AD289D">
        <w:rPr>
          <w:rFonts w:ascii="Times New Roman" w:hAnsi="Times New Roman" w:cs="Times New Roman"/>
          <w:b/>
        </w:rPr>
        <w:t xml:space="preserve">lung cancer cells and enhances immunological anti-tumor efficacy </w:t>
      </w:r>
      <w:r w:rsidRPr="00AD289D">
        <w:rPr>
          <w:rFonts w:ascii="Times New Roman" w:hAnsi="Times New Roman" w:cs="Times New Roman"/>
          <w:b/>
          <w:i/>
          <w:iCs/>
        </w:rPr>
        <w:t xml:space="preserve">in vitro. </w:t>
      </w:r>
      <w:r w:rsidRPr="00AD289D">
        <w:rPr>
          <w:rFonts w:ascii="Times New Roman" w:hAnsi="Times New Roman" w:cs="Times New Roman"/>
          <w:bCs/>
        </w:rPr>
        <w:t xml:space="preserve">(A) Cell viability was measured for the human A549 and mouse LL/2 cell lines treated with irradiation and post continuous </w:t>
      </w:r>
      <w:r w:rsidRPr="009F228C">
        <w:rPr>
          <w:rFonts w:ascii="Times New Roman" w:hAnsi="Times New Roman" w:cs="Times New Roman"/>
          <w:bCs/>
          <w:color w:val="000000" w:themeColor="text1"/>
        </w:rPr>
        <w:t xml:space="preserve">48 h cell culture. (B) Meanwhile, colony formation was measured in A549 and LL/2 treated with irradiation and post continuous 7 days cell culture. (C) A549 and LL/2 cells treated with or without 10-fold PBMCs and splenocytes, respectively, for 24 h incubation were re-seeded and cultured for another 48 h. Cell viability was then used to assess the anti-tumor activity of PBMCs or splenocytes. </w:t>
      </w:r>
      <w:r w:rsidRPr="009F228C"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*p </w:t>
      </w:r>
      <w:r w:rsidRPr="009F228C">
        <w:rPr>
          <w:rFonts w:ascii="Times New Roman" w:eastAsiaTheme="minorEastAsia" w:hAnsi="Times New Roman" w:cs="Times New Roman"/>
          <w:color w:val="000000" w:themeColor="text1"/>
        </w:rPr>
        <w:t>&lt; 0.0</w:t>
      </w:r>
      <w:r>
        <w:rPr>
          <w:rFonts w:ascii="Times New Roman" w:eastAsiaTheme="minorEastAsia" w:hAnsi="Times New Roman" w:cs="Times New Roman"/>
          <w:color w:val="000000" w:themeColor="text1"/>
        </w:rPr>
        <w:t xml:space="preserve">5, </w:t>
      </w:r>
      <w:r w:rsidRPr="009F228C"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**p </w:t>
      </w:r>
      <w:r w:rsidRPr="009F228C">
        <w:rPr>
          <w:rFonts w:ascii="Times New Roman" w:eastAsiaTheme="minorEastAsia" w:hAnsi="Times New Roman" w:cs="Times New Roman"/>
          <w:color w:val="000000" w:themeColor="text1"/>
        </w:rPr>
        <w:t>&lt; 0.01</w:t>
      </w:r>
      <w:r w:rsidRPr="009F228C"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, ***p </w:t>
      </w:r>
      <w:r w:rsidRPr="009F228C">
        <w:rPr>
          <w:rFonts w:ascii="Times New Roman" w:eastAsiaTheme="minorEastAsia" w:hAnsi="Times New Roman" w:cs="Times New Roman"/>
          <w:color w:val="000000" w:themeColor="text1"/>
        </w:rPr>
        <w:t>&lt; 0.001</w:t>
      </w:r>
      <w:r w:rsidRPr="009F228C">
        <w:rPr>
          <w:rFonts w:ascii="Times New Roman" w:eastAsiaTheme="minorEastAsia" w:hAnsi="Times New Roman" w:cs="Times New Roman"/>
          <w:i/>
          <w:iCs/>
          <w:color w:val="000000" w:themeColor="text1"/>
        </w:rPr>
        <w:t>.</w:t>
      </w:r>
    </w:p>
    <w:p w14:paraId="21F59A73" w14:textId="77777777" w:rsidR="0085253E" w:rsidRDefault="0085253E" w:rsidP="0085253E">
      <w:pPr>
        <w:contextualSpacing/>
        <w:jc w:val="center"/>
        <w:rPr>
          <w:rFonts w:ascii="Times New Roman" w:hAnsi="Times New Roman" w:cs="Times New Roman"/>
          <w:b/>
        </w:rPr>
      </w:pPr>
    </w:p>
    <w:p w14:paraId="6632F3D5" w14:textId="77777777" w:rsidR="0085253E" w:rsidRDefault="0085253E" w:rsidP="0085253E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16210B0E" wp14:editId="0CB1DDC6">
            <wp:extent cx="4827814" cy="5544249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671" cy="555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12C36" w14:textId="198DFB4B" w:rsidR="0085253E" w:rsidRDefault="0085253E" w:rsidP="0085253E">
      <w:pPr>
        <w:contextualSpacing/>
        <w:jc w:val="both"/>
        <w:rPr>
          <w:rFonts w:ascii="Times New Roman" w:eastAsiaTheme="minorEastAsia" w:hAnsi="Times New Roman" w:cs="Times New Roman"/>
          <w:i/>
          <w:iCs/>
          <w:color w:val="000000" w:themeColor="text1"/>
        </w:rPr>
      </w:pPr>
      <w:r w:rsidRPr="009F228C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 w:hint="eastAsia"/>
          <w:b/>
        </w:rPr>
        <w:t>S2</w:t>
      </w:r>
      <w:r w:rsidRPr="009F228C">
        <w:rPr>
          <w:rFonts w:ascii="Times New Roman" w:hAnsi="Times New Roman" w:cs="Times New Roman"/>
          <w:b/>
        </w:rPr>
        <w:t xml:space="preserve">. IFNγ increases PD-L1 and ICAM-1 through </w:t>
      </w:r>
      <w:r>
        <w:rPr>
          <w:rFonts w:ascii="Times New Roman" w:hAnsi="Times New Roman" w:cs="Times New Roman"/>
          <w:b/>
        </w:rPr>
        <w:t xml:space="preserve">the </w:t>
      </w:r>
      <w:r w:rsidRPr="009F228C">
        <w:rPr>
          <w:rFonts w:ascii="Times New Roman" w:hAnsi="Times New Roman" w:cs="Times New Roman"/>
          <w:b/>
        </w:rPr>
        <w:t>JAK2-STAT3 signaling pathway in A549 cells.</w:t>
      </w:r>
      <w:r w:rsidRPr="009F228C">
        <w:rPr>
          <w:rFonts w:ascii="Times New Roman" w:hAnsi="Times New Roman" w:cs="Times New Roman"/>
          <w:color w:val="000000" w:themeColor="text1"/>
        </w:rPr>
        <w:t xml:space="preserve"> (A) IFNGR1 and IFNGR2 were knocked down using a</w:t>
      </w:r>
      <w:r>
        <w:rPr>
          <w:rFonts w:ascii="Times New Roman" w:hAnsi="Times New Roman" w:cs="Times New Roman"/>
          <w:color w:val="000000" w:themeColor="text1"/>
        </w:rPr>
        <w:t>n</w:t>
      </w:r>
      <w:r w:rsidRPr="009F228C">
        <w:rPr>
          <w:rFonts w:ascii="Times New Roman" w:hAnsi="Times New Roman" w:cs="Times New Roman"/>
          <w:color w:val="000000" w:themeColor="text1"/>
        </w:rPr>
        <w:t xml:space="preserve"> shRNA technique that was validated using </w:t>
      </w:r>
      <w:r w:rsidRPr="0060610D">
        <w:rPr>
          <w:rFonts w:ascii="Times New Roman" w:hAnsi="Times New Roman" w:cs="Times New Roman"/>
        </w:rPr>
        <w:t xml:space="preserve">qPCR. (B) </w:t>
      </w:r>
      <w:r w:rsidRPr="0060610D">
        <w:rPr>
          <w:rFonts w:ascii="Times New Roman" w:hAnsi="Times New Roman" w:cs="Times New Roman" w:hint="eastAsia"/>
        </w:rPr>
        <w:t>T</w:t>
      </w:r>
      <w:r w:rsidRPr="0060610D">
        <w:rPr>
          <w:rFonts w:ascii="Times New Roman" w:hAnsi="Times New Roman" w:cs="Times New Roman"/>
        </w:rPr>
        <w:t>he expression of the four IFNγ-mediated genes (PD-L1, ICAM-1, IRF1, TAP1)</w:t>
      </w:r>
      <w:r w:rsidRPr="0060610D">
        <w:rPr>
          <w:rFonts w:ascii="Times New Roman" w:hAnsi="Times New Roman" w:cs="Times New Roman" w:hint="eastAsia"/>
        </w:rPr>
        <w:t xml:space="preserve"> </w:t>
      </w:r>
      <w:r w:rsidRPr="0060610D">
        <w:rPr>
          <w:rFonts w:ascii="Times New Roman" w:hAnsi="Times New Roman" w:cs="Times New Roman"/>
        </w:rPr>
        <w:t xml:space="preserve">was detected using qPCR in A549shIFNGR1 and A549shIFNGR2 treated with 20 ng/mL of IFNγ for 2 h compared to A549shLuc. (C) JAK1 and JAK2 were knocked down and validated using qPCR. (D) The four IFNγ-mediated genes (PD-L1, ICAM-1, IRF1, TAP1) were detected using qPCR in A549shJAK1 and A549shJAK2 compared to A549shLuc. (E) STAT1 and STAT3 were knocked down and validated using qPCR. (F) The four IFNγ-mediated genes (PD-L1, ICAM-1, IRF1, TAP1) were detected using </w:t>
      </w:r>
      <w:r w:rsidRPr="009F228C">
        <w:rPr>
          <w:rFonts w:ascii="Times New Roman" w:hAnsi="Times New Roman" w:cs="Times New Roman"/>
          <w:color w:val="000000" w:themeColor="text1"/>
        </w:rPr>
        <w:t xml:space="preserve">qPCR in A549shSTAT1 and A549shSTAT3 compared to A549shLuc. (G) The results for the transducers involved in regulating IFNγ-downstream PD-L1, ICAM-1, </w:t>
      </w:r>
      <w:r>
        <w:rPr>
          <w:rFonts w:ascii="Times New Roman" w:hAnsi="Times New Roman" w:cs="Times New Roman"/>
          <w:color w:val="000000" w:themeColor="text1"/>
        </w:rPr>
        <w:t>IRF1,</w:t>
      </w:r>
      <w:r w:rsidRPr="009F228C">
        <w:rPr>
          <w:rFonts w:ascii="Times New Roman" w:hAnsi="Times New Roman" w:cs="Times New Roman"/>
          <w:color w:val="000000" w:themeColor="text1"/>
        </w:rPr>
        <w:t xml:space="preserve"> and T</w:t>
      </w:r>
      <w:r>
        <w:rPr>
          <w:rFonts w:ascii="Times New Roman" w:hAnsi="Times New Roman" w:cs="Times New Roman"/>
          <w:color w:val="000000" w:themeColor="text1"/>
        </w:rPr>
        <w:t>AP</w:t>
      </w:r>
      <w:r w:rsidRPr="009F228C">
        <w:rPr>
          <w:rFonts w:ascii="Times New Roman" w:hAnsi="Times New Roman" w:cs="Times New Roman"/>
          <w:color w:val="000000" w:themeColor="text1"/>
        </w:rPr>
        <w:t>1 were summarized.</w:t>
      </w:r>
      <w:r w:rsidRPr="009F228C"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 *p </w:t>
      </w:r>
      <w:r w:rsidRPr="009F228C">
        <w:rPr>
          <w:rFonts w:ascii="Times New Roman" w:eastAsiaTheme="minorEastAsia" w:hAnsi="Times New Roman" w:cs="Times New Roman"/>
          <w:color w:val="000000" w:themeColor="text1"/>
        </w:rPr>
        <w:t>&lt;</w:t>
      </w:r>
      <w:r w:rsidRPr="009F228C"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 </w:t>
      </w:r>
      <w:r w:rsidRPr="009F228C">
        <w:rPr>
          <w:rFonts w:ascii="Times New Roman" w:eastAsiaTheme="minorEastAsia" w:hAnsi="Times New Roman" w:cs="Times New Roman"/>
          <w:color w:val="000000" w:themeColor="text1"/>
        </w:rPr>
        <w:t>0.05</w:t>
      </w:r>
      <w:r w:rsidRPr="009F228C"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, **p </w:t>
      </w:r>
      <w:r w:rsidRPr="009F228C">
        <w:rPr>
          <w:rFonts w:ascii="Times New Roman" w:eastAsiaTheme="minorEastAsia" w:hAnsi="Times New Roman" w:cs="Times New Roman"/>
          <w:color w:val="000000" w:themeColor="text1"/>
        </w:rPr>
        <w:t xml:space="preserve">&lt; 0.01, </w:t>
      </w:r>
      <w:r w:rsidRPr="009F228C"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***p </w:t>
      </w:r>
      <w:r w:rsidRPr="009F228C">
        <w:rPr>
          <w:rFonts w:ascii="Times New Roman" w:eastAsiaTheme="minorEastAsia" w:hAnsi="Times New Roman" w:cs="Times New Roman"/>
          <w:color w:val="000000" w:themeColor="text1"/>
        </w:rPr>
        <w:t>&lt;</w:t>
      </w:r>
      <w:r w:rsidRPr="009F228C"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 </w:t>
      </w:r>
      <w:r w:rsidRPr="009F228C">
        <w:rPr>
          <w:rFonts w:ascii="Times New Roman" w:eastAsiaTheme="minorEastAsia" w:hAnsi="Times New Roman" w:cs="Times New Roman"/>
          <w:color w:val="000000" w:themeColor="text1"/>
        </w:rPr>
        <w:t>0.001</w:t>
      </w:r>
      <w:r w:rsidRPr="009F228C">
        <w:rPr>
          <w:rFonts w:ascii="Times New Roman" w:eastAsiaTheme="minorEastAsia" w:hAnsi="Times New Roman" w:cs="Times New Roman"/>
          <w:i/>
          <w:iCs/>
          <w:color w:val="000000" w:themeColor="text1"/>
        </w:rPr>
        <w:t>.</w:t>
      </w:r>
    </w:p>
    <w:p w14:paraId="76EE292A" w14:textId="1771186C" w:rsidR="00A45D2D" w:rsidRDefault="00A45D2D" w:rsidP="0085253E">
      <w:pPr>
        <w:contextualSpacing/>
        <w:jc w:val="both"/>
        <w:rPr>
          <w:rFonts w:ascii="Times New Roman" w:eastAsiaTheme="minorEastAsia" w:hAnsi="Times New Roman" w:cs="Times New Roman"/>
          <w:i/>
          <w:iCs/>
          <w:color w:val="000000" w:themeColor="text1"/>
        </w:rPr>
      </w:pPr>
    </w:p>
    <w:p w14:paraId="37D48D44" w14:textId="77777777" w:rsidR="00A45D2D" w:rsidRPr="009F228C" w:rsidRDefault="00A45D2D" w:rsidP="00A45D2D">
      <w:pPr>
        <w:contextualSpacing/>
        <w:jc w:val="both"/>
        <w:rPr>
          <w:rFonts w:ascii="Times New Roman" w:eastAsia="DFKai-SB" w:hAnsi="Times New Roman" w:cs="Times New Roman"/>
          <w:color w:val="FF0000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52400572" wp14:editId="7D1DBB28">
            <wp:extent cx="5772150" cy="2257025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869" cy="226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C3EBE" w14:textId="222E71F5" w:rsidR="00A45D2D" w:rsidRPr="00B87515" w:rsidRDefault="00920630" w:rsidP="00A45D2D">
      <w:pPr>
        <w:ind w:left="284"/>
        <w:jc w:val="both"/>
        <w:outlineLvl w:val="1"/>
        <w:rPr>
          <w:b/>
        </w:rPr>
      </w:pPr>
      <w:r w:rsidRPr="009F228C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 w:hint="eastAsia"/>
          <w:b/>
        </w:rPr>
        <w:t>S</w:t>
      </w:r>
      <w:r>
        <w:rPr>
          <w:rFonts w:ascii="Times New Roman" w:hAnsi="Times New Roman" w:cs="Times New Roman"/>
          <w:b/>
        </w:rPr>
        <w:t>3</w:t>
      </w:r>
      <w:r w:rsidRPr="00B87515">
        <w:rPr>
          <w:rFonts w:ascii="Times New Roman" w:hAnsi="Times New Roman" w:cs="Times New Roman"/>
          <w:b/>
        </w:rPr>
        <w:t xml:space="preserve">. </w:t>
      </w:r>
      <w:r w:rsidRPr="00BE0D04">
        <w:rPr>
          <w:rFonts w:ascii="Times New Roman" w:hAnsi="Times New Roman" w:cs="Times New Roman"/>
          <w:b/>
          <w:bCs/>
          <w:color w:val="000000"/>
        </w:rPr>
        <w:t>Radiotherapy (RT)-treated LL/2 mixed with LL/2 enhances CD8</w:t>
      </w:r>
      <w:r w:rsidRPr="000F6E69">
        <w:rPr>
          <w:rFonts w:ascii="Times New Roman" w:hAnsi="Times New Roman" w:cs="Times New Roman"/>
          <w:b/>
          <w:bCs/>
          <w:color w:val="000000"/>
          <w:vertAlign w:val="superscript"/>
        </w:rPr>
        <w:t>+</w:t>
      </w:r>
      <w:r w:rsidRPr="00BE0D04">
        <w:rPr>
          <w:rFonts w:ascii="Times New Roman" w:hAnsi="Times New Roman" w:cs="Times New Roman"/>
          <w:b/>
          <w:bCs/>
          <w:color w:val="000000"/>
        </w:rPr>
        <w:t xml:space="preserve"> T cell recruitment towards tumor microenvironment detected using </w:t>
      </w:r>
      <w:r w:rsidRPr="000F6E69">
        <w:rPr>
          <w:rFonts w:ascii="Times New Roman" w:hAnsi="Times New Roman" w:cs="Times New Roman" w:hint="eastAsia"/>
          <w:b/>
          <w:bCs/>
          <w:color w:val="000000"/>
          <w:vertAlign w:val="superscript"/>
        </w:rPr>
        <w:t>111</w:t>
      </w:r>
      <w:r w:rsidRPr="00BE0D04">
        <w:rPr>
          <w:rFonts w:ascii="Times New Roman" w:hAnsi="Times New Roman" w:cs="Times New Roman"/>
          <w:b/>
          <w:bCs/>
          <w:color w:val="000000"/>
        </w:rPr>
        <w:t xml:space="preserve">In-labled αCD8 antibody nuclear imaging platform. </w:t>
      </w:r>
      <w:r w:rsidRPr="00BE0D04">
        <w:rPr>
          <w:rFonts w:ascii="Times New Roman" w:hAnsi="Times New Roman" w:cs="Times New Roman"/>
          <w:color w:val="000000"/>
        </w:rPr>
        <w:t>(A)</w:t>
      </w:r>
      <w:r w:rsidRPr="00BE0D04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E0D04">
        <w:rPr>
          <w:rFonts w:ascii="Times New Roman" w:hAnsi="Times New Roman" w:cs="Times New Roman"/>
          <w:color w:val="000000"/>
        </w:rPr>
        <w:t xml:space="preserve">Mouse LL/2 lung tumor cells were injected </w:t>
      </w:r>
      <w:r w:rsidRPr="00BE0D04">
        <w:rPr>
          <w:rFonts w:ascii="Times New Roman" w:hAnsi="Times New Roman" w:cs="Times New Roman"/>
        </w:rPr>
        <w:t>into the subcutaneous legs of mice of 5 weeks old C57BL/6 mice to establish the tumor xenograft model. (B) A PET/SPECT nuclear imaging platform was used to detect the</w:t>
      </w:r>
      <w:r w:rsidRPr="00BE0D04">
        <w:rPr>
          <w:rFonts w:ascii="Times New Roman" w:hAnsi="Times New Roman" w:cs="Times New Roman"/>
          <w:color w:val="000000"/>
        </w:rPr>
        <w:t xml:space="preserve"> injected </w:t>
      </w:r>
      <w:r w:rsidRPr="000F6E69">
        <w:rPr>
          <w:rFonts w:ascii="Times New Roman" w:hAnsi="Times New Roman" w:cs="Times New Roman" w:hint="eastAsia"/>
          <w:color w:val="000000"/>
          <w:vertAlign w:val="superscript"/>
        </w:rPr>
        <w:t>111</w:t>
      </w:r>
      <w:r w:rsidRPr="00BE0D04">
        <w:rPr>
          <w:rFonts w:ascii="Times New Roman" w:hAnsi="Times New Roman" w:cs="Times New Roman"/>
          <w:color w:val="000000"/>
        </w:rPr>
        <w:t>In-labled αCD8 antibody</w:t>
      </w:r>
      <w:r w:rsidRPr="00BE0D04">
        <w:rPr>
          <w:rFonts w:ascii="Times New Roman" w:hAnsi="Times New Roman" w:cs="Times New Roman"/>
        </w:rPr>
        <w:t xml:space="preserve"> in the LL/2 and LL/2 mixed with 10</w:t>
      </w:r>
      <w:r>
        <w:rPr>
          <w:rFonts w:ascii="Times New Roman" w:hAnsi="Times New Roman" w:cs="Times New Roman"/>
        </w:rPr>
        <w:t xml:space="preserve"> </w:t>
      </w:r>
      <w:r w:rsidRPr="00BE0D04">
        <w:rPr>
          <w:rFonts w:ascii="Times New Roman" w:hAnsi="Times New Roman" w:cs="Times New Roman"/>
        </w:rPr>
        <w:t>Gy RT-LL/2 tumor xenografts. (C) Quantification of radioactive counts in tumors was investigated and compared. *</w:t>
      </w:r>
      <w:r w:rsidRPr="00BE0D04">
        <w:rPr>
          <w:rFonts w:ascii="Times New Roman" w:hAnsi="Times New Roman" w:cs="Times New Roman"/>
          <w:i/>
          <w:iCs/>
        </w:rPr>
        <w:t>p</w:t>
      </w:r>
      <w:r w:rsidRPr="00BE0D04">
        <w:rPr>
          <w:rFonts w:ascii="Times New Roman" w:hAnsi="Times New Roman" w:cs="Times New Roman"/>
        </w:rPr>
        <w:t xml:space="preserve"> &lt; 0.05. T: tumor; S: spleen; L: liver.</w:t>
      </w:r>
    </w:p>
    <w:p w14:paraId="68C2AD4A" w14:textId="77777777" w:rsidR="00A45D2D" w:rsidRPr="009F228C" w:rsidRDefault="00A45D2D" w:rsidP="0085253E">
      <w:pPr>
        <w:contextualSpacing/>
        <w:jc w:val="both"/>
        <w:rPr>
          <w:rFonts w:ascii="Times New Roman" w:eastAsia="DFKai-SB" w:hAnsi="Times New Roman" w:cs="Times New Roman"/>
          <w:color w:val="FF0000"/>
        </w:rPr>
      </w:pPr>
    </w:p>
    <w:p w14:paraId="4CC9FACB" w14:textId="77777777" w:rsidR="0085253E" w:rsidRPr="00F22BC4" w:rsidRDefault="0085253E" w:rsidP="0085253E">
      <w:pPr>
        <w:spacing w:line="360" w:lineRule="auto"/>
        <w:jc w:val="both"/>
        <w:rPr>
          <w:rFonts w:ascii="Times New Roman" w:eastAsia="DFKai-SB" w:hAnsi="Times New Roman" w:cs="Times New Roman"/>
          <w:i/>
          <w:color w:val="525252" w:themeColor="accent3" w:themeShade="80"/>
        </w:rPr>
      </w:pPr>
      <w:r w:rsidRPr="009F228C">
        <w:rPr>
          <w:rFonts w:ascii="Times New Roman" w:eastAsia="DFKai-SB" w:hAnsi="Times New Roman" w:cs="Times New Roman"/>
          <w:i/>
          <w:color w:val="525252" w:themeColor="accent3" w:themeShade="80"/>
        </w:rPr>
        <w:fldChar w:fldCharType="begin"/>
      </w:r>
      <w:r w:rsidRPr="009F228C">
        <w:rPr>
          <w:rFonts w:ascii="Times New Roman" w:eastAsia="DFKai-SB" w:hAnsi="Times New Roman" w:cs="Times New Roman"/>
          <w:i/>
          <w:color w:val="525252" w:themeColor="accent3" w:themeShade="80"/>
        </w:rPr>
        <w:instrText xml:space="preserve"> ADDIN </w:instrText>
      </w:r>
      <w:r w:rsidRPr="009F228C">
        <w:rPr>
          <w:rFonts w:ascii="Times New Roman" w:eastAsia="DFKai-SB" w:hAnsi="Times New Roman" w:cs="Times New Roman"/>
          <w:i/>
          <w:color w:val="525252" w:themeColor="accent3" w:themeShade="80"/>
        </w:rPr>
        <w:fldChar w:fldCharType="end"/>
      </w:r>
    </w:p>
    <w:bookmarkEnd w:id="2"/>
    <w:bookmarkEnd w:id="1"/>
    <w:p w14:paraId="2A8E8988" w14:textId="77777777" w:rsidR="00EE7FEB" w:rsidRDefault="00EE7FEB"/>
    <w:sectPr w:rsidR="00EE7FEB" w:rsidSect="0085253E">
      <w:pgSz w:w="12240" w:h="15840"/>
      <w:pgMar w:top="1134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CB3DB" w14:textId="77777777" w:rsidR="004130C2" w:rsidRDefault="004130C2" w:rsidP="0085253E">
      <w:r>
        <w:separator/>
      </w:r>
    </w:p>
  </w:endnote>
  <w:endnote w:type="continuationSeparator" w:id="0">
    <w:p w14:paraId="57DFF97E" w14:textId="77777777" w:rsidR="004130C2" w:rsidRDefault="004130C2" w:rsidP="0085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57040" w14:textId="77777777" w:rsidR="004130C2" w:rsidRDefault="004130C2" w:rsidP="0085253E">
      <w:r>
        <w:separator/>
      </w:r>
    </w:p>
  </w:footnote>
  <w:footnote w:type="continuationSeparator" w:id="0">
    <w:p w14:paraId="74478463" w14:textId="77777777" w:rsidR="004130C2" w:rsidRDefault="004130C2" w:rsidP="008525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DAB"/>
    <w:rsid w:val="003C3D7A"/>
    <w:rsid w:val="003C51E0"/>
    <w:rsid w:val="003E3DAB"/>
    <w:rsid w:val="004130C2"/>
    <w:rsid w:val="007C6207"/>
    <w:rsid w:val="0084497B"/>
    <w:rsid w:val="0085253E"/>
    <w:rsid w:val="00920630"/>
    <w:rsid w:val="00A07AA9"/>
    <w:rsid w:val="00A45D2D"/>
    <w:rsid w:val="00DB74F9"/>
    <w:rsid w:val="00EE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E3411"/>
  <w15:chartTrackingRefBased/>
  <w15:docId w15:val="{07E8798B-6DA1-4CC7-A9D0-207C43AF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53E"/>
    <w:pPr>
      <w:spacing w:after="0" w:line="240" w:lineRule="auto"/>
    </w:pPr>
    <w:rPr>
      <w:rFonts w:ascii="PMingLiU" w:eastAsia="PMingLiU" w:hAnsi="PMingLiU" w:cs="PMingLiU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53E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5253E"/>
  </w:style>
  <w:style w:type="paragraph" w:styleId="Footer">
    <w:name w:val="footer"/>
    <w:basedOn w:val="Normal"/>
    <w:link w:val="FooterChar"/>
    <w:uiPriority w:val="99"/>
    <w:unhideWhenUsed/>
    <w:rsid w:val="0085253E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5253E"/>
  </w:style>
  <w:style w:type="paragraph" w:styleId="Revision">
    <w:name w:val="Revision"/>
    <w:hidden/>
    <w:uiPriority w:val="99"/>
    <w:semiHidden/>
    <w:rsid w:val="00A45D2D"/>
    <w:pPr>
      <w:spacing w:after="0" w:line="240" w:lineRule="auto"/>
    </w:pPr>
    <w:rPr>
      <w:rFonts w:ascii="PMingLiU" w:eastAsia="PMingLiU" w:hAnsi="PMingLiU" w:cs="PMingLiU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834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Chun-Chia Cheng</dc:creator>
  <cp:keywords/>
  <dc:description/>
  <cp:lastModifiedBy>Devishree Thirunavukkarasu</cp:lastModifiedBy>
  <cp:revision>7</cp:revision>
  <dcterms:created xsi:type="dcterms:W3CDTF">2022-10-25T03:39:00Z</dcterms:created>
  <dcterms:modified xsi:type="dcterms:W3CDTF">2023-01-18T15:16:00Z</dcterms:modified>
</cp:coreProperties>
</file>