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42" w:rightFromText="142" w:vertAnchor="page" w:horzAnchor="margin" w:tblpY="2931"/>
        <w:tblW w:w="8500" w:type="dxa"/>
        <w:tblLook w:val="04A0" w:firstRow="1" w:lastRow="0" w:firstColumn="1" w:lastColumn="0" w:noHBand="0" w:noVBand="1"/>
      </w:tblPr>
      <w:tblGrid>
        <w:gridCol w:w="2173"/>
        <w:gridCol w:w="1933"/>
        <w:gridCol w:w="851"/>
        <w:gridCol w:w="1275"/>
        <w:gridCol w:w="1276"/>
        <w:gridCol w:w="992"/>
      </w:tblGrid>
      <w:tr w:rsidR="009E08EA" w14:paraId="2958C983" w14:textId="77777777" w:rsidTr="004839CD">
        <w:tc>
          <w:tcPr>
            <w:tcW w:w="2173" w:type="dxa"/>
          </w:tcPr>
          <w:p w14:paraId="0EB49179" w14:textId="28E19228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Variables</w:t>
            </w:r>
          </w:p>
        </w:tc>
        <w:tc>
          <w:tcPr>
            <w:tcW w:w="1933" w:type="dxa"/>
          </w:tcPr>
          <w:p w14:paraId="403D7F83" w14:textId="497CD17B" w:rsidR="002A2CA8" w:rsidRPr="009E08EA" w:rsidRDefault="002A2CA8" w:rsidP="00B8615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851" w:type="dxa"/>
          </w:tcPr>
          <w:p w14:paraId="1251930B" w14:textId="38DBB60B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N</w:t>
            </w:r>
          </w:p>
        </w:tc>
        <w:tc>
          <w:tcPr>
            <w:tcW w:w="1275" w:type="dxa"/>
          </w:tcPr>
          <w:p w14:paraId="29F13E6F" w14:textId="52277BED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Low monocyte</w:t>
            </w:r>
            <w:r w:rsidR="006C0EE7">
              <w:rPr>
                <w:rFonts w:ascii="Times New Roman" w:hAnsi="Times New Roman" w:cs="Times New Roman"/>
                <w:b/>
                <w:bCs/>
                <w:sz w:val="22"/>
              </w:rPr>
              <w:t>s</w:t>
            </w:r>
          </w:p>
          <w:p w14:paraId="5E82C74A" w14:textId="665E1810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N (%)</w:t>
            </w:r>
          </w:p>
        </w:tc>
        <w:tc>
          <w:tcPr>
            <w:tcW w:w="1276" w:type="dxa"/>
          </w:tcPr>
          <w:p w14:paraId="0B74BC56" w14:textId="4FCA139B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High monocyte</w:t>
            </w:r>
            <w:r w:rsidR="006C0EE7">
              <w:rPr>
                <w:rFonts w:ascii="Times New Roman" w:hAnsi="Times New Roman" w:cs="Times New Roman"/>
                <w:b/>
                <w:bCs/>
                <w:sz w:val="22"/>
              </w:rPr>
              <w:t>s</w:t>
            </w:r>
          </w:p>
          <w:p w14:paraId="3CE5A4EE" w14:textId="1869DDC7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N (%)</w:t>
            </w:r>
          </w:p>
        </w:tc>
        <w:tc>
          <w:tcPr>
            <w:tcW w:w="992" w:type="dxa"/>
          </w:tcPr>
          <w:p w14:paraId="50F5086A" w14:textId="7F340A39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p-value</w:t>
            </w:r>
          </w:p>
        </w:tc>
      </w:tr>
      <w:tr w:rsidR="009E08EA" w14:paraId="34102C6D" w14:textId="77777777" w:rsidTr="004839CD">
        <w:tc>
          <w:tcPr>
            <w:tcW w:w="2173" w:type="dxa"/>
          </w:tcPr>
          <w:p w14:paraId="32A82C2F" w14:textId="29B443C9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Total</w:t>
            </w:r>
          </w:p>
        </w:tc>
        <w:tc>
          <w:tcPr>
            <w:tcW w:w="1933" w:type="dxa"/>
          </w:tcPr>
          <w:p w14:paraId="78B3DC0A" w14:textId="77777777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</w:tcPr>
          <w:p w14:paraId="270D6B16" w14:textId="520FAFEE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192</w:t>
            </w:r>
          </w:p>
        </w:tc>
        <w:tc>
          <w:tcPr>
            <w:tcW w:w="1275" w:type="dxa"/>
          </w:tcPr>
          <w:p w14:paraId="48D203C8" w14:textId="736051DF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4C5CCEA4" w14:textId="005786B2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105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1F7058ED" w14:textId="46E6FC77" w:rsidR="002A2CA8" w:rsidRPr="009E08EA" w:rsidRDefault="00C13FFA" w:rsidP="004839C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</w:p>
        </w:tc>
      </w:tr>
      <w:tr w:rsidR="009E08EA" w14:paraId="2C845043" w14:textId="77777777" w:rsidTr="004839CD">
        <w:tc>
          <w:tcPr>
            <w:tcW w:w="2173" w:type="dxa"/>
          </w:tcPr>
          <w:p w14:paraId="4E37721E" w14:textId="766DA7B3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Age (years)</w:t>
            </w:r>
          </w:p>
        </w:tc>
        <w:tc>
          <w:tcPr>
            <w:tcW w:w="1933" w:type="dxa"/>
          </w:tcPr>
          <w:p w14:paraId="4021C656" w14:textId="0AA8FD18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eastAsia="ＭＳ 明朝" w:hAnsi="Times New Roman" w:cs="Times New Roman"/>
                <w:sz w:val="22"/>
              </w:rPr>
              <w:t>&gt;70</w:t>
            </w:r>
          </w:p>
        </w:tc>
        <w:tc>
          <w:tcPr>
            <w:tcW w:w="851" w:type="dxa"/>
          </w:tcPr>
          <w:p w14:paraId="6AC2981F" w14:textId="2162DB2F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103</w:t>
            </w:r>
          </w:p>
        </w:tc>
        <w:tc>
          <w:tcPr>
            <w:tcW w:w="1275" w:type="dxa"/>
          </w:tcPr>
          <w:p w14:paraId="4652D705" w14:textId="2F0F5831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41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3D86B7B6" w14:textId="5BA659B6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61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7442958F" w14:textId="2C8A6345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0.193</w:t>
            </w:r>
          </w:p>
        </w:tc>
      </w:tr>
      <w:tr w:rsidR="009E08EA" w14:paraId="15C19207" w14:textId="77777777" w:rsidTr="004839CD">
        <w:tc>
          <w:tcPr>
            <w:tcW w:w="2173" w:type="dxa"/>
          </w:tcPr>
          <w:p w14:paraId="6B07DB86" w14:textId="77777777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277DA4EF" w14:textId="5C4B15AE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ＭＳ 明朝" w:eastAsia="ＭＳ 明朝" w:hAnsi="ＭＳ 明朝" w:cs="ＭＳ 明朝" w:hint="eastAsia"/>
                <w:sz w:val="22"/>
              </w:rPr>
              <w:t>≦</w:t>
            </w:r>
            <w:r w:rsidRPr="009E08EA">
              <w:rPr>
                <w:rFonts w:ascii="Times New Roman" w:hAnsi="Times New Roman" w:cs="Times New Roman"/>
                <w:sz w:val="22"/>
              </w:rPr>
              <w:t>70</w:t>
            </w:r>
          </w:p>
        </w:tc>
        <w:tc>
          <w:tcPr>
            <w:tcW w:w="851" w:type="dxa"/>
          </w:tcPr>
          <w:p w14:paraId="1A2D250A" w14:textId="4D14C0A0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89</w:t>
            </w:r>
          </w:p>
        </w:tc>
        <w:tc>
          <w:tcPr>
            <w:tcW w:w="1275" w:type="dxa"/>
          </w:tcPr>
          <w:p w14:paraId="50F2BDA9" w14:textId="1C111143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51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682F1F92" w14:textId="25AC5760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44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72DB254A" w14:textId="77777777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E08EA" w14:paraId="6A6B4450" w14:textId="77777777" w:rsidTr="004839CD">
        <w:tc>
          <w:tcPr>
            <w:tcW w:w="2173" w:type="dxa"/>
          </w:tcPr>
          <w:p w14:paraId="1B09D738" w14:textId="251920BD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Sex</w:t>
            </w:r>
          </w:p>
        </w:tc>
        <w:tc>
          <w:tcPr>
            <w:tcW w:w="1933" w:type="dxa"/>
          </w:tcPr>
          <w:p w14:paraId="639230A5" w14:textId="216476F1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Male</w:t>
            </w:r>
          </w:p>
        </w:tc>
        <w:tc>
          <w:tcPr>
            <w:tcW w:w="851" w:type="dxa"/>
          </w:tcPr>
          <w:p w14:paraId="7A6117B5" w14:textId="6F085932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117</w:t>
            </w:r>
          </w:p>
        </w:tc>
        <w:tc>
          <w:tcPr>
            <w:tcW w:w="1275" w:type="dxa"/>
          </w:tcPr>
          <w:p w14:paraId="79D77EED" w14:textId="33BD8FFD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33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7029E484" w14:textId="46489434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67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12308501" w14:textId="5B71FE97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9E08EA" w14:paraId="10B930C6" w14:textId="77777777" w:rsidTr="004839CD">
        <w:tc>
          <w:tcPr>
            <w:tcW w:w="2173" w:type="dxa"/>
          </w:tcPr>
          <w:p w14:paraId="30289FCF" w14:textId="77777777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21878D83" w14:textId="7C7C273F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851" w:type="dxa"/>
          </w:tcPr>
          <w:p w14:paraId="684C8EBD" w14:textId="793F10E8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1275" w:type="dxa"/>
          </w:tcPr>
          <w:p w14:paraId="5C0CD2AF" w14:textId="2FB13D18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64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305B1BC2" w14:textId="2D3CF106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36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3244B3F9" w14:textId="77777777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A2CA8" w14:paraId="28CC9A4F" w14:textId="77777777" w:rsidTr="004839CD">
        <w:tc>
          <w:tcPr>
            <w:tcW w:w="2173" w:type="dxa"/>
          </w:tcPr>
          <w:p w14:paraId="0ED71A3A" w14:textId="14C4F108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PS</w:t>
            </w:r>
          </w:p>
        </w:tc>
        <w:tc>
          <w:tcPr>
            <w:tcW w:w="1933" w:type="dxa"/>
          </w:tcPr>
          <w:p w14:paraId="6D15D1E6" w14:textId="625F6DE9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51" w:type="dxa"/>
          </w:tcPr>
          <w:p w14:paraId="7922528C" w14:textId="246295C0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151</w:t>
            </w:r>
          </w:p>
        </w:tc>
        <w:tc>
          <w:tcPr>
            <w:tcW w:w="1275" w:type="dxa"/>
          </w:tcPr>
          <w:p w14:paraId="34C5B793" w14:textId="48CEA775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20205FD7" w14:textId="4C867747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86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150981FE" w14:textId="1C35C18B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0.289</w:t>
            </w:r>
          </w:p>
        </w:tc>
      </w:tr>
      <w:tr w:rsidR="002A2CA8" w14:paraId="098FF63E" w14:textId="77777777" w:rsidTr="004839CD">
        <w:tc>
          <w:tcPr>
            <w:tcW w:w="2173" w:type="dxa"/>
          </w:tcPr>
          <w:p w14:paraId="796F0B97" w14:textId="77777777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341C895B" w14:textId="50E3C419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 or 2</w:t>
            </w:r>
          </w:p>
        </w:tc>
        <w:tc>
          <w:tcPr>
            <w:tcW w:w="851" w:type="dxa"/>
          </w:tcPr>
          <w:p w14:paraId="45CE384F" w14:textId="612834C4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1275" w:type="dxa"/>
          </w:tcPr>
          <w:p w14:paraId="1352F6C9" w14:textId="14C96398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54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70D22674" w14:textId="19C6BB0B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46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491A1B23" w14:textId="77777777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E08EA" w14:paraId="2C6E9F97" w14:textId="77777777" w:rsidTr="004839CD">
        <w:tc>
          <w:tcPr>
            <w:tcW w:w="2173" w:type="dxa"/>
          </w:tcPr>
          <w:p w14:paraId="3E0BC3A6" w14:textId="33A6BD2E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Smoking states</w:t>
            </w:r>
          </w:p>
        </w:tc>
        <w:tc>
          <w:tcPr>
            <w:tcW w:w="1933" w:type="dxa"/>
          </w:tcPr>
          <w:p w14:paraId="645D9E7B" w14:textId="2018BB6D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Never</w:t>
            </w:r>
          </w:p>
        </w:tc>
        <w:tc>
          <w:tcPr>
            <w:tcW w:w="851" w:type="dxa"/>
          </w:tcPr>
          <w:p w14:paraId="7695B317" w14:textId="0528B3FB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1275" w:type="dxa"/>
          </w:tcPr>
          <w:p w14:paraId="68047476" w14:textId="0D3DFDA1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60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01165076" w14:textId="5BC09CBF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40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50196F7F" w14:textId="40DF1B8C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0.011</w:t>
            </w:r>
          </w:p>
        </w:tc>
      </w:tr>
      <w:tr w:rsidR="009E08EA" w14:paraId="162904C1" w14:textId="77777777" w:rsidTr="004839CD">
        <w:tc>
          <w:tcPr>
            <w:tcW w:w="2173" w:type="dxa"/>
          </w:tcPr>
          <w:p w14:paraId="2AED1BD4" w14:textId="77777777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655161CA" w14:textId="518733B7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Smoker</w:t>
            </w:r>
          </w:p>
        </w:tc>
        <w:tc>
          <w:tcPr>
            <w:tcW w:w="851" w:type="dxa"/>
          </w:tcPr>
          <w:p w14:paraId="7E21710C" w14:textId="0D9C6F0A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137</w:t>
            </w:r>
          </w:p>
        </w:tc>
        <w:tc>
          <w:tcPr>
            <w:tcW w:w="1275" w:type="dxa"/>
          </w:tcPr>
          <w:p w14:paraId="63FAE46D" w14:textId="43352BB9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54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39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20BAA916" w14:textId="1AFEB24F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61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33F568D1" w14:textId="77777777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A2CA8" w14:paraId="73E272D7" w14:textId="77777777" w:rsidTr="004839CD">
        <w:tc>
          <w:tcPr>
            <w:tcW w:w="2173" w:type="dxa"/>
          </w:tcPr>
          <w:p w14:paraId="7541099B" w14:textId="727CB608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COPD</w:t>
            </w:r>
          </w:p>
        </w:tc>
        <w:tc>
          <w:tcPr>
            <w:tcW w:w="1933" w:type="dxa"/>
          </w:tcPr>
          <w:p w14:paraId="5B1A77A4" w14:textId="05808267" w:rsidR="002A2CA8" w:rsidRPr="009E08EA" w:rsidRDefault="002A2CA8" w:rsidP="004839CD">
            <w:pPr>
              <w:rPr>
                <w:rFonts w:ascii="Times New Roman" w:eastAsia="ＭＳ 明朝" w:hAnsi="Times New Roman" w:cs="Times New Roman"/>
                <w:sz w:val="22"/>
              </w:rPr>
            </w:pPr>
            <w:r w:rsidRPr="009E08EA">
              <w:rPr>
                <w:rFonts w:ascii="Times New Roman" w:eastAsia="ＭＳ 明朝" w:hAnsi="Times New Roman" w:cs="Times New Roman"/>
                <w:sz w:val="22"/>
              </w:rPr>
              <w:t>(</w:t>
            </w:r>
            <w:r w:rsidR="0072288F" w:rsidRPr="009E08EA">
              <w:rPr>
                <w:rFonts w:ascii="Times New Roman" w:eastAsia="ＭＳ 明朝" w:hAnsi="Times New Roman" w:cs="Times New Roman"/>
                <w:sz w:val="22"/>
              </w:rPr>
              <w:t>-</w:t>
            </w:r>
            <w:r w:rsidRPr="009E08EA">
              <w:rPr>
                <w:rFonts w:ascii="Times New Roman" w:eastAsia="ＭＳ 明朝" w:hAnsi="Times New Roman" w:cs="Times New Roman"/>
                <w:sz w:val="22"/>
              </w:rPr>
              <w:t>)</w:t>
            </w:r>
          </w:p>
        </w:tc>
        <w:tc>
          <w:tcPr>
            <w:tcW w:w="851" w:type="dxa"/>
          </w:tcPr>
          <w:p w14:paraId="216CC3FE" w14:textId="41E837F5" w:rsidR="002A2CA8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1275" w:type="dxa"/>
          </w:tcPr>
          <w:p w14:paraId="64A7B2F3" w14:textId="208737E7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1088FFA7" w14:textId="694E0265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72C4684E" w14:textId="5277C16D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0.658</w:t>
            </w:r>
          </w:p>
        </w:tc>
      </w:tr>
      <w:tr w:rsidR="002A2CA8" w14:paraId="188A53B5" w14:textId="77777777" w:rsidTr="004839CD">
        <w:tc>
          <w:tcPr>
            <w:tcW w:w="2173" w:type="dxa"/>
          </w:tcPr>
          <w:p w14:paraId="515CA1B5" w14:textId="77777777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69B4837A" w14:textId="500EBD7A" w:rsidR="002A2CA8" w:rsidRPr="009E08EA" w:rsidRDefault="002A2CA8" w:rsidP="004839CD">
            <w:pPr>
              <w:rPr>
                <w:rFonts w:ascii="Times New Roman" w:eastAsia="ＭＳ 明朝" w:hAnsi="Times New Roman" w:cs="Times New Roman"/>
                <w:sz w:val="22"/>
              </w:rPr>
            </w:pPr>
            <w:r w:rsidRPr="009E08EA">
              <w:rPr>
                <w:rFonts w:ascii="Times New Roman" w:eastAsia="ＭＳ 明朝" w:hAnsi="Times New Roman" w:cs="Times New Roman"/>
                <w:sz w:val="22"/>
              </w:rPr>
              <w:t>(</w:t>
            </w:r>
            <w:r w:rsidR="0072288F" w:rsidRPr="009E08EA">
              <w:rPr>
                <w:rFonts w:ascii="Times New Roman" w:eastAsia="ＭＳ 明朝" w:hAnsi="Times New Roman" w:cs="Times New Roman"/>
                <w:sz w:val="22"/>
              </w:rPr>
              <w:t>+</w:t>
            </w:r>
            <w:r w:rsidRPr="009E08EA">
              <w:rPr>
                <w:rFonts w:ascii="Times New Roman" w:eastAsia="ＭＳ 明朝" w:hAnsi="Times New Roman" w:cs="Times New Roman"/>
                <w:sz w:val="22"/>
              </w:rPr>
              <w:t>)</w:t>
            </w:r>
          </w:p>
        </w:tc>
        <w:tc>
          <w:tcPr>
            <w:tcW w:w="851" w:type="dxa"/>
          </w:tcPr>
          <w:p w14:paraId="4D24E0A5" w14:textId="12655929" w:rsidR="002A2CA8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1275" w:type="dxa"/>
          </w:tcPr>
          <w:p w14:paraId="1ACB076A" w14:textId="61AC3736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79E82F71" w14:textId="6E3D748C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5B70FC42" w14:textId="77777777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E08EA" w14:paraId="17C2AD19" w14:textId="77777777" w:rsidTr="004839CD">
        <w:tc>
          <w:tcPr>
            <w:tcW w:w="2173" w:type="dxa"/>
          </w:tcPr>
          <w:p w14:paraId="3EA81DB4" w14:textId="059BC8D3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p-TNM stage</w:t>
            </w:r>
          </w:p>
        </w:tc>
        <w:tc>
          <w:tcPr>
            <w:tcW w:w="1933" w:type="dxa"/>
          </w:tcPr>
          <w:p w14:paraId="52886811" w14:textId="2C732BA0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eastAsia="ＭＳ 明朝" w:hAnsi="Times New Roman" w:cs="Times New Roman"/>
                <w:sz w:val="22"/>
              </w:rPr>
              <w:t>Ⅰ</w:t>
            </w:r>
          </w:p>
        </w:tc>
        <w:tc>
          <w:tcPr>
            <w:tcW w:w="851" w:type="dxa"/>
          </w:tcPr>
          <w:p w14:paraId="560D40AC" w14:textId="171D84BF" w:rsidR="002A2CA8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136</w:t>
            </w:r>
          </w:p>
        </w:tc>
        <w:tc>
          <w:tcPr>
            <w:tcW w:w="1275" w:type="dxa"/>
          </w:tcPr>
          <w:p w14:paraId="5576E0EC" w14:textId="7AE3B6AD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22E8442B" w14:textId="233B26E3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438BF6D8" w14:textId="19E1EB1D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0.524</w:t>
            </w:r>
          </w:p>
        </w:tc>
      </w:tr>
      <w:tr w:rsidR="009E08EA" w14:paraId="232C93AB" w14:textId="77777777" w:rsidTr="004839CD">
        <w:tc>
          <w:tcPr>
            <w:tcW w:w="2173" w:type="dxa"/>
          </w:tcPr>
          <w:p w14:paraId="227761BD" w14:textId="4B5DB8B6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58ED5857" w14:textId="595D52D2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eastAsia="ＭＳ 明朝" w:hAnsi="Times New Roman" w:cs="Times New Roman"/>
                <w:sz w:val="22"/>
              </w:rPr>
              <w:t>Ⅱ</w:t>
            </w:r>
          </w:p>
        </w:tc>
        <w:tc>
          <w:tcPr>
            <w:tcW w:w="851" w:type="dxa"/>
          </w:tcPr>
          <w:p w14:paraId="2462E2CA" w14:textId="7F8F16C3" w:rsidR="002A2CA8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275" w:type="dxa"/>
          </w:tcPr>
          <w:p w14:paraId="00A3296B" w14:textId="1DEE2562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41B948B3" w14:textId="71A4AD90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16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7C26D26E" w14:textId="4B08282C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0.844</w:t>
            </w:r>
          </w:p>
        </w:tc>
      </w:tr>
      <w:tr w:rsidR="009E08EA" w14:paraId="4C378AEB" w14:textId="77777777" w:rsidTr="004839CD">
        <w:tc>
          <w:tcPr>
            <w:tcW w:w="2173" w:type="dxa"/>
          </w:tcPr>
          <w:p w14:paraId="0029DA5F" w14:textId="65840B70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60AB1A6B" w14:textId="6C3F16E1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eastAsia="ＭＳ 明朝" w:hAnsi="Times New Roman" w:cs="Times New Roman"/>
                <w:sz w:val="22"/>
              </w:rPr>
              <w:t>Ⅲ</w:t>
            </w:r>
          </w:p>
        </w:tc>
        <w:tc>
          <w:tcPr>
            <w:tcW w:w="851" w:type="dxa"/>
          </w:tcPr>
          <w:p w14:paraId="1F2165A6" w14:textId="62384E96" w:rsidR="002A2CA8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1275" w:type="dxa"/>
          </w:tcPr>
          <w:p w14:paraId="5F454CF2" w14:textId="78E6DBB2" w:rsidR="002A2CA8" w:rsidRPr="009E08EA" w:rsidRDefault="00C13FFA" w:rsidP="004839C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32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74324BFC" w14:textId="1CB4B51F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68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4899F99C" w14:textId="37A62505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0.197</w:t>
            </w:r>
          </w:p>
        </w:tc>
      </w:tr>
      <w:tr w:rsidR="0072288F" w14:paraId="1271BB07" w14:textId="77777777" w:rsidTr="004839CD">
        <w:tc>
          <w:tcPr>
            <w:tcW w:w="2173" w:type="dxa"/>
          </w:tcPr>
          <w:p w14:paraId="4A91F4DD" w14:textId="395AE4C6" w:rsidR="0072288F" w:rsidRPr="009E08EA" w:rsidRDefault="0072288F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Surgical procedure</w:t>
            </w:r>
          </w:p>
        </w:tc>
        <w:tc>
          <w:tcPr>
            <w:tcW w:w="1933" w:type="dxa"/>
          </w:tcPr>
          <w:p w14:paraId="5C6BAFD4" w14:textId="28DC7DF2" w:rsidR="0072288F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Lobectomy</w:t>
            </w:r>
          </w:p>
        </w:tc>
        <w:tc>
          <w:tcPr>
            <w:tcW w:w="851" w:type="dxa"/>
          </w:tcPr>
          <w:p w14:paraId="2A454749" w14:textId="66097777" w:rsidR="0072288F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144</w:t>
            </w:r>
          </w:p>
        </w:tc>
        <w:tc>
          <w:tcPr>
            <w:tcW w:w="1275" w:type="dxa"/>
          </w:tcPr>
          <w:p w14:paraId="3ECC8B3E" w14:textId="040BC230" w:rsidR="0072288F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4806AD8D" w14:textId="7D557895" w:rsidR="0072288F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433CE6DE" w14:textId="263364C4" w:rsidR="0072288F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0.317</w:t>
            </w:r>
          </w:p>
        </w:tc>
      </w:tr>
      <w:tr w:rsidR="0072288F" w14:paraId="1D7D51E4" w14:textId="77777777" w:rsidTr="004839CD">
        <w:tc>
          <w:tcPr>
            <w:tcW w:w="2173" w:type="dxa"/>
          </w:tcPr>
          <w:p w14:paraId="3020AFFE" w14:textId="77777777" w:rsidR="0072288F" w:rsidRPr="009E08EA" w:rsidRDefault="0072288F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710C82CE" w14:textId="46B3B895" w:rsidR="0072288F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Limited resection</w:t>
            </w:r>
          </w:p>
        </w:tc>
        <w:tc>
          <w:tcPr>
            <w:tcW w:w="851" w:type="dxa"/>
          </w:tcPr>
          <w:p w14:paraId="08030962" w14:textId="0F74E2CC" w:rsidR="0072288F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1275" w:type="dxa"/>
          </w:tcPr>
          <w:p w14:paraId="778BA17B" w14:textId="5C1F59ED" w:rsidR="0072288F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52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42BEE451" w14:textId="0B04C5CD" w:rsidR="0072288F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3049E25A" w14:textId="77777777" w:rsidR="0072288F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E08EA" w14:paraId="0B21F6AF" w14:textId="77777777" w:rsidTr="004839CD">
        <w:tc>
          <w:tcPr>
            <w:tcW w:w="2173" w:type="dxa"/>
          </w:tcPr>
          <w:p w14:paraId="5D708F0D" w14:textId="276B7446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 xml:space="preserve">Histological subtype </w:t>
            </w:r>
          </w:p>
        </w:tc>
        <w:tc>
          <w:tcPr>
            <w:tcW w:w="1933" w:type="dxa"/>
          </w:tcPr>
          <w:p w14:paraId="422CC4F5" w14:textId="0877F574" w:rsidR="002A2CA8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Adeno</w:t>
            </w:r>
          </w:p>
        </w:tc>
        <w:tc>
          <w:tcPr>
            <w:tcW w:w="851" w:type="dxa"/>
          </w:tcPr>
          <w:p w14:paraId="4A8CBFAC" w14:textId="123B74C8" w:rsidR="002A2CA8" w:rsidRPr="009E08EA" w:rsidRDefault="00C01C6C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133</w:t>
            </w:r>
          </w:p>
        </w:tc>
        <w:tc>
          <w:tcPr>
            <w:tcW w:w="1275" w:type="dxa"/>
          </w:tcPr>
          <w:p w14:paraId="14A20D11" w14:textId="13D4DEC5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65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3F2C35D4" w14:textId="1BF742BF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51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1E19DE95" w14:textId="7B933C5B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0.158</w:t>
            </w:r>
          </w:p>
        </w:tc>
      </w:tr>
      <w:tr w:rsidR="009E08EA" w14:paraId="6469F87A" w14:textId="77777777" w:rsidTr="004839CD">
        <w:tc>
          <w:tcPr>
            <w:tcW w:w="2173" w:type="dxa"/>
          </w:tcPr>
          <w:p w14:paraId="31015F6F" w14:textId="77777777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1CB6E038" w14:textId="5A5C4E2C" w:rsidR="002A2CA8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 xml:space="preserve">Squamous </w:t>
            </w:r>
          </w:p>
        </w:tc>
        <w:tc>
          <w:tcPr>
            <w:tcW w:w="851" w:type="dxa"/>
          </w:tcPr>
          <w:p w14:paraId="2EC49558" w14:textId="1370494C" w:rsidR="002A2CA8" w:rsidRPr="009E08EA" w:rsidRDefault="002A2CA8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5</w:t>
            </w:r>
            <w:r w:rsidR="00C01C6C" w:rsidRPr="009E08EA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275" w:type="dxa"/>
          </w:tcPr>
          <w:p w14:paraId="46A21202" w14:textId="5AE32453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21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41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6B291297" w14:textId="21E3BFC1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30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21BB1688" w14:textId="65BB2435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0.516</w:t>
            </w:r>
          </w:p>
        </w:tc>
      </w:tr>
      <w:tr w:rsidR="009E08EA" w14:paraId="1A11DD87" w14:textId="77777777" w:rsidTr="004839CD">
        <w:tc>
          <w:tcPr>
            <w:tcW w:w="2173" w:type="dxa"/>
          </w:tcPr>
          <w:p w14:paraId="506E5D3A" w14:textId="77777777" w:rsidR="002A2CA8" w:rsidRPr="009E08EA" w:rsidRDefault="002A2CA8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33" w:type="dxa"/>
          </w:tcPr>
          <w:p w14:paraId="34FB4C0B" w14:textId="472E23D8" w:rsidR="002A2CA8" w:rsidRPr="009E08EA" w:rsidRDefault="0072288F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The others</w:t>
            </w:r>
          </w:p>
        </w:tc>
        <w:tc>
          <w:tcPr>
            <w:tcW w:w="851" w:type="dxa"/>
          </w:tcPr>
          <w:p w14:paraId="27A110E6" w14:textId="49167272" w:rsidR="002A2CA8" w:rsidRPr="009E08EA" w:rsidRDefault="00C01C6C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275" w:type="dxa"/>
          </w:tcPr>
          <w:p w14:paraId="6912054B" w14:textId="68512548" w:rsidR="002A2CA8" w:rsidRPr="009E08EA" w:rsidRDefault="00C13FFA" w:rsidP="004839C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33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11EE392E" w14:textId="6599CBE7" w:rsidR="002A2CA8" w:rsidRPr="009E08EA" w:rsidRDefault="00C13FFA" w:rsidP="004839C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67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7B144EAF" w14:textId="2777CC6D" w:rsidR="002A2CA8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0.552</w:t>
            </w:r>
          </w:p>
        </w:tc>
      </w:tr>
      <w:tr w:rsidR="00C01C6C" w14:paraId="641AC8A0" w14:textId="77777777" w:rsidTr="004839CD">
        <w:tc>
          <w:tcPr>
            <w:tcW w:w="2173" w:type="dxa"/>
          </w:tcPr>
          <w:p w14:paraId="07C41952" w14:textId="28A00A26" w:rsidR="00C01C6C" w:rsidRPr="009E08EA" w:rsidRDefault="00C01C6C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Pleural invasion</w:t>
            </w:r>
          </w:p>
        </w:tc>
        <w:tc>
          <w:tcPr>
            <w:tcW w:w="1933" w:type="dxa"/>
          </w:tcPr>
          <w:p w14:paraId="090C00CF" w14:textId="3963176D" w:rsidR="00C01C6C" w:rsidRPr="009E08EA" w:rsidRDefault="00C01C6C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(+)</w:t>
            </w:r>
          </w:p>
        </w:tc>
        <w:tc>
          <w:tcPr>
            <w:tcW w:w="851" w:type="dxa"/>
          </w:tcPr>
          <w:p w14:paraId="2C87CA82" w14:textId="29AD7A08" w:rsidR="00C01C6C" w:rsidRPr="009E08EA" w:rsidRDefault="00C01C6C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1275" w:type="dxa"/>
          </w:tcPr>
          <w:p w14:paraId="7070B7BD" w14:textId="4F85E18F" w:rsidR="00C01C6C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33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2F45B7AF" w14:textId="32EAD07D" w:rsidR="00C01C6C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26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67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20A48F51" w14:textId="395A5EB6" w:rsidR="00C01C6C" w:rsidRPr="009E08EA" w:rsidRDefault="00C13FFA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0.108</w:t>
            </w:r>
          </w:p>
        </w:tc>
      </w:tr>
      <w:tr w:rsidR="00C01C6C" w14:paraId="0F1D1039" w14:textId="77777777" w:rsidTr="004839CD">
        <w:tc>
          <w:tcPr>
            <w:tcW w:w="2173" w:type="dxa"/>
          </w:tcPr>
          <w:p w14:paraId="42EFA255" w14:textId="24B28D5B" w:rsidR="00C01C6C" w:rsidRPr="009E08EA" w:rsidRDefault="00C01C6C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Lymph duct invasion</w:t>
            </w:r>
          </w:p>
        </w:tc>
        <w:tc>
          <w:tcPr>
            <w:tcW w:w="1933" w:type="dxa"/>
          </w:tcPr>
          <w:p w14:paraId="7E336387" w14:textId="6F0A3582" w:rsidR="00C01C6C" w:rsidRPr="009E08EA" w:rsidRDefault="009E08EA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(+)</w:t>
            </w:r>
          </w:p>
        </w:tc>
        <w:tc>
          <w:tcPr>
            <w:tcW w:w="851" w:type="dxa"/>
          </w:tcPr>
          <w:p w14:paraId="147E2B48" w14:textId="09FD68F9" w:rsidR="00C01C6C" w:rsidRPr="009E08EA" w:rsidRDefault="009E08EA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1275" w:type="dxa"/>
          </w:tcPr>
          <w:p w14:paraId="474F18BC" w14:textId="28BAFB08" w:rsidR="00C01C6C" w:rsidRPr="009E08EA" w:rsidRDefault="00C416CC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41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4074CB40" w14:textId="4D3E81AF" w:rsidR="00C01C6C" w:rsidRPr="009E08EA" w:rsidRDefault="00C416CC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59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5BA61FC1" w14:textId="5C2C9B74" w:rsidR="00C01C6C" w:rsidRPr="009E08EA" w:rsidRDefault="00C416CC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0.506</w:t>
            </w:r>
          </w:p>
        </w:tc>
      </w:tr>
      <w:tr w:rsidR="009E08EA" w14:paraId="05AFFE5E" w14:textId="77777777" w:rsidTr="004839CD">
        <w:tc>
          <w:tcPr>
            <w:tcW w:w="2173" w:type="dxa"/>
          </w:tcPr>
          <w:p w14:paraId="2D8B3AFB" w14:textId="57E0C8B7" w:rsidR="009E08EA" w:rsidRPr="009E08EA" w:rsidRDefault="009E08EA" w:rsidP="004839C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E08EA">
              <w:rPr>
                <w:rFonts w:ascii="Times New Roman" w:hAnsi="Times New Roman" w:cs="Times New Roman"/>
                <w:b/>
                <w:bCs/>
                <w:sz w:val="22"/>
              </w:rPr>
              <w:t>Vascular invasion</w:t>
            </w:r>
          </w:p>
        </w:tc>
        <w:tc>
          <w:tcPr>
            <w:tcW w:w="1933" w:type="dxa"/>
          </w:tcPr>
          <w:p w14:paraId="51626D26" w14:textId="3E3406A5" w:rsidR="009E08EA" w:rsidRPr="009E08EA" w:rsidRDefault="009E08EA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(+)</w:t>
            </w:r>
          </w:p>
        </w:tc>
        <w:tc>
          <w:tcPr>
            <w:tcW w:w="851" w:type="dxa"/>
          </w:tcPr>
          <w:p w14:paraId="48022CF6" w14:textId="41A56CF6" w:rsidR="009E08EA" w:rsidRPr="009E08EA" w:rsidRDefault="009E08EA" w:rsidP="004839CD">
            <w:pPr>
              <w:rPr>
                <w:rFonts w:ascii="Times New Roman" w:hAnsi="Times New Roman" w:cs="Times New Roman"/>
                <w:sz w:val="22"/>
              </w:rPr>
            </w:pPr>
            <w:r w:rsidRPr="009E08EA">
              <w:rPr>
                <w:rFonts w:ascii="Times New Roman" w:hAnsi="Times New Roman" w:cs="Times New Roman"/>
                <w:sz w:val="22"/>
              </w:rPr>
              <w:t>92</w:t>
            </w:r>
          </w:p>
        </w:tc>
        <w:tc>
          <w:tcPr>
            <w:tcW w:w="1275" w:type="dxa"/>
          </w:tcPr>
          <w:p w14:paraId="1683B143" w14:textId="4EF8299C" w:rsidR="009E08EA" w:rsidRPr="009E08EA" w:rsidRDefault="00C416CC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34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37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55340D4A" w14:textId="28E29528" w:rsidR="009E08EA" w:rsidRPr="009E08EA" w:rsidRDefault="00C416CC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58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="000D5A0E">
              <w:rPr>
                <w:rFonts w:ascii="Times New Roman" w:hAnsi="Times New Roman" w:cs="Times New Roman" w:hint="eastAsia"/>
                <w:sz w:val="22"/>
              </w:rPr>
              <w:t>63</w:t>
            </w:r>
            <w:r w:rsidR="00C44E2F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48EEA154" w14:textId="6B927FF0" w:rsidR="009E08EA" w:rsidRPr="009E08EA" w:rsidRDefault="00C416CC" w:rsidP="004839C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0.047</w:t>
            </w:r>
          </w:p>
        </w:tc>
      </w:tr>
    </w:tbl>
    <w:p w14:paraId="51B73D5E" w14:textId="73C582EE" w:rsidR="004839CD" w:rsidRPr="00AA16AD" w:rsidRDefault="00C13FFA" w:rsidP="004839C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Supplemental </w:t>
      </w:r>
      <w:r w:rsidR="004839CD" w:rsidRPr="00AA16AD">
        <w:rPr>
          <w:rFonts w:ascii="Times New Roman" w:hAnsi="Times New Roman" w:cs="Times New Roman"/>
          <w:szCs w:val="21"/>
        </w:rPr>
        <w:t>Table 1. Clinicopathological characteristics in lung cancer patients between high or low blood monocytes after surgery.</w:t>
      </w:r>
    </w:p>
    <w:p w14:paraId="0E30D5A7" w14:textId="62727E5B" w:rsidR="00373D11" w:rsidRPr="004839CD" w:rsidRDefault="00373D11">
      <w:pPr>
        <w:rPr>
          <w:rFonts w:ascii="Calibri" w:hAnsi="Calibri" w:cs="Calibri"/>
        </w:rPr>
      </w:pPr>
    </w:p>
    <w:p w14:paraId="5D666297" w14:textId="2BF83EBF" w:rsidR="00A824B3" w:rsidRPr="00A978C6" w:rsidRDefault="00A824B3">
      <w:pPr>
        <w:rPr>
          <w:rFonts w:ascii="Calibri" w:hAnsi="Calibri" w:cs="Calibri"/>
          <w:sz w:val="22"/>
        </w:rPr>
      </w:pPr>
    </w:p>
    <w:sectPr w:rsidR="00A824B3" w:rsidRPr="00A978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06407" w14:textId="77777777" w:rsidR="000200DA" w:rsidRDefault="000200DA" w:rsidP="00A978C6">
      <w:r>
        <w:separator/>
      </w:r>
    </w:p>
  </w:endnote>
  <w:endnote w:type="continuationSeparator" w:id="0">
    <w:p w14:paraId="2FEE5123" w14:textId="77777777" w:rsidR="000200DA" w:rsidRDefault="000200DA" w:rsidP="00A9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3AAAF6" w14:textId="77777777" w:rsidR="000200DA" w:rsidRDefault="000200DA" w:rsidP="00A978C6">
      <w:r>
        <w:separator/>
      </w:r>
    </w:p>
  </w:footnote>
  <w:footnote w:type="continuationSeparator" w:id="0">
    <w:p w14:paraId="47611D92" w14:textId="77777777" w:rsidR="000200DA" w:rsidRDefault="000200DA" w:rsidP="00A97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5A"/>
    <w:rsid w:val="000200DA"/>
    <w:rsid w:val="000D5A0E"/>
    <w:rsid w:val="001674D1"/>
    <w:rsid w:val="00177CA5"/>
    <w:rsid w:val="001B00E0"/>
    <w:rsid w:val="001F7AD0"/>
    <w:rsid w:val="002360B5"/>
    <w:rsid w:val="002A2CA8"/>
    <w:rsid w:val="002F520F"/>
    <w:rsid w:val="00334785"/>
    <w:rsid w:val="00373D11"/>
    <w:rsid w:val="004839CD"/>
    <w:rsid w:val="005E7B91"/>
    <w:rsid w:val="005F7D47"/>
    <w:rsid w:val="006220D7"/>
    <w:rsid w:val="006522DD"/>
    <w:rsid w:val="00666D5E"/>
    <w:rsid w:val="006B3898"/>
    <w:rsid w:val="006C0EE7"/>
    <w:rsid w:val="0072288F"/>
    <w:rsid w:val="00726FC7"/>
    <w:rsid w:val="00755C0C"/>
    <w:rsid w:val="00765B56"/>
    <w:rsid w:val="007F7C36"/>
    <w:rsid w:val="008654F5"/>
    <w:rsid w:val="008C6ECE"/>
    <w:rsid w:val="0093650A"/>
    <w:rsid w:val="009763F7"/>
    <w:rsid w:val="009E08EA"/>
    <w:rsid w:val="00A824B3"/>
    <w:rsid w:val="00A978C6"/>
    <w:rsid w:val="00AB6271"/>
    <w:rsid w:val="00B8615B"/>
    <w:rsid w:val="00C01C6C"/>
    <w:rsid w:val="00C13FFA"/>
    <w:rsid w:val="00C416CC"/>
    <w:rsid w:val="00C44E2F"/>
    <w:rsid w:val="00D651E0"/>
    <w:rsid w:val="00D93805"/>
    <w:rsid w:val="00DC06D6"/>
    <w:rsid w:val="00E04C5A"/>
    <w:rsid w:val="00E8464F"/>
    <w:rsid w:val="00E97842"/>
    <w:rsid w:val="00ED2514"/>
    <w:rsid w:val="00F36C8B"/>
    <w:rsid w:val="00F63F65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233ECB"/>
  <w15:chartTrackingRefBased/>
  <w15:docId w15:val="{F2E161C9-4352-4A52-9947-B0A64B7D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78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78C6"/>
  </w:style>
  <w:style w:type="paragraph" w:styleId="a6">
    <w:name w:val="footer"/>
    <w:basedOn w:val="a"/>
    <w:link w:val="a7"/>
    <w:uiPriority w:val="99"/>
    <w:unhideWhenUsed/>
    <w:rsid w:val="00A978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7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 庸</dc:creator>
  <cp:keywords/>
  <dc:description/>
  <cp:lastModifiedBy>庸 川口</cp:lastModifiedBy>
  <cp:revision>10</cp:revision>
  <dcterms:created xsi:type="dcterms:W3CDTF">2023-06-15T06:03:00Z</dcterms:created>
  <dcterms:modified xsi:type="dcterms:W3CDTF">2024-03-27T08:15:00Z</dcterms:modified>
</cp:coreProperties>
</file>