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04238">
      <w:pPr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Table S1 Patient clinical profiles for DSP analysis.</w:t>
      </w:r>
    </w:p>
    <w:tbl>
      <w:tblPr>
        <w:tblStyle w:val="3"/>
        <w:tblpPr w:leftFromText="180" w:rightFromText="180" w:vertAnchor="page" w:horzAnchor="page" w:tblpX="1005" w:tblpY="2068"/>
        <w:tblOverlap w:val="never"/>
        <w:tblW w:w="92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"/>
        <w:gridCol w:w="1441"/>
        <w:gridCol w:w="886"/>
        <w:gridCol w:w="1160"/>
        <w:gridCol w:w="900"/>
        <w:gridCol w:w="1049"/>
        <w:gridCol w:w="1691"/>
        <w:gridCol w:w="1719"/>
      </w:tblGrid>
      <w:tr w14:paraId="49595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41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top"/>
          </w:tcPr>
          <w:p w14:paraId="7F7EC87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No.</w:t>
            </w:r>
          </w:p>
        </w:tc>
        <w:tc>
          <w:tcPr>
            <w:tcW w:w="144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top"/>
          </w:tcPr>
          <w:p w14:paraId="0803FC31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</w:rPr>
              <w:t>Patient characteristics</w:t>
            </w:r>
          </w:p>
        </w:tc>
        <w:tc>
          <w:tcPr>
            <w:tcW w:w="88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top"/>
          </w:tcPr>
          <w:p w14:paraId="4C80E827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Gender</w:t>
            </w:r>
          </w:p>
        </w:tc>
        <w:tc>
          <w:tcPr>
            <w:tcW w:w="11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top"/>
          </w:tcPr>
          <w:p w14:paraId="54EC3B5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Tumour site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top"/>
          </w:tcPr>
          <w:p w14:paraId="68D33A4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TNM</w:t>
            </w:r>
          </w:p>
        </w:tc>
        <w:tc>
          <w:tcPr>
            <w:tcW w:w="104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top"/>
          </w:tcPr>
          <w:p w14:paraId="5E8AED5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TNM stage</w:t>
            </w:r>
          </w:p>
        </w:tc>
        <w:tc>
          <w:tcPr>
            <w:tcW w:w="169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top"/>
          </w:tcPr>
          <w:p w14:paraId="3E273B6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Pathological Stage</w:t>
            </w:r>
          </w:p>
        </w:tc>
        <w:tc>
          <w:tcPr>
            <w:tcW w:w="171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top"/>
          </w:tcPr>
          <w:p w14:paraId="0FF1767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 xml:space="preserve"> TLS state</w:t>
            </w:r>
          </w:p>
        </w:tc>
      </w:tr>
      <w:tr w14:paraId="1C5BB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4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439E238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1</w:t>
            </w:r>
          </w:p>
        </w:tc>
        <w:tc>
          <w:tcPr>
            <w:tcW w:w="144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3FD7132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Adult Patient</w:t>
            </w:r>
          </w:p>
        </w:tc>
        <w:tc>
          <w:tcPr>
            <w:tcW w:w="88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481D739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Male</w:t>
            </w:r>
          </w:p>
        </w:tc>
        <w:tc>
          <w:tcPr>
            <w:tcW w:w="116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61CD7A3F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Bucca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64BDB51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T3N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M0</w:t>
            </w:r>
          </w:p>
        </w:tc>
        <w:tc>
          <w:tcPr>
            <w:tcW w:w="104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4F708F1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III</w:t>
            </w:r>
          </w:p>
        </w:tc>
        <w:tc>
          <w:tcPr>
            <w:tcW w:w="169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5C72C84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High</w:t>
            </w:r>
          </w:p>
        </w:tc>
        <w:tc>
          <w:tcPr>
            <w:tcW w:w="171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04B6802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TLS positive</w:t>
            </w:r>
          </w:p>
        </w:tc>
      </w:tr>
      <w:tr w14:paraId="115E4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2682630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111F021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Adult Patient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16520506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Male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4AE8B98C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Bucca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4DBD06E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N0M0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1ED8767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II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5041575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High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57AE7F58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TLS positive</w:t>
            </w:r>
          </w:p>
        </w:tc>
      </w:tr>
      <w:tr w14:paraId="21B12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46CEDBF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39B7224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Adult Patient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513873A2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Male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3C72BCC3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Bucca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69D2854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T3N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M0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39C88C9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III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4866B14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High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11EF97DD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TLS positive</w:t>
            </w:r>
          </w:p>
        </w:tc>
      </w:tr>
      <w:tr w14:paraId="537C0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3201DA1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4BDB1B4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Adult Patient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336A2A71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Male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7802D826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Bucca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48F012D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T2N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M0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11F104D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I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06F897F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Medium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42AE6A7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TLS negative</w:t>
            </w:r>
          </w:p>
        </w:tc>
      </w:tr>
      <w:tr w14:paraId="65F57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16FDE95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57BFA23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Adult Patient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754211CC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Male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341600BF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Bucca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5B08740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T2N0M0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19211E9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II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7A89682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</w:rPr>
              <w:t>High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9" w:type="dxa"/>
              <w:left w:w="17" w:type="dxa"/>
              <w:bottom w:w="34" w:type="dxa"/>
              <w:right w:w="17" w:type="dxa"/>
            </w:tcMar>
            <w:vAlign w:val="center"/>
          </w:tcPr>
          <w:p w14:paraId="000940B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 w:line="278" w:lineRule="exact"/>
              <w:ind w:lef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4"/>
                <w:sz w:val="21"/>
                <w:szCs w:val="21"/>
                <w:u w:val="none"/>
                <w:lang w:val="en-US" w:eastAsia="zh-CN"/>
              </w:rPr>
              <w:t>TLS negative</w:t>
            </w:r>
          </w:p>
        </w:tc>
      </w:tr>
    </w:tbl>
    <w:p w14:paraId="1B46E893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20750"/>
    <w:rsid w:val="7E92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2024-12-31T08:55:00Z</dcterms:created>
  <dc:creator>帅</dc:creator>
  <cp:lastModifiedBy>帅</cp:lastModifiedBy>
  <dcterms:modified xsi:type="dcterms:W3CDTF">2024-12-31T08:56:42Z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8C6E02D6A2BD43749D06910597A1CC61_11</vt:lpwstr>
  </property>
  <property fmtid="{D5CDD505-2E9C-101B-9397-08002B2CF9AE}" pid="4" name="KSOTemplateDocerSaveRecord">
    <vt:lpwstr>eyJoZGlkIjoiMzZkZTFiYmZhODRmMTE1ZTk1OGFiNDdlNjU3MDlhNjIiLCJ1c2VySWQiOiIzODQ3ODA5NzcifQ==</vt:lpwstr>
  </property>
</Properties>
</file>