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C1DD4" w14:textId="341F0AC7" w:rsidR="008F52DA" w:rsidRPr="0039796E" w:rsidRDefault="00406A39" w:rsidP="0039796E">
      <w:pPr>
        <w:pStyle w:val="1"/>
        <w:spacing w:before="240" w:after="12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OLE_LINK44"/>
      <w:bookmarkStart w:id="1" w:name="_Hlk186750070"/>
      <w:r w:rsidRPr="0039796E">
        <w:rPr>
          <w:rFonts w:ascii="Times New Roman" w:hAnsi="Times New Roman" w:cs="Times New Roman"/>
          <w:sz w:val="20"/>
          <w:szCs w:val="20"/>
        </w:rPr>
        <w:t>Supplementary Table 1</w:t>
      </w:r>
      <w:r w:rsidRPr="0039796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C2686" w:rsidRPr="0039796E">
        <w:rPr>
          <w:rFonts w:ascii="Times New Roman" w:hAnsi="Times New Roman" w:cs="Times New Roman" w:hint="eastAsia"/>
          <w:sz w:val="20"/>
          <w:szCs w:val="20"/>
        </w:rPr>
        <w:t>The ICIs molecules involed in this study.</w:t>
      </w:r>
    </w:p>
    <w:tbl>
      <w:tblPr>
        <w:tblW w:w="860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56"/>
        <w:gridCol w:w="1559"/>
        <w:gridCol w:w="1108"/>
        <w:gridCol w:w="1387"/>
        <w:gridCol w:w="1382"/>
        <w:gridCol w:w="1509"/>
      </w:tblGrid>
      <w:tr w:rsidR="008F52DA" w:rsidRPr="00EB7126" w14:paraId="1AC73396" w14:textId="77777777" w:rsidTr="00F7617B">
        <w:trPr>
          <w:trHeight w:val="20"/>
          <w:jc w:val="center"/>
        </w:trPr>
        <w:tc>
          <w:tcPr>
            <w:tcW w:w="165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bookmarkEnd w:id="0"/>
          <w:p w14:paraId="03D9F56E" w14:textId="77777777" w:rsidR="008F52DA" w:rsidRDefault="008F52DA" w:rsidP="00F7617B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Anti PD-1 inhibitors,</w:t>
            </w:r>
          </w:p>
          <w:p w14:paraId="5BA92E56" w14:textId="77777777" w:rsidR="008F52DA" w:rsidRPr="00D767A9" w:rsidRDefault="008F52DA" w:rsidP="00F7617B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67A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4638DFC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STPFS</w:t>
            </w:r>
          </w:p>
          <w:p w14:paraId="7A4AAFDF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57)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E49E81D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non-LTPFS/</w:t>
            </w:r>
          </w:p>
          <w:p w14:paraId="145A5BCE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non-STPFS</w:t>
            </w:r>
          </w:p>
          <w:p w14:paraId="6980BB4F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70)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A9EBEDD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LTPFS</w:t>
            </w:r>
          </w:p>
          <w:p w14:paraId="070CCCC0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44)</w:t>
            </w:r>
          </w:p>
        </w:tc>
        <w:tc>
          <w:tcPr>
            <w:tcW w:w="138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1179887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Grouping</w:t>
            </w:r>
          </w:p>
          <w:p w14:paraId="51431E0D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population</w:t>
            </w:r>
          </w:p>
          <w:p w14:paraId="16E4BC9B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171)</w:t>
            </w:r>
          </w:p>
        </w:tc>
        <w:tc>
          <w:tcPr>
            <w:tcW w:w="150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0243EA7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population</w:t>
            </w:r>
          </w:p>
          <w:p w14:paraId="69847D48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202)</w:t>
            </w:r>
          </w:p>
        </w:tc>
      </w:tr>
      <w:tr w:rsidR="008F52DA" w:rsidRPr="00EB7126" w14:paraId="5052AE98" w14:textId="77777777" w:rsidTr="005F2348">
        <w:trPr>
          <w:trHeight w:val="20"/>
          <w:jc w:val="center"/>
        </w:trPr>
        <w:tc>
          <w:tcPr>
            <w:tcW w:w="1656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6712C1B4" w14:textId="77777777" w:rsidR="008F52DA" w:rsidRPr="00EB7126" w:rsidRDefault="008F52DA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Pembrolizumab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59E09C7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 (75.4)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AEA0D02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 (70.0)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001C6E9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 (79.5)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F38D9E6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127 (74.3)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130C0CC5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152 (75.2)</w:t>
            </w:r>
          </w:p>
        </w:tc>
      </w:tr>
      <w:tr w:rsidR="008F52DA" w:rsidRPr="00EB7126" w14:paraId="311902F5" w14:textId="77777777" w:rsidTr="005F2348">
        <w:trPr>
          <w:trHeight w:val="20"/>
          <w:jc w:val="center"/>
        </w:trPr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0F00CC92" w14:textId="7084BB7D" w:rsidR="008F52DA" w:rsidRDefault="008F52DA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Sintilimab</w:t>
            </w:r>
            <w:proofErr w:type="spellEnd"/>
            <w:r w:rsidR="001C2686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B4BE3A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 (17.5)</w:t>
            </w:r>
          </w:p>
        </w:tc>
        <w:tc>
          <w:tcPr>
            <w:tcW w:w="11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F291F6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 (24.3)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D64A81" w14:textId="77777777" w:rsidR="008F52DA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 (18.2)</w:t>
            </w:r>
          </w:p>
        </w:tc>
        <w:tc>
          <w:tcPr>
            <w:tcW w:w="13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F52348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 (20.5)</w:t>
            </w:r>
          </w:p>
        </w:tc>
        <w:tc>
          <w:tcPr>
            <w:tcW w:w="15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42577B11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 (18.8)</w:t>
            </w:r>
          </w:p>
        </w:tc>
      </w:tr>
      <w:tr w:rsidR="008F52DA" w:rsidRPr="00EB7126" w14:paraId="1AB95845" w14:textId="77777777" w:rsidTr="005F2348">
        <w:trPr>
          <w:trHeight w:val="20"/>
          <w:jc w:val="center"/>
        </w:trPr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27934B4B" w14:textId="77777777" w:rsidR="008F52DA" w:rsidRPr="00EB7126" w:rsidRDefault="008F52DA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Nivolumab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BC515D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(7.1)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B8A43D0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(5.7)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258530A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(2.3)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1765D41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 (5.2)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14E4706A" w14:textId="77777777" w:rsidR="008F52DA" w:rsidRPr="00EB7126" w:rsidRDefault="008F52DA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 (5.9)</w:t>
            </w:r>
          </w:p>
        </w:tc>
      </w:tr>
    </w:tbl>
    <w:p w14:paraId="4815169E" w14:textId="766C3540" w:rsidR="008F52DA" w:rsidRDefault="001C2686">
      <w:pPr>
        <w:rPr>
          <w:rFonts w:ascii="Times New Roman" w:hAnsi="Times New Roman" w:cs="Times New Roman"/>
          <w:noProof/>
        </w:rPr>
      </w:pPr>
      <w:r w:rsidRPr="001C2686">
        <w:rPr>
          <w:rFonts w:ascii="Times New Roman" w:hAnsi="Times New Roman" w:cs="Times New Roman" w:hint="eastAsia"/>
          <w:noProof/>
        </w:rPr>
        <w:t xml:space="preserve">*Patients receiving first-line </w:t>
      </w:r>
      <w:proofErr w:type="spellStart"/>
      <w:r w:rsidRPr="001C2686">
        <w:rPr>
          <w:rFonts w:ascii="Times New Roman" w:hAnsi="Times New Roman" w:cs="Times New Roman" w:hint="eastAsia"/>
          <w:sz w:val="20"/>
          <w:szCs w:val="20"/>
        </w:rPr>
        <w:t>sintilimab</w:t>
      </w:r>
      <w:proofErr w:type="spellEnd"/>
      <w:r w:rsidRPr="001C2686">
        <w:rPr>
          <w:rFonts w:ascii="Times New Roman" w:hAnsi="Times New Roman" w:cs="Times New Roman" w:hint="eastAsia"/>
          <w:noProof/>
        </w:rPr>
        <w:t xml:space="preserve"> monotherapy were enrolled in a multicenter </w:t>
      </w:r>
      <w:r w:rsidR="007125C4">
        <w:rPr>
          <w:rFonts w:ascii="Times New Roman" w:hAnsi="Times New Roman" w:cs="Times New Roman" w:hint="eastAsia"/>
          <w:noProof/>
        </w:rPr>
        <w:t>p</w:t>
      </w:r>
      <w:r w:rsidRPr="001C2686">
        <w:rPr>
          <w:rFonts w:ascii="Times New Roman" w:hAnsi="Times New Roman" w:cs="Times New Roman" w:hint="eastAsia"/>
          <w:noProof/>
        </w:rPr>
        <w:t xml:space="preserve">hase II clinical trial </w:t>
      </w:r>
      <w:r>
        <w:rPr>
          <w:rFonts w:ascii="Times New Roman" w:hAnsi="Times New Roman" w:cs="Times New Roman" w:hint="eastAsia"/>
          <w:noProof/>
        </w:rPr>
        <w:t>(</w:t>
      </w:r>
      <w:r w:rsidRPr="001C2686">
        <w:rPr>
          <w:rFonts w:ascii="Times New Roman" w:hAnsi="Times New Roman" w:cs="Times New Roman"/>
          <w:noProof/>
        </w:rPr>
        <w:t>NCT03574402</w:t>
      </w:r>
      <w:r>
        <w:rPr>
          <w:rFonts w:ascii="Times New Roman" w:hAnsi="Times New Roman" w:cs="Times New Roman" w:hint="eastAsia"/>
          <w:noProof/>
        </w:rPr>
        <w:t xml:space="preserve">) </w:t>
      </w:r>
      <w:r w:rsidRPr="001C2686">
        <w:rPr>
          <w:rFonts w:ascii="Times New Roman" w:hAnsi="Times New Roman" w:cs="Times New Roman" w:hint="eastAsia"/>
          <w:noProof/>
        </w:rPr>
        <w:t>at our center</w:t>
      </w:r>
      <w:r>
        <w:rPr>
          <w:rFonts w:ascii="Times New Roman" w:hAnsi="Times New Roman" w:cs="Times New Roman" w:hint="eastAsia"/>
          <w:noProof/>
        </w:rPr>
        <w:t>.</w:t>
      </w:r>
    </w:p>
    <w:bookmarkEnd w:id="1"/>
    <w:p w14:paraId="45A6FD37" w14:textId="77777777" w:rsidR="001C2686" w:rsidRDefault="001C2686">
      <w:pPr>
        <w:rPr>
          <w:rFonts w:ascii="Times New Roman" w:hAnsi="Times New Roman" w:cs="Times New Roman"/>
          <w:noProof/>
        </w:rPr>
      </w:pPr>
    </w:p>
    <w:p w14:paraId="4B200D67" w14:textId="77777777" w:rsidR="001C2686" w:rsidRDefault="001C2686">
      <w:pPr>
        <w:rPr>
          <w:rFonts w:ascii="Times New Roman" w:hAnsi="Times New Roman" w:cs="Times New Roman"/>
          <w:noProof/>
        </w:rPr>
      </w:pPr>
    </w:p>
    <w:p w14:paraId="0394DF12" w14:textId="77777777" w:rsidR="001C2686" w:rsidRDefault="001C2686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br w:type="page"/>
      </w:r>
    </w:p>
    <w:p w14:paraId="2EC0C27F" w14:textId="7E1B97A0" w:rsidR="001C2686" w:rsidRPr="0039796E" w:rsidRDefault="001C2686" w:rsidP="0039796E">
      <w:pPr>
        <w:pStyle w:val="1"/>
        <w:spacing w:before="240" w:after="120" w:line="240" w:lineRule="auto"/>
        <w:rPr>
          <w:rFonts w:ascii="Times New Roman" w:hAnsi="Times New Roman" w:cs="Times New Roman"/>
          <w:sz w:val="20"/>
          <w:szCs w:val="20"/>
        </w:rPr>
      </w:pPr>
      <w:bookmarkStart w:id="2" w:name="_Hlk186748396"/>
      <w:r w:rsidRPr="0039796E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Pr="0039796E">
        <w:rPr>
          <w:rFonts w:ascii="Times New Roman" w:hAnsi="Times New Roman" w:cs="Times New Roman" w:hint="eastAsia"/>
          <w:sz w:val="20"/>
          <w:szCs w:val="20"/>
        </w:rPr>
        <w:t>2 The distrubtion of driver gene alterations.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9"/>
        <w:gridCol w:w="1249"/>
        <w:gridCol w:w="1085"/>
        <w:gridCol w:w="1359"/>
        <w:gridCol w:w="1357"/>
        <w:gridCol w:w="1357"/>
      </w:tblGrid>
      <w:tr w:rsidR="001C2686" w:rsidRPr="00EB7126" w14:paraId="64197AFC" w14:textId="77777777" w:rsidTr="005F2348">
        <w:trPr>
          <w:trHeight w:val="20"/>
        </w:trPr>
        <w:tc>
          <w:tcPr>
            <w:tcW w:w="114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F7ACB2C" w14:textId="77777777" w:rsidR="001C2686" w:rsidRPr="00116B32" w:rsidRDefault="001C2686" w:rsidP="005F2348">
            <w:pPr>
              <w:jc w:val="left"/>
              <w:rPr>
                <w:rFonts w:ascii="Times New Roman" w:eastAsia="宋体" w:hAnsi="Times New Roman" w:cs="Times New Roman"/>
                <w:b/>
                <w:bCs/>
              </w:rPr>
            </w:pPr>
            <w:r w:rsidRPr="00116B32">
              <w:rPr>
                <w:rFonts w:ascii="Times New Roman" w:eastAsia="宋体" w:hAnsi="Times New Roman" w:cs="Times New Roman" w:hint="eastAsia"/>
                <w:b/>
                <w:bCs/>
              </w:rPr>
              <w:t>D</w:t>
            </w:r>
            <w:r w:rsidRPr="00116B32">
              <w:rPr>
                <w:rFonts w:ascii="Times New Roman" w:eastAsia="宋体" w:hAnsi="Times New Roman" w:cs="Times New Roman"/>
                <w:b/>
                <w:bCs/>
              </w:rPr>
              <w:t>river gene alterations</w:t>
            </w:r>
            <w:r w:rsidRPr="00116B32">
              <w:rPr>
                <w:rFonts w:ascii="Times New Roman" w:eastAsia="宋体" w:hAnsi="Times New Roman" w:cs="Times New Roman" w:hint="eastAsia"/>
                <w:b/>
                <w:bCs/>
              </w:rPr>
              <w:t xml:space="preserve">, </w:t>
            </w:r>
          </w:p>
          <w:p w14:paraId="64D136E4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16B32">
              <w:rPr>
                <w:rFonts w:ascii="Times New Roman" w:eastAsia="宋体" w:hAnsi="Times New Roman" w:cs="Times New Roman" w:hint="eastAsia"/>
                <w:b/>
                <w:bCs/>
              </w:rPr>
              <w:t>n (%)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933B5D9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STPFS</w:t>
            </w:r>
          </w:p>
          <w:p w14:paraId="5FD42AA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57)</w:t>
            </w:r>
          </w:p>
        </w:tc>
        <w:tc>
          <w:tcPr>
            <w:tcW w:w="65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9766825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non-LTPFS/</w:t>
            </w:r>
          </w:p>
          <w:p w14:paraId="7E8634D8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non-STPFS</w:t>
            </w:r>
          </w:p>
          <w:p w14:paraId="7DA647C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70)</w:t>
            </w:r>
          </w:p>
        </w:tc>
        <w:tc>
          <w:tcPr>
            <w:tcW w:w="818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F1C096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LTPFS</w:t>
            </w:r>
          </w:p>
          <w:p w14:paraId="21A2E26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44)</w:t>
            </w:r>
          </w:p>
        </w:tc>
        <w:tc>
          <w:tcPr>
            <w:tcW w:w="817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0D5809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Grouping</w:t>
            </w:r>
          </w:p>
          <w:p w14:paraId="19B2C02E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population</w:t>
            </w:r>
          </w:p>
          <w:p w14:paraId="79835556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171)</w:t>
            </w:r>
          </w:p>
        </w:tc>
        <w:tc>
          <w:tcPr>
            <w:tcW w:w="817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E6DCB8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population</w:t>
            </w:r>
          </w:p>
          <w:p w14:paraId="1525BEE8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202)</w:t>
            </w:r>
          </w:p>
        </w:tc>
      </w:tr>
      <w:tr w:rsidR="001C2686" w:rsidRPr="00EB7126" w14:paraId="7927F820" w14:textId="77777777" w:rsidTr="005F2348">
        <w:trPr>
          <w:trHeight w:val="20"/>
        </w:trPr>
        <w:tc>
          <w:tcPr>
            <w:tcW w:w="1143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08FF1EF" w14:textId="77777777" w:rsidR="001C2686" w:rsidRPr="001C2686" w:rsidRDefault="001C2686" w:rsidP="005F2348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2686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KRAS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D41363D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9CAA8E2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EBDE78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6670E04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A91745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686" w:rsidRPr="00EB7126" w14:paraId="0247501C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D66E661" w14:textId="77777777" w:rsidR="001C2686" w:rsidRPr="0005417F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G12C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FA0C95E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(8.7)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59E27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 (15.8)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525F87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(16.0)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27858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 (13.5)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3A4A76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 (11.9)</w:t>
            </w:r>
          </w:p>
        </w:tc>
      </w:tr>
      <w:tr w:rsidR="001C2686" w:rsidRPr="00EB7126" w14:paraId="36F4B2F0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4D90157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G12V</w:t>
            </w:r>
          </w:p>
        </w:tc>
        <w:tc>
          <w:tcPr>
            <w:tcW w:w="752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4151EC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(5.3)</w:t>
            </w:r>
          </w:p>
        </w:tc>
        <w:tc>
          <w:tcPr>
            <w:tcW w:w="6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94B9827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(4.3)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418B3C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(2.3)</w:t>
            </w:r>
          </w:p>
        </w:tc>
        <w:tc>
          <w:tcPr>
            <w:tcW w:w="817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2B66DF8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(4.1)</w:t>
            </w:r>
          </w:p>
        </w:tc>
        <w:tc>
          <w:tcPr>
            <w:tcW w:w="817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BA57E8D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(3.5)</w:t>
            </w:r>
          </w:p>
        </w:tc>
      </w:tr>
      <w:tr w:rsidR="001C2686" w:rsidRPr="00EB7126" w14:paraId="5259FE42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4817CDC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G12D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9FFA02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4702C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(5.7)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94192C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(4.5)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A804DA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 (3.5)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CEFA02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(3.5)</w:t>
            </w:r>
          </w:p>
        </w:tc>
      </w:tr>
      <w:tr w:rsidR="001C2686" w:rsidRPr="00EB7126" w14:paraId="29336646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17C1A84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G13D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123369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4B2DD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92A841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1B6C2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102A4C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(0.9)</w:t>
            </w:r>
          </w:p>
        </w:tc>
      </w:tr>
      <w:tr w:rsidR="001C2686" w:rsidRPr="00EB7126" w14:paraId="2DB19292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3E75BE7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Q61H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BD89E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(1.8)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604CB7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6BF49A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9395FC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(1.1)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ED9673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(1.5)</w:t>
            </w:r>
          </w:p>
        </w:tc>
      </w:tr>
      <w:tr w:rsidR="008758A8" w:rsidRPr="00EB7126" w14:paraId="5048DFB7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050A7E2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G13S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454F7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062AD9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A69D8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F6090E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C61CBA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8758A8" w:rsidRPr="00EB7126" w14:paraId="2B8F0FDD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6BB48A6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G12A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DEC1A0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B6EF3D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04E86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539652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BAB3C4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1C2686" w:rsidRPr="00EB7126" w14:paraId="61947DC0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A606AD3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NA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EEFCD0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(3.5)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65A17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BEF126A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(4.5)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A24658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(2.9)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71960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(2.5)</w:t>
            </w:r>
          </w:p>
        </w:tc>
      </w:tr>
      <w:tr w:rsidR="008758A8" w:rsidRPr="00EB7126" w14:paraId="59B28622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8A92357" w14:textId="77777777" w:rsidR="001C2686" w:rsidRPr="001C2686" w:rsidRDefault="001C2686" w:rsidP="005F2348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2686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HER2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D8C5C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7167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136F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69B6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1A65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8A8" w:rsidRPr="00EB7126" w14:paraId="24227DA7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0D0A07E" w14:textId="426BFC78" w:rsidR="001C2686" w:rsidRDefault="001C2686" w:rsidP="001C2686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2686">
              <w:rPr>
                <w:rFonts w:ascii="Times New Roman" w:hAnsi="Times New Roman" w:cs="Times New Roman" w:hint="eastAsia"/>
                <w:sz w:val="20"/>
                <w:szCs w:val="20"/>
              </w:rPr>
              <w:t>Y772_A775dup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9C8F4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F27E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AE55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2B2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49F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1C2686" w:rsidRPr="00EB7126" w14:paraId="066E48DF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3B241E" w14:textId="77777777" w:rsidR="001C2686" w:rsidRPr="001C2686" w:rsidRDefault="001C2686" w:rsidP="005F2348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2686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RET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E5726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63D68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28E5F6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0AD2B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42100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686" w:rsidRPr="00EB7126" w14:paraId="165EEE8C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FEE4271" w14:textId="607E26B9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G810C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77C212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(1.8)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5CD7E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D4591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6ACED4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8D5E14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8758A8" w:rsidRPr="00EB7126" w14:paraId="146C279E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2F23D10" w14:textId="77777777" w:rsidR="001C2686" w:rsidRPr="001C2686" w:rsidRDefault="001C2686" w:rsidP="005F2348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2686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BRAF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D5E3D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1251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C8431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32A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FFB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8A8" w:rsidRPr="00EB7126" w14:paraId="5BD31079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4389B16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G469L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267CB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B78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2902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687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50162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8758A8" w:rsidRPr="00EB7126" w14:paraId="498035BD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B2BE62C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K601E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9F542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2C58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DE09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C601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BD9D2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8758A8" w:rsidRPr="00EB7126" w14:paraId="77439A51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69A7571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N5815S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4B76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3DEC9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94A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(2.3)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2412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(0.6)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727A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1C2686" w:rsidRPr="00EB7126" w14:paraId="59D7F875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7841A1F" w14:textId="77777777" w:rsidR="001C268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D594N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B0B7A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16AB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85AB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F25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81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0D1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(0.5)</w:t>
            </w:r>
          </w:p>
        </w:tc>
      </w:tr>
      <w:tr w:rsidR="001C2686" w:rsidRPr="00EB7126" w14:paraId="2B7893BA" w14:textId="77777777" w:rsidTr="005F2348">
        <w:trPr>
          <w:trHeight w:val="20"/>
        </w:trPr>
        <w:tc>
          <w:tcPr>
            <w:tcW w:w="114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D6376D2" w14:textId="77777777" w:rsidR="001C268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752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BD239B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 (59.6)</w:t>
            </w:r>
          </w:p>
        </w:tc>
        <w:tc>
          <w:tcPr>
            <w:tcW w:w="6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AFD231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 (55.8)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C38A5F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 (59.1)</w:t>
            </w:r>
          </w:p>
        </w:tc>
        <w:tc>
          <w:tcPr>
            <w:tcW w:w="817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442CDF0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99 (57.9)</w:t>
            </w:r>
          </w:p>
        </w:tc>
        <w:tc>
          <w:tcPr>
            <w:tcW w:w="817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1E363CE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117 (57.9)</w:t>
            </w:r>
          </w:p>
        </w:tc>
      </w:tr>
      <w:tr w:rsidR="008758A8" w:rsidRPr="00EB7126" w14:paraId="56B60547" w14:textId="77777777" w:rsidTr="005F2348">
        <w:trPr>
          <w:trHeight w:val="20"/>
        </w:trPr>
        <w:tc>
          <w:tcPr>
            <w:tcW w:w="114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BC821C2" w14:textId="77777777" w:rsidR="001C268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NA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3EB7D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 (19.3)</w:t>
            </w:r>
          </w:p>
        </w:tc>
        <w:tc>
          <w:tcPr>
            <w:tcW w:w="6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DF65A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(10.0)</w:t>
            </w:r>
          </w:p>
        </w:tc>
        <w:tc>
          <w:tcPr>
            <w:tcW w:w="8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0894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(11.3)</w:t>
            </w:r>
          </w:p>
        </w:tc>
        <w:tc>
          <w:tcPr>
            <w:tcW w:w="8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0281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 (13.4)</w:t>
            </w:r>
          </w:p>
        </w:tc>
        <w:tc>
          <w:tcPr>
            <w:tcW w:w="8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DC68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 (14.3)</w:t>
            </w:r>
          </w:p>
        </w:tc>
      </w:tr>
      <w:bookmarkEnd w:id="2"/>
    </w:tbl>
    <w:p w14:paraId="4930B4F6" w14:textId="77777777" w:rsidR="001C2686" w:rsidRDefault="001C2686">
      <w:pPr>
        <w:rPr>
          <w:rFonts w:ascii="Times New Roman" w:hAnsi="Times New Roman" w:cs="Times New Roman"/>
          <w:noProof/>
        </w:rPr>
      </w:pPr>
    </w:p>
    <w:p w14:paraId="70737010" w14:textId="77777777" w:rsidR="001C2686" w:rsidRPr="001C2686" w:rsidRDefault="001C2686">
      <w:pPr>
        <w:rPr>
          <w:rFonts w:ascii="Times New Roman" w:hAnsi="Times New Roman" w:cs="Times New Roman"/>
          <w:noProof/>
        </w:rPr>
      </w:pPr>
    </w:p>
    <w:p w14:paraId="14868354" w14:textId="77777777" w:rsidR="001C2686" w:rsidRDefault="001C2686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br w:type="page"/>
      </w:r>
    </w:p>
    <w:p w14:paraId="7CFD5CB2" w14:textId="52474DF5" w:rsidR="00406A39" w:rsidRPr="0039796E" w:rsidRDefault="008F52DA" w:rsidP="0039796E">
      <w:pPr>
        <w:pStyle w:val="1"/>
        <w:spacing w:before="240" w:after="120" w:line="240" w:lineRule="auto"/>
        <w:rPr>
          <w:rFonts w:ascii="Times New Roman" w:hAnsi="Times New Roman" w:cs="Times New Roman"/>
          <w:sz w:val="20"/>
          <w:szCs w:val="20"/>
        </w:rPr>
      </w:pPr>
      <w:bookmarkStart w:id="3" w:name="_Hlk186752170"/>
      <w:r w:rsidRPr="0039796E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1C2686" w:rsidRPr="0039796E">
        <w:rPr>
          <w:rFonts w:ascii="Times New Roman" w:hAnsi="Times New Roman" w:cs="Times New Roman" w:hint="eastAsia"/>
          <w:sz w:val="20"/>
          <w:szCs w:val="20"/>
        </w:rPr>
        <w:t>3</w:t>
      </w:r>
      <w:r w:rsidRPr="0039796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06A39" w:rsidRPr="0039796E">
        <w:rPr>
          <w:rFonts w:ascii="Times New Roman" w:hAnsi="Times New Roman" w:cs="Times New Roman" w:hint="eastAsia"/>
          <w:sz w:val="20"/>
          <w:szCs w:val="20"/>
        </w:rPr>
        <w:t>Efficacy and Safety of first-line ICIs monotherapy in real-world.</w:t>
      </w:r>
    </w:p>
    <w:tbl>
      <w:tblPr>
        <w:tblW w:w="861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4"/>
        <w:gridCol w:w="1361"/>
        <w:gridCol w:w="1361"/>
        <w:gridCol w:w="1361"/>
        <w:gridCol w:w="1361"/>
        <w:gridCol w:w="1361"/>
      </w:tblGrid>
      <w:tr w:rsidR="001C2686" w:rsidRPr="00EB7126" w14:paraId="4AFD2525" w14:textId="77777777" w:rsidTr="00F7617B">
        <w:trPr>
          <w:trHeight w:val="20"/>
          <w:jc w:val="center"/>
        </w:trPr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DB8F14C" w14:textId="77777777" w:rsidR="001C2686" w:rsidRPr="00EB7126" w:rsidRDefault="001C2686" w:rsidP="00F7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B0DC2CD" w14:textId="77777777" w:rsidR="001C268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STPFS</w:t>
            </w:r>
          </w:p>
          <w:p w14:paraId="59F73CA4" w14:textId="77777777" w:rsidR="001C2686" w:rsidRPr="00EB712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57)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CDE3751" w14:textId="77777777" w:rsidR="001C268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non-LTPFS/</w:t>
            </w:r>
          </w:p>
          <w:p w14:paraId="73FD1329" w14:textId="77777777" w:rsidR="001C268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non-STPFS</w:t>
            </w:r>
          </w:p>
          <w:p w14:paraId="4ED50C19" w14:textId="77777777" w:rsidR="001C2686" w:rsidRPr="00EB712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70)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3DECD4" w14:textId="77777777" w:rsidR="001C268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LTPFS</w:t>
            </w:r>
          </w:p>
          <w:p w14:paraId="08B36161" w14:textId="77777777" w:rsidR="001C2686" w:rsidRPr="00EB712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44)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4AB69FA" w14:textId="77777777" w:rsidR="001C2686" w:rsidRPr="000611E9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Grouping</w:t>
            </w:r>
          </w:p>
          <w:p w14:paraId="1F0D8E50" w14:textId="77777777" w:rsidR="001C2686" w:rsidRPr="000611E9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</w:t>
            </w:r>
          </w:p>
          <w:p w14:paraId="66195B84" w14:textId="77777777" w:rsidR="001C2686" w:rsidRPr="000611E9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171)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5D8C997" w14:textId="77777777" w:rsidR="001C2686" w:rsidRDefault="001C2686" w:rsidP="00F761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population</w:t>
            </w:r>
          </w:p>
          <w:p w14:paraId="18BAA29D" w14:textId="77777777" w:rsidR="001C2686" w:rsidRPr="00EB7126" w:rsidRDefault="001C2686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202)</w:t>
            </w:r>
          </w:p>
        </w:tc>
      </w:tr>
      <w:tr w:rsidR="001C2686" w:rsidRPr="00EB7126" w14:paraId="514CE93B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C86DA8D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>Best overall response, n (%)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7B3276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4B873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90667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B6958E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A942B45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686" w:rsidRPr="00EB7126" w14:paraId="70182372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0E9C5D3F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PR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B1E114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146FA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 (44.3)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0CBDD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 (79.5)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DB2529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 (38.6)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A2D8A1B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76 (37.6)</w:t>
            </w:r>
          </w:p>
        </w:tc>
      </w:tr>
      <w:tr w:rsidR="001C2686" w:rsidRPr="00EB7126" w14:paraId="6F62E566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914ACFF" w14:textId="77777777" w:rsidR="001C2686" w:rsidRPr="00EB712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3D91B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 (22.8)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0C2CF1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 (52.9)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024DF0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 (20.5)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8C382E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 (34.5)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B53F821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69 (34.2)</w:t>
            </w:r>
          </w:p>
        </w:tc>
      </w:tr>
      <w:tr w:rsidR="001C2686" w:rsidRPr="00EB7126" w14:paraId="56A35C7E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0076AF9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PD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9FA21A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 (42.1)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1AC2D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B2AF91" w14:textId="77777777" w:rsidR="001C2686" w:rsidRPr="00EB7126" w:rsidRDefault="001C2686" w:rsidP="005F2348">
            <w:pPr>
              <w:ind w:left="420" w:hanging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061D40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 (14.6)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E9CF658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25 (12.4)</w:t>
            </w:r>
          </w:p>
        </w:tc>
      </w:tr>
      <w:tr w:rsidR="001C2686" w:rsidRPr="00EB7126" w14:paraId="31633B72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4203566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NA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AD6BE9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 (35.1)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11AC0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(1.4)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014F0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C427CA3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 (12.3)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DB4851C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32 (15.8)</w:t>
            </w:r>
          </w:p>
        </w:tc>
      </w:tr>
      <w:tr w:rsidR="001C2686" w:rsidRPr="00EB7126" w14:paraId="49F2464A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6EC47B3" w14:textId="77777777" w:rsidR="001C268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PFS, months </w:t>
            </w:r>
          </w:p>
          <w:p w14:paraId="71877C36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(95% CI)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509D1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</w:t>
            </w:r>
          </w:p>
          <w:p w14:paraId="3D468DD6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(1.3, 1.6)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C2EC5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</w:p>
          <w:p w14:paraId="0C5B2837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(7.1, 10.1)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287FF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55.0 </w:t>
            </w:r>
          </w:p>
          <w:p w14:paraId="67C7F616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(47.9, 62.1)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88986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7.5</w:t>
            </w:r>
          </w:p>
          <w:p w14:paraId="7D00CA38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(5.2, 9.8)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25ABFF4" w14:textId="77777777" w:rsidR="001C268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</w:p>
          <w:p w14:paraId="0E82C5FD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(5.9. 11.3)</w:t>
            </w:r>
          </w:p>
        </w:tc>
      </w:tr>
      <w:tr w:rsidR="001C2686" w:rsidRPr="00EB7126" w14:paraId="710563D4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E7F5461" w14:textId="77777777" w:rsidR="001C268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OS, months </w:t>
            </w:r>
          </w:p>
          <w:p w14:paraId="25D502BA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(95% CI)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7D66C3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3.0</w:t>
            </w:r>
          </w:p>
          <w:p w14:paraId="7802613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(0.9, 5.1)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E58F9F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21.4</w:t>
            </w:r>
          </w:p>
          <w:p w14:paraId="067A3101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(16.3, 26.5)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8B6B6A7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</w:t>
            </w:r>
          </w:p>
          <w:p w14:paraId="3489DC7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(NE, NE)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7DC8D9D" w14:textId="77777777" w:rsidR="001C268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23.0</w:t>
            </w:r>
          </w:p>
          <w:p w14:paraId="53319095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(16.1, 29.9)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F848816" w14:textId="77777777" w:rsidR="001C268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20.6 </w:t>
            </w:r>
          </w:p>
          <w:p w14:paraId="0A65734F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(15.2, 26.0)</w:t>
            </w:r>
          </w:p>
        </w:tc>
      </w:tr>
      <w:tr w:rsidR="008758A8" w:rsidRPr="00EB7126" w14:paraId="3CBFD902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76D3BCD0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Any grade </w:t>
            </w:r>
            <w:r w:rsidRPr="00830EEE">
              <w:rPr>
                <w:rFonts w:ascii="Times New Roman" w:eastAsia="宋体" w:hAnsi="Times New Roman" w:cs="Times New Roman"/>
                <w:color w:val="000000" w:themeColor="dark1"/>
                <w:kern w:val="0"/>
                <w:sz w:val="20"/>
                <w:szCs w:val="20"/>
              </w:rPr>
              <w:t>≥</w:t>
            </w: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3 AEs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F810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6DBE9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F7413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4F59C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0CF536A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8A8" w:rsidRPr="00EB7126" w14:paraId="03E31353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6F4F0DA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With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8ADD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 (19.3)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1F85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 (18.6)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1A07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 (20.5)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4B950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 (19.3)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355F69F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38 (18.8)</w:t>
            </w:r>
          </w:p>
        </w:tc>
      </w:tr>
      <w:tr w:rsidR="008758A8" w:rsidRPr="00EB7126" w14:paraId="66734595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968F74C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Without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3F58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 (80.7)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F0A7E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 (81.4)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2646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 (79.5)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3B5F0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 (80.7)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AC79A32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164 (81.2)</w:t>
            </w:r>
          </w:p>
        </w:tc>
      </w:tr>
      <w:tr w:rsidR="001C2686" w:rsidRPr="00EB7126" w14:paraId="3F6342A2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F4141AA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Any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grade </w:t>
            </w: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580FD1C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7AF9CF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8CE3D7B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B199C3C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08B69B6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686" w:rsidRPr="00EB7126" w14:paraId="4FF67FE3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E0020AF" w14:textId="77777777" w:rsidR="001C2686" w:rsidRPr="00EB7126" w:rsidRDefault="001C2686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45F2BFA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(5.3)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0CAE461A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 (20.0)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14C41948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 (13.6)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420A9DB9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 (13.5)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C518F62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24 (11.9)</w:t>
            </w:r>
          </w:p>
        </w:tc>
      </w:tr>
      <w:tr w:rsidR="001C2686" w:rsidRPr="00EB7126" w14:paraId="3CBF5E6F" w14:textId="77777777" w:rsidTr="001C2686">
        <w:trPr>
          <w:trHeight w:val="20"/>
          <w:jc w:val="center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E9506C6" w14:textId="77777777" w:rsidR="001C2686" w:rsidRPr="00EB7126" w:rsidRDefault="001C2686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 xml:space="preserve">    Without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631B590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 (94.7)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C0F5B22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 (80.0)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4281114" w14:textId="77777777" w:rsidR="001C2686" w:rsidRPr="00EB7126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 (86.4)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023EB22" w14:textId="77777777" w:rsidR="001C2686" w:rsidRPr="000611E9" w:rsidRDefault="001C2686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148 (86.5)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D003A09" w14:textId="77777777" w:rsidR="001C2686" w:rsidRPr="00EB7126" w:rsidRDefault="001C2686" w:rsidP="005F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hAnsi="Times New Roman" w:cs="Times New Roman" w:hint="eastAsia"/>
                <w:sz w:val="20"/>
                <w:szCs w:val="20"/>
              </w:rPr>
              <w:t>178 (88.1)</w:t>
            </w:r>
          </w:p>
        </w:tc>
      </w:tr>
      <w:bookmarkEnd w:id="3"/>
    </w:tbl>
    <w:p w14:paraId="7E2D5CC1" w14:textId="77777777" w:rsidR="00406A39" w:rsidRDefault="00406A39">
      <w:pPr>
        <w:rPr>
          <w:rFonts w:hint="eastAsia"/>
          <w:noProof/>
        </w:rPr>
      </w:pPr>
    </w:p>
    <w:p w14:paraId="43060DD2" w14:textId="4CB3DD1C" w:rsidR="00406A39" w:rsidRDefault="00C86118" w:rsidP="0039796E">
      <w:pPr>
        <w:pStyle w:val="1"/>
        <w:spacing w:before="240" w:after="120" w:line="240" w:lineRule="auto"/>
        <w:rPr>
          <w:rFonts w:ascii="Times New Roman" w:hAnsi="Times New Roman" w:cs="Times New Roman"/>
          <w:b w:val="0"/>
          <w:bCs w:val="0"/>
          <w:noProof/>
        </w:rPr>
      </w:pPr>
      <w:r>
        <w:rPr>
          <w:rFonts w:ascii="Times New Roman" w:hAnsi="Times New Roman" w:cs="Times New Roman"/>
          <w:noProof/>
        </w:rPr>
        <w:br w:type="page"/>
      </w:r>
      <w:bookmarkStart w:id="4" w:name="_Hlk186747014"/>
      <w:r w:rsidR="00406A39" w:rsidRPr="0039796E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F7617B" w:rsidRPr="0039796E">
        <w:rPr>
          <w:rFonts w:ascii="Times New Roman" w:hAnsi="Times New Roman" w:cs="Times New Roman" w:hint="eastAsia"/>
          <w:sz w:val="20"/>
          <w:szCs w:val="20"/>
        </w:rPr>
        <w:t>4</w:t>
      </w:r>
      <w:r w:rsidR="00406A39" w:rsidRPr="0039796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000FF" w:rsidRPr="0039796E">
        <w:rPr>
          <w:rFonts w:ascii="Times New Roman" w:hAnsi="Times New Roman" w:cs="Times New Roman" w:hint="eastAsia"/>
          <w:sz w:val="20"/>
          <w:szCs w:val="20"/>
        </w:rPr>
        <w:t>Univariate and multivariate analyses of association between clinical characteristics with LTPFS compared to STPFS.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3"/>
        <w:gridCol w:w="864"/>
        <w:gridCol w:w="1116"/>
        <w:gridCol w:w="1135"/>
        <w:gridCol w:w="140"/>
        <w:gridCol w:w="713"/>
        <w:gridCol w:w="1272"/>
        <w:gridCol w:w="653"/>
      </w:tblGrid>
      <w:tr w:rsidR="009A7613" w:rsidRPr="00EB7126" w14:paraId="22FE0BE2" w14:textId="77777777" w:rsidTr="00F7617B">
        <w:trPr>
          <w:trHeight w:val="20"/>
          <w:jc w:val="center"/>
        </w:trPr>
        <w:tc>
          <w:tcPr>
            <w:tcW w:w="1453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59A23D20" w14:textId="6A0249C5" w:rsidR="009A7613" w:rsidRPr="00830EEE" w:rsidRDefault="009A7613" w:rsidP="00F7617B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1959" w:type="pct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56450591" w14:textId="78BE63B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1588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402693BA" w14:textId="6A752989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9A7613" w:rsidRPr="00EB7126" w14:paraId="449543EF" w14:textId="08C777D0" w:rsidTr="009A7613">
        <w:trPr>
          <w:trHeight w:val="20"/>
          <w:jc w:val="center"/>
        </w:trPr>
        <w:tc>
          <w:tcPr>
            <w:tcW w:w="14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4320A329" w14:textId="25312918" w:rsidR="009A7613" w:rsidRPr="00D767A9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E5B0C38" w14:textId="2F690BCA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OR</w:t>
            </w:r>
          </w:p>
        </w:tc>
        <w:tc>
          <w:tcPr>
            <w:tcW w:w="67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5CD8CDC3" w14:textId="6BF61ED2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8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05447E5" w14:textId="5C094158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13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6BB94550" w14:textId="6A1CABE7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OR</w:t>
            </w:r>
          </w:p>
        </w:tc>
        <w:tc>
          <w:tcPr>
            <w:tcW w:w="766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C0AC785" w14:textId="68FB9C13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3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674C091A" w14:textId="179F78F8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P</w:t>
            </w:r>
          </w:p>
        </w:tc>
      </w:tr>
      <w:tr w:rsidR="009A7613" w:rsidRPr="00EB7126" w14:paraId="4E1A54F0" w14:textId="6B062088" w:rsidTr="009A7613">
        <w:trPr>
          <w:trHeight w:val="20"/>
          <w:jc w:val="center"/>
        </w:trPr>
        <w:tc>
          <w:tcPr>
            <w:tcW w:w="1453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D5C032A" w14:textId="2B6D86C7" w:rsidR="009A7613" w:rsidRPr="00EB7126" w:rsidRDefault="009A7613" w:rsidP="009A761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3DF225D8" w14:textId="615EC1F2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0DA2A32B" w14:textId="659006B9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335A57FA" w14:textId="64BDEF3E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2BEDE3DE" w14:textId="3BEBEBB2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04B9184" w14:textId="6B5F23C3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14:paraId="651AE56F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423516A5" w14:textId="53E0C00B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33948D0" w14:textId="23D84262" w:rsidR="009A7613" w:rsidRDefault="009A7613" w:rsidP="009A7613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Male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vs. 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7AB344C" w14:textId="3A776505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1.91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E020E30" w14:textId="116B4C3B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0.47-7.87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FE74BAF" w14:textId="5C583DFC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0.368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74F6957" w14:textId="18502345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C89169B" w14:textId="2D00F1FC" w:rsidR="009A7613" w:rsidRPr="00EB7126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0345556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A6378BF" w14:textId="22BAC14D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B8A43A0" w14:textId="404EE27C" w:rsidR="009A7613" w:rsidRDefault="009A7613" w:rsidP="009A761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32513CA6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719078F4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4E7D21E0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1896452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EDA5E60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71966097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C66D28B" w14:textId="310474D8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36626AA" w14:textId="2D538524" w:rsidR="009A7613" w:rsidRDefault="009A7613" w:rsidP="009A7613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≥ 65 vs. 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&lt;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65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00E5F82A" w14:textId="7827849A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1.87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116E23C6" w14:textId="1F16EF93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0.83-4.20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495F2578" w14:textId="4DF195F8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0.132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622D36F5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BA24CBC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13036334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5A0EC78C" w14:textId="0401887A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226995F" w14:textId="48133471" w:rsidR="009A7613" w:rsidRDefault="009A7613" w:rsidP="009A761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DD6BF5A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277EAD7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D78F96C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5056A5E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BCE7297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9DD67D8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3013F77D" w14:textId="4DE593CC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6778530" w14:textId="23CFBBBA" w:rsidR="009A7613" w:rsidRDefault="009A7613" w:rsidP="009A7613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Never 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vs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. Ever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23D3EC2" w14:textId="73619EE4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0.72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29D546B" w14:textId="0319863F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0.28-1.84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18BC72B4" w14:textId="053FC448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0.494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089112D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5649E25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B63DA23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0CB684CE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C72A5C4" w14:textId="7E7EDB0C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Pathology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754E22F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51A185D3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3C97CCCA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69832C2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7DFF9FE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268663FC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7BB19559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77CCE39" w14:textId="63A6600E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non-Sq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vs. 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Squamous 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0A006123" w14:textId="00BFED4E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2.76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4B9B3C14" w14:textId="5DFF723F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1.19-6.41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1D5CA63B" w14:textId="2BCEBB79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0.018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661EC8B" w14:textId="34FAD511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3.14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5BC526E" w14:textId="15CCCB4A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1.02-9.67</w:t>
            </w: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54B3402B" w14:textId="6C9F8EC0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47</w:t>
            </w:r>
          </w:p>
        </w:tc>
      </w:tr>
      <w:tr w:rsidR="009A7613" w:rsidRPr="00EB7126" w14:paraId="0783413D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5597EE5" w14:textId="403456C8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Organs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565D921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F479AD5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90BC109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2F94039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F21AF42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A4D6E09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3F0C5299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3348ED2" w14:textId="32F21A63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≤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3 vs. </w:t>
            </w: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&gt;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3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258032D" w14:textId="0CEB18BE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3.13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57EBCF9" w14:textId="3220DD28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1.38-7.11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A247E63" w14:textId="31D120D9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0.006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5118550" w14:textId="3EE5EC1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4.13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C3436BD" w14:textId="159EFE3B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1.27-13.92</w:t>
            </w: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A24C0FD" w14:textId="0F8BE90A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0.022</w:t>
            </w:r>
          </w:p>
        </w:tc>
      </w:tr>
      <w:tr w:rsidR="009A7613" w:rsidRPr="00EB7126" w14:paraId="3609F14B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55FA5EC" w14:textId="0577E2AD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Incidence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of  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≥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3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°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AE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016D22A9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52D74B4A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287041E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59E29EA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FBAE9C5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50A71CD5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6E3667EC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D8134BC" w14:textId="633FC99B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Without vs. With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40D0ED6F" w14:textId="21263972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0.93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2A318CB3" w14:textId="527680BC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0.35-2.49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49EF6C8B" w14:textId="2735A096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0.885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123EF36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A9C8E82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4313EB4B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AE88BAD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DF71278" w14:textId="4535BE7A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Incidence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of </w:t>
            </w:r>
            <w:r w:rsidRPr="00830EEE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A8C7C6E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A8E6519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3C94175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AE0E305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0721588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3B0A64C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73366B5A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5A5E525" w14:textId="39D93712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   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Without vs. With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854A3C4" w14:textId="5D2284D4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0.35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21B829F" w14:textId="104EAA4F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0.08-1.50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46F07AB" w14:textId="34E864C1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0.157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2861944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D841FFE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0CC2864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0E6ECB0E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07D3DBF" w14:textId="526E019A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ECOG PS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5FB68022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775E7795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7E1E959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765EF6C2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42D7660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4F230B21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550995A6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7193D15" w14:textId="29DE8A6D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 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≥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2 vs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.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7E492997" w14:textId="7917A2FC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0.16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57CD7353" w14:textId="1AD48B78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0.34-0.76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7FCE1F86" w14:textId="66F7400D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0.021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19C58DC" w14:textId="36611B2C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0.24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609A919" w14:textId="465C48C4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0.04-1.65</w:t>
            </w: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3BA8C7E6" w14:textId="5D60629D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0.148</w:t>
            </w:r>
          </w:p>
        </w:tc>
      </w:tr>
      <w:tr w:rsidR="009A7613" w:rsidRPr="00EB7126" w14:paraId="74ACE2D4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6ADBE45B" w14:textId="1B8C6CFB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P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D-L1, TPS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10D476E4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1E1B7C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B5555C5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3C82AAD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11A0CF6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F6FF23D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0659604C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A5FE027" w14:textId="753DA981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≥ 50% vs. &lt; 50%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B2701BF" w14:textId="599CAF46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2.52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27AE476" w14:textId="6AFD028B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0.89-7.18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F9B683F" w14:textId="075780D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0.083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7FB0983" w14:textId="42F672C6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2.93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4A8AB27" w14:textId="039DF864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0.79-10.79</w:t>
            </w: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5BAB25D" w14:textId="5E4EBB5D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</w:t>
            </w: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05</w:t>
            </w:r>
          </w:p>
        </w:tc>
      </w:tr>
      <w:tr w:rsidR="009A7613" w:rsidRPr="00EB7126" w14:paraId="7F362983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CB98048" w14:textId="0D76D0FB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Brain Met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astase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437AFBE9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601EE47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1C30C796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16658B1A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0963478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2D67B922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1C424E8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11E713F" w14:textId="223BD9C5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With vs. With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out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07EB3124" w14:textId="6D1E10F6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1.02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64C8EED8" w14:textId="357DA8A0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0.41-2.55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0B7FC5BA" w14:textId="30BAD453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0.960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3FD125EB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5A88ECC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3E7B0D90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72D1F81C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CCC38A3" w14:textId="0A703199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L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iver Met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astase</w:t>
            </w: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1A5B9E1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DD8BF75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F35D9BA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FEE6F8A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939D919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B4A775C" w14:textId="77777777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0EE62EE3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CEF8825" w14:textId="0D2B6BF7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/>
                <w:sz w:val="20"/>
                <w:szCs w:val="20"/>
              </w:rPr>
              <w:t>With vs. With</w:t>
            </w: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out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C46BCF3" w14:textId="55D98ABE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0.05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0CB8806" w14:textId="15AC74B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0.01-0.36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B2E2E8B" w14:textId="14065438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0.003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5BC2E3E" w14:textId="51D9A39C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0.09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F46A64A" w14:textId="25668B83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0.01-0.91</w:t>
            </w: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4662D56" w14:textId="6A02F362" w:rsidR="009A7613" w:rsidRDefault="009A7613" w:rsidP="009A7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0.041</w:t>
            </w:r>
          </w:p>
        </w:tc>
      </w:tr>
      <w:tr w:rsidR="009A7613" w:rsidRPr="00EB7126" w14:paraId="05C38997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D7ACD0A" w14:textId="22B51234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Total BTS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4B18E3B4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14E45FE3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183F45BC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4E62EE99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468515A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7105C781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5A6B607D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4CC65F6" w14:textId="17880E5D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&gt;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71.0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vs. </w:t>
            </w: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≤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71.0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50704E6E" w14:textId="599BC579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0.35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7F7DB769" w14:textId="47F39BEE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0.16-0.79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14F2351A" w14:textId="67B1E5A8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0.012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2AEBE6F6" w14:textId="2EC442F6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0.78</w:t>
            </w: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7082DE8" w14:textId="3A49A48B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0.25-2.47</w:t>
            </w: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4FD5DC25" w14:textId="363A45C8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0.67</w:t>
            </w:r>
          </w:p>
        </w:tc>
      </w:tr>
      <w:tr w:rsidR="009A7613" w:rsidRPr="00EB7126" w14:paraId="0CD9B3F7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3423DD60" w14:textId="7493E8F6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Max BTS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EF08C02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D38044A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909635F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8362134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FA4C518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F2A17A3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DAE2652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7A9840CC" w14:textId="695D275E" w:rsidR="009A7613" w:rsidRPr="00830EEE" w:rsidRDefault="009A7613" w:rsidP="009A7613">
            <w:pPr>
              <w:ind w:firstLineChars="100" w:firstLine="200"/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&gt;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50.0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vs. </w:t>
            </w:r>
            <w:r w:rsidRPr="00830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≤</w:t>
            </w:r>
            <w:r w:rsidRPr="00830EE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50.0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DFABBAF" w14:textId="35BC20AF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0.51</w:t>
            </w: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6FEFFDD" w14:textId="0D3EA3C2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0.23-1.16</w:t>
            </w: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FAAB294" w14:textId="371CF636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0.107</w:t>
            </w: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291A3D2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84670C7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16152B1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19DFCE5C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6BABBB8" w14:textId="6D1E39F3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LIPI score</w:t>
            </w:r>
          </w:p>
        </w:tc>
        <w:tc>
          <w:tcPr>
            <w:tcW w:w="520" w:type="pct"/>
            <w:tcBorders>
              <w:left w:val="nil"/>
              <w:right w:val="nil"/>
            </w:tcBorders>
            <w:shd w:val="clear" w:color="auto" w:fill="auto"/>
          </w:tcPr>
          <w:p w14:paraId="04C04EF4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  <w:tcBorders>
              <w:left w:val="nil"/>
              <w:right w:val="nil"/>
            </w:tcBorders>
            <w:shd w:val="clear" w:color="auto" w:fill="auto"/>
          </w:tcPr>
          <w:p w14:paraId="60A1873C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  <w:tcBorders>
              <w:left w:val="nil"/>
              <w:right w:val="nil"/>
            </w:tcBorders>
            <w:shd w:val="clear" w:color="auto" w:fill="auto"/>
          </w:tcPr>
          <w:p w14:paraId="2FCDE329" w14:textId="77777777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tcBorders>
              <w:left w:val="nil"/>
              <w:right w:val="nil"/>
            </w:tcBorders>
            <w:shd w:val="clear" w:color="auto" w:fill="auto"/>
          </w:tcPr>
          <w:p w14:paraId="089077FC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957BB17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right w:val="nil"/>
            </w:tcBorders>
          </w:tcPr>
          <w:p w14:paraId="25B13234" w14:textId="77777777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</w:tr>
      <w:tr w:rsidR="009A7613" w:rsidRPr="00EB7126" w14:paraId="574CF69B" w14:textId="77777777" w:rsidTr="009A7613">
        <w:trPr>
          <w:trHeight w:val="20"/>
          <w:jc w:val="center"/>
        </w:trPr>
        <w:tc>
          <w:tcPr>
            <w:tcW w:w="14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1F23A5BD" w14:textId="3BA2124B" w:rsidR="009A7613" w:rsidRPr="00830EEE" w:rsidRDefault="009A7613" w:rsidP="009A7613">
            <w:pPr>
              <w:jc w:val="left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 xml:space="preserve">    Others vs. Good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99FCD5" w14:textId="53A49A31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85418E" w14:textId="6CBC268F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0.06-0.37</w:t>
            </w:r>
          </w:p>
        </w:tc>
        <w:tc>
          <w:tcPr>
            <w:tcW w:w="68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30DE0B" w14:textId="09203736" w:rsidR="009A7613" w:rsidRPr="00830EEE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0.001</w:t>
            </w:r>
          </w:p>
        </w:tc>
        <w:tc>
          <w:tcPr>
            <w:tcW w:w="51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336C4" w14:textId="33F2BE74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0.17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14:paraId="0B18F731" w14:textId="02812596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0.05-0.67</w:t>
            </w:r>
          </w:p>
        </w:tc>
        <w:tc>
          <w:tcPr>
            <w:tcW w:w="393" w:type="pct"/>
            <w:tcBorders>
              <w:left w:val="nil"/>
              <w:bottom w:val="single" w:sz="4" w:space="0" w:color="auto"/>
              <w:right w:val="nil"/>
            </w:tcBorders>
          </w:tcPr>
          <w:p w14:paraId="57CFBB30" w14:textId="2F8B9CDF" w:rsidR="009A7613" w:rsidRDefault="009A7613" w:rsidP="009A7613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 w:hint="eastAsia"/>
                <w:sz w:val="20"/>
                <w:szCs w:val="20"/>
              </w:rPr>
              <w:t>0.040</w:t>
            </w:r>
          </w:p>
        </w:tc>
      </w:tr>
    </w:tbl>
    <w:p w14:paraId="6AC638A2" w14:textId="77777777" w:rsidR="00406A39" w:rsidRDefault="00406A39">
      <w:pPr>
        <w:rPr>
          <w:rFonts w:hint="eastAsia"/>
          <w:noProof/>
        </w:rPr>
      </w:pPr>
    </w:p>
    <w:bookmarkEnd w:id="4"/>
    <w:p w14:paraId="69C69FF0" w14:textId="55D0C711" w:rsidR="00F7617B" w:rsidRDefault="00C86118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br w:type="page"/>
      </w:r>
    </w:p>
    <w:p w14:paraId="761AE150" w14:textId="581B283C" w:rsidR="00C86118" w:rsidRDefault="00F7617B" w:rsidP="0039796E">
      <w:pPr>
        <w:pStyle w:val="1"/>
        <w:spacing w:before="240" w:after="120" w:line="240" w:lineRule="auto"/>
        <w:rPr>
          <w:rFonts w:ascii="Times New Roman" w:hAnsi="Times New Roman" w:cs="Times New Roman"/>
          <w:b w:val="0"/>
          <w:bCs w:val="0"/>
          <w:noProof/>
        </w:rPr>
      </w:pPr>
      <w:bookmarkStart w:id="5" w:name="_Hlk186752900"/>
      <w:bookmarkStart w:id="6" w:name="_Hlk186746023"/>
      <w:r w:rsidRPr="0039796E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Pr="0039796E">
        <w:rPr>
          <w:rFonts w:ascii="Times New Roman" w:hAnsi="Times New Roman" w:cs="Times New Roman" w:hint="eastAsia"/>
          <w:sz w:val="20"/>
          <w:szCs w:val="20"/>
        </w:rPr>
        <w:t>5 Clinial characterists in the circulating cytokines analysis cohort.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35"/>
        <w:gridCol w:w="1734"/>
        <w:gridCol w:w="1885"/>
        <w:gridCol w:w="2052"/>
      </w:tblGrid>
      <w:tr w:rsidR="00F7617B" w:rsidRPr="00EB7126" w14:paraId="7BFE80FE" w14:textId="77777777" w:rsidTr="00F7617B">
        <w:trPr>
          <w:trHeight w:val="20"/>
        </w:trPr>
        <w:tc>
          <w:tcPr>
            <w:tcW w:w="15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EADE251" w14:textId="77777777" w:rsidR="00F7617B" w:rsidRPr="00EB7126" w:rsidRDefault="00F7617B" w:rsidP="00F7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86752887"/>
            <w:bookmarkEnd w:id="5"/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D02833" w14:textId="77777777" w:rsidR="00F7617B" w:rsidRDefault="00F7617B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STPFS</w:t>
            </w:r>
          </w:p>
          <w:p w14:paraId="7FA30025" w14:textId="77777777" w:rsidR="00F7617B" w:rsidRPr="00EB7126" w:rsidRDefault="00F7617B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9)</w:t>
            </w:r>
          </w:p>
        </w:tc>
        <w:tc>
          <w:tcPr>
            <w:tcW w:w="11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49808E" w14:textId="77777777" w:rsidR="00F7617B" w:rsidRDefault="00F7617B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LTPFS</w:t>
            </w:r>
          </w:p>
          <w:p w14:paraId="3DD59DD4" w14:textId="77777777" w:rsidR="00F7617B" w:rsidRPr="00EB7126" w:rsidRDefault="00F7617B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 = 10)</w:t>
            </w:r>
          </w:p>
        </w:tc>
        <w:tc>
          <w:tcPr>
            <w:tcW w:w="1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714AA7A" w14:textId="77777777" w:rsidR="00F7617B" w:rsidRDefault="00F7617B" w:rsidP="005F23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population</w:t>
            </w:r>
          </w:p>
          <w:p w14:paraId="7EDCE9B3" w14:textId="77777777" w:rsidR="00F7617B" w:rsidRPr="00EB7126" w:rsidRDefault="00F7617B" w:rsidP="005F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(n =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19</w:t>
            </w:r>
            <w:r w:rsidRPr="00EB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F7617B" w:rsidRPr="00EB7126" w14:paraId="43A5E5EC" w14:textId="77777777" w:rsidTr="00F7617B">
        <w:trPr>
          <w:trHeight w:val="20"/>
        </w:trPr>
        <w:tc>
          <w:tcPr>
            <w:tcW w:w="15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DA791F9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median (range)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097E77B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 (50, 76)</w:t>
            </w:r>
          </w:p>
        </w:tc>
        <w:tc>
          <w:tcPr>
            <w:tcW w:w="11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E98346B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 (54, 82)</w:t>
            </w:r>
          </w:p>
        </w:tc>
        <w:tc>
          <w:tcPr>
            <w:tcW w:w="12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01FEBCC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32DB625D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E726F64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Gender,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354F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D357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165A0ED" w14:textId="356CD44B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536F25AE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5596174" w14:textId="77777777" w:rsidR="00F7617B" w:rsidRPr="00EB7126" w:rsidRDefault="00F7617B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720C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(33.3)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22D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3349619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21.1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6725D9ED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A0573ED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D44A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 (66.7)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C628" w14:textId="77777777" w:rsidR="00F7617B" w:rsidRPr="00EB7126" w:rsidRDefault="00F7617B" w:rsidP="00F7617B">
            <w:pPr>
              <w:ind w:left="420" w:hanging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 (90.0)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D84B52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78.9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7DAE0B12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2264D9D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Smoking history,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27C44D3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468FC6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AA74279" w14:textId="2B190DAD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2FF1B3F1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8EBC021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Current/ Former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7367EF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(55.6)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0B0ABEE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 (80.0)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4C0B522" w14:textId="7B2E63CF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68.4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5003726F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690EF2D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Never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1348E40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(44.4)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8422596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</w:t>
            </w:r>
            <w:r w:rsidRPr="00046F52">
              <w:rPr>
                <w:rFonts w:ascii="Times New Roman" w:hAnsi="Times New Roman" w:cs="Times New Roman" w:hint="eastAsia"/>
                <w:sz w:val="20"/>
                <w:szCs w:val="20"/>
              </w:rPr>
              <w:t>20.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CA8BA64" w14:textId="3DB804B8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31.6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67F6C6FE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F49D994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ECOG PS,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C0A8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C838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0F8E85C" w14:textId="5799DEE2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7541A27C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013CF99C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0-1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93DD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>8 (88.9)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555FD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>10 (100.0)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B707B94" w14:textId="45086E5A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>1</w:t>
            </w:r>
            <w:r>
              <w:rPr>
                <w:rFonts w:ascii="Times New Roman" w:eastAsia="等线" w:hAnsi="Times New Roman" w:hint="eastAsia"/>
                <w:sz w:val="20"/>
                <w:szCs w:val="20"/>
              </w:rPr>
              <w:t>8</w:t>
            </w:r>
            <w:r w:rsidRPr="00626F9F">
              <w:rPr>
                <w:rFonts w:ascii="Times New Roman" w:eastAsia="等线" w:hAnsi="Times New Roman"/>
                <w:sz w:val="20"/>
                <w:szCs w:val="20"/>
                <w14:ligatures w14:val="none"/>
              </w:rPr>
              <w:t xml:space="preserve"> (</w:t>
            </w:r>
            <w:r>
              <w:rPr>
                <w:rFonts w:ascii="Times New Roman" w:eastAsia="等线" w:hAnsi="Times New Roman" w:hint="eastAsia"/>
                <w:sz w:val="20"/>
                <w:szCs w:val="20"/>
              </w:rPr>
              <w:t>94.7</w:t>
            </w:r>
            <w:r w:rsidRPr="00626F9F">
              <w:rPr>
                <w:rFonts w:ascii="Times New Roman" w:eastAsia="等线" w:hAnsi="Times New Roman"/>
                <w:sz w:val="20"/>
                <w:szCs w:val="20"/>
                <w14:ligatures w14:val="none"/>
              </w:rPr>
              <w:t>)</w:t>
            </w:r>
          </w:p>
        </w:tc>
      </w:tr>
      <w:tr w:rsidR="00F7617B" w:rsidRPr="00EB7126" w14:paraId="66513C1D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72035CB4" w14:textId="166681F6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≥</w:t>
            </w:r>
            <w:r w:rsidR="00397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4BF9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hint="eastAsia"/>
                <w:sz w:val="20"/>
                <w:szCs w:val="20"/>
              </w:rPr>
              <w:t>1</w:t>
            </w: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hint="eastAsia"/>
                <w:sz w:val="20"/>
                <w:szCs w:val="20"/>
              </w:rPr>
              <w:t>(11.1)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73633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7C6F27B" w14:textId="6F7E3BE6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9F">
              <w:rPr>
                <w:rFonts w:ascii="Times New Roman" w:eastAsia="等线" w:hAnsi="Times New Roman" w:hint="eastAsia"/>
                <w:sz w:val="20"/>
                <w:szCs w:val="20"/>
                <w14:ligatures w14:val="none"/>
              </w:rPr>
              <w:t>8</w:t>
            </w:r>
            <w:r w:rsidRPr="00626F9F">
              <w:rPr>
                <w:rFonts w:ascii="Times New Roman" w:eastAsia="等线" w:hAnsi="Times New Roman"/>
                <w:sz w:val="20"/>
                <w:szCs w:val="20"/>
                <w14:ligatures w14:val="none"/>
              </w:rPr>
              <w:t xml:space="preserve"> (</w:t>
            </w:r>
            <w:r>
              <w:rPr>
                <w:rFonts w:ascii="Times New Roman" w:eastAsia="等线" w:hAnsi="Times New Roman" w:hint="eastAsia"/>
                <w:sz w:val="20"/>
                <w:szCs w:val="20"/>
              </w:rPr>
              <w:t>5.3</w:t>
            </w:r>
            <w:r w:rsidRPr="00626F9F">
              <w:rPr>
                <w:rFonts w:ascii="Times New Roman" w:eastAsia="等线" w:hAnsi="Times New Roman"/>
                <w:sz w:val="20"/>
                <w:szCs w:val="20"/>
                <w14:ligatures w14:val="none"/>
              </w:rPr>
              <w:t>)</w:t>
            </w:r>
          </w:p>
        </w:tc>
      </w:tr>
      <w:tr w:rsidR="00F7617B" w:rsidRPr="00EB7126" w14:paraId="47D79715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57BFFCC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59D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1111818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7D6022C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81E2754" w14:textId="58CCD22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4A22B695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4CBEB1A" w14:textId="77777777" w:rsidR="00F7617B" w:rsidRPr="00EB7126" w:rsidRDefault="00F7617B" w:rsidP="005F234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E07228F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 (11.1)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2C580D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(40.0)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DEBCCF6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63.2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0D2292D0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0C35B54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Squamous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193804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(88.9)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2AC162E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 (40</w:t>
            </w:r>
            <w:r w:rsidRPr="000611E9"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EDBB103" w14:textId="44A6F5B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26.3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22B2E29A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0266FD6C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others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414D32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 (0.0)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DF469FC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492E6F3" w14:textId="542D3543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10.5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757C0231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3ABFE1E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PD-L1,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AC60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B2CC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BD5005F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3CAAC0B2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16D0F28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TPS ≥ 50%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4706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(33.3)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094AF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(30.0)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724DFCE" w14:textId="656125A0" w:rsidR="00F7617B" w:rsidRPr="00EB7126" w:rsidRDefault="00F7617B" w:rsidP="00F7617B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31.6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589842E5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7DAF44DA" w14:textId="0B0D4040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TPS &lt; 50%, ≥</w:t>
            </w:r>
            <w:r w:rsidR="0039796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576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(33.3)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20B9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9727FA9" w14:textId="5AED669B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26.4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2AF7C735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644B367D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TPS &lt; 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377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(22.3)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E8AE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6A03400" w14:textId="60862F55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21.0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69BE1822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7EA2029C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0A04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(11.1)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124B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 (30.0)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CE6B517" w14:textId="16D2C6B8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21.0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4EEDE401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CB0B608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TMB, No. (%)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44170A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934B512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6135699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17B" w:rsidRPr="00EB7126" w14:paraId="34F1B9B8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750CB97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≥ 10  mut/Mb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19F0F70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(11.1)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1FFC47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(20.0)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C1DF94C" w14:textId="3542BA08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15.8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4C13F765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86E8AE8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&lt; 10  mut/Mb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3D3AF91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 (22.2)</w:t>
            </w:r>
          </w:p>
        </w:tc>
        <w:tc>
          <w:tcPr>
            <w:tcW w:w="1135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B02F383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(10.0)</w:t>
            </w:r>
          </w:p>
        </w:tc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B44DE60" w14:textId="5BE78AAA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15.8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7617B" w:rsidRPr="00EB7126" w14:paraId="0A8635F9" w14:textId="77777777" w:rsidTr="00F7617B">
        <w:trPr>
          <w:trHeight w:val="20"/>
        </w:trPr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506B489" w14:textId="77777777" w:rsidR="00F7617B" w:rsidRPr="00EB7126" w:rsidRDefault="00F7617B" w:rsidP="005F234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   Not available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D48B340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 (66.7)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9118307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 (70.0)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FDC8925" w14:textId="77777777" w:rsidR="00F7617B" w:rsidRPr="00EB7126" w:rsidRDefault="00F7617B" w:rsidP="00F76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68.4</w:t>
            </w:r>
            <w:r w:rsidRPr="00EB71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bookmarkEnd w:id="7"/>
    </w:tbl>
    <w:p w14:paraId="1172652D" w14:textId="499574A1" w:rsidR="00F7617B" w:rsidRDefault="00F7617B" w:rsidP="00C86118">
      <w:pPr>
        <w:widowControl/>
        <w:jc w:val="left"/>
        <w:rPr>
          <w:rFonts w:hint="eastAsia"/>
          <w:noProof/>
        </w:rPr>
      </w:pPr>
    </w:p>
    <w:bookmarkEnd w:id="6"/>
    <w:p w14:paraId="05A826DF" w14:textId="77777777" w:rsidR="00F7617B" w:rsidRDefault="00F7617B">
      <w:pPr>
        <w:widowControl/>
        <w:jc w:val="left"/>
        <w:rPr>
          <w:rFonts w:hint="eastAsia"/>
          <w:noProof/>
        </w:rPr>
      </w:pPr>
      <w:r>
        <w:rPr>
          <w:rFonts w:hint="eastAsia"/>
          <w:noProof/>
        </w:rPr>
        <w:br w:type="page"/>
      </w:r>
    </w:p>
    <w:p w14:paraId="216F657F" w14:textId="77777777" w:rsidR="00406A39" w:rsidRDefault="00406A39" w:rsidP="00C86118">
      <w:pPr>
        <w:widowControl/>
        <w:jc w:val="left"/>
        <w:rPr>
          <w:rFonts w:hint="eastAsia"/>
          <w:noProof/>
        </w:rPr>
      </w:pPr>
    </w:p>
    <w:p w14:paraId="414F40CC" w14:textId="3D8A481D" w:rsidR="001D2A69" w:rsidRDefault="002F47B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335A638" wp14:editId="60B46EE2">
            <wp:extent cx="5316220" cy="3761740"/>
            <wp:effectExtent l="0" t="0" r="0" b="0"/>
            <wp:docPr id="1785504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153AB" w14:textId="1F7A6ADC" w:rsidR="002F47B9" w:rsidRDefault="002F47B9">
      <w:pPr>
        <w:rPr>
          <w:rFonts w:ascii="Times New Roman" w:hAnsi="Times New Roman" w:cs="Times New Roman"/>
        </w:rPr>
      </w:pPr>
      <w:r w:rsidRPr="00530CBC">
        <w:rPr>
          <w:rFonts w:ascii="Times New Roman" w:hAnsi="Times New Roman" w:cs="Times New Roman"/>
          <w:b/>
          <w:bCs/>
        </w:rPr>
        <w:t>Supplementary Figure 1</w:t>
      </w:r>
      <w:r w:rsidRPr="002F47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Association between </w:t>
      </w:r>
      <w:r w:rsidRPr="002F47B9">
        <w:rPr>
          <w:rFonts w:ascii="Times New Roman" w:hAnsi="Times New Roman" w:cs="Times New Roman"/>
        </w:rPr>
        <w:t>PD-L1 status</w:t>
      </w:r>
      <w:r>
        <w:rPr>
          <w:rFonts w:ascii="Times New Roman" w:hAnsi="Times New Roman" w:cs="Times New Roman" w:hint="eastAsia"/>
        </w:rPr>
        <w:t xml:space="preserve"> and LTPFS. (</w:t>
      </w:r>
      <w:r w:rsidRPr="002F47B9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)</w:t>
      </w:r>
      <w:r w:rsidRPr="002F47B9">
        <w:rPr>
          <w:rFonts w:ascii="Times New Roman" w:hAnsi="Times New Roman" w:cs="Times New Roman" w:hint="eastAsia"/>
        </w:rPr>
        <w:t xml:space="preserve"> Stacked bar graphs of percentage of patients with PD-L1 </w:t>
      </w:r>
      <w:r>
        <w:rPr>
          <w:rFonts w:ascii="Times New Roman" w:hAnsi="Times New Roman" w:cs="Times New Roman" w:hint="eastAsia"/>
        </w:rPr>
        <w:t xml:space="preserve">TPS </w:t>
      </w:r>
      <w:r w:rsidRPr="002F47B9">
        <w:rPr>
          <w:rFonts w:ascii="Times New Roman" w:hAnsi="Times New Roman" w:cs="Times New Roman" w:hint="eastAsia"/>
        </w:rPr>
        <w:t>&lt; 1%, 1%</w:t>
      </w:r>
      <w:r w:rsidRPr="002F47B9">
        <w:rPr>
          <w:rFonts w:ascii="Times New Roman" w:hAnsi="Times New Roman" w:cs="Times New Roman" w:hint="eastAsia"/>
        </w:rPr>
        <w:t>–</w:t>
      </w:r>
      <w:r w:rsidRPr="002F47B9">
        <w:rPr>
          <w:rFonts w:ascii="Times New Roman" w:hAnsi="Times New Roman" w:cs="Times New Roman" w:hint="eastAsia"/>
        </w:rPr>
        <w:t xml:space="preserve">49%, and </w:t>
      </w:r>
      <w:r w:rsidRPr="002F47B9">
        <w:rPr>
          <w:rFonts w:ascii="Times New Roman" w:hAnsi="Times New Roman" w:cs="Times New Roman"/>
        </w:rPr>
        <w:t>≥</w:t>
      </w:r>
      <w:r w:rsidRPr="002F47B9">
        <w:rPr>
          <w:rFonts w:ascii="Times New Roman" w:hAnsi="Times New Roman" w:cs="Times New Roman" w:hint="eastAsia"/>
        </w:rPr>
        <w:t xml:space="preserve"> 50%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in the LTPFS</w:t>
      </w:r>
      <w:r w:rsidRPr="00E55707">
        <w:rPr>
          <w:rFonts w:ascii="Times New Roman" w:hAnsi="Times New Roman" w:cs="Times New Roman"/>
          <w:sz w:val="20"/>
          <w:szCs w:val="20"/>
        </w:rPr>
        <w:t>, ST</w:t>
      </w:r>
      <w:r>
        <w:rPr>
          <w:rFonts w:ascii="Times New Roman" w:hAnsi="Times New Roman" w:cs="Times New Roman" w:hint="eastAsia"/>
          <w:sz w:val="20"/>
          <w:szCs w:val="20"/>
        </w:rPr>
        <w:t>PFS</w:t>
      </w:r>
      <w:r w:rsidRPr="00E55707">
        <w:rPr>
          <w:rFonts w:ascii="Times New Roman" w:hAnsi="Times New Roman" w:cs="Times New Roman"/>
          <w:sz w:val="20"/>
          <w:szCs w:val="20"/>
        </w:rPr>
        <w:t xml:space="preserve">, </w:t>
      </w:r>
      <w:bookmarkStart w:id="8" w:name="_Hlk181554644"/>
      <w:r>
        <w:rPr>
          <w:rFonts w:ascii="Times New Roman" w:hAnsi="Times New Roman" w:cs="Times New Roman" w:hint="eastAsia"/>
          <w:sz w:val="20"/>
          <w:szCs w:val="20"/>
        </w:rPr>
        <w:t>and non-STPFS/non-LTPFS</w:t>
      </w:r>
      <w:bookmarkEnd w:id="8"/>
      <w:r>
        <w:rPr>
          <w:rFonts w:ascii="Times New Roman" w:hAnsi="Times New Roman" w:cs="Times New Roman" w:hint="eastAsia"/>
          <w:sz w:val="20"/>
          <w:szCs w:val="20"/>
        </w:rPr>
        <w:t xml:space="preserve"> groups</w:t>
      </w:r>
      <w:r>
        <w:rPr>
          <w:rFonts w:ascii="Times New Roman" w:hAnsi="Times New Roman" w:cs="Times New Roman" w:hint="eastAsia"/>
        </w:rPr>
        <w:t xml:space="preserve">. (B) </w:t>
      </w:r>
      <w:r w:rsidRPr="002F47B9">
        <w:rPr>
          <w:rFonts w:ascii="Times New Roman" w:hAnsi="Times New Roman" w:cs="Times New Roman" w:hint="eastAsia"/>
        </w:rPr>
        <w:t>Stacked bar graphs of percentage of patients with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LTPFS</w:t>
      </w:r>
      <w:r w:rsidRPr="00E55707">
        <w:rPr>
          <w:rFonts w:ascii="Times New Roman" w:hAnsi="Times New Roman" w:cs="Times New Roman"/>
          <w:sz w:val="20"/>
          <w:szCs w:val="20"/>
        </w:rPr>
        <w:t>, ST</w:t>
      </w:r>
      <w:r>
        <w:rPr>
          <w:rFonts w:ascii="Times New Roman" w:hAnsi="Times New Roman" w:cs="Times New Roman" w:hint="eastAsia"/>
          <w:sz w:val="20"/>
          <w:szCs w:val="20"/>
        </w:rPr>
        <w:t>PFS</w:t>
      </w:r>
      <w:r w:rsidRPr="00E5570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 xml:space="preserve">and non-STPFS/non-LTPFS in the </w:t>
      </w:r>
      <w:r w:rsidRPr="002F47B9">
        <w:rPr>
          <w:rFonts w:ascii="Times New Roman" w:hAnsi="Times New Roman" w:cs="Times New Roman" w:hint="eastAsia"/>
        </w:rPr>
        <w:t xml:space="preserve">PD-L1 </w:t>
      </w:r>
      <w:r>
        <w:rPr>
          <w:rFonts w:ascii="Times New Roman" w:hAnsi="Times New Roman" w:cs="Times New Roman" w:hint="eastAsia"/>
        </w:rPr>
        <w:t xml:space="preserve">TPS </w:t>
      </w:r>
      <w:r w:rsidRPr="002F47B9">
        <w:rPr>
          <w:rFonts w:ascii="Times New Roman" w:hAnsi="Times New Roman" w:cs="Times New Roman" w:hint="eastAsia"/>
        </w:rPr>
        <w:t>&lt; 1%, 1%</w:t>
      </w:r>
      <w:r w:rsidRPr="002F47B9">
        <w:rPr>
          <w:rFonts w:ascii="Times New Roman" w:hAnsi="Times New Roman" w:cs="Times New Roman" w:hint="eastAsia"/>
        </w:rPr>
        <w:t>–</w:t>
      </w:r>
      <w:r w:rsidRPr="002F47B9">
        <w:rPr>
          <w:rFonts w:ascii="Times New Roman" w:hAnsi="Times New Roman" w:cs="Times New Roman" w:hint="eastAsia"/>
        </w:rPr>
        <w:t xml:space="preserve">49%, and </w:t>
      </w:r>
      <w:r w:rsidRPr="002F47B9">
        <w:rPr>
          <w:rFonts w:ascii="Times New Roman" w:hAnsi="Times New Roman" w:cs="Times New Roman"/>
        </w:rPr>
        <w:t>≥</w:t>
      </w:r>
      <w:r w:rsidRPr="002F47B9">
        <w:rPr>
          <w:rFonts w:ascii="Times New Roman" w:hAnsi="Times New Roman" w:cs="Times New Roman" w:hint="eastAsia"/>
        </w:rPr>
        <w:t xml:space="preserve"> 50%</w:t>
      </w:r>
      <w:r>
        <w:rPr>
          <w:rFonts w:ascii="Times New Roman" w:hAnsi="Times New Roman" w:cs="Times New Roman" w:hint="eastAsia"/>
        </w:rPr>
        <w:t xml:space="preserve"> groups. (C) </w:t>
      </w:r>
      <w:r w:rsidRPr="001F5FB0">
        <w:rPr>
          <w:rFonts w:ascii="Times New Roman" w:hAnsi="Times New Roman" w:cs="Times New Roman"/>
          <w:sz w:val="20"/>
          <w:szCs w:val="20"/>
        </w:rPr>
        <w:t xml:space="preserve">Kaplan–Meier curves of </w:t>
      </w:r>
      <w:r>
        <w:rPr>
          <w:rFonts w:ascii="Times New Roman" w:hAnsi="Times New Roman" w:cs="Times New Roman" w:hint="eastAsia"/>
          <w:sz w:val="20"/>
          <w:szCs w:val="20"/>
        </w:rPr>
        <w:t>PFS</w:t>
      </w:r>
      <w:r w:rsidRPr="001F5FB0">
        <w:rPr>
          <w:rFonts w:ascii="Times New Roman" w:hAnsi="Times New Roman" w:cs="Times New Roman"/>
          <w:sz w:val="20"/>
          <w:szCs w:val="20"/>
        </w:rPr>
        <w:t xml:space="preserve"> among patients</w:t>
      </w:r>
      <w:r>
        <w:rPr>
          <w:rFonts w:ascii="Times New Roman" w:hAnsi="Times New Roman" w:cs="Times New Roman" w:hint="eastAsia"/>
          <w:sz w:val="20"/>
          <w:szCs w:val="20"/>
        </w:rPr>
        <w:t xml:space="preserve"> with </w:t>
      </w:r>
      <w:r w:rsidRPr="002F47B9">
        <w:rPr>
          <w:rFonts w:ascii="Times New Roman" w:hAnsi="Times New Roman" w:cs="Times New Roman" w:hint="eastAsia"/>
        </w:rPr>
        <w:t xml:space="preserve">PD-L1 </w:t>
      </w:r>
      <w:r>
        <w:rPr>
          <w:rFonts w:ascii="Times New Roman" w:hAnsi="Times New Roman" w:cs="Times New Roman" w:hint="eastAsia"/>
        </w:rPr>
        <w:t xml:space="preserve">TPS </w:t>
      </w:r>
      <w:r w:rsidRPr="002F47B9">
        <w:rPr>
          <w:rFonts w:ascii="Times New Roman" w:hAnsi="Times New Roman" w:cs="Times New Roman" w:hint="eastAsia"/>
        </w:rPr>
        <w:t>&lt;</w:t>
      </w:r>
      <w:r>
        <w:rPr>
          <w:rFonts w:ascii="Times New Roman" w:hAnsi="Times New Roman" w:cs="Times New Roman" w:hint="eastAsia"/>
        </w:rPr>
        <w:t xml:space="preserve"> 50% and </w:t>
      </w:r>
      <w:r w:rsidRPr="002F47B9">
        <w:rPr>
          <w:rFonts w:ascii="Times New Roman" w:hAnsi="Times New Roman" w:cs="Times New Roman" w:hint="eastAsia"/>
        </w:rPr>
        <w:t xml:space="preserve"> </w:t>
      </w:r>
      <w:r w:rsidRPr="002F47B9">
        <w:rPr>
          <w:rFonts w:ascii="Times New Roman" w:hAnsi="Times New Roman" w:cs="Times New Roman"/>
        </w:rPr>
        <w:t>≥</w:t>
      </w:r>
      <w:r w:rsidRPr="002F47B9">
        <w:rPr>
          <w:rFonts w:ascii="Times New Roman" w:hAnsi="Times New Roman" w:cs="Times New Roman" w:hint="eastAsia"/>
        </w:rPr>
        <w:t xml:space="preserve"> 50%</w:t>
      </w:r>
      <w:r>
        <w:rPr>
          <w:rFonts w:ascii="Times New Roman" w:hAnsi="Times New Roman" w:cs="Times New Roman" w:hint="eastAsia"/>
        </w:rPr>
        <w:t xml:space="preserve">. (D) </w:t>
      </w:r>
      <w:r w:rsidRPr="001F5FB0">
        <w:rPr>
          <w:rFonts w:ascii="Times New Roman" w:hAnsi="Times New Roman" w:cs="Times New Roman"/>
          <w:sz w:val="20"/>
          <w:szCs w:val="20"/>
        </w:rPr>
        <w:t xml:space="preserve">Kaplan–Meier curves of </w:t>
      </w:r>
      <w:r>
        <w:rPr>
          <w:rFonts w:ascii="Times New Roman" w:hAnsi="Times New Roman" w:cs="Times New Roman" w:hint="eastAsia"/>
          <w:sz w:val="20"/>
          <w:szCs w:val="20"/>
        </w:rPr>
        <w:t>OS</w:t>
      </w:r>
      <w:r w:rsidRPr="001F5FB0">
        <w:rPr>
          <w:rFonts w:ascii="Times New Roman" w:hAnsi="Times New Roman" w:cs="Times New Roman"/>
          <w:sz w:val="20"/>
          <w:szCs w:val="20"/>
        </w:rPr>
        <w:t xml:space="preserve"> among patients</w:t>
      </w:r>
      <w:r>
        <w:rPr>
          <w:rFonts w:ascii="Times New Roman" w:hAnsi="Times New Roman" w:cs="Times New Roman" w:hint="eastAsia"/>
          <w:sz w:val="20"/>
          <w:szCs w:val="20"/>
        </w:rPr>
        <w:t xml:space="preserve"> with </w:t>
      </w:r>
      <w:r w:rsidRPr="002F47B9">
        <w:rPr>
          <w:rFonts w:ascii="Times New Roman" w:hAnsi="Times New Roman" w:cs="Times New Roman" w:hint="eastAsia"/>
        </w:rPr>
        <w:t xml:space="preserve">PD-L1 </w:t>
      </w:r>
      <w:r>
        <w:rPr>
          <w:rFonts w:ascii="Times New Roman" w:hAnsi="Times New Roman" w:cs="Times New Roman" w:hint="eastAsia"/>
        </w:rPr>
        <w:t xml:space="preserve">TPS </w:t>
      </w:r>
      <w:r w:rsidRPr="002F47B9">
        <w:rPr>
          <w:rFonts w:ascii="Times New Roman" w:hAnsi="Times New Roman" w:cs="Times New Roman" w:hint="eastAsia"/>
        </w:rPr>
        <w:t>&lt;</w:t>
      </w:r>
      <w:r>
        <w:rPr>
          <w:rFonts w:ascii="Times New Roman" w:hAnsi="Times New Roman" w:cs="Times New Roman" w:hint="eastAsia"/>
        </w:rPr>
        <w:t xml:space="preserve"> 50% and </w:t>
      </w:r>
      <w:r w:rsidRPr="002F47B9">
        <w:rPr>
          <w:rFonts w:ascii="Times New Roman" w:hAnsi="Times New Roman" w:cs="Times New Roman" w:hint="eastAsia"/>
        </w:rPr>
        <w:t xml:space="preserve"> </w:t>
      </w:r>
      <w:r w:rsidRPr="002F47B9">
        <w:rPr>
          <w:rFonts w:ascii="Times New Roman" w:hAnsi="Times New Roman" w:cs="Times New Roman"/>
        </w:rPr>
        <w:t>≥</w:t>
      </w:r>
      <w:r w:rsidRPr="002F47B9">
        <w:rPr>
          <w:rFonts w:ascii="Times New Roman" w:hAnsi="Times New Roman" w:cs="Times New Roman" w:hint="eastAsia"/>
        </w:rPr>
        <w:t xml:space="preserve"> 50%</w:t>
      </w:r>
      <w:r>
        <w:rPr>
          <w:rFonts w:ascii="Times New Roman" w:hAnsi="Times New Roman" w:cs="Times New Roman" w:hint="eastAsia"/>
        </w:rPr>
        <w:t>.</w:t>
      </w:r>
    </w:p>
    <w:p w14:paraId="58087771" w14:textId="57DB0F94" w:rsidR="002000FF" w:rsidRDefault="00C86118" w:rsidP="00C8611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721AF4" w14:textId="3F4BEB97" w:rsidR="002000FF" w:rsidRDefault="002000FF">
      <w:pPr>
        <w:rPr>
          <w:rFonts w:ascii="Times New Roman" w:hAnsi="Times New Roman" w:cs="Times New Roman"/>
        </w:rPr>
      </w:pPr>
    </w:p>
    <w:p w14:paraId="72B789DF" w14:textId="6A465F14" w:rsidR="001C2686" w:rsidRDefault="001C268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D6961A" wp14:editId="66FC8DC9">
            <wp:extent cx="5274310" cy="2779395"/>
            <wp:effectExtent l="0" t="0" r="0" b="0"/>
            <wp:docPr id="588871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1AC82" w14:textId="322BEB35" w:rsidR="00530CBC" w:rsidRPr="002F47B9" w:rsidRDefault="00530CBC">
      <w:pPr>
        <w:rPr>
          <w:rFonts w:ascii="Times New Roman" w:hAnsi="Times New Roman" w:cs="Times New Roman"/>
        </w:rPr>
      </w:pPr>
      <w:bookmarkStart w:id="9" w:name="_Hlk186751299"/>
      <w:r w:rsidRPr="00530CBC">
        <w:rPr>
          <w:rFonts w:ascii="Times New Roman" w:hAnsi="Times New Roman" w:cs="Times New Roman"/>
          <w:b/>
          <w:bCs/>
        </w:rPr>
        <w:t xml:space="preserve">Supplementary Figure </w:t>
      </w:r>
      <w:r w:rsidRPr="00530CBC">
        <w:rPr>
          <w:rFonts w:ascii="Times New Roman" w:hAnsi="Times New Roman" w:cs="Times New Roman" w:hint="eastAsia"/>
          <w:b/>
          <w:bCs/>
        </w:rPr>
        <w:t>2</w:t>
      </w:r>
      <w:r w:rsidRPr="002F47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Changes of several </w:t>
      </w:r>
      <w:r w:rsidRPr="00830EEE">
        <w:rPr>
          <w:rFonts w:ascii="Times New Roman" w:hAnsi="Times New Roman" w:cs="Times New Roman" w:hint="eastAsia"/>
          <w:sz w:val="20"/>
          <w:szCs w:val="20"/>
        </w:rPr>
        <w:t>circulating cytokines</w:t>
      </w:r>
      <w:r>
        <w:rPr>
          <w:rFonts w:ascii="Times New Roman" w:hAnsi="Times New Roman" w:cs="Times New Roman" w:hint="eastAsia"/>
          <w:sz w:val="20"/>
          <w:szCs w:val="20"/>
        </w:rPr>
        <w:t xml:space="preserve"> from post-treatment to pre-treatment between LTPFS and STPFS. (</w:t>
      </w:r>
      <w:r w:rsidR="001C2686">
        <w:rPr>
          <w:rFonts w:ascii="Times New Roman" w:hAnsi="Times New Roman" w:cs="Times New Roman" w:hint="eastAsia"/>
          <w:sz w:val="20"/>
          <w:szCs w:val="20"/>
        </w:rPr>
        <w:t>a</w:t>
      </w:r>
      <w:r>
        <w:rPr>
          <w:rFonts w:ascii="Times New Roman" w:hAnsi="Times New Roman" w:cs="Times New Roman" w:hint="eastAsia"/>
          <w:sz w:val="20"/>
          <w:szCs w:val="20"/>
        </w:rPr>
        <w:t xml:space="preserve">) </w:t>
      </w:r>
      <w:r>
        <w:rPr>
          <w:rFonts w:ascii="Times New Roman" w:hAnsi="Times New Roman" w:cs="Times New Roman" w:hint="eastAsia"/>
        </w:rPr>
        <w:t>Changes of CCL11. (</w:t>
      </w:r>
      <w:r w:rsidR="001C2686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) Changes of IL1RA. (</w:t>
      </w:r>
      <w:r w:rsidR="001C2686"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) Changes of IL17A.</w:t>
      </w:r>
      <w:bookmarkEnd w:id="9"/>
    </w:p>
    <w:sectPr w:rsidR="00530CBC" w:rsidRPr="002F4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7246D" w14:textId="77777777" w:rsidR="00D936B9" w:rsidRDefault="00D936B9" w:rsidP="00800F87">
      <w:pPr>
        <w:rPr>
          <w:rFonts w:hint="eastAsia"/>
        </w:rPr>
      </w:pPr>
      <w:r>
        <w:separator/>
      </w:r>
    </w:p>
  </w:endnote>
  <w:endnote w:type="continuationSeparator" w:id="0">
    <w:p w14:paraId="5A721160" w14:textId="77777777" w:rsidR="00D936B9" w:rsidRDefault="00D936B9" w:rsidP="00800F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BC072" w14:textId="77777777" w:rsidR="00D936B9" w:rsidRDefault="00D936B9" w:rsidP="00800F87">
      <w:pPr>
        <w:rPr>
          <w:rFonts w:hint="eastAsia"/>
        </w:rPr>
      </w:pPr>
      <w:r>
        <w:separator/>
      </w:r>
    </w:p>
  </w:footnote>
  <w:footnote w:type="continuationSeparator" w:id="0">
    <w:p w14:paraId="15D9BC9D" w14:textId="77777777" w:rsidR="00D936B9" w:rsidRDefault="00D936B9" w:rsidP="00800F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B9"/>
    <w:rsid w:val="00001426"/>
    <w:rsid w:val="001C2686"/>
    <w:rsid w:val="001D2A69"/>
    <w:rsid w:val="001E1A32"/>
    <w:rsid w:val="002000FF"/>
    <w:rsid w:val="00250F9E"/>
    <w:rsid w:val="0025641E"/>
    <w:rsid w:val="002F47B9"/>
    <w:rsid w:val="0039796E"/>
    <w:rsid w:val="003A277A"/>
    <w:rsid w:val="00406A39"/>
    <w:rsid w:val="00440C21"/>
    <w:rsid w:val="00530CBC"/>
    <w:rsid w:val="0053355C"/>
    <w:rsid w:val="005944EF"/>
    <w:rsid w:val="005B4B90"/>
    <w:rsid w:val="007125C4"/>
    <w:rsid w:val="00800F87"/>
    <w:rsid w:val="008758A8"/>
    <w:rsid w:val="008D0331"/>
    <w:rsid w:val="008F52DA"/>
    <w:rsid w:val="0099039A"/>
    <w:rsid w:val="009A7613"/>
    <w:rsid w:val="00A3238E"/>
    <w:rsid w:val="00B25566"/>
    <w:rsid w:val="00C71FD5"/>
    <w:rsid w:val="00C86118"/>
    <w:rsid w:val="00CA11E8"/>
    <w:rsid w:val="00CA5FE1"/>
    <w:rsid w:val="00D8037A"/>
    <w:rsid w:val="00D936B9"/>
    <w:rsid w:val="00F20AA9"/>
    <w:rsid w:val="00F21CD7"/>
    <w:rsid w:val="00F31029"/>
    <w:rsid w:val="00F7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B21E3"/>
  <w15:chartTrackingRefBased/>
  <w15:docId w15:val="{633DE2CF-51B8-419C-923A-C3DC848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6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F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0F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0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0F87"/>
    <w:rPr>
      <w:sz w:val="18"/>
      <w:szCs w:val="18"/>
    </w:rPr>
  </w:style>
  <w:style w:type="paragraph" w:styleId="a8">
    <w:name w:val="Revision"/>
    <w:hidden/>
    <w:uiPriority w:val="99"/>
    <w:semiHidden/>
    <w:rsid w:val="00C71FD5"/>
  </w:style>
  <w:style w:type="character" w:customStyle="1" w:styleId="10">
    <w:name w:val="标题 1 字符"/>
    <w:basedOn w:val="a0"/>
    <w:link w:val="1"/>
    <w:uiPriority w:val="9"/>
    <w:rsid w:val="00397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 deng</dc:creator>
  <cp:keywords/>
  <dc:description/>
  <cp:lastModifiedBy>jiayi deng</cp:lastModifiedBy>
  <cp:revision>6</cp:revision>
  <dcterms:created xsi:type="dcterms:W3CDTF">2025-01-02T12:59:00Z</dcterms:created>
  <dcterms:modified xsi:type="dcterms:W3CDTF">2025-01-03T03:13:00Z</dcterms:modified>
</cp:coreProperties>
</file>