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9F6A5" w14:textId="5EBA1796" w:rsidR="009413A5" w:rsidRPr="00F02F56" w:rsidRDefault="009413A5">
      <w:pPr>
        <w:rPr>
          <w:rFonts w:ascii="Times New Roman" w:hAnsi="Times New Roman" w:cs="Times New Roman"/>
          <w:b/>
          <w:bCs/>
        </w:rPr>
      </w:pPr>
      <w:r w:rsidRPr="00F02F56">
        <w:rPr>
          <w:rFonts w:ascii="Times New Roman" w:hAnsi="Times New Roman" w:cs="Times New Roman"/>
          <w:b/>
          <w:bCs/>
        </w:rPr>
        <w:t>Supplementary Table S</w:t>
      </w:r>
      <w:r w:rsidR="005105DF">
        <w:rPr>
          <w:rFonts w:ascii="Times New Roman" w:hAnsi="Times New Roman" w:cs="Times New Roman"/>
          <w:b/>
          <w:bCs/>
        </w:rPr>
        <w:t>3</w:t>
      </w:r>
      <w:r w:rsidRPr="00F02F56">
        <w:rPr>
          <w:rFonts w:ascii="Times New Roman" w:hAnsi="Times New Roman" w:cs="Times New Roman"/>
          <w:b/>
          <w:bCs/>
        </w:rPr>
        <w:t>. Patient Characteristics.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335"/>
        <w:gridCol w:w="2610"/>
        <w:gridCol w:w="2790"/>
        <w:gridCol w:w="2160"/>
      </w:tblGrid>
      <w:tr w:rsidR="009413A5" w:rsidRPr="00F02F56" w14:paraId="3ECE31AC" w14:textId="77777777" w:rsidTr="00033684">
        <w:tc>
          <w:tcPr>
            <w:tcW w:w="2335" w:type="dxa"/>
          </w:tcPr>
          <w:p w14:paraId="7BD51155" w14:textId="77777777" w:rsidR="009413A5" w:rsidRPr="00F02F56" w:rsidRDefault="00941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3806D900" w14:textId="5F1D745A" w:rsidR="009413A5" w:rsidRPr="00F02F56" w:rsidRDefault="009413A5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>Patient 027</w:t>
            </w:r>
          </w:p>
        </w:tc>
        <w:tc>
          <w:tcPr>
            <w:tcW w:w="2790" w:type="dxa"/>
          </w:tcPr>
          <w:p w14:paraId="79BF96DC" w14:textId="7EE0BDA0" w:rsidR="009413A5" w:rsidRPr="00F02F56" w:rsidRDefault="009413A5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>Patient 036</w:t>
            </w:r>
          </w:p>
        </w:tc>
        <w:tc>
          <w:tcPr>
            <w:tcW w:w="2160" w:type="dxa"/>
          </w:tcPr>
          <w:p w14:paraId="460B6929" w14:textId="0CF61A2F" w:rsidR="009413A5" w:rsidRPr="00F02F56" w:rsidRDefault="009413A5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>Patient 037</w:t>
            </w:r>
          </w:p>
        </w:tc>
      </w:tr>
      <w:tr w:rsidR="009413A5" w:rsidRPr="00F02F56" w14:paraId="0485B6A7" w14:textId="77777777" w:rsidTr="00033684">
        <w:tc>
          <w:tcPr>
            <w:tcW w:w="2335" w:type="dxa"/>
          </w:tcPr>
          <w:p w14:paraId="07545CEB" w14:textId="3696B4D2" w:rsidR="009413A5" w:rsidRPr="00F02F56" w:rsidRDefault="009413A5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>Age at Diagnosis</w:t>
            </w:r>
          </w:p>
        </w:tc>
        <w:tc>
          <w:tcPr>
            <w:tcW w:w="2610" w:type="dxa"/>
          </w:tcPr>
          <w:p w14:paraId="4A7D5725" w14:textId="49CA146B" w:rsidR="009413A5" w:rsidRPr="00F02F56" w:rsidRDefault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90" w:type="dxa"/>
          </w:tcPr>
          <w:p w14:paraId="458513FD" w14:textId="1C227888" w:rsidR="009413A5" w:rsidRPr="00F02F56" w:rsidRDefault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160" w:type="dxa"/>
          </w:tcPr>
          <w:p w14:paraId="1D5C99D1" w14:textId="7234BBDD" w:rsidR="009413A5" w:rsidRPr="00F02F56" w:rsidRDefault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</w:rPr>
              <w:t>61</w:t>
            </w:r>
          </w:p>
        </w:tc>
      </w:tr>
      <w:tr w:rsidR="009413A5" w:rsidRPr="00F02F56" w14:paraId="620A1216" w14:textId="77777777" w:rsidTr="00033684">
        <w:tc>
          <w:tcPr>
            <w:tcW w:w="2335" w:type="dxa"/>
          </w:tcPr>
          <w:p w14:paraId="18BCE256" w14:textId="3EEFD296" w:rsidR="009413A5" w:rsidRPr="00F02F56" w:rsidRDefault="009413A5" w:rsidP="009413A5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>Sex</w:t>
            </w:r>
          </w:p>
        </w:tc>
        <w:tc>
          <w:tcPr>
            <w:tcW w:w="2610" w:type="dxa"/>
            <w:vAlign w:val="bottom"/>
          </w:tcPr>
          <w:p w14:paraId="2143C387" w14:textId="1749D10A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790" w:type="dxa"/>
            <w:vAlign w:val="bottom"/>
          </w:tcPr>
          <w:p w14:paraId="3FB0D40E" w14:textId="05E51FD0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  <w:tc>
          <w:tcPr>
            <w:tcW w:w="2160" w:type="dxa"/>
            <w:vAlign w:val="bottom"/>
          </w:tcPr>
          <w:p w14:paraId="7DC3F7E5" w14:textId="4202245C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Female</w:t>
            </w:r>
          </w:p>
        </w:tc>
      </w:tr>
      <w:tr w:rsidR="009413A5" w:rsidRPr="00F02F56" w14:paraId="18664EC5" w14:textId="77777777" w:rsidTr="00033684">
        <w:tc>
          <w:tcPr>
            <w:tcW w:w="2335" w:type="dxa"/>
          </w:tcPr>
          <w:p w14:paraId="3764C69C" w14:textId="01B5D6EA" w:rsidR="009413A5" w:rsidRPr="00F02F56" w:rsidRDefault="009413A5" w:rsidP="009413A5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>Location of Tumor</w:t>
            </w:r>
          </w:p>
        </w:tc>
        <w:tc>
          <w:tcPr>
            <w:tcW w:w="2610" w:type="dxa"/>
            <w:vAlign w:val="bottom"/>
          </w:tcPr>
          <w:p w14:paraId="302428BD" w14:textId="6739C74B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Pancreatic Head</w:t>
            </w:r>
          </w:p>
        </w:tc>
        <w:tc>
          <w:tcPr>
            <w:tcW w:w="2790" w:type="dxa"/>
            <w:vAlign w:val="bottom"/>
          </w:tcPr>
          <w:p w14:paraId="763B9ADF" w14:textId="2E9F7B56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Pancreatic Head</w:t>
            </w:r>
          </w:p>
        </w:tc>
        <w:tc>
          <w:tcPr>
            <w:tcW w:w="2160" w:type="dxa"/>
            <w:vAlign w:val="bottom"/>
          </w:tcPr>
          <w:p w14:paraId="67B15066" w14:textId="374B6C15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Pancreatic Head</w:t>
            </w:r>
          </w:p>
        </w:tc>
      </w:tr>
      <w:tr w:rsidR="009413A5" w:rsidRPr="00F02F56" w14:paraId="72987834" w14:textId="77777777" w:rsidTr="00033684">
        <w:tc>
          <w:tcPr>
            <w:tcW w:w="2335" w:type="dxa"/>
          </w:tcPr>
          <w:p w14:paraId="27E89CC1" w14:textId="602F25E7" w:rsidR="009413A5" w:rsidRPr="00F02F56" w:rsidRDefault="009413A5" w:rsidP="009413A5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 xml:space="preserve">NCCN </w:t>
            </w:r>
            <w:proofErr w:type="spellStart"/>
            <w:r w:rsidRPr="00F02F56">
              <w:rPr>
                <w:rFonts w:ascii="Times New Roman" w:hAnsi="Times New Roman" w:cs="Times New Roman"/>
                <w:b/>
                <w:bCs/>
              </w:rPr>
              <w:t>Resectability</w:t>
            </w:r>
            <w:proofErr w:type="spellEnd"/>
            <w:r w:rsidRPr="00F02F56">
              <w:rPr>
                <w:rFonts w:ascii="Times New Roman" w:hAnsi="Times New Roman" w:cs="Times New Roman"/>
                <w:b/>
                <w:bCs/>
              </w:rPr>
              <w:t xml:space="preserve"> Status</w:t>
            </w:r>
          </w:p>
        </w:tc>
        <w:tc>
          <w:tcPr>
            <w:tcW w:w="2610" w:type="dxa"/>
            <w:vAlign w:val="bottom"/>
          </w:tcPr>
          <w:p w14:paraId="21D27301" w14:textId="637E334D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proofErr w:type="spellStart"/>
            <w:r w:rsidRPr="00F02F56">
              <w:rPr>
                <w:rFonts w:ascii="Times New Roman" w:hAnsi="Times New Roman" w:cs="Times New Roman"/>
                <w:color w:val="000000"/>
              </w:rPr>
              <w:t>Resectable</w:t>
            </w:r>
            <w:proofErr w:type="spellEnd"/>
          </w:p>
        </w:tc>
        <w:tc>
          <w:tcPr>
            <w:tcW w:w="2790" w:type="dxa"/>
            <w:vAlign w:val="bottom"/>
          </w:tcPr>
          <w:p w14:paraId="2192AD81" w14:textId="7B82EA5C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proofErr w:type="spellStart"/>
            <w:r w:rsidRPr="00F02F56">
              <w:rPr>
                <w:rFonts w:ascii="Times New Roman" w:hAnsi="Times New Roman" w:cs="Times New Roman"/>
                <w:color w:val="000000"/>
              </w:rPr>
              <w:t>Resectable</w:t>
            </w:r>
            <w:proofErr w:type="spellEnd"/>
          </w:p>
        </w:tc>
        <w:tc>
          <w:tcPr>
            <w:tcW w:w="2160" w:type="dxa"/>
            <w:vAlign w:val="bottom"/>
          </w:tcPr>
          <w:p w14:paraId="1316F3ED" w14:textId="6865C002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proofErr w:type="spellStart"/>
            <w:r w:rsidRPr="00F02F56">
              <w:rPr>
                <w:rFonts w:ascii="Times New Roman" w:hAnsi="Times New Roman" w:cs="Times New Roman"/>
                <w:color w:val="000000"/>
              </w:rPr>
              <w:t>Resectable</w:t>
            </w:r>
            <w:proofErr w:type="spellEnd"/>
          </w:p>
        </w:tc>
      </w:tr>
      <w:tr w:rsidR="00033684" w:rsidRPr="00F02F56" w14:paraId="057AD4F1" w14:textId="77777777" w:rsidTr="00033684">
        <w:tc>
          <w:tcPr>
            <w:tcW w:w="2335" w:type="dxa"/>
          </w:tcPr>
          <w:p w14:paraId="26027584" w14:textId="5DBECADE" w:rsidR="00033684" w:rsidRPr="00F02F56" w:rsidRDefault="00033684" w:rsidP="009413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Mutational Status</w:t>
            </w:r>
          </w:p>
        </w:tc>
        <w:tc>
          <w:tcPr>
            <w:tcW w:w="2610" w:type="dxa"/>
            <w:vAlign w:val="bottom"/>
          </w:tcPr>
          <w:p w14:paraId="680D88A3" w14:textId="77777777" w:rsidR="00033684" w:rsidRPr="00033684" w:rsidRDefault="00033684" w:rsidP="0003368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  <w:r w:rsidRPr="0003368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KRAS </w:t>
            </w:r>
            <w:r w:rsidRPr="00033684">
              <w:rPr>
                <w:rFonts w:ascii="Times New Roman" w:hAnsi="Times New Roman" w:cs="Times New Roman"/>
                <w:color w:val="000000"/>
              </w:rPr>
              <w:t xml:space="preserve">G12D </w:t>
            </w:r>
          </w:p>
          <w:p w14:paraId="679D3D07" w14:textId="7570161F" w:rsidR="00033684" w:rsidRPr="00033684" w:rsidRDefault="00033684" w:rsidP="0003368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  <w:r w:rsidRPr="00033684">
              <w:rPr>
                <w:rFonts w:ascii="Times New Roman" w:hAnsi="Times New Roman" w:cs="Times New Roman"/>
                <w:b/>
                <w:bCs/>
                <w:color w:val="000000"/>
              </w:rPr>
              <w:t>CDKN2A/B</w:t>
            </w:r>
            <w:r w:rsidRPr="00033684">
              <w:rPr>
                <w:rFonts w:ascii="Times New Roman" w:hAnsi="Times New Roman" w:cs="Times New Roman"/>
                <w:color w:val="000000"/>
              </w:rPr>
              <w:t xml:space="preserve"> p16INK4a R58* and p14ARF P72L </w:t>
            </w:r>
          </w:p>
          <w:p w14:paraId="74EEFB92" w14:textId="788F7F1C" w:rsidR="00033684" w:rsidRPr="00033684" w:rsidRDefault="00033684" w:rsidP="0003368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  <w:r w:rsidRPr="00033684">
              <w:rPr>
                <w:rFonts w:ascii="Times New Roman" w:hAnsi="Times New Roman" w:cs="Times New Roman"/>
                <w:b/>
                <w:bCs/>
                <w:color w:val="000000"/>
              </w:rPr>
              <w:t>TET2</w:t>
            </w:r>
            <w:r w:rsidRPr="00033684">
              <w:rPr>
                <w:rFonts w:ascii="Times New Roman" w:hAnsi="Times New Roman" w:cs="Times New Roman"/>
                <w:color w:val="000000"/>
              </w:rPr>
              <w:t xml:space="preserve"> C1271fs*29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03368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33684">
              <w:rPr>
                <w:rFonts w:ascii="Times New Roman" w:hAnsi="Times New Roman" w:cs="Times New Roman"/>
                <w:color w:val="000000"/>
              </w:rPr>
              <w:t>subclonal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7630C63" w14:textId="163B1DB2" w:rsidR="00033684" w:rsidRPr="00033684" w:rsidRDefault="00033684" w:rsidP="0003368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  <w:r w:rsidRPr="00033684">
              <w:rPr>
                <w:rFonts w:ascii="Times New Roman" w:hAnsi="Times New Roman" w:cs="Times New Roman"/>
                <w:b/>
                <w:bCs/>
                <w:color w:val="000000"/>
              </w:rPr>
              <w:t>TP53</w:t>
            </w:r>
            <w:r w:rsidRPr="00033684">
              <w:rPr>
                <w:rFonts w:ascii="Times New Roman" w:hAnsi="Times New Roman" w:cs="Times New Roman"/>
                <w:color w:val="000000"/>
              </w:rPr>
              <w:t xml:space="preserve"> R273C</w:t>
            </w:r>
          </w:p>
        </w:tc>
        <w:tc>
          <w:tcPr>
            <w:tcW w:w="2790" w:type="dxa"/>
            <w:vAlign w:val="bottom"/>
          </w:tcPr>
          <w:p w14:paraId="3B125D57" w14:textId="77777777" w:rsidR="00033684" w:rsidRPr="00033684" w:rsidRDefault="00033684" w:rsidP="0003368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</w:rPr>
            </w:pPr>
            <w:r w:rsidRPr="00033684">
              <w:rPr>
                <w:rFonts w:ascii="Times New Roman" w:hAnsi="Times New Roman" w:cs="Times New Roman"/>
                <w:b/>
                <w:bCs/>
                <w:color w:val="000000"/>
              </w:rPr>
              <w:t>KRAS</w:t>
            </w:r>
            <w:r w:rsidRPr="00033684">
              <w:rPr>
                <w:rFonts w:ascii="Times New Roman" w:hAnsi="Times New Roman" w:cs="Times New Roman"/>
                <w:color w:val="000000"/>
              </w:rPr>
              <w:t xml:space="preserve"> G12D</w:t>
            </w:r>
          </w:p>
          <w:p w14:paraId="5C807E71" w14:textId="53B3FD89" w:rsidR="00033684" w:rsidRPr="00033684" w:rsidRDefault="00033684" w:rsidP="0003368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</w:rPr>
            </w:pPr>
            <w:r w:rsidRPr="00033684">
              <w:rPr>
                <w:rFonts w:ascii="Times New Roman" w:hAnsi="Times New Roman" w:cs="Times New Roman"/>
                <w:b/>
                <w:bCs/>
                <w:color w:val="000000"/>
              </w:rPr>
              <w:t>ACVR1B</w:t>
            </w:r>
            <w:r w:rsidRPr="00033684">
              <w:rPr>
                <w:rFonts w:ascii="Times New Roman" w:hAnsi="Times New Roman" w:cs="Times New Roman"/>
                <w:color w:val="000000"/>
              </w:rPr>
              <w:t xml:space="preserve"> G448R – </w:t>
            </w:r>
            <w:proofErr w:type="spellStart"/>
            <w:r w:rsidRPr="00033684">
              <w:rPr>
                <w:rFonts w:ascii="Times New Roman" w:hAnsi="Times New Roman" w:cs="Times New Roman"/>
                <w:color w:val="000000"/>
              </w:rPr>
              <w:t>subclonal</w:t>
            </w:r>
            <w:proofErr w:type="spellEnd"/>
          </w:p>
          <w:p w14:paraId="1F6DB607" w14:textId="77777777" w:rsidR="00033684" w:rsidRPr="00033684" w:rsidRDefault="00033684" w:rsidP="0003368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</w:rPr>
            </w:pPr>
            <w:r w:rsidRPr="00033684">
              <w:rPr>
                <w:rFonts w:ascii="Times New Roman" w:hAnsi="Times New Roman" w:cs="Times New Roman"/>
                <w:b/>
                <w:bCs/>
                <w:color w:val="000000"/>
              </w:rPr>
              <w:t>CDKN2A/B</w:t>
            </w:r>
            <w:r w:rsidRPr="00033684">
              <w:rPr>
                <w:rFonts w:ascii="Times New Roman" w:hAnsi="Times New Roman" w:cs="Times New Roman"/>
                <w:color w:val="000000"/>
              </w:rPr>
              <w:t xml:space="preserve"> p16INK4a Y44fs*9 </w:t>
            </w:r>
          </w:p>
          <w:p w14:paraId="01FAEE0A" w14:textId="77777777" w:rsidR="00033684" w:rsidRPr="00033684" w:rsidRDefault="00033684" w:rsidP="0003368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</w:rPr>
            </w:pPr>
            <w:r w:rsidRPr="00033684">
              <w:rPr>
                <w:rFonts w:ascii="Times New Roman" w:hAnsi="Times New Roman" w:cs="Times New Roman"/>
                <w:b/>
                <w:bCs/>
                <w:color w:val="000000"/>
              </w:rPr>
              <w:t>TGFBR2</w:t>
            </w:r>
            <w:r w:rsidRPr="00033684">
              <w:rPr>
                <w:rFonts w:ascii="Times New Roman" w:hAnsi="Times New Roman" w:cs="Times New Roman"/>
                <w:color w:val="000000"/>
              </w:rPr>
              <w:t xml:space="preserve"> P129fs*3</w:t>
            </w:r>
          </w:p>
          <w:p w14:paraId="3DDF1E16" w14:textId="128AB819" w:rsidR="00033684" w:rsidRPr="00033684" w:rsidRDefault="00033684" w:rsidP="0003368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</w:rPr>
            </w:pPr>
            <w:r w:rsidRPr="00033684">
              <w:rPr>
                <w:rFonts w:ascii="Times New Roman" w:hAnsi="Times New Roman" w:cs="Times New Roman"/>
                <w:b/>
                <w:bCs/>
                <w:color w:val="000000"/>
              </w:rPr>
              <w:t>TP53</w:t>
            </w:r>
            <w:r w:rsidRPr="00033684">
              <w:rPr>
                <w:rFonts w:ascii="Times New Roman" w:hAnsi="Times New Roman" w:cs="Times New Roman"/>
                <w:color w:val="000000"/>
              </w:rPr>
              <w:t xml:space="preserve"> V122fs*26 2 </w:t>
            </w:r>
          </w:p>
        </w:tc>
        <w:tc>
          <w:tcPr>
            <w:tcW w:w="2160" w:type="dxa"/>
            <w:vAlign w:val="bottom"/>
          </w:tcPr>
          <w:p w14:paraId="33920FF4" w14:textId="4873C260" w:rsidR="00033684" w:rsidRPr="00F02F56" w:rsidRDefault="00033684" w:rsidP="009413A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tested</w:t>
            </w:r>
          </w:p>
        </w:tc>
      </w:tr>
      <w:tr w:rsidR="009413A5" w:rsidRPr="00F02F56" w14:paraId="6796C0D2" w14:textId="77777777" w:rsidTr="00033684">
        <w:tc>
          <w:tcPr>
            <w:tcW w:w="2335" w:type="dxa"/>
          </w:tcPr>
          <w:p w14:paraId="0D1B84E5" w14:textId="76BB83B4" w:rsidR="009413A5" w:rsidRPr="00F02F56" w:rsidRDefault="009413A5" w:rsidP="009413A5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>Neoadjuvant Therapy</w:t>
            </w:r>
          </w:p>
        </w:tc>
        <w:tc>
          <w:tcPr>
            <w:tcW w:w="2610" w:type="dxa"/>
            <w:vAlign w:val="bottom"/>
          </w:tcPr>
          <w:p w14:paraId="73C60B19" w14:textId="2283FED8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None</w:t>
            </w:r>
          </w:p>
        </w:tc>
        <w:tc>
          <w:tcPr>
            <w:tcW w:w="2790" w:type="dxa"/>
            <w:vAlign w:val="bottom"/>
          </w:tcPr>
          <w:p w14:paraId="0FA4A9FB" w14:textId="3CD47072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None</w:t>
            </w:r>
          </w:p>
        </w:tc>
        <w:tc>
          <w:tcPr>
            <w:tcW w:w="2160" w:type="dxa"/>
            <w:vAlign w:val="bottom"/>
          </w:tcPr>
          <w:p w14:paraId="3B19CB3D" w14:textId="3CEAA64C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None</w:t>
            </w:r>
          </w:p>
        </w:tc>
      </w:tr>
      <w:tr w:rsidR="009413A5" w:rsidRPr="00F02F56" w14:paraId="45BF3040" w14:textId="77777777" w:rsidTr="00033684">
        <w:tc>
          <w:tcPr>
            <w:tcW w:w="2335" w:type="dxa"/>
          </w:tcPr>
          <w:p w14:paraId="5E484A11" w14:textId="5BD77407" w:rsidR="009413A5" w:rsidRPr="00F02F56" w:rsidRDefault="009413A5" w:rsidP="009413A5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>Ca 19-9</w:t>
            </w:r>
            <w:r w:rsidR="00F96177">
              <w:rPr>
                <w:rFonts w:ascii="Times New Roman" w:hAnsi="Times New Roman" w:cs="Times New Roman"/>
                <w:b/>
                <w:bCs/>
              </w:rPr>
              <w:t xml:space="preserve"> at Diagnosis</w:t>
            </w:r>
          </w:p>
        </w:tc>
        <w:tc>
          <w:tcPr>
            <w:tcW w:w="2610" w:type="dxa"/>
            <w:vAlign w:val="bottom"/>
          </w:tcPr>
          <w:p w14:paraId="164E4CAA" w14:textId="10FA8622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2790" w:type="dxa"/>
            <w:vAlign w:val="bottom"/>
          </w:tcPr>
          <w:p w14:paraId="54DFCB1B" w14:textId="75F875A1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2160" w:type="dxa"/>
            <w:vAlign w:val="bottom"/>
          </w:tcPr>
          <w:p w14:paraId="287FB13D" w14:textId="57C592EE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9413A5" w:rsidRPr="00F02F56" w14:paraId="6DED24CA" w14:textId="77777777" w:rsidTr="00033684">
        <w:tc>
          <w:tcPr>
            <w:tcW w:w="2335" w:type="dxa"/>
          </w:tcPr>
          <w:p w14:paraId="52AADED7" w14:textId="003EE8D7" w:rsidR="009413A5" w:rsidRPr="00F02F56" w:rsidRDefault="009413A5" w:rsidP="009413A5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>CEA</w:t>
            </w:r>
            <w:r w:rsidR="00F96177">
              <w:rPr>
                <w:rFonts w:ascii="Times New Roman" w:hAnsi="Times New Roman" w:cs="Times New Roman"/>
                <w:b/>
                <w:bCs/>
              </w:rPr>
              <w:t xml:space="preserve"> at Diagnosis</w:t>
            </w:r>
          </w:p>
        </w:tc>
        <w:tc>
          <w:tcPr>
            <w:tcW w:w="2610" w:type="dxa"/>
            <w:vAlign w:val="bottom"/>
          </w:tcPr>
          <w:p w14:paraId="0033C4E9" w14:textId="51A28E73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7.4</w:t>
            </w:r>
          </w:p>
        </w:tc>
        <w:tc>
          <w:tcPr>
            <w:tcW w:w="2790" w:type="dxa"/>
            <w:vAlign w:val="bottom"/>
          </w:tcPr>
          <w:p w14:paraId="5D15DA36" w14:textId="643FB162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60" w:type="dxa"/>
            <w:vAlign w:val="bottom"/>
          </w:tcPr>
          <w:p w14:paraId="2A6132F8" w14:textId="7A84F41C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&lt;1.73</w:t>
            </w:r>
          </w:p>
        </w:tc>
      </w:tr>
      <w:tr w:rsidR="005105DF" w:rsidRPr="00F02F56" w14:paraId="3E361918" w14:textId="77777777" w:rsidTr="00033684">
        <w:tc>
          <w:tcPr>
            <w:tcW w:w="2335" w:type="dxa"/>
          </w:tcPr>
          <w:p w14:paraId="438414FA" w14:textId="2AD92C7A" w:rsidR="005105DF" w:rsidRDefault="005105DF" w:rsidP="005105DF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>Biliary Stent/Drainage</w:t>
            </w:r>
          </w:p>
        </w:tc>
        <w:tc>
          <w:tcPr>
            <w:tcW w:w="2610" w:type="dxa"/>
            <w:vAlign w:val="bottom"/>
          </w:tcPr>
          <w:p w14:paraId="3D2599E8" w14:textId="688C0595" w:rsidR="005105DF" w:rsidRDefault="005105DF" w:rsidP="005105DF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2790" w:type="dxa"/>
            <w:vAlign w:val="bottom"/>
          </w:tcPr>
          <w:p w14:paraId="668E2003" w14:textId="5EBF06FC" w:rsidR="005105DF" w:rsidRDefault="005105DF" w:rsidP="005105DF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2160" w:type="dxa"/>
            <w:vAlign w:val="bottom"/>
          </w:tcPr>
          <w:p w14:paraId="756EFEE9" w14:textId="617BD3ED" w:rsidR="005105DF" w:rsidRDefault="005105DF" w:rsidP="005105DF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</w:tr>
      <w:tr w:rsidR="009413A5" w:rsidRPr="00F02F56" w14:paraId="36611CAE" w14:textId="77777777" w:rsidTr="00033684">
        <w:tc>
          <w:tcPr>
            <w:tcW w:w="2335" w:type="dxa"/>
          </w:tcPr>
          <w:p w14:paraId="3DA94B46" w14:textId="3966EC85" w:rsidR="009413A5" w:rsidRPr="00F02F56" w:rsidRDefault="00F96177" w:rsidP="009413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Bilirubin at </w:t>
            </w:r>
            <w:r w:rsidR="005105DF">
              <w:rPr>
                <w:rFonts w:ascii="Times New Roman" w:hAnsi="Times New Roman" w:cs="Times New Roman"/>
                <w:b/>
                <w:bCs/>
              </w:rPr>
              <w:t>Day of Surgery</w:t>
            </w:r>
          </w:p>
        </w:tc>
        <w:tc>
          <w:tcPr>
            <w:tcW w:w="2610" w:type="dxa"/>
            <w:vAlign w:val="bottom"/>
          </w:tcPr>
          <w:p w14:paraId="22B999DE" w14:textId="3EC94697" w:rsidR="009413A5" w:rsidRPr="00F02F56" w:rsidRDefault="005105DF" w:rsidP="00941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2790" w:type="dxa"/>
            <w:vAlign w:val="bottom"/>
          </w:tcPr>
          <w:p w14:paraId="4550A088" w14:textId="5C08A862" w:rsidR="009413A5" w:rsidRPr="00F02F56" w:rsidRDefault="005105DF" w:rsidP="00941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160" w:type="dxa"/>
            <w:vAlign w:val="bottom"/>
          </w:tcPr>
          <w:p w14:paraId="412B54CD" w14:textId="3E5D9C24" w:rsidR="009413A5" w:rsidRPr="00F02F56" w:rsidRDefault="005105DF" w:rsidP="00941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</w:tr>
      <w:tr w:rsidR="009413A5" w:rsidRPr="00F02F56" w14:paraId="462FEF2C" w14:textId="77777777" w:rsidTr="00033684">
        <w:tc>
          <w:tcPr>
            <w:tcW w:w="2335" w:type="dxa"/>
          </w:tcPr>
          <w:p w14:paraId="12E30331" w14:textId="0ED9ECE9" w:rsidR="009413A5" w:rsidRPr="00F02F56" w:rsidRDefault="009413A5" w:rsidP="009413A5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>Pathologic Stage</w:t>
            </w:r>
          </w:p>
        </w:tc>
        <w:tc>
          <w:tcPr>
            <w:tcW w:w="2610" w:type="dxa"/>
            <w:vAlign w:val="bottom"/>
          </w:tcPr>
          <w:p w14:paraId="29FE1C6F" w14:textId="52C22139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T2N2 (Stage III)</w:t>
            </w:r>
          </w:p>
        </w:tc>
        <w:tc>
          <w:tcPr>
            <w:tcW w:w="2790" w:type="dxa"/>
            <w:vAlign w:val="bottom"/>
          </w:tcPr>
          <w:p w14:paraId="1495998E" w14:textId="7C81716D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T2N1 (Stage IIB)</w:t>
            </w:r>
          </w:p>
        </w:tc>
        <w:tc>
          <w:tcPr>
            <w:tcW w:w="2160" w:type="dxa"/>
            <w:vAlign w:val="bottom"/>
          </w:tcPr>
          <w:p w14:paraId="4A309E26" w14:textId="0CE96E1E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T2N2 (Stage III)</w:t>
            </w:r>
          </w:p>
        </w:tc>
      </w:tr>
      <w:tr w:rsidR="009413A5" w:rsidRPr="00F02F56" w14:paraId="5B2B36D8" w14:textId="77777777" w:rsidTr="00033684">
        <w:tc>
          <w:tcPr>
            <w:tcW w:w="2335" w:type="dxa"/>
          </w:tcPr>
          <w:p w14:paraId="37F73CE2" w14:textId="46F8D8FD" w:rsidR="009413A5" w:rsidRPr="00F02F56" w:rsidRDefault="009413A5" w:rsidP="009413A5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>Resection Status</w:t>
            </w:r>
          </w:p>
        </w:tc>
        <w:tc>
          <w:tcPr>
            <w:tcW w:w="2610" w:type="dxa"/>
            <w:vAlign w:val="bottom"/>
          </w:tcPr>
          <w:p w14:paraId="22E77209" w14:textId="3C19AD0D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R</w:t>
            </w:r>
            <w:r w:rsidR="00B80D2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90" w:type="dxa"/>
            <w:vAlign w:val="bottom"/>
          </w:tcPr>
          <w:p w14:paraId="240E8522" w14:textId="0A7FEE53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R0</w:t>
            </w:r>
          </w:p>
        </w:tc>
        <w:tc>
          <w:tcPr>
            <w:tcW w:w="2160" w:type="dxa"/>
            <w:vAlign w:val="bottom"/>
          </w:tcPr>
          <w:p w14:paraId="5C16363A" w14:textId="68E6A038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R0</w:t>
            </w:r>
          </w:p>
        </w:tc>
      </w:tr>
      <w:tr w:rsidR="009705DB" w:rsidRPr="00F02F56" w14:paraId="60C18E90" w14:textId="77777777" w:rsidTr="00033684">
        <w:tc>
          <w:tcPr>
            <w:tcW w:w="2335" w:type="dxa"/>
          </w:tcPr>
          <w:p w14:paraId="6185750A" w14:textId="51E85356" w:rsidR="009705DB" w:rsidRPr="00F02F56" w:rsidRDefault="009705DB" w:rsidP="009413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Histologic Grade</w:t>
            </w:r>
          </w:p>
        </w:tc>
        <w:tc>
          <w:tcPr>
            <w:tcW w:w="2610" w:type="dxa"/>
            <w:vAlign w:val="bottom"/>
          </w:tcPr>
          <w:p w14:paraId="57E7E8B5" w14:textId="5AE1B297" w:rsidR="009705DB" w:rsidRDefault="009705DB" w:rsidP="009413A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G2, moderately differentiated</w:t>
            </w:r>
          </w:p>
        </w:tc>
        <w:tc>
          <w:tcPr>
            <w:tcW w:w="2790" w:type="dxa"/>
            <w:vAlign w:val="bottom"/>
          </w:tcPr>
          <w:p w14:paraId="76D74D0E" w14:textId="35B75322" w:rsidR="009705DB" w:rsidRPr="00F02F56" w:rsidRDefault="00F96177" w:rsidP="009413A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G2, moderately differentiated</w:t>
            </w:r>
          </w:p>
        </w:tc>
        <w:tc>
          <w:tcPr>
            <w:tcW w:w="2160" w:type="dxa"/>
            <w:vAlign w:val="bottom"/>
          </w:tcPr>
          <w:p w14:paraId="3CB4021B" w14:textId="6F3F647E" w:rsidR="009705DB" w:rsidRDefault="00F96177" w:rsidP="009413A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G4, undifferentiated</w:t>
            </w:r>
          </w:p>
        </w:tc>
      </w:tr>
      <w:tr w:rsidR="009705DB" w:rsidRPr="00F02F56" w14:paraId="1F5B08B7" w14:textId="77777777" w:rsidTr="00033684">
        <w:tc>
          <w:tcPr>
            <w:tcW w:w="2335" w:type="dxa"/>
          </w:tcPr>
          <w:p w14:paraId="29DBEBBF" w14:textId="79269533" w:rsidR="009705DB" w:rsidRPr="00F02F56" w:rsidRDefault="009705DB" w:rsidP="009413A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Lymphovascular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Invasion</w:t>
            </w:r>
          </w:p>
        </w:tc>
        <w:tc>
          <w:tcPr>
            <w:tcW w:w="2610" w:type="dxa"/>
            <w:vAlign w:val="bottom"/>
          </w:tcPr>
          <w:p w14:paraId="74EFC20B" w14:textId="22673B91" w:rsidR="009705DB" w:rsidRDefault="009705DB" w:rsidP="009413A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Present</w:t>
            </w:r>
          </w:p>
        </w:tc>
        <w:tc>
          <w:tcPr>
            <w:tcW w:w="2790" w:type="dxa"/>
            <w:vAlign w:val="bottom"/>
          </w:tcPr>
          <w:p w14:paraId="2CF42106" w14:textId="0D6AAF74" w:rsidR="009705DB" w:rsidRPr="00F02F56" w:rsidRDefault="00F96177" w:rsidP="009413A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Present</w:t>
            </w:r>
          </w:p>
        </w:tc>
        <w:tc>
          <w:tcPr>
            <w:tcW w:w="2160" w:type="dxa"/>
            <w:vAlign w:val="bottom"/>
          </w:tcPr>
          <w:p w14:paraId="2CA3B4C7" w14:textId="53C5A86A" w:rsidR="009705DB" w:rsidRDefault="00F96177" w:rsidP="009413A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Present</w:t>
            </w:r>
          </w:p>
        </w:tc>
      </w:tr>
      <w:tr w:rsidR="009705DB" w:rsidRPr="00F02F56" w14:paraId="13D439B5" w14:textId="77777777" w:rsidTr="00033684">
        <w:tc>
          <w:tcPr>
            <w:tcW w:w="2335" w:type="dxa"/>
          </w:tcPr>
          <w:p w14:paraId="31047AEB" w14:textId="67366F3E" w:rsidR="009705DB" w:rsidRDefault="009705DB" w:rsidP="009413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Perineural Invasion</w:t>
            </w:r>
          </w:p>
        </w:tc>
        <w:tc>
          <w:tcPr>
            <w:tcW w:w="2610" w:type="dxa"/>
            <w:vAlign w:val="bottom"/>
          </w:tcPr>
          <w:p w14:paraId="13EC6277" w14:textId="532E1100" w:rsidR="009705DB" w:rsidRDefault="009705DB" w:rsidP="009413A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Present</w:t>
            </w:r>
          </w:p>
        </w:tc>
        <w:tc>
          <w:tcPr>
            <w:tcW w:w="2790" w:type="dxa"/>
            <w:vAlign w:val="bottom"/>
          </w:tcPr>
          <w:p w14:paraId="6E8A2194" w14:textId="7577CB49" w:rsidR="009705DB" w:rsidRPr="00F02F56" w:rsidRDefault="00F96177" w:rsidP="009413A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Present</w:t>
            </w:r>
          </w:p>
        </w:tc>
        <w:tc>
          <w:tcPr>
            <w:tcW w:w="2160" w:type="dxa"/>
            <w:vAlign w:val="bottom"/>
          </w:tcPr>
          <w:p w14:paraId="44372D5E" w14:textId="4B8B7D50" w:rsidR="009705DB" w:rsidRDefault="00F96177" w:rsidP="009413A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Present</w:t>
            </w:r>
          </w:p>
        </w:tc>
      </w:tr>
      <w:tr w:rsidR="009413A5" w:rsidRPr="00F02F56" w14:paraId="08068D50" w14:textId="77777777" w:rsidTr="00033684">
        <w:tc>
          <w:tcPr>
            <w:tcW w:w="2335" w:type="dxa"/>
          </w:tcPr>
          <w:p w14:paraId="23E3EC44" w14:textId="2F3926D8" w:rsidR="009413A5" w:rsidRPr="00F02F56" w:rsidRDefault="009413A5" w:rsidP="009413A5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>Adjuvant Therapy</w:t>
            </w:r>
          </w:p>
        </w:tc>
        <w:tc>
          <w:tcPr>
            <w:tcW w:w="2610" w:type="dxa"/>
            <w:vAlign w:val="bottom"/>
          </w:tcPr>
          <w:p w14:paraId="79EBA07A" w14:textId="6B63074B" w:rsidR="009413A5" w:rsidRPr="00F02F56" w:rsidRDefault="005B6925" w:rsidP="009413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="009413A5" w:rsidRPr="00F02F56">
              <w:rPr>
                <w:rFonts w:ascii="Times New Roman" w:hAnsi="Times New Roman" w:cs="Times New Roman"/>
                <w:color w:val="000000"/>
              </w:rPr>
              <w:t>FOLFIRINOX</w:t>
            </w:r>
            <w:proofErr w:type="spellEnd"/>
          </w:p>
        </w:tc>
        <w:tc>
          <w:tcPr>
            <w:tcW w:w="2790" w:type="dxa"/>
            <w:vAlign w:val="bottom"/>
          </w:tcPr>
          <w:p w14:paraId="5F7855DD" w14:textId="1EA26FAA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proofErr w:type="spellStart"/>
            <w:r w:rsidRPr="00F02F56">
              <w:rPr>
                <w:rFonts w:ascii="Times New Roman" w:hAnsi="Times New Roman" w:cs="Times New Roman"/>
                <w:color w:val="000000"/>
              </w:rPr>
              <w:t>mFOLFIRINOX</w:t>
            </w:r>
            <w:proofErr w:type="spellEnd"/>
          </w:p>
        </w:tc>
        <w:tc>
          <w:tcPr>
            <w:tcW w:w="2160" w:type="dxa"/>
            <w:vAlign w:val="bottom"/>
          </w:tcPr>
          <w:p w14:paraId="2682EE8E" w14:textId="21892F19" w:rsidR="009413A5" w:rsidRPr="00F02F56" w:rsidRDefault="005B6925" w:rsidP="009413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="009413A5" w:rsidRPr="00F02F56">
              <w:rPr>
                <w:rFonts w:ascii="Times New Roman" w:hAnsi="Times New Roman" w:cs="Times New Roman"/>
                <w:color w:val="000000"/>
              </w:rPr>
              <w:t>FOLFIRINOX</w:t>
            </w:r>
            <w:proofErr w:type="spellEnd"/>
          </w:p>
        </w:tc>
      </w:tr>
      <w:tr w:rsidR="009413A5" w:rsidRPr="00F02F56" w14:paraId="0DD5C86B" w14:textId="77777777" w:rsidTr="00033684">
        <w:tc>
          <w:tcPr>
            <w:tcW w:w="2335" w:type="dxa"/>
          </w:tcPr>
          <w:p w14:paraId="7E67F3BA" w14:textId="302E75F5" w:rsidR="009413A5" w:rsidRPr="00F02F56" w:rsidRDefault="009413A5" w:rsidP="009413A5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 xml:space="preserve">Time to </w:t>
            </w:r>
            <w:r w:rsidR="00345019">
              <w:rPr>
                <w:rFonts w:ascii="Times New Roman" w:hAnsi="Times New Roman" w:cs="Times New Roman"/>
                <w:b/>
                <w:bCs/>
              </w:rPr>
              <w:t xml:space="preserve">Radiographic </w:t>
            </w:r>
            <w:r w:rsidRPr="00F02F56">
              <w:rPr>
                <w:rFonts w:ascii="Times New Roman" w:hAnsi="Times New Roman" w:cs="Times New Roman"/>
                <w:b/>
                <w:bCs/>
              </w:rPr>
              <w:t>Recurrence</w:t>
            </w:r>
          </w:p>
        </w:tc>
        <w:tc>
          <w:tcPr>
            <w:tcW w:w="2610" w:type="dxa"/>
            <w:vAlign w:val="bottom"/>
          </w:tcPr>
          <w:p w14:paraId="74FE1337" w14:textId="6EDC999C" w:rsidR="009413A5" w:rsidRPr="00F02F56" w:rsidRDefault="009705DB" w:rsidP="00941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months</w:t>
            </w:r>
          </w:p>
        </w:tc>
        <w:tc>
          <w:tcPr>
            <w:tcW w:w="2790" w:type="dxa"/>
            <w:vAlign w:val="bottom"/>
          </w:tcPr>
          <w:p w14:paraId="52340D5B" w14:textId="4DFFD05B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N</w:t>
            </w:r>
            <w:r w:rsidR="005B6925">
              <w:rPr>
                <w:rFonts w:ascii="Times New Roman" w:hAnsi="Times New Roman" w:cs="Times New Roman"/>
                <w:color w:val="000000"/>
              </w:rPr>
              <w:t>/</w:t>
            </w:r>
            <w:r w:rsidRPr="00F02F56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160" w:type="dxa"/>
            <w:vAlign w:val="bottom"/>
          </w:tcPr>
          <w:p w14:paraId="31F136F3" w14:textId="44C88FA7" w:rsidR="009413A5" w:rsidRPr="00F02F56" w:rsidRDefault="00345019" w:rsidP="009413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days</w:t>
            </w:r>
          </w:p>
        </w:tc>
      </w:tr>
      <w:tr w:rsidR="009413A5" w:rsidRPr="00F02F56" w14:paraId="0BCCADDF" w14:textId="77777777" w:rsidTr="00033684">
        <w:tc>
          <w:tcPr>
            <w:tcW w:w="2335" w:type="dxa"/>
          </w:tcPr>
          <w:p w14:paraId="5D7676ED" w14:textId="2EC72AE0" w:rsidR="009413A5" w:rsidRPr="00F02F56" w:rsidRDefault="009413A5" w:rsidP="009413A5">
            <w:pPr>
              <w:rPr>
                <w:rFonts w:ascii="Times New Roman" w:hAnsi="Times New Roman" w:cs="Times New Roman"/>
                <w:b/>
                <w:bCs/>
              </w:rPr>
            </w:pPr>
            <w:r w:rsidRPr="00F02F56">
              <w:rPr>
                <w:rFonts w:ascii="Times New Roman" w:hAnsi="Times New Roman" w:cs="Times New Roman"/>
                <w:b/>
                <w:bCs/>
              </w:rPr>
              <w:t>Recurrence Type</w:t>
            </w:r>
          </w:p>
        </w:tc>
        <w:tc>
          <w:tcPr>
            <w:tcW w:w="2610" w:type="dxa"/>
            <w:vAlign w:val="bottom"/>
          </w:tcPr>
          <w:p w14:paraId="24BD5BEF" w14:textId="363E36D7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Hepatic</w:t>
            </w:r>
          </w:p>
        </w:tc>
        <w:tc>
          <w:tcPr>
            <w:tcW w:w="2790" w:type="dxa"/>
            <w:vAlign w:val="bottom"/>
          </w:tcPr>
          <w:p w14:paraId="0F7CA0A4" w14:textId="69E905B4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N</w:t>
            </w:r>
            <w:r w:rsidR="005B6925">
              <w:rPr>
                <w:rFonts w:ascii="Times New Roman" w:hAnsi="Times New Roman" w:cs="Times New Roman"/>
                <w:color w:val="000000"/>
              </w:rPr>
              <w:t>/</w:t>
            </w:r>
            <w:r w:rsidRPr="00F02F56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160" w:type="dxa"/>
            <w:vAlign w:val="bottom"/>
          </w:tcPr>
          <w:p w14:paraId="3B2B6BA0" w14:textId="7748C58D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Hepatic</w:t>
            </w:r>
          </w:p>
        </w:tc>
      </w:tr>
      <w:tr w:rsidR="009705DB" w:rsidRPr="00F02F56" w14:paraId="4EAD0347" w14:textId="77777777" w:rsidTr="00033684">
        <w:tc>
          <w:tcPr>
            <w:tcW w:w="2335" w:type="dxa"/>
          </w:tcPr>
          <w:p w14:paraId="6F996E95" w14:textId="60FE522D" w:rsidR="009705DB" w:rsidRDefault="009705DB" w:rsidP="009413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Time to Last Follow Up</w:t>
            </w:r>
          </w:p>
        </w:tc>
        <w:tc>
          <w:tcPr>
            <w:tcW w:w="2610" w:type="dxa"/>
            <w:vAlign w:val="bottom"/>
          </w:tcPr>
          <w:p w14:paraId="6C3448E8" w14:textId="3AD7EC45" w:rsidR="009705DB" w:rsidRPr="00F02F56" w:rsidRDefault="00366280" w:rsidP="009413A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 months</w:t>
            </w:r>
          </w:p>
        </w:tc>
        <w:tc>
          <w:tcPr>
            <w:tcW w:w="2790" w:type="dxa"/>
            <w:vAlign w:val="bottom"/>
          </w:tcPr>
          <w:p w14:paraId="2CDDD302" w14:textId="2223B115" w:rsidR="009705DB" w:rsidRPr="00F02F56" w:rsidRDefault="00366280" w:rsidP="009413A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 months</w:t>
            </w:r>
          </w:p>
        </w:tc>
        <w:tc>
          <w:tcPr>
            <w:tcW w:w="2160" w:type="dxa"/>
            <w:vAlign w:val="bottom"/>
          </w:tcPr>
          <w:p w14:paraId="54F4CEC3" w14:textId="538F8C23" w:rsidR="009705DB" w:rsidRPr="00F02F56" w:rsidRDefault="00366280" w:rsidP="009413A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months</w:t>
            </w:r>
          </w:p>
        </w:tc>
      </w:tr>
      <w:tr w:rsidR="009413A5" w:rsidRPr="00F02F56" w14:paraId="3D034209" w14:textId="77777777" w:rsidTr="00033684">
        <w:tc>
          <w:tcPr>
            <w:tcW w:w="2335" w:type="dxa"/>
          </w:tcPr>
          <w:p w14:paraId="46370832" w14:textId="5614092A" w:rsidR="009413A5" w:rsidRPr="00F02F56" w:rsidRDefault="005B6925" w:rsidP="009413A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Vital</w:t>
            </w:r>
            <w:r w:rsidR="009413A5" w:rsidRPr="00F02F56">
              <w:rPr>
                <w:rFonts w:ascii="Times New Roman" w:hAnsi="Times New Roman" w:cs="Times New Roman"/>
                <w:b/>
                <w:bCs/>
              </w:rPr>
              <w:t xml:space="preserve"> Status</w:t>
            </w:r>
          </w:p>
        </w:tc>
        <w:tc>
          <w:tcPr>
            <w:tcW w:w="2610" w:type="dxa"/>
            <w:vAlign w:val="bottom"/>
          </w:tcPr>
          <w:p w14:paraId="48424B3E" w14:textId="3DCFB460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Dead</w:t>
            </w:r>
          </w:p>
        </w:tc>
        <w:tc>
          <w:tcPr>
            <w:tcW w:w="2790" w:type="dxa"/>
            <w:vAlign w:val="bottom"/>
          </w:tcPr>
          <w:p w14:paraId="324D64A3" w14:textId="64478DFB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Alive</w:t>
            </w:r>
          </w:p>
        </w:tc>
        <w:tc>
          <w:tcPr>
            <w:tcW w:w="2160" w:type="dxa"/>
            <w:vAlign w:val="bottom"/>
          </w:tcPr>
          <w:p w14:paraId="5E1A9642" w14:textId="281EBE7C" w:rsidR="009413A5" w:rsidRPr="00F02F56" w:rsidRDefault="009413A5" w:rsidP="009413A5">
            <w:pPr>
              <w:rPr>
                <w:rFonts w:ascii="Times New Roman" w:hAnsi="Times New Roman" w:cs="Times New Roman"/>
              </w:rPr>
            </w:pPr>
            <w:r w:rsidRPr="00F02F56">
              <w:rPr>
                <w:rFonts w:ascii="Times New Roman" w:hAnsi="Times New Roman" w:cs="Times New Roman"/>
                <w:color w:val="000000"/>
              </w:rPr>
              <w:t>Dead</w:t>
            </w:r>
          </w:p>
        </w:tc>
      </w:tr>
    </w:tbl>
    <w:p w14:paraId="5B831141" w14:textId="77777777" w:rsidR="0060464F" w:rsidRDefault="0060464F">
      <w:pPr>
        <w:rPr>
          <w:rFonts w:ascii="Times New Roman" w:hAnsi="Times New Roman" w:cs="Times New Roman"/>
        </w:rPr>
      </w:pPr>
    </w:p>
    <w:p w14:paraId="5D6B95E2" w14:textId="77777777" w:rsidR="00E45488" w:rsidRPr="00E45488" w:rsidRDefault="00E45488" w:rsidP="00E45488">
      <w:pPr>
        <w:spacing w:line="240" w:lineRule="auto"/>
        <w:rPr>
          <w:rFonts w:ascii="Times New Roman" w:hAnsi="Times New Roman" w:cs="Times New Roman"/>
          <w:bCs/>
          <w:szCs w:val="22"/>
        </w:rPr>
      </w:pPr>
      <w:r w:rsidRPr="00E45488">
        <w:rPr>
          <w:rFonts w:ascii="Times New Roman" w:hAnsi="Times New Roman" w:cs="Times New Roman"/>
          <w:b/>
          <w:szCs w:val="22"/>
        </w:rPr>
        <w:t>Supplementary Table S3. Clinical characteristics of enrolled patients.</w:t>
      </w:r>
      <w:r w:rsidRPr="00E45488">
        <w:rPr>
          <w:rFonts w:ascii="Times New Roman" w:hAnsi="Times New Roman" w:cs="Times New Roman"/>
          <w:bCs/>
          <w:szCs w:val="22"/>
        </w:rPr>
        <w:t xml:space="preserve"> The demographics, tumor characteristics, mutational status, pathologic stage, and disease status of the enrolled patients within this study.</w:t>
      </w:r>
    </w:p>
    <w:p w14:paraId="6090B40F" w14:textId="77777777" w:rsidR="00E45488" w:rsidRPr="00F02F56" w:rsidRDefault="00E45488">
      <w:pPr>
        <w:rPr>
          <w:rFonts w:ascii="Times New Roman" w:hAnsi="Times New Roman" w:cs="Times New Roman"/>
        </w:rPr>
      </w:pPr>
    </w:p>
    <w:sectPr w:rsidR="00E45488" w:rsidRPr="00F02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53CA"/>
    <w:multiLevelType w:val="hybridMultilevel"/>
    <w:tmpl w:val="80827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132A2"/>
    <w:multiLevelType w:val="hybridMultilevel"/>
    <w:tmpl w:val="44086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19578">
    <w:abstractNumId w:val="0"/>
  </w:num>
  <w:num w:numId="2" w16cid:durableId="2074038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A5"/>
    <w:rsid w:val="000074F7"/>
    <w:rsid w:val="00033684"/>
    <w:rsid w:val="00062A7F"/>
    <w:rsid w:val="0006714C"/>
    <w:rsid w:val="00081460"/>
    <w:rsid w:val="000946BD"/>
    <w:rsid w:val="00096C85"/>
    <w:rsid w:val="0015250A"/>
    <w:rsid w:val="001551FF"/>
    <w:rsid w:val="001A1F8A"/>
    <w:rsid w:val="001C213A"/>
    <w:rsid w:val="001D48D4"/>
    <w:rsid w:val="00256792"/>
    <w:rsid w:val="00283CC2"/>
    <w:rsid w:val="002D7B69"/>
    <w:rsid w:val="00345019"/>
    <w:rsid w:val="00346D3B"/>
    <w:rsid w:val="00366280"/>
    <w:rsid w:val="003E2BEE"/>
    <w:rsid w:val="004169EA"/>
    <w:rsid w:val="00482AC8"/>
    <w:rsid w:val="00495A63"/>
    <w:rsid w:val="004D0BA3"/>
    <w:rsid w:val="00506599"/>
    <w:rsid w:val="005105DF"/>
    <w:rsid w:val="00524E68"/>
    <w:rsid w:val="0053278B"/>
    <w:rsid w:val="0053473B"/>
    <w:rsid w:val="00542F64"/>
    <w:rsid w:val="005B6925"/>
    <w:rsid w:val="0060464F"/>
    <w:rsid w:val="00696F8B"/>
    <w:rsid w:val="00697558"/>
    <w:rsid w:val="00767881"/>
    <w:rsid w:val="00771AFE"/>
    <w:rsid w:val="007B44BD"/>
    <w:rsid w:val="00823576"/>
    <w:rsid w:val="00853EE4"/>
    <w:rsid w:val="00876F76"/>
    <w:rsid w:val="009413A5"/>
    <w:rsid w:val="00960B22"/>
    <w:rsid w:val="009634CB"/>
    <w:rsid w:val="009705DB"/>
    <w:rsid w:val="009B4737"/>
    <w:rsid w:val="00A00B55"/>
    <w:rsid w:val="00A063FA"/>
    <w:rsid w:val="00A939C1"/>
    <w:rsid w:val="00A95BB2"/>
    <w:rsid w:val="00AA402B"/>
    <w:rsid w:val="00B01AA2"/>
    <w:rsid w:val="00B25996"/>
    <w:rsid w:val="00B737E4"/>
    <w:rsid w:val="00B80D20"/>
    <w:rsid w:val="00BF09E8"/>
    <w:rsid w:val="00C957A1"/>
    <w:rsid w:val="00D266A0"/>
    <w:rsid w:val="00D43ABD"/>
    <w:rsid w:val="00D9343E"/>
    <w:rsid w:val="00DA7933"/>
    <w:rsid w:val="00E26288"/>
    <w:rsid w:val="00E45488"/>
    <w:rsid w:val="00EB57C3"/>
    <w:rsid w:val="00F02F56"/>
    <w:rsid w:val="00F96177"/>
    <w:rsid w:val="00FA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B67C2"/>
  <w15:chartTrackingRefBased/>
  <w15:docId w15:val="{771E1FED-F8EF-5642-B126-958E21A61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3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3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3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3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3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3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3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3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3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3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3A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1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B6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9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9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Elishama Kanu</dc:creator>
  <cp:keywords/>
  <dc:description/>
  <cp:lastModifiedBy>Elishama Kanu</cp:lastModifiedBy>
  <cp:revision>2</cp:revision>
  <dcterms:created xsi:type="dcterms:W3CDTF">2025-05-31T19:34:00Z</dcterms:created>
  <dcterms:modified xsi:type="dcterms:W3CDTF">2025-05-31T19:34:00Z</dcterms:modified>
</cp:coreProperties>
</file>