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75B1A" w14:textId="3B96A5DF" w:rsidR="00C8540E" w:rsidRPr="00A73A73" w:rsidRDefault="008D24E0" w:rsidP="00C8540E">
      <w:pPr>
        <w:spacing w:line="480" w:lineRule="auto"/>
        <w:jc w:val="both"/>
        <w:rPr>
          <w:rFonts w:ascii="Candara" w:hAnsi="Candara"/>
          <w:lang w:val="en-US"/>
        </w:rPr>
      </w:pPr>
      <w:r>
        <w:rPr>
          <w:rFonts w:ascii="Candara" w:hAnsi="Candara"/>
          <w:b/>
          <w:lang w:val="en-US"/>
        </w:rPr>
        <w:t xml:space="preserve">Supplementary Table </w:t>
      </w:r>
      <w:r w:rsidR="007E522F">
        <w:rPr>
          <w:rFonts w:ascii="Candara" w:hAnsi="Candara"/>
          <w:b/>
          <w:lang w:val="en-US"/>
        </w:rPr>
        <w:t>7</w:t>
      </w:r>
      <w:bookmarkStart w:id="0" w:name="_GoBack"/>
      <w:bookmarkEnd w:id="0"/>
      <w:r w:rsidR="00C8540E" w:rsidRPr="00A73A73">
        <w:rPr>
          <w:rFonts w:ascii="Candara" w:hAnsi="Candara"/>
          <w:b/>
          <w:lang w:val="en-US"/>
        </w:rPr>
        <w:t xml:space="preserve">.  </w:t>
      </w:r>
      <w:r w:rsidR="00C8540E" w:rsidRPr="00A73A73">
        <w:rPr>
          <w:rFonts w:ascii="Candara" w:hAnsi="Candara"/>
          <w:lang w:val="en-US"/>
        </w:rPr>
        <w:t>Average percentage and time to total hip replacement (THR)</w:t>
      </w:r>
    </w:p>
    <w:tbl>
      <w:tblPr>
        <w:tblStyle w:val="TableGrid"/>
        <w:tblW w:w="14232" w:type="dxa"/>
        <w:tblLook w:val="04A0" w:firstRow="1" w:lastRow="0" w:firstColumn="1" w:lastColumn="0" w:noHBand="0" w:noVBand="1"/>
      </w:tblPr>
      <w:tblGrid>
        <w:gridCol w:w="1828"/>
        <w:gridCol w:w="3417"/>
        <w:gridCol w:w="836"/>
        <w:gridCol w:w="2126"/>
        <w:gridCol w:w="2834"/>
        <w:gridCol w:w="3191"/>
      </w:tblGrid>
      <w:tr w:rsidR="00C8540E" w:rsidRPr="00D86D9F" w14:paraId="07034374" w14:textId="77777777" w:rsidTr="00415B74">
        <w:trPr>
          <w:trHeight w:val="583"/>
        </w:trPr>
        <w:tc>
          <w:tcPr>
            <w:tcW w:w="18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C3EB21D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 xml:space="preserve">Study </w:t>
            </w:r>
          </w:p>
        </w:tc>
        <w:tc>
          <w:tcPr>
            <w:tcW w:w="3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C43C8D2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Preoperative Staging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F7BE24D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No. of hips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EA57ECA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Average Follow-up (months)</w:t>
            </w:r>
          </w:p>
        </w:tc>
        <w:tc>
          <w:tcPr>
            <w:tcW w:w="28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DFDC48D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Average Time to THR (months)</w:t>
            </w:r>
          </w:p>
        </w:tc>
        <w:tc>
          <w:tcPr>
            <w:tcW w:w="319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B6A45C5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Percentage of hips undergoing THR (%)</w:t>
            </w:r>
          </w:p>
        </w:tc>
      </w:tr>
      <w:tr w:rsidR="00C8540E" w:rsidRPr="00D86D9F" w14:paraId="6D391D88" w14:textId="77777777" w:rsidTr="00415B74">
        <w:trPr>
          <w:trHeight w:val="1112"/>
        </w:trPr>
        <w:tc>
          <w:tcPr>
            <w:tcW w:w="182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3F650D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Aigner 2002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&lt;EndNote&gt;&lt;Cite&gt;&lt;Author&gt;Aigner&lt;/Author&gt;&lt;Year&gt;2002&lt;/Year&gt;&lt;RecNum&gt;1&lt;/RecNum&gt;&lt;DisplayText&gt;[26]&lt;/DisplayText&gt;&lt;record&gt;&lt;rec-number&gt;1&lt;/rec-number&gt;&lt;foreign-keys&gt;&lt;key app="EN" db-id="xrsrdprrrs2999e9vprp5xfcttzxfrd99202" timestamp="1552757429"&gt;1&lt;/key&gt;&lt;/foreign-keys&gt;&lt;ref-type name="Journal Article"&gt;17&lt;/ref-type&gt;&lt;contributors&gt;&lt;authors&gt;&lt;author&gt;Aigner, N.&lt;/author&gt;&lt;author&gt;Schneider, W.&lt;/author&gt;&lt;author&gt;Eberl, V.&lt;/author&gt;&lt;author&gt;Knahr, K.&lt;/author&gt;&lt;/authors&gt;&lt;/contributors&gt;&lt;auth-address&gt;Orthopedic Hospital Vienna--Speising, Austria. n.aigner@ping.at&lt;/auth-address&gt;&lt;titles&gt;&lt;title&gt;Core decompression in early stages of femoral head osteonecrosis--an MRI-controlled study&lt;/title&gt;&lt;secondary-title&gt;Int Orthop&lt;/secondary-title&gt;&lt;alt-title&gt;International orthopaedics&lt;/alt-title&gt;&lt;/titles&gt;&lt;periodical&gt;&lt;full-title&gt;Int Orthop&lt;/full-title&gt;&lt;abbr-1&gt;International orthopaedics&lt;/abbr-1&gt;&lt;/periodical&gt;&lt;alt-periodical&gt;&lt;full-title&gt;Int Orthop&lt;/full-title&gt;&lt;abbr-1&gt;International orthopaedics&lt;/abbr-1&gt;&lt;/alt-periodical&gt;&lt;pages&gt;31-5&lt;/pages&gt;&lt;volume&gt;26&lt;/volume&gt;&lt;number&gt;1&lt;/number&gt;&lt;edition&gt;2002/04/17&lt;/edition&gt;&lt;keywords&gt;&lt;keyword&gt;Adult&lt;/keyword&gt;&lt;keyword&gt;Aged&lt;/keyword&gt;&lt;keyword&gt;Female&lt;/keyword&gt;&lt;keyword&gt;Femur Head Necrosis/*pathology/*surgery&lt;/keyword&gt;&lt;keyword&gt;Humans&lt;/keyword&gt;&lt;keyword&gt;*Magnetic Resonance Imaging&lt;/keyword&gt;&lt;keyword&gt;Male&lt;/keyword&gt;&lt;keyword&gt;Middle Aged&lt;/keyword&gt;&lt;keyword&gt;Treatment Outcome&lt;/keyword&gt;&lt;/keywords&gt;&lt;dates&gt;&lt;year&gt;2002&lt;/year&gt;&lt;/dates&gt;&lt;isbn&gt;0341-2695 (Print)&amp;#xD;0341-2695&lt;/isbn&gt;&lt;accession-num&gt;11954846&lt;/accession-num&gt;&lt;urls&gt;&lt;/urls&gt;&lt;custom2&gt;PMC3620848&lt;/custom2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146822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ARCO</w:t>
            </w:r>
          </w:p>
          <w:p w14:paraId="73EBB3F8" w14:textId="77777777" w:rsidR="00C8540E" w:rsidRDefault="00C8540E" w:rsidP="00415B74">
            <w:pPr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Stage I: 67%</w:t>
            </w:r>
            <w:r w:rsidRPr="00A73A73">
              <w:rPr>
                <w:rFonts w:ascii="Candara" w:hAnsi="Candara"/>
                <w:color w:val="000000"/>
                <w:lang w:val="en-US"/>
              </w:rPr>
              <w:br/>
              <w:t xml:space="preserve">Stage II: 20% </w:t>
            </w:r>
            <w:r w:rsidRPr="00A73A73">
              <w:rPr>
                <w:rFonts w:ascii="Candara" w:hAnsi="Candara"/>
                <w:color w:val="000000"/>
                <w:lang w:val="en-US"/>
              </w:rPr>
              <w:br/>
              <w:t>Stage III: 13%</w:t>
            </w:r>
          </w:p>
          <w:p w14:paraId="34642635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11A9580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45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E60598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69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A719DF7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46.5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3C5FAF3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7/45(15.5%)</w:t>
            </w:r>
          </w:p>
        </w:tc>
      </w:tr>
      <w:tr w:rsidR="00C8540E" w:rsidRPr="00D86D9F" w14:paraId="4F9A88AE" w14:textId="77777777" w:rsidTr="00415B74">
        <w:trPr>
          <w:trHeight w:val="656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32EE1C4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Arlet 1988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&lt;EndNote&gt;&lt;Cite&gt;&lt;Author&gt;Arlet&lt;/Author&gt;&lt;Year&gt;1990&lt;/Year&gt;&lt;RecNum&gt;4&lt;/RecNum&gt;&lt;DisplayText&gt;[27]&lt;/DisplayText&gt;&lt;record&gt;&lt;rec-number&gt;4&lt;/rec-number&gt;&lt;foreign-keys&gt;&lt;key app="EN" db-id="xrsrdprrrs2999e9vprp5xfcttzxfrd99202" timestamp="1552758959"&gt;4&lt;/key&gt;&lt;/foreign-keys&gt;&lt;ref-type name="Journal Article"&gt;17&lt;/ref-type&gt;&lt;contributors&gt;&lt;authors&gt;&lt;author&gt;Arlet, J.&lt;/author&gt;&lt;author&gt;Ficat, C.&lt;/author&gt;&lt;/authors&gt;&lt;/contributors&gt;&lt;titles&gt;&lt;title&gt;Ischemic necrosis of the femoral head. Treatment by core decompression&lt;/title&gt;&lt;secondary-title&gt;J Bone Joint Surg Am&lt;/secondary-title&gt;&lt;alt-title&gt;The Journal of bone and joint surgery. American volume&lt;/alt-title&gt;&lt;/titles&gt;&lt;periodical&gt;&lt;full-title&gt;J Bone Joint Surg Am&lt;/full-title&gt;&lt;abbr-1&gt;The Journal of bone and joint surgery. American volume&lt;/abbr-1&gt;&lt;/periodical&gt;&lt;alt-periodical&gt;&lt;full-title&gt;J Bone Joint Surg Am&lt;/full-title&gt;&lt;abbr-1&gt;The Journal of bone and joint surgery. American volume&lt;/abbr-1&gt;&lt;/alt-periodical&gt;&lt;pages&gt;151-2&lt;/pages&gt;&lt;volume&gt;72&lt;/volume&gt;&lt;number&gt;1&lt;/number&gt;&lt;edition&gt;1990/01/01&lt;/edition&gt;&lt;keywords&gt;&lt;keyword&gt;Femur Head/blood supply&lt;/keyword&gt;&lt;keyword&gt;Femur Head Necrosis/etiology/*surgery&lt;/keyword&gt;&lt;keyword&gt;Humans&lt;/keyword&gt;&lt;keyword&gt;Ischemia/complications&lt;/keyword&gt;&lt;keyword&gt;Methods&lt;/keyword&gt;&lt;keyword&gt;Postoperative Complications&lt;/keyword&gt;&lt;/keywords&gt;&lt;dates&gt;&lt;year&gt;1990&lt;/year&gt;&lt;pub-dates&gt;&lt;date&gt;Jan&lt;/date&gt;&lt;/pub-dates&gt;&lt;/dates&gt;&lt;isbn&gt;0021-9355 (Print)&amp;#xD;0021-9355&lt;/isbn&gt;&lt;accession-num&gt;2295665&lt;/accession-num&gt;&lt;urls&gt;&lt;/urls&gt;&lt;remote-database-provider&gt;NLM&lt;/remote-database-provider&gt;&lt;language&gt;eng&lt;/language&gt;&lt;/record&gt;&lt;/Cite&gt;&lt;/EndNote&gt;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789803AD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 xml:space="preserve">Ficat </w:t>
            </w:r>
          </w:p>
          <w:p w14:paraId="7AD1FE21" w14:textId="77777777" w:rsidR="00C8540E" w:rsidRDefault="00C8540E" w:rsidP="00415B74">
            <w:pPr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Stage I &amp; II: 100%</w:t>
            </w:r>
          </w:p>
          <w:p w14:paraId="650F229C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0AFA6CC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9E97B5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39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82ECC0E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9.2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0656EBA3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8/21(38%)</w:t>
            </w:r>
          </w:p>
        </w:tc>
      </w:tr>
      <w:tr w:rsidR="00C8540E" w:rsidRPr="00D86D9F" w14:paraId="3F995ECE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67A6B73" w14:textId="77777777" w:rsidR="00C8540E" w:rsidRPr="00D86D9F" w:rsidRDefault="00C8540E" w:rsidP="00415B74">
            <w:pPr>
              <w:rPr>
                <w:rFonts w:ascii="Candara" w:hAnsi="Candara"/>
                <w:color w:val="000000"/>
                <w:lang w:val="en-US"/>
              </w:rPr>
            </w:pPr>
            <w:r w:rsidRPr="004A7916">
              <w:rPr>
                <w:rFonts w:ascii="Candara" w:hAnsi="Candara" w:cs="Calibri"/>
                <w:color w:val="000000"/>
                <w:lang w:val="en-US"/>
              </w:rPr>
              <w:t>Bi 2019</w:t>
            </w:r>
            <w:r w:rsidRPr="004A7916">
              <w:rPr>
                <w:rFonts w:ascii="Candara" w:hAnsi="Candara" w:cs="Calibri"/>
                <w:color w:val="000000"/>
                <w:lang w:val="en-US"/>
              </w:rPr>
              <w:fldChar w:fldCharType="begin"/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 &lt;EndNote&gt;&lt;Cite&gt;&lt;Author&gt;Bi&lt;/Author&gt;&lt;Year&gt;2019&lt;/Year&gt;&lt;RecNum&gt;126&lt;/RecNum&gt;&lt;DisplayText&gt;[30]&lt;/DisplayText&gt;&lt;record&gt;&lt;rec-number&gt;126&lt;/rec-number&gt;&lt;foreign-keys&gt;&lt;key app="EN" db-id="xrsrdprrrs2999e9vprp5xfcttzxfrd99202" timestamp="1585951520"&gt;126&lt;/key&gt;&lt;/foreign-keys&gt;&lt;ref-type name="Journal Article"&gt;17&lt;/ref-type&gt;&lt;contributors&gt;&lt;authors&gt;&lt;author&gt;Bi, B.&lt;/author&gt;&lt;author&gt;Zhang, S.&lt;/author&gt;&lt;author&gt;Zhao, Y.&lt;/author&gt;&lt;/authors&gt;&lt;/contributors&gt;&lt;auth-address&gt;Orthopaedic Department, The Affiliated Hospital of Qingdao University, Wutaishan Road No. 1677, Huangdao District, Qingdao, Shandong Province, China.&amp;#xD;Department of Orthopaedic Surgery, Yantaishan Hospital, Jiefang Road No. 91, Yantai, Shandong Province, China.&amp;#xD;Department of Osteoarthropathy, Yantaishan Hospital, No. 91, Jiefang Road, Yantai, 264001, Shandong Province, China. zhaoyuchizyc@163.com.&lt;/auth-address&gt;&lt;titles&gt;&lt;title&gt;The effect of robot-navigation-assisted core decompression on early stage osteonecrosis of the femoral head&lt;/title&gt;&lt;secondary-title&gt;J Orthop Surg Res&lt;/secondary-title&gt;&lt;alt-title&gt;Journal of orthopaedic surgery and research&lt;/alt-title&gt;&lt;/titles&gt;&lt;periodical&gt;&lt;full-title&gt;J Orthop Surg Res&lt;/full-title&gt;&lt;abbr-1&gt;Journal of orthopaedic surgery and research&lt;/abbr-1&gt;&lt;/periodical&gt;&lt;alt-periodical&gt;&lt;full-title&gt;J Orthop Surg Res&lt;/full-title&gt;&lt;abbr-1&gt;Journal of orthopaedic surgery and research&lt;/abbr-1&gt;&lt;/alt-periodical&gt;&lt;pages&gt;375&lt;/pages&gt;&lt;volume&gt;14&lt;/volume&gt;&lt;number&gt;1&lt;/number&gt;&lt;edition&gt;2019/11/23&lt;/edition&gt;&lt;keywords&gt;&lt;keyword&gt;Avascular necrosis of the femoral head&lt;/keyword&gt;&lt;keyword&gt;Core decompression&lt;/keyword&gt;&lt;keyword&gt;Robot navigation&lt;/keyword&gt;&lt;/keywords&gt;&lt;dates&gt;&lt;year&gt;2019&lt;/year&gt;&lt;pub-dates&gt;&lt;date&gt;Nov 21&lt;/date&gt;&lt;/pub-dates&gt;&lt;/dates&gt;&lt;isbn&gt;1749-799x&lt;/isbn&gt;&lt;accession-num&gt;31752950&lt;/accession-num&gt;&lt;urls&gt;&lt;/urls&gt;&lt;custom2&gt;PMC6868870&lt;/custom2&gt;&lt;electronic-resource-num&gt;10.1186/s13018-019-1437-x&lt;/electronic-resource-num&gt;&lt;remote-database-provider&gt;NLM&lt;/remote-database-provider&gt;&lt;language&gt;eng&lt;/language&gt;&lt;/record&gt;&lt;/Cite&gt;&lt;/EndNote&gt;</w:instrText>
            </w:r>
            <w:r w:rsidRPr="004A7916">
              <w:rPr>
                <w:rFonts w:ascii="Candara" w:hAnsi="Candara" w:cs="Calibri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Calibri"/>
                <w:noProof/>
                <w:color w:val="000000"/>
                <w:lang w:val="en-US"/>
              </w:rPr>
              <w:t>[30]</w:t>
            </w:r>
            <w:r w:rsidRPr="004A7916"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91EBA" w14:textId="77777777" w:rsidR="00C8540E" w:rsidRPr="004A7916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4A7916">
              <w:rPr>
                <w:rFonts w:ascii="Candara" w:hAnsi="Candara"/>
                <w:b/>
                <w:u w:val="single"/>
                <w:lang w:val="en-US"/>
              </w:rPr>
              <w:t>ARCO</w:t>
            </w:r>
          </w:p>
          <w:p w14:paraId="2E9C9A77" w14:textId="77777777" w:rsidR="00C8540E" w:rsidRDefault="00C8540E" w:rsidP="00415B74">
            <w:pPr>
              <w:rPr>
                <w:rFonts w:ascii="Candara" w:hAnsi="Candara"/>
                <w:color w:val="000000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Stage I</w:t>
            </w:r>
            <w:r>
              <w:rPr>
                <w:rFonts w:ascii="Candara" w:hAnsi="Candara"/>
                <w:color w:val="000000"/>
                <w:lang w:val="en-US"/>
              </w:rPr>
              <w:t>I</w:t>
            </w:r>
            <w:r w:rsidRPr="004A7916">
              <w:rPr>
                <w:rFonts w:ascii="Candara" w:hAnsi="Candara"/>
                <w:color w:val="000000"/>
                <w:lang w:val="en-US"/>
              </w:rPr>
              <w:t xml:space="preserve">: </w:t>
            </w:r>
            <w:r>
              <w:rPr>
                <w:rFonts w:ascii="Candara" w:hAnsi="Candara"/>
                <w:color w:val="000000"/>
                <w:lang w:val="en-US"/>
              </w:rPr>
              <w:t>100</w:t>
            </w:r>
            <w:r w:rsidRPr="004A7916">
              <w:rPr>
                <w:rFonts w:ascii="Candara" w:hAnsi="Candara"/>
                <w:color w:val="000000"/>
                <w:lang w:val="en-US"/>
              </w:rPr>
              <w:t>%</w:t>
            </w:r>
          </w:p>
          <w:p w14:paraId="48DE995A" w14:textId="77777777" w:rsidR="00C8540E" w:rsidRPr="00D86D9F" w:rsidRDefault="00C8540E" w:rsidP="00415B74">
            <w:pPr>
              <w:rPr>
                <w:rFonts w:ascii="Candara" w:hAnsi="Candara"/>
                <w:b/>
                <w:u w:val="single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EADEE89" w14:textId="77777777" w:rsidR="00C8540E" w:rsidRPr="00D86D9F" w:rsidRDefault="00C8540E" w:rsidP="00415B74">
            <w:pPr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 w:cs="Calibri"/>
                <w:color w:val="000000"/>
                <w:lang w:val="en-US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A4B346" w14:textId="77777777" w:rsidR="00C8540E" w:rsidRPr="00D86D9F" w:rsidRDefault="00C8540E" w:rsidP="00415B74">
            <w:pPr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 w:cs="Calibri"/>
                <w:color w:val="000000"/>
                <w:lang w:val="en-US"/>
              </w:rPr>
              <w:t>26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767E2C10" w14:textId="77777777" w:rsidR="00C8540E" w:rsidRPr="004A7916" w:rsidRDefault="00C8540E" w:rsidP="00415B74">
            <w:pPr>
              <w:jc w:val="center"/>
              <w:rPr>
                <w:rFonts w:ascii="Candara" w:hAnsi="Candara" w:cs="Calibri"/>
                <w:color w:val="000000"/>
                <w:lang w:val="en-US"/>
              </w:rPr>
            </w:pPr>
            <w:r w:rsidRPr="004A7916">
              <w:rPr>
                <w:rFonts w:ascii="Candara" w:hAnsi="Candara" w:cs="Calibri"/>
                <w:color w:val="000000"/>
                <w:lang w:val="en-US"/>
              </w:rPr>
              <w:t>26</w:t>
            </w:r>
          </w:p>
          <w:p w14:paraId="616D6563" w14:textId="77777777" w:rsidR="00C8540E" w:rsidRPr="00D86D9F" w:rsidRDefault="00C8540E" w:rsidP="00415B74">
            <w:pPr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3CD75F4E" w14:textId="77777777" w:rsidR="00C8540E" w:rsidRPr="004A7916" w:rsidRDefault="00C8540E" w:rsidP="00415B74">
            <w:pPr>
              <w:jc w:val="center"/>
              <w:rPr>
                <w:rFonts w:ascii="Candara" w:hAnsi="Candara" w:cs="Calibri"/>
                <w:color w:val="000000"/>
                <w:lang w:val="en-US"/>
              </w:rPr>
            </w:pPr>
            <w:r>
              <w:rPr>
                <w:rFonts w:ascii="Candara" w:hAnsi="Candara"/>
                <w:lang w:val="en-US"/>
              </w:rPr>
              <w:t>10/36</w:t>
            </w:r>
            <w:r w:rsidRPr="004A7916">
              <w:rPr>
                <w:rFonts w:ascii="Candara" w:hAnsi="Candara" w:cs="Calibri"/>
                <w:color w:val="000000"/>
                <w:lang w:val="en-US"/>
              </w:rPr>
              <w:t>(28%)</w:t>
            </w:r>
          </w:p>
          <w:p w14:paraId="2D701319" w14:textId="77777777" w:rsidR="00C8540E" w:rsidRPr="00D86D9F" w:rsidRDefault="00C8540E" w:rsidP="00415B74">
            <w:pPr>
              <w:jc w:val="center"/>
              <w:rPr>
                <w:rFonts w:ascii="Candara" w:hAnsi="Candara"/>
                <w:lang w:val="en-US"/>
              </w:rPr>
            </w:pPr>
          </w:p>
        </w:tc>
      </w:tr>
      <w:tr w:rsidR="00C8540E" w:rsidRPr="00D86D9F" w14:paraId="710BF122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9D6CB91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Classen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&lt;EndNote&gt;&lt;Cite&gt;&lt;Author&gt;Classen&lt;/Author&gt;&lt;Year&gt;2017&lt;/Year&gt;&lt;RecNum&gt;9&lt;/RecNum&gt;&lt;DisplayText&gt;[33]&lt;/DisplayText&gt;&lt;record&gt;&lt;rec-number&gt;9&lt;/rec-number&gt;&lt;foreign-keys&gt;&lt;key app="EN" db-id="xrsrdprrrs2999e9vprp5xfcttzxfrd99202" timestamp="1552759083"&gt;9&lt;/key&gt;&lt;/foreign-keys&gt;&lt;ref-type name="Journal Article"&gt;17&lt;/ref-type&gt;&lt;contributors&gt;&lt;authors&gt;&lt;author&gt;Classen, T.&lt;/author&gt;&lt;author&gt;Warwas, S.&lt;/author&gt;&lt;author&gt;Jäger, M.&lt;/author&gt;&lt;author&gt;Landgraeber, S.&lt;/author&gt;&lt;/authors&gt;&lt;/contributors&gt;&lt;auth-address&gt;Department of Orthopaedics, University of Duisburg–Essen, Germany&lt;/auth-address&gt;&lt;titles&gt;&lt;title&gt;Two-year follow-up after advanced core decompression&lt;/title&gt;&lt;secondary-title&gt;Journal of Tissue Engineering and Regenerative Medicine&lt;/secondary-title&gt;&lt;/titles&gt;&lt;periodical&gt;&lt;full-title&gt;Journal of Tissue Engineering and Regenerative Medicine&lt;/full-title&gt;&lt;/periodical&gt;&lt;pages&gt;1308-1314&lt;/pages&gt;&lt;volume&gt;11&lt;/volume&gt;&lt;number&gt;4&lt;/number&gt;&lt;keywords&gt;&lt;keyword&gt;artificial bone graft&lt;/keyword&gt;&lt;keyword&gt;avascular necrosis&lt;/keyword&gt;&lt;keyword&gt;bone regeneration&lt;/keyword&gt;&lt;keyword&gt;core decompression&lt;/keyword&gt;&lt;keyword&gt;joint preservation&lt;/keyword&gt;&lt;keyword&gt;resorbable synthetic bone substitute&lt;/keyword&gt;&lt;/keywords&gt;&lt;dates&gt;&lt;year&gt;2017&lt;/year&gt;&lt;/dates&gt;&lt;work-type&gt;Article&lt;/work-type&gt;&lt;urls&gt;&lt;related-urls&gt;&lt;url&gt;https://www.scopus.com/inward/record.uri?eid=2-s2.0-85017271764&amp;amp;doi=10.1002%2fterm.2056&amp;amp;partnerID=40&amp;amp;md5=898502dc459e752876913f1db5c69543&lt;/url&gt;&lt;/related-urls&gt;&lt;/urls&gt;&lt;electronic-resource-num&gt;10.1002/term.2056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404C657F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Steinberg</w:t>
            </w:r>
          </w:p>
          <w:p w14:paraId="4DDEA1A9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I+II+III:100%</w:t>
            </w:r>
          </w:p>
          <w:p w14:paraId="70ECB924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48797BC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D4D24D" w14:textId="77777777" w:rsidR="00C8540E" w:rsidRPr="00A73A73" w:rsidDel="007878C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31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1F94A6FF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10.5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24D74201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24/72 (33%)</w:t>
            </w:r>
          </w:p>
        </w:tc>
      </w:tr>
      <w:tr w:rsidR="00C8540E" w:rsidRPr="00D86D9F" w14:paraId="1296449E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22E9E35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Cruzpardos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PEVuZE5vdGU+PENpdGU+PEF1dGhvcj5DcnV6LVBhcmRvczwvQXV0aG9yPjxZZWFyPjIwMTY8L1ll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PEVuZE5vdGU+PENpdGU+PEF1dGhvcj5DcnV6LVBhcmRvczwvQXV0aG9yPjxZZWFyPjIwMTY8L1ll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[34]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01785703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Ficat</w:t>
            </w:r>
          </w:p>
          <w:p w14:paraId="00AEB608" w14:textId="77777777" w:rsidR="00C8540E" w:rsidRDefault="00C8540E" w:rsidP="00415B74">
            <w:pPr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Stage I: 31.2%</w:t>
            </w:r>
            <w:r w:rsidRPr="00A73A73">
              <w:rPr>
                <w:rFonts w:ascii="Candara" w:hAnsi="Candara"/>
                <w:color w:val="000000"/>
                <w:lang w:val="en-US"/>
              </w:rPr>
              <w:br/>
              <w:t>Stage II: 68.8%</w:t>
            </w:r>
          </w:p>
          <w:p w14:paraId="4989FD44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DC5ED0F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243164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64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087941C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35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5C49B449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8/19 (42%)</w:t>
            </w:r>
          </w:p>
        </w:tc>
      </w:tr>
      <w:tr w:rsidR="00C8540E" w:rsidRPr="00D86D9F" w14:paraId="4F6FE565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9D30AB0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Gangji 2011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PEVuZE5vdGU+PENpdGU+PEF1dGhvcj5HYW5namk8L0F1dGhvcj48WWVhcj4yMDExPC9ZZWFyPjxS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PEVuZE5vdGU+PENpdGU+PEF1dGhvcj5HYW5namk8L0F1dGhvcj48WWVhcj4yMDExPC9ZZWFyPjxS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204DB8A3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ARCO</w:t>
            </w:r>
          </w:p>
          <w:p w14:paraId="60B10F9E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I:18%</w:t>
            </w:r>
          </w:p>
          <w:p w14:paraId="03B10867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II:82%</w:t>
            </w:r>
          </w:p>
          <w:p w14:paraId="399C0F64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3073D1B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BFFD1D" w14:textId="77777777" w:rsidR="00C8540E" w:rsidRPr="00A73A73" w:rsidDel="00E825FF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60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5B5E263D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26.5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45EDD0CB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3/11(27.2%)</w:t>
            </w:r>
          </w:p>
        </w:tc>
      </w:tr>
      <w:tr w:rsidR="00C8540E" w:rsidRPr="00D86D9F" w14:paraId="7F4462BF" w14:textId="77777777" w:rsidTr="00415B74">
        <w:trPr>
          <w:trHeight w:val="25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2C031E1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Hauzeur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PEVuZE5vdGU+PENpdGU+PEF1dGhvcj5IYXV6ZXVyPC9BdXRob3I+PFllYXI+MjAxODwvWWVhcj48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PEVuZE5vdGU+PENpdGU+PEF1dGhvcj5IYXV6ZXVyPC9BdXRob3I+PFllYXI+MjAxODwvWWVhcj48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72464493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ARCO</w:t>
            </w:r>
          </w:p>
          <w:p w14:paraId="0CC1B251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55.2%</w:t>
            </w:r>
          </w:p>
          <w:p w14:paraId="7DE28B17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II: 44.8%</w:t>
            </w:r>
          </w:p>
          <w:p w14:paraId="76FEDE00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A978E87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439382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24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227E9A20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8.2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6DEB846E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15/23 (65.2%)</w:t>
            </w:r>
          </w:p>
        </w:tc>
      </w:tr>
      <w:tr w:rsidR="00C8540E" w:rsidRPr="00D86D9F" w14:paraId="26492298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D8D4413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Israelite 2005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&lt;EndNote&gt;&lt;Cite&gt;&lt;Author&gt;Israelite&lt;/Author&gt;&lt;Year&gt;2005&lt;/Year&gt;&lt;RecNum&gt;17&lt;/RecNum&gt;&lt;DisplayText&gt;[42]&lt;/DisplayText&gt;&lt;record&gt;&lt;rec-number&gt;17&lt;/rec-number&gt;&lt;foreign-keys&gt;&lt;key app="EN" db-id="xrsrdprrrs2999e9vprp5xfcttzxfrd99202" timestamp="1552759399"&gt;17&lt;/key&gt;&lt;/foreign-keys&gt;&lt;ref-type name="Journal Article"&gt;17&lt;/ref-type&gt;&lt;contributors&gt;&lt;authors&gt;&lt;author&gt;Israelite, C.&lt;/author&gt;&lt;author&gt;Nelson, C. L.&lt;/author&gt;&lt;author&gt;Ziarani, C. F.&lt;/author&gt;&lt;author&gt;Abboud, J. A.&lt;/author&gt;&lt;author&gt;Landa, J.&lt;/author&gt;&lt;author&gt;Steinberg, M. E.&lt;/author&gt;&lt;/authors&gt;&lt;/contributors&gt;&lt;auth-address&gt;Department of Orthopaedic Surgery, University of Pennsylvania School of Medicine, Philadelphia, PA 19104, USA.&lt;/auth-address&gt;&lt;titles&gt;&lt;title&gt;Bilateral core decompression for osteonecrosis of the femoral head&lt;/title&gt;&lt;secondary-title&gt;Clin Orthop Relat Res&lt;/secondary-title&gt;&lt;alt-title&gt;Clinical orthopaedics and related research&lt;/alt-title&gt;&lt;/titles&gt;&lt;periodical&gt;&lt;full-title&gt;Clin Orthop Relat Res&lt;/full-title&gt;&lt;abbr-1&gt;Clinical orthopaedics and related research&lt;/abbr-1&gt;&lt;/periodical&gt;&lt;alt-periodical&gt;&lt;full-title&gt;Clin Orthop Relat Res&lt;/full-title&gt;&lt;abbr-1&gt;Clinical orthopaedics and related research&lt;/abbr-1&gt;&lt;/alt-periodical&gt;&lt;pages&gt;285-90&lt;/pages&gt;&lt;volume&gt;441&lt;/volume&gt;&lt;edition&gt;2005/12/07&lt;/edition&gt;&lt;keywords&gt;&lt;keyword&gt;Adult&lt;/keyword&gt;&lt;keyword&gt;*Arthroplasty, Replacement, Hip&lt;/keyword&gt;&lt;keyword&gt;Decompression, Surgical/*methods&lt;/keyword&gt;&lt;keyword&gt;Female&lt;/keyword&gt;&lt;keyword&gt;Femur Head Necrosis/diagnostic imaging/*surgery&lt;/keyword&gt;&lt;keyword&gt;Follow-Up Studies&lt;/keyword&gt;&lt;keyword&gt;Hip Joint/diagnostic imaging/surgery&lt;/keyword&gt;&lt;keyword&gt;Humans&lt;/keyword&gt;&lt;keyword&gt;Male&lt;/keyword&gt;&lt;keyword&gt;Postoperative Complications&lt;/keyword&gt;&lt;keyword&gt;Radiography&lt;/keyword&gt;&lt;keyword&gt;Retrospective Studies&lt;/keyword&gt;&lt;keyword&gt;Treatment Outcome&lt;/keyword&gt;&lt;/keywords&gt;&lt;dates&gt;&lt;year&gt;2005&lt;/year&gt;&lt;pub-dates&gt;&lt;date&gt;Dec&lt;/date&gt;&lt;/pub-dates&gt;&lt;/dates&gt;&lt;isbn&gt;0009-921X (Print)&amp;#xD;0009-921x&lt;/isbn&gt;&lt;accession-num&gt;16331016&lt;/accession-num&gt;&lt;urls&gt;&lt;/urls&gt;&lt;remote-database-provider&gt;NLM&lt;/remote-database-provider&gt;&lt;language&gt;eng&lt;/language&gt;&lt;/record&gt;&lt;/Cite&gt;&lt;/EndNote&gt;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2F79957F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Steinberg</w:t>
            </w:r>
          </w:p>
          <w:p w14:paraId="66690812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22.5%</w:t>
            </w:r>
          </w:p>
          <w:p w14:paraId="666779B2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lastRenderedPageBreak/>
              <w:t>Stage II: 39%</w:t>
            </w:r>
          </w:p>
          <w:p w14:paraId="2AB495BB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III: 4.5%</w:t>
            </w:r>
          </w:p>
          <w:p w14:paraId="6CE0E845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IV: 33%</w:t>
            </w:r>
          </w:p>
          <w:p w14:paraId="0B3B87E5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V: 1%</w:t>
            </w:r>
          </w:p>
          <w:p w14:paraId="05D9142B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3E75D08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lastRenderedPageBreak/>
              <w:t>276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E8EA94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68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B7BEE2E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29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1C6D4051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104/276 (38%)</w:t>
            </w:r>
          </w:p>
        </w:tc>
      </w:tr>
      <w:tr w:rsidR="00C8540E" w:rsidRPr="00D86D9F" w14:paraId="70F824F8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EC0D96A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Kang 2011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&lt;EndNote&gt;&lt;Cite&gt;&lt;Author&gt;Kang&lt;/Author&gt;&lt;Year&gt;2012&lt;/Year&gt;&lt;RecNum&gt;19&lt;/RecNum&gt;&lt;DisplayText&gt;[44]&lt;/DisplayText&gt;&lt;record&gt;&lt;rec-number&gt;19&lt;/rec-number&gt;&lt;foreign-keys&gt;&lt;key app="EN" db-id="xrsrdprrrs2999e9vprp5xfcttzxfrd99202" timestamp="1552759512"&gt;19&lt;/key&gt;&lt;/foreign-keys&gt;&lt;ref-type name="Electronic Article"&gt;43&lt;/ref-type&gt;&lt;contributors&gt;&lt;authors&gt;&lt;author&gt;Kang, P&lt;/author&gt;&lt;author&gt;Pei, F&lt;/author&gt;&lt;author&gt;Shen, B&lt;/author&gt;&lt;author&gt;Zhou, Z&lt;/author&gt;&lt;author&gt;Yang, J&lt;/author&gt;&lt;/authors&gt;&lt;/contributors&gt;&lt;titles&gt;&lt;title&gt;Are the results of multiple drilling and alendronate for osteonecrosis of the femoral head better than those of multiple drilling? A pilot study&lt;/title&gt;&lt;secondary-title&gt;Joint, bone, spine&lt;/secondary-title&gt;&lt;/titles&gt;&lt;periodical&gt;&lt;full-title&gt;Joint, bone, spine&lt;/full-title&gt;&lt;/periodical&gt;&lt;pages&gt;67-72&lt;/pages&gt;&lt;volume&gt;79&lt;/volume&gt;&lt;number&gt;1&lt;/number&gt;&lt;keywords&gt;&lt;keyword&gt;adult&lt;/keyword&gt;&lt;keyword&gt;article&lt;/keyword&gt;&lt;keyword&gt;comparative study&lt;/keyword&gt;&lt;keyword&gt;controlled study&lt;/keyword&gt;&lt;keyword&gt;decompression&lt;/keyword&gt;&lt;keyword&gt;drill&lt;/keyword&gt;&lt;keyword&gt;female&lt;/keyword&gt;&lt;keyword&gt;femur head necrosis/dt [Drug Therapy]&lt;/keyword&gt;&lt;keyword&gt;femur head necrosis/et [Etiology]&lt;/keyword&gt;&lt;keyword&gt;femur head necrosis/si [Side Effect]&lt;/keyword&gt;&lt;keyword&gt;femur head necrosis/su [Surgery]&lt;/keyword&gt;&lt;keyword&gt;follow up&lt;/keyword&gt;&lt;keyword&gt;Harris hip score&lt;/keyword&gt;&lt;keyword&gt;human&lt;/keyword&gt;&lt;keyword&gt;major clinical study&lt;/keyword&gt;&lt;keyword&gt;male&lt;/keyword&gt;&lt;keyword&gt;risk reduction&lt;/keyword&gt;&lt;keyword&gt;systemic therapy&lt;/keyword&gt;&lt;keyword&gt;treatment outcome&lt;/keyword&gt;&lt;keyword&gt;alendronic acid/dt [Drug Therapy]&lt;/keyword&gt;&lt;keyword&gt;steroid/ae [Adverse Drug Reaction]&lt;/keyword&gt;&lt;/keywords&gt;&lt;dates&gt;&lt;year&gt;2012&lt;/year&gt;&lt;/dates&gt;&lt;accession-num&gt;CN-01019026&lt;/accession-num&gt;&lt;work-type&gt;Journal: Article&lt;/work-type&gt;&lt;urls&gt;&lt;related-urls&gt;&lt;url&gt;http://cochranelibrary-wiley.com/o/cochrane/clcentral/articles/026/CN-01019026/frame.html&lt;/url&gt;&lt;/related-urls&gt;&lt;/urls&gt;&lt;electronic-resource-num&gt;10.1016/j.jbspin.2011.02.020&lt;/electronic-resource-num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[44]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27619A31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Modified Ficat</w:t>
            </w:r>
          </w:p>
          <w:p w14:paraId="666505BE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IIA: 28.9%</w:t>
            </w:r>
          </w:p>
          <w:p w14:paraId="4C9A2FDA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IIB: 46.1%</w:t>
            </w:r>
          </w:p>
          <w:p w14:paraId="522A9244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III: 25%</w:t>
            </w:r>
          </w:p>
          <w:p w14:paraId="463A0CE6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C0DB75C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401C29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63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78545A2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62.5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0ECD31B2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15/52 (29%)</w:t>
            </w:r>
          </w:p>
        </w:tc>
      </w:tr>
      <w:tr w:rsidR="00C8540E" w:rsidRPr="00D86D9F" w14:paraId="7F3F8CE8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AAF3DD8" w14:textId="77777777" w:rsidR="00C8540E" w:rsidRPr="00D86D9F" w:rsidRDefault="00C8540E" w:rsidP="00415B74">
            <w:pPr>
              <w:rPr>
                <w:rFonts w:ascii="Candara" w:hAnsi="Candara"/>
                <w:color w:val="000000"/>
                <w:lang w:val="en-US"/>
              </w:rPr>
            </w:pPr>
            <w:r w:rsidRPr="004A7916">
              <w:rPr>
                <w:rFonts w:ascii="Candara" w:hAnsi="Candara" w:cs="Calibri"/>
                <w:color w:val="000000"/>
                <w:lang w:val="en-US"/>
              </w:rPr>
              <w:t>Kang 2018</w:t>
            </w:r>
            <w:r w:rsidRPr="004A7916">
              <w:rPr>
                <w:rFonts w:ascii="Candara" w:hAnsi="Candara" w:cs="Calibri"/>
                <w:color w:val="000000"/>
                <w:lang w:val="en-US"/>
              </w:rPr>
              <w:fldChar w:fldCharType="begin">
                <w:fldData xml:space="preserve">PEVuZE5vdGU+PENpdGU+PEF1dGhvcj5LYW5nPC9BdXRob3I+PFllYXI+MjAxODwvWWVhcj48UmVj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 w:cs="Calibri"/>
                <w:color w:val="000000"/>
                <w:lang w:val="en-US"/>
              </w:rPr>
              <w:fldChar w:fldCharType="begin">
                <w:fldData xml:space="preserve">PEVuZE5vdGU+PENpdGU+PEF1dGhvcj5LYW5nPC9BdXRob3I+PFllYXI+MjAxODwvWWVhcj48UmVj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 w:cs="Calibri"/>
                <w:color w:val="000000"/>
                <w:lang w:val="en-US"/>
              </w:rPr>
            </w:r>
            <w:r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  <w:r w:rsidRPr="004A7916">
              <w:rPr>
                <w:rFonts w:ascii="Candara" w:hAnsi="Candara" w:cs="Calibri"/>
                <w:color w:val="000000"/>
                <w:lang w:val="en-US"/>
              </w:rPr>
            </w:r>
            <w:r w:rsidRPr="004A7916">
              <w:rPr>
                <w:rFonts w:ascii="Candara" w:hAnsi="Candara" w:cs="Calibri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Calibri"/>
                <w:noProof/>
                <w:color w:val="000000"/>
                <w:lang w:val="en-US"/>
              </w:rPr>
              <w:t>[45]</w:t>
            </w:r>
            <w:r w:rsidRPr="004A7916"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2FE47C22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b/>
                <w:u w:val="single"/>
                <w:lang w:val="en-US"/>
              </w:rPr>
              <w:t>ARCO</w:t>
            </w:r>
          </w:p>
          <w:p w14:paraId="6B7AF725" w14:textId="77777777" w:rsidR="00C8540E" w:rsidRPr="00EE252A" w:rsidRDefault="00C8540E" w:rsidP="00415B74">
            <w:pPr>
              <w:rPr>
                <w:rFonts w:ascii="Candara" w:hAnsi="Candara"/>
                <w:lang w:val="en-US"/>
              </w:rPr>
            </w:pPr>
            <w:r w:rsidRPr="00EE252A">
              <w:rPr>
                <w:rFonts w:ascii="Candara" w:hAnsi="Candara"/>
                <w:lang w:val="en-US"/>
              </w:rPr>
              <w:t>Stage I: 2%</w:t>
            </w:r>
          </w:p>
          <w:p w14:paraId="67683BA1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EE252A">
              <w:rPr>
                <w:rFonts w:ascii="Candara" w:hAnsi="Candara"/>
                <w:lang w:val="en-US"/>
              </w:rPr>
              <w:t>Stage II: 55%</w:t>
            </w:r>
          </w:p>
          <w:p w14:paraId="24C46CA0" w14:textId="77777777" w:rsidR="00C8540E" w:rsidRPr="00EE252A" w:rsidRDefault="00C8540E" w:rsidP="00415B74">
            <w:pPr>
              <w:rPr>
                <w:rFonts w:ascii="Candara" w:hAnsi="Candara"/>
                <w:lang w:val="en-US"/>
              </w:rPr>
            </w:pPr>
            <w:r w:rsidRPr="00EE252A">
              <w:rPr>
                <w:rFonts w:ascii="Candara" w:hAnsi="Candara"/>
                <w:lang w:val="en-US"/>
              </w:rPr>
              <w:t>Stage III: 36%</w:t>
            </w:r>
          </w:p>
          <w:p w14:paraId="1E880780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EE252A">
              <w:rPr>
                <w:rFonts w:ascii="Candara" w:hAnsi="Candara"/>
                <w:lang w:val="en-US"/>
              </w:rPr>
              <w:t>Stage IV: 7%</w:t>
            </w:r>
          </w:p>
          <w:p w14:paraId="63947704" w14:textId="77777777" w:rsidR="00C8540E" w:rsidRPr="00A73A73" w:rsidRDefault="00C8540E" w:rsidP="00415B74">
            <w:pPr>
              <w:rPr>
                <w:rFonts w:ascii="Candara" w:hAnsi="Candara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1A6B329" w14:textId="77777777" w:rsidR="00C8540E" w:rsidRPr="00D86D9F" w:rsidRDefault="00C8540E" w:rsidP="00415B74">
            <w:pPr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lang w:val="en-US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341C84" w14:textId="77777777" w:rsidR="00C8540E" w:rsidRPr="00D86D9F" w:rsidRDefault="00C8540E" w:rsidP="00415B74">
            <w:pPr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lang w:val="en-US"/>
              </w:rPr>
              <w:t>48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136A7A8" w14:textId="77777777" w:rsidR="00C8540E" w:rsidRPr="00D86D9F" w:rsidRDefault="00C8540E" w:rsidP="00415B74">
            <w:pPr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lang w:val="en-US"/>
              </w:rPr>
              <w:t>48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28CA9840" w14:textId="77777777" w:rsidR="00C8540E" w:rsidRPr="00D86D9F" w:rsidRDefault="00C8540E" w:rsidP="00415B74">
            <w:pPr>
              <w:jc w:val="center"/>
              <w:rPr>
                <w:rFonts w:ascii="Candara" w:hAnsi="Candara"/>
                <w:lang w:val="en-US"/>
              </w:rPr>
            </w:pPr>
            <w:r w:rsidRPr="00EE252A">
              <w:rPr>
                <w:rFonts w:ascii="Candara" w:hAnsi="Candara"/>
                <w:lang w:val="en-US"/>
              </w:rPr>
              <w:t>26/53 (49%)</w:t>
            </w:r>
          </w:p>
        </w:tc>
      </w:tr>
      <w:tr w:rsidR="00C8540E" w:rsidRPr="00D86D9F" w14:paraId="689273E1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40DA025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Lausten 1990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&lt;EndNote&gt;&lt;Cite&gt;&lt;Author&gt;Lausten&lt;/Author&gt;&lt;Year&gt;1990&lt;/Year&gt;&lt;RecNum&gt;21&lt;/RecNum&gt;&lt;DisplayText&gt;[48]&lt;/DisplayText&gt;&lt;record&gt;&lt;rec-number&gt;21&lt;/rec-number&gt;&lt;foreign-keys&gt;&lt;key app="EN" db-id="xrsrdprrrs2999e9vprp5xfcttzxfrd99202" timestamp="1552759578"&gt;21&lt;/key&gt;&lt;/foreign-keys&gt;&lt;ref-type name="Journal Article"&gt;17&lt;/ref-type&gt;&lt;contributors&gt;&lt;authors&gt;&lt;author&gt;Lausten, G. S.&lt;/author&gt;&lt;author&gt;Mathiesen, B.&lt;/author&gt;&lt;/authors&gt;&lt;/contributors&gt;&lt;auth-address&gt;University of Copenhagen Department of Orthopedics, Rigshospitalet, Denmark.&lt;/auth-address&gt;&lt;titles&gt;&lt;title&gt;Core decompression for femoral head necrosis. Prospective study of 28 patients&lt;/title&gt;&lt;secondary-title&gt;Acta Orthop Scand&lt;/secondary-title&gt;&lt;alt-title&gt;Acta orthopaedica Scandinavica&lt;/alt-title&gt;&lt;/titles&gt;&lt;periodical&gt;&lt;full-title&gt;Acta Orthop Scand&lt;/full-title&gt;&lt;abbr-1&gt;Acta orthopaedica Scandinavica&lt;/abbr-1&gt;&lt;/periodical&gt;&lt;alt-periodical&gt;&lt;full-title&gt;Acta Orthop Scand&lt;/full-title&gt;&lt;abbr-1&gt;Acta orthopaedica Scandinavica&lt;/abbr-1&gt;&lt;/alt-periodical&gt;&lt;pages&gt;507-11&lt;/pages&gt;&lt;volume&gt;61&lt;/volume&gt;&lt;number&gt;6&lt;/number&gt;&lt;edition&gt;1990/12/01&lt;/edition&gt;&lt;keywords&gt;&lt;keyword&gt;Adult&lt;/keyword&gt;&lt;keyword&gt;Biopsy/methods&lt;/keyword&gt;&lt;keyword&gt;Female&lt;/keyword&gt;&lt;keyword&gt;Femur Head/surgery&lt;/keyword&gt;&lt;keyword&gt;Femur Head Necrosis/diagnostic imaging/*surgery&lt;/keyword&gt;&lt;keyword&gt;Hip Prosthesis&lt;/keyword&gt;&lt;keyword&gt;Humans&lt;/keyword&gt;&lt;keyword&gt;Male&lt;/keyword&gt;&lt;keyword&gt;Middle Aged&lt;/keyword&gt;&lt;keyword&gt;Prognosis&lt;/keyword&gt;&lt;keyword&gt;Prospective Studies&lt;/keyword&gt;&lt;keyword&gt;Radiography&lt;/keyword&gt;&lt;/keywords&gt;&lt;dates&gt;&lt;year&gt;1990&lt;/year&gt;&lt;pub-dates&gt;&lt;date&gt;Dec&lt;/date&gt;&lt;/pub-dates&gt;&lt;/dates&gt;&lt;isbn&gt;0001-6470 (Print)&amp;#xD;0001-6470&lt;/isbn&gt;&lt;accession-num&gt;2281757&lt;/accession-num&gt;&lt;urls&gt;&lt;/urls&gt;&lt;remote-database-provider&gt;NLM&lt;/remote-database-provider&gt;&lt;language&gt;eng&lt;/language&gt;&lt;/record&gt;&lt;/Cite&gt;&lt;/EndNote&gt;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[48]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59C59769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Ficat</w:t>
            </w:r>
          </w:p>
          <w:p w14:paraId="0C4E8D89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38%</w:t>
            </w:r>
          </w:p>
          <w:p w14:paraId="3C9873F2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II: 38%</w:t>
            </w:r>
          </w:p>
          <w:p w14:paraId="3FA4E714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III: 24%</w:t>
            </w:r>
          </w:p>
          <w:p w14:paraId="3441ADC7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6B47805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6D31A7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18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4C16CBB4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7.8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219191C8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15/29 (52%)</w:t>
            </w:r>
          </w:p>
        </w:tc>
      </w:tr>
      <w:tr w:rsidR="00C8540E" w:rsidRPr="00D86D9F" w14:paraId="0B24FF22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57470DA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Learmonth 1990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&lt;EndNote&gt;&lt;Cite&gt;&lt;Author&gt;Learmonth&lt;/Author&gt;&lt;Year&gt;1990&lt;/Year&gt;&lt;RecNum&gt;22&lt;/RecNum&gt;&lt;DisplayText&gt;[49]&lt;/DisplayText&gt;&lt;record&gt;&lt;rec-number&gt;22&lt;/rec-number&gt;&lt;foreign-keys&gt;&lt;key app="EN" db-id="xrsrdprrrs2999e9vprp5xfcttzxfrd99202" timestamp="1552759589"&gt;22&lt;/key&gt;&lt;/foreign-keys&gt;&lt;ref-type name="Journal Article"&gt;17&lt;/ref-type&gt;&lt;contributors&gt;&lt;authors&gt;&lt;author&gt;Learmonth, I. D.&lt;/author&gt;&lt;author&gt;Maloon, S.&lt;/author&gt;&lt;author&gt;Dall, G.&lt;/author&gt;&lt;/authors&gt;&lt;/contributors&gt;&lt;auth-address&gt;Princess Alice Orthopaedic Hospital, Cape Town, Republic of South Africa.&lt;/auth-address&gt;&lt;titles&gt;&lt;title&gt;Core decompression for early atraumatic osteonecrosis of the femoral head&lt;/title&gt;&lt;secondary-title&gt;J Bone Joint Surg Br&lt;/secondary-title&gt;&lt;alt-title&gt;The Journal of bone and joint surgery. British volume&lt;/alt-title&gt;&lt;/titles&gt;&lt;periodical&gt;&lt;full-title&gt;J Bone Joint Surg Br&lt;/full-title&gt;&lt;abbr-1&gt;The Journal of bone and joint surgery. British volume&lt;/abbr-1&gt;&lt;/periodical&gt;&lt;alt-periodical&gt;&lt;full-title&gt;J Bone Joint Surg Br&lt;/full-title&gt;&lt;abbr-1&gt;The Journal of bone and joint surgery. British volume&lt;/abbr-1&gt;&lt;/alt-periodical&gt;&lt;pages&gt;387-90&lt;/pages&gt;&lt;volume&gt;72&lt;/volume&gt;&lt;number&gt;3&lt;/number&gt;&lt;edition&gt;1990/05/01&lt;/edition&gt;&lt;keywords&gt;&lt;keyword&gt;Adult&lt;/keyword&gt;&lt;keyword&gt;Female&lt;/keyword&gt;&lt;keyword&gt;Femur Head/surgery&lt;/keyword&gt;&lt;keyword&gt;Femur Head Necrosis/diagnostic imaging/physiopathology/*surgery&lt;/keyword&gt;&lt;keyword&gt;Follow-Up Studies&lt;/keyword&gt;&lt;keyword&gt;Humans&lt;/keyword&gt;&lt;keyword&gt;Male&lt;/keyword&gt;&lt;keyword&gt;Middle Aged&lt;/keyword&gt;&lt;keyword&gt;Pressure&lt;/keyword&gt;&lt;keyword&gt;Radiography&lt;/keyword&gt;&lt;/keywords&gt;&lt;dates&gt;&lt;year&gt;1990&lt;/year&gt;&lt;pub-dates&gt;&lt;date&gt;May&lt;/date&gt;&lt;/pub-dates&gt;&lt;/dates&gt;&lt;isbn&gt;0301-620X (Print)&amp;#xD;0301-620x&lt;/isbn&gt;&lt;accession-num&gt;2341433&lt;/accession-num&gt;&lt;urls&gt;&lt;/urls&gt;&lt;remote-database-provider&gt;NLM&lt;/remote-database-provider&gt;&lt;language&gt;eng&lt;/language&gt;&lt;/record&gt;&lt;/Cite&gt;&lt;/EndNote&gt;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6F1A4D89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Ficat</w:t>
            </w:r>
          </w:p>
          <w:p w14:paraId="5F1D61A6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29.2%</w:t>
            </w:r>
          </w:p>
          <w:p w14:paraId="05381844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II: 70.8%</w:t>
            </w:r>
          </w:p>
          <w:p w14:paraId="54079EF3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369BD99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9B70F2" w14:textId="77777777" w:rsidR="00C8540E" w:rsidRPr="00A73A73" w:rsidDel="008E2420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31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4848D000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18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2C6072E8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18/41 (44%)</w:t>
            </w:r>
          </w:p>
        </w:tc>
      </w:tr>
      <w:tr w:rsidR="00C8540E" w:rsidRPr="00D86D9F" w14:paraId="7852CACC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C6E74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Markel 1996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PEVuZE5vdGU+PENpdGU+PEF1dGhvcj5NYXJrZWw8L0F1dGhvcj48WWVhcj4xOTk2PC9ZZWFyPjxS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PEVuZE5vdGU+PENpdGU+PEF1dGhvcj5NYXJrZWw8L0F1dGhvcj48WWVhcj4xOTk2PC9ZZWFyPjxS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[12]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66062D55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Steinberg</w:t>
            </w:r>
          </w:p>
          <w:p w14:paraId="160603E0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0: 7.4%</w:t>
            </w:r>
          </w:p>
          <w:p w14:paraId="7FCF74B9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12.9%</w:t>
            </w:r>
          </w:p>
          <w:p w14:paraId="54BDE0EE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IIA: 33.3%</w:t>
            </w:r>
          </w:p>
          <w:p w14:paraId="136AF0E4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IIB: 22.2%</w:t>
            </w:r>
          </w:p>
          <w:p w14:paraId="08A819EC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IIC: 3.7%</w:t>
            </w:r>
          </w:p>
          <w:p w14:paraId="33F723F7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IIIA: 3.7%</w:t>
            </w:r>
          </w:p>
          <w:p w14:paraId="2B2B7B2C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IVA: 9.2%</w:t>
            </w:r>
          </w:p>
          <w:p w14:paraId="3E21028E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lastRenderedPageBreak/>
              <w:t>Stage IVB: 3.7%</w:t>
            </w:r>
          </w:p>
          <w:p w14:paraId="136BC493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IVC: 1.8%</w:t>
            </w:r>
          </w:p>
          <w:p w14:paraId="2860FDB7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VA: 1.8%</w:t>
            </w:r>
          </w:p>
          <w:p w14:paraId="2BF225CE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3A11EE4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lastRenderedPageBreak/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2AB624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27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1C9A6E74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11.1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6B8C16C7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26/54 (48%)</w:t>
            </w:r>
          </w:p>
        </w:tc>
      </w:tr>
      <w:tr w:rsidR="00C8540E" w:rsidRPr="00D86D9F" w14:paraId="020D88E8" w14:textId="77777777" w:rsidTr="00415B74">
        <w:trPr>
          <w:trHeight w:val="25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B3AF3B7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Sadile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PEVuZE5vdGU+PENpdGU+PEF1dGhvcj5TYWRpbGU8L0F1dGhvcj48WWVhcj4yMDE3PC9ZZWFyPjxS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PEVuZE5vdGU+PENpdGU+PEF1dGhvcj5TYWRpbGU8L0F1dGhvcj48WWVhcj4yMDE3PC9ZZWFyPjxS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3FA473D8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Ficat</w:t>
            </w:r>
          </w:p>
          <w:p w14:paraId="22FD006F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19.5%</w:t>
            </w:r>
          </w:p>
          <w:p w14:paraId="5F06696E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II: 80.5%</w:t>
            </w:r>
          </w:p>
          <w:p w14:paraId="14078944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029A330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6625BA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46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61C240BD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13.4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743A77A9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26/41 (63%)</w:t>
            </w:r>
          </w:p>
        </w:tc>
      </w:tr>
      <w:tr w:rsidR="00C8540E" w:rsidRPr="00D86D9F" w14:paraId="2E57FBAD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C49DF28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Sallam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PEVuZE5vdGU+PENpdGU+PEF1dGhvcj5TYWxsYW08L0F1dGhvcj48WWVhcj4yMDE3PC9ZZWFyPjxS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PEVuZE5vdGU+PENpdGU+PEF1dGhvcj5TYWxsYW08L0F1dGhvcj48WWVhcj4yMDE3PC9ZZWFyPjxS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1902E830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Modified Ficat</w:t>
            </w:r>
          </w:p>
          <w:p w14:paraId="1F923E13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10.5%</w:t>
            </w:r>
          </w:p>
          <w:p w14:paraId="48642110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IIA: 44.7%</w:t>
            </w:r>
          </w:p>
          <w:p w14:paraId="44554B90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IIB: 18.4%</w:t>
            </w:r>
          </w:p>
          <w:p w14:paraId="1740AA9B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III: 26.3%</w:t>
            </w:r>
          </w:p>
          <w:p w14:paraId="26DDC73D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5313B37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B96E77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94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20CFC1FE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51.8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5D52035D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13/34 (38.2%)</w:t>
            </w:r>
          </w:p>
        </w:tc>
      </w:tr>
      <w:tr w:rsidR="00C8540E" w:rsidRPr="00D86D9F" w14:paraId="683F8EE8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005EDD1D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Song 2007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PEVuZE5vdGU+PENpdGU+PEF1dGhvcj5Tb25nPC9BdXRob3I+PFllYXI+MjAwNzwvWWVhcj48UmVj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PEVuZE5vdGU+PENpdGU+PEF1dGhvcj5Tb25nPC9BdXRob3I+PFllYXI+MjAwNzwvWWVhcj48UmVj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[65]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52555D07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Modified Ficat</w:t>
            </w:r>
          </w:p>
          <w:p w14:paraId="2FDEB7ED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23.9%</w:t>
            </w:r>
          </w:p>
          <w:p w14:paraId="0E42D3EB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IIA: 39.3%</w:t>
            </w:r>
          </w:p>
          <w:p w14:paraId="34C8A986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IIB: 10.4%</w:t>
            </w:r>
          </w:p>
          <w:p w14:paraId="111C5AA4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III: 26.4%</w:t>
            </w:r>
          </w:p>
          <w:p w14:paraId="07CDFAB5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4179CEB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EB8877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87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1EDEED56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25.2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6943C73E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50/163 (30.6%)</w:t>
            </w:r>
          </w:p>
        </w:tc>
      </w:tr>
      <w:tr w:rsidR="00C8540E" w:rsidRPr="00D86D9F" w14:paraId="5BA04C12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95A3E02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Tooke 1988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&lt;EndNote&gt;&lt;Cite&gt;&lt;Author&gt;Tooke&lt;/Author&gt;&lt;Year&gt;1988&lt;/Year&gt;&lt;RecNum&gt;39&lt;/RecNum&gt;&lt;DisplayText&gt;[67]&lt;/DisplayText&gt;&lt;record&gt;&lt;rec-number&gt;39&lt;/rec-number&gt;&lt;foreign-keys&gt;&lt;key app="EN" db-id="xrsrdprrrs2999e9vprp5xfcttzxfrd99202" timestamp="1552759881"&gt;39&lt;/key&gt;&lt;/foreign-keys&gt;&lt;ref-type name="Journal Article"&gt;17&lt;/ref-type&gt;&lt;contributors&gt;&lt;authors&gt;&lt;author&gt;Tooke, S. M.&lt;/author&gt;&lt;author&gt;Nugent, P. J.&lt;/author&gt;&lt;author&gt;Bassett, L. W.&lt;/author&gt;&lt;author&gt;Nottingham, P.&lt;/author&gt;&lt;author&gt;Mirra, J.&lt;/author&gt;&lt;author&gt;Jinnah, R.&lt;/author&gt;&lt;/authors&gt;&lt;/contributors&gt;&lt;auth-address&gt;Division of Orthopaedic Surgery, UCLA School of Medicine.&lt;/auth-address&gt;&lt;titles&gt;&lt;title&gt;Results of core decompression for femoral head osteonecrosis&lt;/title&gt;&lt;secondary-title&gt;Clin Orthop Relat Res&lt;/secondary-title&gt;&lt;alt-title&gt;Clinical orthopaedics and related research&lt;/alt-title&gt;&lt;/titles&gt;&lt;periodical&gt;&lt;full-title&gt;Clin Orthop Relat Res&lt;/full-title&gt;&lt;abbr-1&gt;Clinical orthopaedics and related research&lt;/abbr-1&gt;&lt;/periodical&gt;&lt;alt-periodical&gt;&lt;full-title&gt;Clin Orthop Relat Res&lt;/full-title&gt;&lt;abbr-1&gt;Clinical orthopaedics and related research&lt;/abbr-1&gt;&lt;/alt-periodical&gt;&lt;pages&gt;99-104&lt;/pages&gt;&lt;number&gt;228&lt;/number&gt;&lt;edition&gt;1988/03/01&lt;/edition&gt;&lt;keywords&gt;&lt;keyword&gt;Adult&lt;/keyword&gt;&lt;keyword&gt;Female&lt;/keyword&gt;&lt;keyword&gt;Femur Head Necrosis/pathology/*surgery&lt;/keyword&gt;&lt;keyword&gt;Humans&lt;/keyword&gt;&lt;keyword&gt;Male&lt;/keyword&gt;&lt;keyword&gt;Middle Aged&lt;/keyword&gt;&lt;/keywords&gt;&lt;dates&gt;&lt;year&gt;1988&lt;/year&gt;&lt;pub-dates&gt;&lt;date&gt;Mar&lt;/date&gt;&lt;/pub-dates&gt;&lt;/dates&gt;&lt;isbn&gt;0009-921X (Print)&amp;#xD;0009-921x&lt;/isbn&gt;&lt;accession-num&gt;3342594&lt;/accession-num&gt;&lt;urls&gt;&lt;/urls&gt;&lt;remote-database-provider&gt;NLM&lt;/remote-database-provider&gt;&lt;language&gt;eng&lt;/language&gt;&lt;/record&gt;&lt;/Cite&gt;&lt;/EndNote&gt;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4609C9DD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Ficat</w:t>
            </w:r>
          </w:p>
          <w:p w14:paraId="0091F5C9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22.2%</w:t>
            </w:r>
          </w:p>
          <w:p w14:paraId="7A8ED2F8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II:57.7%</w:t>
            </w:r>
          </w:p>
          <w:p w14:paraId="544061B7" w14:textId="77777777" w:rsidR="00C8540E" w:rsidRDefault="00C8540E" w:rsidP="00415B74">
            <w:pPr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III:20%</w:t>
            </w:r>
          </w:p>
          <w:p w14:paraId="44F184F8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086EF9F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A34BDA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36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AA1C0AA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14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6A691039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20/45 (42.3%)</w:t>
            </w:r>
          </w:p>
        </w:tc>
      </w:tr>
      <w:tr w:rsidR="00C8540E" w:rsidRPr="00D86D9F" w14:paraId="5F54E82F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F9347ED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Yan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&lt;EndNote&gt;&lt;Cite&gt;&lt;Author&gt;Yan&lt;/Author&gt;&lt;Year&gt;2015&lt;/Year&gt;&lt;RecNum&gt;40&lt;/RecNum&gt;&lt;DisplayText&gt;[68]&lt;/DisplayText&gt;&lt;record&gt;&lt;rec-number&gt;40&lt;/rec-number&gt;&lt;foreign-keys&gt;&lt;key app="EN" db-id="xrsrdprrrs2999e9vprp5xfcttzxfrd99202" timestamp="1552759914"&gt;40&lt;/key&gt;&lt;/foreign-keys&gt;&lt;ref-type name="Journal Article"&gt;17&lt;/ref-type&gt;&lt;contributors&gt;&lt;authors&gt;&lt;author&gt;Yan, D.&lt;/author&gt;&lt;author&gt;Chen, L.&lt;/author&gt;&lt;author&gt;Li, Z.&lt;/author&gt;&lt;author&gt;Guo, W.&lt;/author&gt;&lt;author&gt;Sun, W.&lt;/author&gt;&lt;/authors&gt;&lt;/contributors&gt;&lt;auth-address&gt;Orthopaedics, Nanshan Hospital of Guangdong Medical College, Taoyuan Road 89, Shenzhen, Guangdon, China&amp;#xD;Orthopaedics, China-Jepan Friendship Hospital, Beijing, China&lt;/auth-address&gt;&lt;titles&gt;&lt;title&gt;Autologous mesenchymal stem cell implantation in the management of osteonecrosis of the femoral head&lt;/title&gt;&lt;secondary-title&gt;Current Orthopaedic Practice&lt;/secondary-title&gt;&lt;/titles&gt;&lt;periodical&gt;&lt;full-title&gt;Current Orthopaedic Practice&lt;/full-title&gt;&lt;/periodical&gt;&lt;pages&gt;265-268&lt;/pages&gt;&lt;volume&gt;26&lt;/volume&gt;&lt;number&gt;3&lt;/number&gt;&lt;keywords&gt;&lt;keyword&gt;femoral head&lt;/keyword&gt;&lt;keyword&gt;hip&lt;/keyword&gt;&lt;keyword&gt;Mesenchymal stem cells&lt;/keyword&gt;&lt;keyword&gt;osteonecrosis&lt;/keyword&gt;&lt;keyword&gt;treatment&lt;/keyword&gt;&lt;/keywords&gt;&lt;dates&gt;&lt;year&gt;2015&lt;/year&gt;&lt;/dates&gt;&lt;work-type&gt;Article&lt;/work-type&gt;&lt;urls&gt;&lt;related-urls&gt;&lt;url&gt;https://www.scopus.com/inward/record.uri?eid=2-s2.0-84936887699&amp;amp;doi=10.1097%2fBCO.0000000000000218&amp;amp;partnerID=40&amp;amp;md5=9f3ef49aa545d8e2b691434c00e6de48&lt;/url&gt;&lt;/related-urls&gt;&lt;/urls&gt;&lt;electronic-resource-num&gt;10.1097/BCO.0000000000000218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[68]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403B0C77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ARCO</w:t>
            </w:r>
          </w:p>
          <w:p w14:paraId="345A0201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5.8%</w:t>
            </w:r>
          </w:p>
          <w:p w14:paraId="7C0BB2DB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II: 94.1%</w:t>
            </w:r>
          </w:p>
          <w:p w14:paraId="67D97B3C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D599A6B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85CABF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26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54BFCCFD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12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5D27EA50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4/42 (9.5%)</w:t>
            </w:r>
          </w:p>
        </w:tc>
      </w:tr>
      <w:tr w:rsidR="00C8540E" w:rsidRPr="00D86D9F" w14:paraId="69E904E0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75C4D35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Yin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PEVuZE5vdGU+PENpdGU+PEF1dGhvcj5ZaW48L0F1dGhvcj48WWVhcj4yMDE2PC9ZZWFyPjxSZWNO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PEVuZE5vdGU+PENpdGU+PEF1dGhvcj5ZaW48L0F1dGhvcj48WWVhcj4yMDE2PC9ZZWFyPjxSZWNO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0B0AC6F2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ARCO</w:t>
            </w:r>
          </w:p>
          <w:p w14:paraId="377ED97A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I: 9%</w:t>
            </w:r>
          </w:p>
          <w:p w14:paraId="1869F391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IIA:3%</w:t>
            </w:r>
          </w:p>
          <w:p w14:paraId="33B1B7C6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 B: 32%</w:t>
            </w:r>
          </w:p>
          <w:p w14:paraId="43E40650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lastRenderedPageBreak/>
              <w:t>Stage II C:50%</w:t>
            </w:r>
          </w:p>
          <w:p w14:paraId="1DD30DAC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IIIA:6%</w:t>
            </w:r>
          </w:p>
          <w:p w14:paraId="44C03475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1CA95674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lastRenderedPageBreak/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6673D6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36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2076AE76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14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040FB6EB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7/26 (26.9%)</w:t>
            </w:r>
          </w:p>
        </w:tc>
      </w:tr>
      <w:tr w:rsidR="00C8540E" w:rsidRPr="00D86D9F" w14:paraId="42D47997" w14:textId="77777777" w:rsidTr="00415B74">
        <w:trPr>
          <w:trHeight w:val="237"/>
        </w:trPr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CE55C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Yoon 2000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&lt;EndNote&gt;&lt;Cite&gt;&lt;Author&gt;Yoon&lt;/Author&gt;&lt;Year&gt;2001&lt;/Year&gt;&lt;RecNum&gt;42&lt;/RecNum&gt;&lt;DisplayText&gt;[70]&lt;/DisplayText&gt;&lt;record&gt;&lt;rec-number&gt;42&lt;/rec-number&gt;&lt;foreign-keys&gt;&lt;key app="EN" db-id="xrsrdprrrs2999e9vprp5xfcttzxfrd99202" timestamp="1552759940"&gt;42&lt;/key&gt;&lt;/foreign-keys&gt;&lt;ref-type name="Journal Article"&gt;17&lt;/ref-type&gt;&lt;contributors&gt;&lt;authors&gt;&lt;author&gt;Yoon, T. R.&lt;/author&gt;&lt;author&gt;Song, E. K.&lt;/author&gt;&lt;author&gt;Rowe, S. M.&lt;/author&gt;&lt;author&gt;Park, C. H.&lt;/author&gt;&lt;/authors&gt;&lt;/contributors&gt;&lt;auth-address&gt;Department of Orthopaedic Surgery, Chonnam University Hospital, Kwangju, Korea. tryoon@chonnam.ac.kr&lt;/auth-address&gt;&lt;titles&gt;&lt;title&gt;Failure after core decompression in osteonecrosis of the femoral head&lt;/title&gt;&lt;secondary-title&gt;Int Orthop&lt;/secondary-title&gt;&lt;alt-title&gt;International orthopaedics&lt;/alt-title&gt;&lt;/titles&gt;&lt;periodical&gt;&lt;full-title&gt;Int Orthop&lt;/full-title&gt;&lt;abbr-1&gt;International orthopaedics&lt;/abbr-1&gt;&lt;/periodical&gt;&lt;alt-periodical&gt;&lt;full-title&gt;Int Orthop&lt;/full-title&gt;&lt;abbr-1&gt;International orthopaedics&lt;/abbr-1&gt;&lt;/alt-periodical&gt;&lt;pages&gt;316-8&lt;/pages&gt;&lt;volume&gt;24&lt;/volume&gt;&lt;number&gt;6&lt;/number&gt;&lt;edition&gt;2001/04/11&lt;/edition&gt;&lt;keywords&gt;&lt;keyword&gt;Adult&lt;/keyword&gt;&lt;keyword&gt;Aged&lt;/keyword&gt;&lt;keyword&gt;*Decompression, Surgical&lt;/keyword&gt;&lt;keyword&gt;Femur Head Necrosis/pathology/*surgery&lt;/keyword&gt;&lt;keyword&gt;Humans&lt;/keyword&gt;&lt;keyword&gt;Magnetic Resonance Imaging&lt;/keyword&gt;&lt;keyword&gt;Middle Aged&lt;/keyword&gt;&lt;keyword&gt;Prognosis&lt;/keyword&gt;&lt;keyword&gt;Retrospective Studies&lt;/keyword&gt;&lt;keyword&gt;Treatment Failure&lt;/keyword&gt;&lt;/keywords&gt;&lt;dates&gt;&lt;year&gt;2001&lt;/year&gt;&lt;/dates&gt;&lt;isbn&gt;0341-2695 (Print)&amp;#xD;0341-2695&lt;/isbn&gt;&lt;accession-num&gt;11294420&lt;/accession-num&gt;&lt;urls&gt;&lt;/urls&gt;&lt;custom2&gt;PMC3619933&lt;/custom2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[70]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7C80D" w14:textId="77777777" w:rsidR="00C8540E" w:rsidRPr="00A73A73" w:rsidRDefault="00C8540E" w:rsidP="00415B74">
            <w:pPr>
              <w:rPr>
                <w:rFonts w:ascii="Candara" w:hAnsi="Candara"/>
                <w:b/>
                <w:sz w:val="24"/>
                <w:szCs w:val="24"/>
                <w:u w:val="single"/>
                <w:lang w:val="en-US"/>
              </w:rPr>
            </w:pPr>
            <w:r w:rsidRPr="00A73A73">
              <w:rPr>
                <w:rFonts w:ascii="Candara" w:hAnsi="Candara"/>
                <w:b/>
                <w:u w:val="single"/>
                <w:lang w:val="en-US"/>
              </w:rPr>
              <w:t>Modified Ficat</w:t>
            </w:r>
          </w:p>
          <w:p w14:paraId="3EB25518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 :43.5%</w:t>
            </w:r>
          </w:p>
          <w:p w14:paraId="5A77404D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II:35.8%</w:t>
            </w:r>
          </w:p>
          <w:p w14:paraId="2BEAA7DC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Stage III:20.5%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66D40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A1149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61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5D99C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>
              <w:rPr>
                <w:rFonts w:ascii="Candara" w:hAnsi="Candara"/>
                <w:lang w:val="en-US"/>
              </w:rPr>
              <w:t>18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A2970" w14:textId="77777777" w:rsidR="00C8540E" w:rsidRPr="00A73A73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19/39 (48.7%)</w:t>
            </w:r>
          </w:p>
        </w:tc>
      </w:tr>
      <w:tr w:rsidR="00C8540E" w:rsidRPr="00D86D9F" w14:paraId="08A763DB" w14:textId="77777777" w:rsidTr="00415B74">
        <w:trPr>
          <w:trHeight w:val="494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96FC4" w14:textId="77777777" w:rsidR="00C8540E" w:rsidRPr="00F4409D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lang w:val="en-US"/>
              </w:rPr>
              <w:t>TOTAL AND AVERAGES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1B135" w14:textId="77777777" w:rsidR="00C8540E" w:rsidRPr="00F4409D" w:rsidRDefault="00C8540E" w:rsidP="00415B74">
            <w:pPr>
              <w:rPr>
                <w:rFonts w:ascii="Candara" w:hAnsi="Candara"/>
                <w:b/>
                <w:sz w:val="24"/>
                <w:szCs w:val="24"/>
                <w:lang w:val="en-US"/>
              </w:rPr>
            </w:pPr>
          </w:p>
          <w:p w14:paraId="51081399" w14:textId="77777777" w:rsidR="00C8540E" w:rsidRPr="00F4409D" w:rsidRDefault="00C8540E" w:rsidP="00415B74">
            <w:pPr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b/>
                <w:lang w:val="en-US"/>
              </w:rPr>
              <w:t>890/1134 (78.5%) of hips with “early stage avascular necrosis”:</w:t>
            </w:r>
          </w:p>
          <w:p w14:paraId="3DE4AA27" w14:textId="77777777" w:rsidR="00C8540E" w:rsidRPr="00F4409D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</w:p>
          <w:p w14:paraId="08605E48" w14:textId="77777777" w:rsidR="00C8540E" w:rsidRPr="00F4409D" w:rsidRDefault="00C8540E" w:rsidP="00415B74">
            <w:pPr>
              <w:rPr>
                <w:rFonts w:ascii="Candara" w:hAnsi="Candara"/>
                <w:i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i/>
                <w:lang w:val="en-US"/>
              </w:rPr>
              <w:t>Ficat (6 studies):</w:t>
            </w:r>
          </w:p>
          <w:p w14:paraId="740DA7E6" w14:textId="77777777" w:rsidR="00C8540E" w:rsidRPr="00F4409D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lang w:val="en-US"/>
              </w:rPr>
              <w:t xml:space="preserve">Stage I and II – 180/196 </w:t>
            </w:r>
          </w:p>
          <w:p w14:paraId="4AEF2827" w14:textId="77777777" w:rsidR="00C8540E" w:rsidRPr="00F4409D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lang w:val="en-US"/>
              </w:rPr>
              <w:t>Stage III and IV – 16/196</w:t>
            </w:r>
          </w:p>
          <w:p w14:paraId="53E434E9" w14:textId="77777777" w:rsidR="00C8540E" w:rsidRPr="00F4409D" w:rsidRDefault="00C8540E" w:rsidP="00415B74">
            <w:pPr>
              <w:rPr>
                <w:rFonts w:ascii="Candara" w:hAnsi="Candara"/>
                <w:i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i/>
                <w:lang w:val="en-US"/>
              </w:rPr>
              <w:t xml:space="preserve">Modified Ficat (4 studies) </w:t>
            </w:r>
          </w:p>
          <w:p w14:paraId="74CEB931" w14:textId="77777777" w:rsidR="00C8540E" w:rsidRPr="00F4409D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lang w:val="en-US"/>
              </w:rPr>
              <w:t xml:space="preserve">Stage I and II – 217/300 </w:t>
            </w:r>
          </w:p>
          <w:p w14:paraId="39A371E1" w14:textId="77777777" w:rsidR="00C8540E" w:rsidRPr="00F4409D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lang w:val="en-US"/>
              </w:rPr>
              <w:t>Stage III and IV – 83/300</w:t>
            </w:r>
          </w:p>
          <w:p w14:paraId="4E549FED" w14:textId="77777777" w:rsidR="00C8540E" w:rsidRPr="00F4409D" w:rsidRDefault="00C8540E" w:rsidP="00415B74">
            <w:pPr>
              <w:rPr>
                <w:rFonts w:ascii="Candara" w:hAnsi="Candara"/>
                <w:i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i/>
                <w:lang w:val="en-US"/>
              </w:rPr>
              <w:t>Steinberg (3 studies):</w:t>
            </w:r>
          </w:p>
          <w:p w14:paraId="1F88231D" w14:textId="77777777" w:rsidR="00C8540E" w:rsidRPr="00F4409D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lang w:val="en-US"/>
              </w:rPr>
              <w:t>Stage I + II +III: 299/402</w:t>
            </w:r>
          </w:p>
          <w:p w14:paraId="44B7C51C" w14:textId="77777777" w:rsidR="00C8540E" w:rsidRPr="00F4409D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lang w:val="en-US"/>
              </w:rPr>
              <w:t>Stage IV+V+VI: 103/402</w:t>
            </w:r>
          </w:p>
          <w:p w14:paraId="59119824" w14:textId="77777777" w:rsidR="00C8540E" w:rsidRPr="00F4409D" w:rsidRDefault="00C8540E" w:rsidP="00415B74">
            <w:pPr>
              <w:rPr>
                <w:rFonts w:ascii="Candara" w:hAnsi="Candara"/>
                <w:i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i/>
                <w:lang w:val="en-US"/>
              </w:rPr>
              <w:t>ARCO (7 studies):</w:t>
            </w:r>
          </w:p>
          <w:p w14:paraId="1306762C" w14:textId="77777777" w:rsidR="00C8540E" w:rsidRPr="00F4409D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lang w:val="en-US"/>
              </w:rPr>
              <w:t>Stage I and II – 194/236</w:t>
            </w:r>
          </w:p>
          <w:p w14:paraId="79F02855" w14:textId="77777777" w:rsidR="00C8540E" w:rsidRPr="00F4409D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F4409D">
              <w:rPr>
                <w:rFonts w:ascii="Candara" w:hAnsi="Candara"/>
                <w:lang w:val="en-US"/>
              </w:rPr>
              <w:t>Stage III and IV – 42/236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8477B" w14:textId="77777777" w:rsidR="00C8540E" w:rsidRPr="00513C5E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513C5E">
              <w:rPr>
                <w:rFonts w:ascii="Candara" w:hAnsi="Candara"/>
                <w:lang w:val="en-US"/>
              </w:rPr>
              <w:t>1134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B043D" w14:textId="77777777" w:rsidR="00C8540E" w:rsidRPr="00272C79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272C79">
              <w:rPr>
                <w:rFonts w:ascii="Candara" w:hAnsi="Candara"/>
                <w:lang w:val="en-US"/>
              </w:rPr>
              <w:t>56 (weighted mean)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E67BC" w14:textId="77777777" w:rsidR="00C8540E" w:rsidRPr="00272C79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272C79">
              <w:rPr>
                <w:rFonts w:ascii="Candara" w:hAnsi="Candara"/>
                <w:lang w:val="en-US"/>
              </w:rPr>
              <w:t>26.3 (weighted mean)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E6D63" w14:textId="77777777" w:rsidR="00C8540E" w:rsidRPr="001939AD" w:rsidRDefault="00C8540E" w:rsidP="00415B74">
            <w:pPr>
              <w:jc w:val="center"/>
              <w:rPr>
                <w:rFonts w:ascii="Candara" w:hAnsi="Candara"/>
                <w:sz w:val="24"/>
                <w:szCs w:val="24"/>
                <w:highlight w:val="yellow"/>
                <w:lang w:val="en-US"/>
              </w:rPr>
            </w:pPr>
            <w:r w:rsidRPr="006C43EE">
              <w:rPr>
                <w:rFonts w:ascii="Candara" w:hAnsi="Candara"/>
                <w:lang w:val="en-US"/>
              </w:rPr>
              <w:t>431/1134 (38%)</w:t>
            </w:r>
          </w:p>
        </w:tc>
      </w:tr>
      <w:tr w:rsidR="00C8540E" w:rsidRPr="00D86D9F" w14:paraId="7AEA1F24" w14:textId="77777777" w:rsidTr="00415B74">
        <w:trPr>
          <w:trHeight w:val="494"/>
        </w:trPr>
        <w:tc>
          <w:tcPr>
            <w:tcW w:w="14232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18AE89D3" w14:textId="77777777" w:rsidR="00C8540E" w:rsidRPr="00A73A73" w:rsidRDefault="00C8540E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No. – number; THR – total hip replacement; ARCO – „</w:t>
            </w:r>
            <w:r w:rsidRPr="00A73A73">
              <w:rPr>
                <w:rFonts w:ascii="Candara" w:hAnsi="Candara"/>
                <w:color w:val="000000" w:themeColor="text1"/>
                <w:lang w:val="en-US"/>
              </w:rPr>
              <w:t>Association Research Circulation Osseous”</w:t>
            </w:r>
          </w:p>
        </w:tc>
      </w:tr>
    </w:tbl>
    <w:p w14:paraId="02B9B0D4" w14:textId="77777777" w:rsidR="00C8540E" w:rsidRPr="000B2E96" w:rsidRDefault="00C8540E" w:rsidP="00C8540E"/>
    <w:p w14:paraId="28C15529" w14:textId="77777777" w:rsidR="00C8540E" w:rsidRPr="004C05D7" w:rsidRDefault="00C8540E" w:rsidP="00C8540E"/>
    <w:p w14:paraId="1BECDCD1" w14:textId="77777777" w:rsidR="00C8540E" w:rsidRPr="00425805" w:rsidRDefault="00C8540E" w:rsidP="00C8540E"/>
    <w:p w14:paraId="68DFFD03" w14:textId="77777777" w:rsidR="00C8540E" w:rsidRDefault="00C8540E" w:rsidP="00C8540E">
      <w:pPr>
        <w:spacing w:line="480" w:lineRule="auto"/>
        <w:jc w:val="both"/>
        <w:rPr>
          <w:rFonts w:ascii="Candara" w:hAnsi="Candara"/>
          <w:lang w:val="en-US"/>
        </w:rPr>
      </w:pPr>
    </w:p>
    <w:p w14:paraId="6A6701D3" w14:textId="77777777" w:rsidR="00B077D2" w:rsidRPr="00C8540E" w:rsidRDefault="00B077D2" w:rsidP="00C8540E"/>
    <w:sectPr w:rsidR="00B077D2" w:rsidRPr="00C8540E" w:rsidSect="000B0A0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07"/>
    <w:rsid w:val="00002869"/>
    <w:rsid w:val="00005004"/>
    <w:rsid w:val="000107D7"/>
    <w:rsid w:val="00012A5A"/>
    <w:rsid w:val="00012F3E"/>
    <w:rsid w:val="00024585"/>
    <w:rsid w:val="00033159"/>
    <w:rsid w:val="00036BDB"/>
    <w:rsid w:val="000553BF"/>
    <w:rsid w:val="000570CD"/>
    <w:rsid w:val="00060F3A"/>
    <w:rsid w:val="00075305"/>
    <w:rsid w:val="00076606"/>
    <w:rsid w:val="00081C45"/>
    <w:rsid w:val="00086C95"/>
    <w:rsid w:val="00090025"/>
    <w:rsid w:val="0009184A"/>
    <w:rsid w:val="00094E30"/>
    <w:rsid w:val="00097D69"/>
    <w:rsid w:val="000A0BB8"/>
    <w:rsid w:val="000B0A07"/>
    <w:rsid w:val="000B2E96"/>
    <w:rsid w:val="000C0446"/>
    <w:rsid w:val="000C46DF"/>
    <w:rsid w:val="000C5478"/>
    <w:rsid w:val="000C67A5"/>
    <w:rsid w:val="000D22BD"/>
    <w:rsid w:val="000D4C81"/>
    <w:rsid w:val="000D55A3"/>
    <w:rsid w:val="000E1918"/>
    <w:rsid w:val="000E21E6"/>
    <w:rsid w:val="000E227C"/>
    <w:rsid w:val="000E4E92"/>
    <w:rsid w:val="000E71AE"/>
    <w:rsid w:val="000F2316"/>
    <w:rsid w:val="001029BE"/>
    <w:rsid w:val="00115839"/>
    <w:rsid w:val="001177DA"/>
    <w:rsid w:val="001257D0"/>
    <w:rsid w:val="00133343"/>
    <w:rsid w:val="00143255"/>
    <w:rsid w:val="001638EC"/>
    <w:rsid w:val="00163AF5"/>
    <w:rsid w:val="00164292"/>
    <w:rsid w:val="001656BF"/>
    <w:rsid w:val="00173DD3"/>
    <w:rsid w:val="00184C22"/>
    <w:rsid w:val="00186958"/>
    <w:rsid w:val="001A281D"/>
    <w:rsid w:val="001B3844"/>
    <w:rsid w:val="001B5303"/>
    <w:rsid w:val="001B7F95"/>
    <w:rsid w:val="001C14E8"/>
    <w:rsid w:val="001C4550"/>
    <w:rsid w:val="001F50D8"/>
    <w:rsid w:val="001F5AA4"/>
    <w:rsid w:val="001F62C4"/>
    <w:rsid w:val="00202B4B"/>
    <w:rsid w:val="00205A51"/>
    <w:rsid w:val="002113A1"/>
    <w:rsid w:val="002124CA"/>
    <w:rsid w:val="00221EA8"/>
    <w:rsid w:val="00242AD9"/>
    <w:rsid w:val="00251926"/>
    <w:rsid w:val="00255799"/>
    <w:rsid w:val="00295675"/>
    <w:rsid w:val="00295EC3"/>
    <w:rsid w:val="002A2E03"/>
    <w:rsid w:val="002A3C4F"/>
    <w:rsid w:val="002A4359"/>
    <w:rsid w:val="002A4E45"/>
    <w:rsid w:val="002B6B48"/>
    <w:rsid w:val="002C10D9"/>
    <w:rsid w:val="002D4E0F"/>
    <w:rsid w:val="002F345B"/>
    <w:rsid w:val="0030371A"/>
    <w:rsid w:val="00307893"/>
    <w:rsid w:val="003113A7"/>
    <w:rsid w:val="003305AE"/>
    <w:rsid w:val="00334562"/>
    <w:rsid w:val="003464ED"/>
    <w:rsid w:val="003637FC"/>
    <w:rsid w:val="00370995"/>
    <w:rsid w:val="00370CF7"/>
    <w:rsid w:val="003737F3"/>
    <w:rsid w:val="00377A8E"/>
    <w:rsid w:val="003849EF"/>
    <w:rsid w:val="0038513E"/>
    <w:rsid w:val="003941F6"/>
    <w:rsid w:val="003A17D7"/>
    <w:rsid w:val="003B5964"/>
    <w:rsid w:val="003C6463"/>
    <w:rsid w:val="003D0DA1"/>
    <w:rsid w:val="003D17FE"/>
    <w:rsid w:val="003E2170"/>
    <w:rsid w:val="003F6A68"/>
    <w:rsid w:val="0040251F"/>
    <w:rsid w:val="00403832"/>
    <w:rsid w:val="00403E9B"/>
    <w:rsid w:val="00405207"/>
    <w:rsid w:val="0040647C"/>
    <w:rsid w:val="0040799C"/>
    <w:rsid w:val="00412C32"/>
    <w:rsid w:val="00415B4D"/>
    <w:rsid w:val="00421E61"/>
    <w:rsid w:val="00423270"/>
    <w:rsid w:val="004525FA"/>
    <w:rsid w:val="00453DB7"/>
    <w:rsid w:val="004721C0"/>
    <w:rsid w:val="00472D71"/>
    <w:rsid w:val="0049585C"/>
    <w:rsid w:val="004B02D0"/>
    <w:rsid w:val="004B3E2A"/>
    <w:rsid w:val="004B7CAB"/>
    <w:rsid w:val="004C34CF"/>
    <w:rsid w:val="004C5924"/>
    <w:rsid w:val="004D43B1"/>
    <w:rsid w:val="004D6940"/>
    <w:rsid w:val="004D6AB3"/>
    <w:rsid w:val="004E15E5"/>
    <w:rsid w:val="004E4A55"/>
    <w:rsid w:val="004F1C4D"/>
    <w:rsid w:val="004F3FD0"/>
    <w:rsid w:val="004F75B3"/>
    <w:rsid w:val="0050599C"/>
    <w:rsid w:val="00507639"/>
    <w:rsid w:val="00510329"/>
    <w:rsid w:val="00516C6A"/>
    <w:rsid w:val="0053036C"/>
    <w:rsid w:val="005324C1"/>
    <w:rsid w:val="005373FD"/>
    <w:rsid w:val="00540A03"/>
    <w:rsid w:val="00543160"/>
    <w:rsid w:val="005433B5"/>
    <w:rsid w:val="005435A5"/>
    <w:rsid w:val="0054749D"/>
    <w:rsid w:val="00554121"/>
    <w:rsid w:val="005641F4"/>
    <w:rsid w:val="00565103"/>
    <w:rsid w:val="00566544"/>
    <w:rsid w:val="00580513"/>
    <w:rsid w:val="00585910"/>
    <w:rsid w:val="005A53FF"/>
    <w:rsid w:val="005B51DB"/>
    <w:rsid w:val="005B58DD"/>
    <w:rsid w:val="005C0D78"/>
    <w:rsid w:val="005D31E6"/>
    <w:rsid w:val="005D4F2C"/>
    <w:rsid w:val="005E0C80"/>
    <w:rsid w:val="005E6C76"/>
    <w:rsid w:val="005F5EC9"/>
    <w:rsid w:val="006142FC"/>
    <w:rsid w:val="0062174E"/>
    <w:rsid w:val="00630E52"/>
    <w:rsid w:val="00631755"/>
    <w:rsid w:val="006359B2"/>
    <w:rsid w:val="0063638F"/>
    <w:rsid w:val="006365FE"/>
    <w:rsid w:val="00637C0B"/>
    <w:rsid w:val="006401AE"/>
    <w:rsid w:val="00653706"/>
    <w:rsid w:val="006570E4"/>
    <w:rsid w:val="00671F68"/>
    <w:rsid w:val="0067448B"/>
    <w:rsid w:val="0068065F"/>
    <w:rsid w:val="00686140"/>
    <w:rsid w:val="0069122F"/>
    <w:rsid w:val="0069133A"/>
    <w:rsid w:val="00694F25"/>
    <w:rsid w:val="00697380"/>
    <w:rsid w:val="00697D9B"/>
    <w:rsid w:val="006B7348"/>
    <w:rsid w:val="006C127A"/>
    <w:rsid w:val="006C4E24"/>
    <w:rsid w:val="006C6E0F"/>
    <w:rsid w:val="006D12C8"/>
    <w:rsid w:val="006D5D5D"/>
    <w:rsid w:val="006E29CE"/>
    <w:rsid w:val="006E7507"/>
    <w:rsid w:val="006F0615"/>
    <w:rsid w:val="006F6B22"/>
    <w:rsid w:val="00702FA0"/>
    <w:rsid w:val="007068E8"/>
    <w:rsid w:val="00710CA7"/>
    <w:rsid w:val="00714C51"/>
    <w:rsid w:val="007227EB"/>
    <w:rsid w:val="00722FF1"/>
    <w:rsid w:val="00725507"/>
    <w:rsid w:val="00725858"/>
    <w:rsid w:val="00733B15"/>
    <w:rsid w:val="0073552D"/>
    <w:rsid w:val="00735BEE"/>
    <w:rsid w:val="0073794E"/>
    <w:rsid w:val="0074293A"/>
    <w:rsid w:val="00761B56"/>
    <w:rsid w:val="007707C1"/>
    <w:rsid w:val="007707F5"/>
    <w:rsid w:val="00773FBB"/>
    <w:rsid w:val="007742CA"/>
    <w:rsid w:val="00787E16"/>
    <w:rsid w:val="0079275B"/>
    <w:rsid w:val="00794AFC"/>
    <w:rsid w:val="00797AC8"/>
    <w:rsid w:val="007A77B3"/>
    <w:rsid w:val="007B05E1"/>
    <w:rsid w:val="007B09EE"/>
    <w:rsid w:val="007B0E58"/>
    <w:rsid w:val="007C175C"/>
    <w:rsid w:val="007D08A7"/>
    <w:rsid w:val="007D4C16"/>
    <w:rsid w:val="007E3D6E"/>
    <w:rsid w:val="007E522F"/>
    <w:rsid w:val="007F20C8"/>
    <w:rsid w:val="008027C1"/>
    <w:rsid w:val="00804756"/>
    <w:rsid w:val="0080517A"/>
    <w:rsid w:val="0082091D"/>
    <w:rsid w:val="00822CB8"/>
    <w:rsid w:val="00824A1C"/>
    <w:rsid w:val="008264F6"/>
    <w:rsid w:val="00831073"/>
    <w:rsid w:val="008357CC"/>
    <w:rsid w:val="00840278"/>
    <w:rsid w:val="00840A15"/>
    <w:rsid w:val="00843C4A"/>
    <w:rsid w:val="008575F8"/>
    <w:rsid w:val="00864997"/>
    <w:rsid w:val="0087012C"/>
    <w:rsid w:val="00897E1B"/>
    <w:rsid w:val="008A04CA"/>
    <w:rsid w:val="008A0533"/>
    <w:rsid w:val="008D028A"/>
    <w:rsid w:val="008D1E30"/>
    <w:rsid w:val="008D2143"/>
    <w:rsid w:val="008D24E0"/>
    <w:rsid w:val="008D5977"/>
    <w:rsid w:val="008D6DC5"/>
    <w:rsid w:val="008E0EBB"/>
    <w:rsid w:val="008E1C50"/>
    <w:rsid w:val="008E2E78"/>
    <w:rsid w:val="00903104"/>
    <w:rsid w:val="00912CA1"/>
    <w:rsid w:val="009157CD"/>
    <w:rsid w:val="009164EF"/>
    <w:rsid w:val="00916FCC"/>
    <w:rsid w:val="009272FE"/>
    <w:rsid w:val="00927866"/>
    <w:rsid w:val="0094124E"/>
    <w:rsid w:val="00947563"/>
    <w:rsid w:val="009562DA"/>
    <w:rsid w:val="00965462"/>
    <w:rsid w:val="009702B9"/>
    <w:rsid w:val="00970EA4"/>
    <w:rsid w:val="009777BC"/>
    <w:rsid w:val="0098018A"/>
    <w:rsid w:val="009B1767"/>
    <w:rsid w:val="009B49E8"/>
    <w:rsid w:val="009B5DC3"/>
    <w:rsid w:val="009C0903"/>
    <w:rsid w:val="009D4EFA"/>
    <w:rsid w:val="009E185C"/>
    <w:rsid w:val="009F19FB"/>
    <w:rsid w:val="009F42C7"/>
    <w:rsid w:val="00A12146"/>
    <w:rsid w:val="00A13B23"/>
    <w:rsid w:val="00A17153"/>
    <w:rsid w:val="00A17282"/>
    <w:rsid w:val="00A31605"/>
    <w:rsid w:val="00A31A53"/>
    <w:rsid w:val="00A3222F"/>
    <w:rsid w:val="00A33A17"/>
    <w:rsid w:val="00A455FD"/>
    <w:rsid w:val="00A51609"/>
    <w:rsid w:val="00A543C5"/>
    <w:rsid w:val="00A55D85"/>
    <w:rsid w:val="00A576FC"/>
    <w:rsid w:val="00A63AF4"/>
    <w:rsid w:val="00A6712E"/>
    <w:rsid w:val="00A7172B"/>
    <w:rsid w:val="00A76589"/>
    <w:rsid w:val="00A80184"/>
    <w:rsid w:val="00A85E44"/>
    <w:rsid w:val="00A8783B"/>
    <w:rsid w:val="00A94129"/>
    <w:rsid w:val="00AA6AF9"/>
    <w:rsid w:val="00AC7E37"/>
    <w:rsid w:val="00AD3ADB"/>
    <w:rsid w:val="00AD42C6"/>
    <w:rsid w:val="00AD56F1"/>
    <w:rsid w:val="00AD7E50"/>
    <w:rsid w:val="00AF0E09"/>
    <w:rsid w:val="00AF68F1"/>
    <w:rsid w:val="00B077D2"/>
    <w:rsid w:val="00B10D54"/>
    <w:rsid w:val="00B1314C"/>
    <w:rsid w:val="00B14EFD"/>
    <w:rsid w:val="00B17EAC"/>
    <w:rsid w:val="00B23340"/>
    <w:rsid w:val="00B3735F"/>
    <w:rsid w:val="00B426BE"/>
    <w:rsid w:val="00B435E5"/>
    <w:rsid w:val="00B440F3"/>
    <w:rsid w:val="00B44B47"/>
    <w:rsid w:val="00B50292"/>
    <w:rsid w:val="00B537E6"/>
    <w:rsid w:val="00B5567F"/>
    <w:rsid w:val="00B561BC"/>
    <w:rsid w:val="00B716A2"/>
    <w:rsid w:val="00B8189A"/>
    <w:rsid w:val="00B84233"/>
    <w:rsid w:val="00BA00DE"/>
    <w:rsid w:val="00BB30B9"/>
    <w:rsid w:val="00BB6260"/>
    <w:rsid w:val="00BC0A23"/>
    <w:rsid w:val="00BE1C0E"/>
    <w:rsid w:val="00BE5429"/>
    <w:rsid w:val="00BF06D0"/>
    <w:rsid w:val="00C0030D"/>
    <w:rsid w:val="00C0124B"/>
    <w:rsid w:val="00C17E9B"/>
    <w:rsid w:val="00C17FF9"/>
    <w:rsid w:val="00C217CA"/>
    <w:rsid w:val="00C26F55"/>
    <w:rsid w:val="00C323CF"/>
    <w:rsid w:val="00C3455F"/>
    <w:rsid w:val="00C34B6E"/>
    <w:rsid w:val="00C3625A"/>
    <w:rsid w:val="00C42EC2"/>
    <w:rsid w:val="00C44606"/>
    <w:rsid w:val="00C44CF5"/>
    <w:rsid w:val="00C53B2A"/>
    <w:rsid w:val="00C60713"/>
    <w:rsid w:val="00C62DB1"/>
    <w:rsid w:val="00C71670"/>
    <w:rsid w:val="00C73F16"/>
    <w:rsid w:val="00C771EF"/>
    <w:rsid w:val="00C8540E"/>
    <w:rsid w:val="00C864F4"/>
    <w:rsid w:val="00C87879"/>
    <w:rsid w:val="00C91FC8"/>
    <w:rsid w:val="00CB0E0B"/>
    <w:rsid w:val="00CB20A1"/>
    <w:rsid w:val="00CB426F"/>
    <w:rsid w:val="00CC5183"/>
    <w:rsid w:val="00CD1CBF"/>
    <w:rsid w:val="00CD5D9E"/>
    <w:rsid w:val="00CD7940"/>
    <w:rsid w:val="00CE16C0"/>
    <w:rsid w:val="00CF086C"/>
    <w:rsid w:val="00D01ABC"/>
    <w:rsid w:val="00D054EF"/>
    <w:rsid w:val="00D339C7"/>
    <w:rsid w:val="00D467C0"/>
    <w:rsid w:val="00D557A0"/>
    <w:rsid w:val="00D66ADC"/>
    <w:rsid w:val="00D7171B"/>
    <w:rsid w:val="00DA6937"/>
    <w:rsid w:val="00DB21FE"/>
    <w:rsid w:val="00DE3147"/>
    <w:rsid w:val="00DE31FD"/>
    <w:rsid w:val="00DE5EAC"/>
    <w:rsid w:val="00E105F4"/>
    <w:rsid w:val="00E26280"/>
    <w:rsid w:val="00E27C09"/>
    <w:rsid w:val="00E31667"/>
    <w:rsid w:val="00E34E66"/>
    <w:rsid w:val="00E35C16"/>
    <w:rsid w:val="00E35F97"/>
    <w:rsid w:val="00E423C0"/>
    <w:rsid w:val="00E44354"/>
    <w:rsid w:val="00E63776"/>
    <w:rsid w:val="00E67DE1"/>
    <w:rsid w:val="00E732E8"/>
    <w:rsid w:val="00E75889"/>
    <w:rsid w:val="00E80FD8"/>
    <w:rsid w:val="00E81DD4"/>
    <w:rsid w:val="00E83DCE"/>
    <w:rsid w:val="00E9249A"/>
    <w:rsid w:val="00E946B7"/>
    <w:rsid w:val="00EA0C35"/>
    <w:rsid w:val="00EA74E8"/>
    <w:rsid w:val="00EB045F"/>
    <w:rsid w:val="00EB3877"/>
    <w:rsid w:val="00EB3AE9"/>
    <w:rsid w:val="00EB5F2B"/>
    <w:rsid w:val="00ED0530"/>
    <w:rsid w:val="00ED110B"/>
    <w:rsid w:val="00ED1CBD"/>
    <w:rsid w:val="00ED3AE2"/>
    <w:rsid w:val="00EE3A5A"/>
    <w:rsid w:val="00EE4F67"/>
    <w:rsid w:val="00EF4AF8"/>
    <w:rsid w:val="00EF5458"/>
    <w:rsid w:val="00EF5D9F"/>
    <w:rsid w:val="00F00BD9"/>
    <w:rsid w:val="00F16E0F"/>
    <w:rsid w:val="00F1767C"/>
    <w:rsid w:val="00F35285"/>
    <w:rsid w:val="00F47C83"/>
    <w:rsid w:val="00F57CAF"/>
    <w:rsid w:val="00F72809"/>
    <w:rsid w:val="00F74E96"/>
    <w:rsid w:val="00F772C4"/>
    <w:rsid w:val="00F779C3"/>
    <w:rsid w:val="00F91123"/>
    <w:rsid w:val="00FA253E"/>
    <w:rsid w:val="00FA5199"/>
    <w:rsid w:val="00FB0B73"/>
    <w:rsid w:val="00FC2105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C47A1E"/>
  <w14:defaultImageDpi w14:val="32767"/>
  <w15:chartTrackingRefBased/>
  <w15:docId w15:val="{8F83D340-8665-984F-A986-3526EC2A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03832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1F6"/>
    <w:pPr>
      <w:keepNext/>
      <w:keepLines/>
      <w:spacing w:before="120" w:after="120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1F6"/>
    <w:pPr>
      <w:keepNext/>
      <w:keepLines/>
      <w:spacing w:before="120" w:after="120"/>
      <w:outlineLvl w:val="1"/>
    </w:pPr>
    <w:rPr>
      <w:rFonts w:asciiTheme="minorHAnsi" w:eastAsiaTheme="majorEastAsia" w:hAnsiTheme="minorHAnsi" w:cstheme="majorBidi"/>
      <w:b/>
      <w:bCs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1F6"/>
    <w:pPr>
      <w:keepNext/>
      <w:keepLines/>
      <w:spacing w:before="120"/>
      <w:outlineLvl w:val="2"/>
    </w:pPr>
    <w:rPr>
      <w:rFonts w:asciiTheme="minorHAnsi" w:eastAsiaTheme="majorEastAsia" w:hAnsiTheme="min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1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1F6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F6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Zchn"/>
    <w:rsid w:val="003941F6"/>
    <w:pPr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3941F6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3941F6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941F6"/>
    <w:rPr>
      <w:rFonts w:ascii="Calibri" w:hAnsi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41F6"/>
    <w:pPr>
      <w:tabs>
        <w:tab w:val="center" w:pos="4536"/>
        <w:tab w:val="right" w:pos="9072"/>
      </w:tabs>
      <w:spacing w:before="120"/>
    </w:pPr>
    <w:rPr>
      <w:rFonts w:asciiTheme="minorHAnsi" w:eastAsiaTheme="minorHAnsi" w:hAnsiTheme="minorHAnsi" w:cstheme="minorBidi"/>
      <w:sz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941F6"/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3941F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941F6"/>
  </w:style>
  <w:style w:type="character" w:customStyle="1" w:styleId="Heading1Char">
    <w:name w:val="Heading 1 Char"/>
    <w:basedOn w:val="DefaultParagraphFont"/>
    <w:link w:val="Heading1"/>
    <w:uiPriority w:val="9"/>
    <w:rsid w:val="003941F6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1F6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1F6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1F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3941F6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1F6"/>
    <w:pPr>
      <w:numPr>
        <w:ilvl w:val="1"/>
      </w:numPr>
    </w:pPr>
    <w:rPr>
      <w:rFonts w:asciiTheme="minorHAnsi" w:eastAsiaTheme="majorEastAsia" w:hAnsiTheme="minorHAnsi" w:cstheme="majorBidi"/>
      <w:b/>
      <w:iCs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941F6"/>
    <w:rPr>
      <w:rFonts w:eastAsiaTheme="majorEastAsia" w:cstheme="majorBidi"/>
      <w:b/>
      <w:iCs/>
      <w:spacing w:val="15"/>
    </w:rPr>
  </w:style>
  <w:style w:type="table" w:styleId="TableGrid">
    <w:name w:val="Table Grid"/>
    <w:basedOn w:val="TableNormal"/>
    <w:uiPriority w:val="39"/>
    <w:rsid w:val="003941F6"/>
    <w:rPr>
      <w:rFonts w:ascii="Arial" w:hAnsi="Arial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941F6"/>
    <w:pPr>
      <w:spacing w:before="120" w:after="120"/>
      <w:contextualSpacing/>
    </w:pPr>
    <w:rPr>
      <w:rFonts w:asciiTheme="minorHAnsi" w:eastAsiaTheme="majorEastAsia" w:hAnsiTheme="minorHAnsi" w:cstheme="majorBidi"/>
      <w:b/>
      <w:spacing w:val="5"/>
      <w:kern w:val="28"/>
      <w:sz w:val="28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941F6"/>
    <w:rPr>
      <w:rFonts w:eastAsiaTheme="majorEastAsia" w:cstheme="majorBidi"/>
      <w:b/>
      <w:spacing w:val="5"/>
      <w:kern w:val="28"/>
      <w:sz w:val="28"/>
      <w:szCs w:val="52"/>
    </w:rPr>
  </w:style>
  <w:style w:type="character" w:styleId="LineNumber">
    <w:name w:val="line number"/>
    <w:basedOn w:val="DefaultParagraphFont"/>
    <w:uiPriority w:val="99"/>
    <w:semiHidden/>
    <w:unhideWhenUsed/>
    <w:rsid w:val="000B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50ECE3-F030-3A48-81C7-4D9AED7B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3354</Words>
  <Characters>19123</Characters>
  <Application>Microsoft Office Word</Application>
  <DocSecurity>0</DocSecurity>
  <Lines>159</Lines>
  <Paragraphs>44</Paragraphs>
  <ScaleCrop>false</ScaleCrop>
  <Company/>
  <LinksUpToDate>false</LinksUpToDate>
  <CharactersWithSpaces>22433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8</cp:revision>
  <dcterms:created xsi:type="dcterms:W3CDTF">2019-10-17T21:26:00Z</dcterms:created>
  <dcterms:modified xsi:type="dcterms:W3CDTF">2020-08-23T10:29:00Z</dcterms:modified>
</cp:coreProperties>
</file>