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CF872" w14:textId="40140A7A" w:rsidR="008B78A7" w:rsidRDefault="008B78A7" w:rsidP="008B78A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Behavioral Ecology and Sociobiology</w:t>
      </w:r>
    </w:p>
    <w:p w14:paraId="42846BB8" w14:textId="5B9B273B" w:rsidR="008B78A7" w:rsidRPr="00304EA8" w:rsidRDefault="008B78A7" w:rsidP="008B78A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Supplementary material: </w:t>
      </w:r>
      <w:r w:rsidRPr="00304EA8">
        <w:rPr>
          <w:rFonts w:ascii="Times New Roman" w:hAnsi="Times New Roman" w:cs="Times New Roman"/>
          <w:b/>
          <w:bCs/>
          <w:sz w:val="24"/>
          <w:szCs w:val="24"/>
        </w:rPr>
        <w:t xml:space="preserve">Impact of </w:t>
      </w:r>
      <w:r>
        <w:rPr>
          <w:rFonts w:ascii="Times New Roman" w:hAnsi="Times New Roman" w:cs="Times New Roman"/>
          <w:b/>
          <w:bCs/>
          <w:sz w:val="24"/>
          <w:szCs w:val="24"/>
        </w:rPr>
        <w:t>predator model presentation</w:t>
      </w:r>
      <w:r w:rsidRPr="00304EA8">
        <w:rPr>
          <w:rFonts w:ascii="Times New Roman" w:hAnsi="Times New Roman" w:cs="Times New Roman"/>
          <w:b/>
          <w:bCs/>
          <w:sz w:val="24"/>
          <w:szCs w:val="24"/>
        </w:rPr>
        <w:t xml:space="preserve"> paradigm</w:t>
      </w:r>
      <w:r>
        <w:rPr>
          <w:rFonts w:ascii="Times New Roman" w:hAnsi="Times New Roman" w:cs="Times New Roman"/>
          <w:b/>
          <w:bCs/>
          <w:sz w:val="24"/>
          <w:szCs w:val="24"/>
        </w:rPr>
        <w:t>s</w:t>
      </w:r>
      <w:r w:rsidRPr="00304EA8">
        <w:rPr>
          <w:rFonts w:ascii="Times New Roman" w:hAnsi="Times New Roman" w:cs="Times New Roman"/>
          <w:b/>
          <w:bCs/>
          <w:sz w:val="24"/>
          <w:szCs w:val="24"/>
        </w:rPr>
        <w:t xml:space="preserve"> on t</w:t>
      </w:r>
      <w:r>
        <w:rPr>
          <w:rFonts w:ascii="Times New Roman" w:hAnsi="Times New Roman" w:cs="Times New Roman"/>
          <w:b/>
          <w:bCs/>
          <w:sz w:val="24"/>
          <w:szCs w:val="24"/>
        </w:rPr>
        <w:t>iti monkey</w:t>
      </w:r>
      <w:r w:rsidRPr="00304EA8">
        <w:rPr>
          <w:rFonts w:ascii="Times New Roman" w:hAnsi="Times New Roman" w:cs="Times New Roman"/>
          <w:b/>
          <w:bCs/>
          <w:sz w:val="24"/>
          <w:szCs w:val="24"/>
        </w:rPr>
        <w:t xml:space="preserve"> alarm sequence</w:t>
      </w:r>
      <w:r>
        <w:rPr>
          <w:rFonts w:ascii="Times New Roman" w:hAnsi="Times New Roman" w:cs="Times New Roman"/>
          <w:b/>
          <w:bCs/>
          <w:sz w:val="24"/>
          <w:szCs w:val="24"/>
        </w:rPr>
        <w:t>s</w:t>
      </w:r>
      <w:r w:rsidRPr="00304EA8">
        <w:rPr>
          <w:rFonts w:ascii="Times New Roman" w:hAnsi="Times New Roman" w:cs="Times New Roman"/>
          <w:b/>
          <w:bCs/>
          <w:sz w:val="24"/>
          <w:szCs w:val="24"/>
        </w:rPr>
        <w:t xml:space="preserve"> </w:t>
      </w:r>
    </w:p>
    <w:p w14:paraId="4D4DADCB" w14:textId="6DD47550" w:rsidR="008B78A7" w:rsidRPr="007777D7" w:rsidRDefault="008B78A7" w:rsidP="008B78A7">
      <w:pPr>
        <w:spacing w:line="480" w:lineRule="auto"/>
        <w:rPr>
          <w:rFonts w:ascii="Times New Roman" w:hAnsi="Times New Roman" w:cs="Times New Roman"/>
          <w:sz w:val="24"/>
          <w:szCs w:val="24"/>
        </w:rPr>
      </w:pPr>
      <w:r w:rsidRPr="008B78A7">
        <w:rPr>
          <w:rFonts w:ascii="Times New Roman" w:hAnsi="Times New Roman" w:cs="Times New Roman"/>
          <w:sz w:val="24"/>
          <w:szCs w:val="24"/>
          <w:u w:val="single"/>
        </w:rPr>
        <w:t>Authors:</w:t>
      </w:r>
      <w:r>
        <w:rPr>
          <w:rFonts w:ascii="Times New Roman" w:hAnsi="Times New Roman" w:cs="Times New Roman"/>
          <w:sz w:val="24"/>
          <w:szCs w:val="24"/>
        </w:rPr>
        <w:t xml:space="preserve"> </w:t>
      </w:r>
      <w:r w:rsidRPr="007777D7">
        <w:rPr>
          <w:rFonts w:ascii="Times New Roman" w:hAnsi="Times New Roman" w:cs="Times New Roman"/>
          <w:sz w:val="24"/>
          <w:szCs w:val="24"/>
        </w:rPr>
        <w:t>Mélissa Berthet, Geoffrey Mesbahi, Cristiane Cäsar, Klaus Zuberbühler</w:t>
      </w:r>
    </w:p>
    <w:p w14:paraId="6AE3A9D6" w14:textId="0103D230" w:rsidR="008B78A7" w:rsidRDefault="008B78A7" w:rsidP="008B78A7">
      <w:pPr>
        <w:pStyle w:val="Default"/>
        <w:spacing w:line="480" w:lineRule="auto"/>
      </w:pPr>
      <w:r w:rsidRPr="008B78A7">
        <w:rPr>
          <w:u w:val="single"/>
        </w:rPr>
        <w:t>Corresponding author:</w:t>
      </w:r>
      <w:r>
        <w:t xml:space="preserve"> Mélissa Berthet, </w:t>
      </w:r>
      <w:r w:rsidRPr="008B78A7">
        <w:t>melissa.berthet.ac@gmail.com</w:t>
      </w:r>
      <w:r>
        <w:t xml:space="preserve">; </w:t>
      </w:r>
      <w:r w:rsidRPr="00304EA8">
        <w:t>Department of Comparative Language Science, University of Zurich, Switzerland</w:t>
      </w:r>
      <w:r>
        <w:t xml:space="preserve">; </w:t>
      </w:r>
      <w:r w:rsidRPr="00304EA8">
        <w:t>Center for the Interdisciplinary Study of Language Evolution (ISLE), University of Zurich, Switzerland</w:t>
      </w:r>
    </w:p>
    <w:p w14:paraId="0AA33643" w14:textId="77777777" w:rsidR="008B78A7" w:rsidRPr="00304EA8" w:rsidRDefault="008B78A7" w:rsidP="008B78A7">
      <w:pPr>
        <w:pStyle w:val="Default"/>
        <w:spacing w:line="480" w:lineRule="auto"/>
      </w:pPr>
    </w:p>
    <w:p w14:paraId="1ABCEED9" w14:textId="5D23C695" w:rsidR="008B78A7" w:rsidRDefault="008B78A7"/>
    <w:p w14:paraId="40863478" w14:textId="77777777" w:rsidR="008B78A7" w:rsidRDefault="008B78A7"/>
    <w:tbl>
      <w:tblPr>
        <w:tblStyle w:val="TableauGrille3-Accentuation3"/>
        <w:tblW w:w="8400" w:type="dxa"/>
        <w:jc w:val="center"/>
        <w:tblLook w:val="04A0" w:firstRow="1" w:lastRow="0" w:firstColumn="1" w:lastColumn="0" w:noHBand="0" w:noVBand="1"/>
      </w:tblPr>
      <w:tblGrid>
        <w:gridCol w:w="1200"/>
        <w:gridCol w:w="1200"/>
        <w:gridCol w:w="1200"/>
        <w:gridCol w:w="1200"/>
        <w:gridCol w:w="1200"/>
        <w:gridCol w:w="1200"/>
        <w:gridCol w:w="1200"/>
      </w:tblGrid>
      <w:tr w:rsidR="00E675AA" w:rsidRPr="00E675AA" w14:paraId="2ED627FC" w14:textId="77777777" w:rsidTr="008B78A7">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100" w:firstRow="0" w:lastRow="0" w:firstColumn="1" w:lastColumn="0" w:oddVBand="0" w:evenVBand="0" w:oddHBand="0" w:evenHBand="0" w:firstRowFirstColumn="1" w:firstRowLastColumn="0" w:lastRowFirstColumn="0" w:lastRowLastColumn="0"/>
            <w:tcW w:w="1200" w:type="dxa"/>
            <w:tcBorders>
              <w:bottom w:val="single" w:sz="12" w:space="0" w:color="auto"/>
              <w:right w:val="single" w:sz="4" w:space="0" w:color="auto"/>
            </w:tcBorders>
            <w:noWrap/>
            <w:vAlign w:val="center"/>
            <w:hideMark/>
          </w:tcPr>
          <w:p w14:paraId="791F7C97" w14:textId="77777777" w:rsidR="00E675AA" w:rsidRPr="00E675AA" w:rsidRDefault="00E675AA" w:rsidP="00E675AA">
            <w:pPr>
              <w:spacing w:line="240" w:lineRule="auto"/>
              <w:jc w:val="center"/>
              <w:rPr>
                <w:rFonts w:ascii="Times New Roman" w:eastAsia="Times New Roman" w:hAnsi="Times New Roman" w:cs="Times New Roman"/>
                <w:b w:val="0"/>
                <w:bCs w:val="0"/>
                <w:i w:val="0"/>
                <w:iCs w:val="0"/>
                <w:color w:val="000000"/>
                <w:sz w:val="20"/>
                <w:szCs w:val="20"/>
                <w:lang w:eastAsia="en-GB"/>
              </w:rPr>
            </w:pPr>
            <w:r w:rsidRPr="00E675AA">
              <w:rPr>
                <w:rFonts w:ascii="Times New Roman" w:eastAsia="Times New Roman" w:hAnsi="Times New Roman" w:cs="Times New Roman"/>
                <w:b w:val="0"/>
                <w:bCs w:val="0"/>
                <w:i w:val="0"/>
                <w:iCs w:val="0"/>
                <w:color w:val="000000"/>
                <w:sz w:val="20"/>
                <w:szCs w:val="20"/>
                <w:lang w:eastAsia="en-GB"/>
              </w:rPr>
              <w:t>Group</w:t>
            </w:r>
          </w:p>
        </w:tc>
        <w:tc>
          <w:tcPr>
            <w:tcW w:w="1200" w:type="dxa"/>
            <w:tcBorders>
              <w:left w:val="single" w:sz="4" w:space="0" w:color="auto"/>
              <w:bottom w:val="single" w:sz="12" w:space="0" w:color="auto"/>
            </w:tcBorders>
            <w:noWrap/>
            <w:vAlign w:val="center"/>
            <w:hideMark/>
          </w:tcPr>
          <w:p w14:paraId="47FB9BD3" w14:textId="19DD99C1"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Pr>
                <w:rFonts w:ascii="Times New Roman" w:eastAsia="Times New Roman" w:hAnsi="Times New Roman" w:cs="Times New Roman"/>
                <w:b w:val="0"/>
                <w:bCs w:val="0"/>
                <w:color w:val="000000"/>
                <w:sz w:val="20"/>
                <w:szCs w:val="20"/>
                <w:lang w:eastAsia="en-GB"/>
              </w:rPr>
              <w:t>Number of i</w:t>
            </w:r>
            <w:r w:rsidRPr="00E675AA">
              <w:rPr>
                <w:rFonts w:ascii="Times New Roman" w:eastAsia="Times New Roman" w:hAnsi="Times New Roman" w:cs="Times New Roman"/>
                <w:b w:val="0"/>
                <w:bCs w:val="0"/>
                <w:color w:val="000000"/>
                <w:sz w:val="20"/>
                <w:szCs w:val="20"/>
                <w:lang w:eastAsia="en-GB"/>
              </w:rPr>
              <w:t>ndividuals</w:t>
            </w:r>
          </w:p>
        </w:tc>
        <w:tc>
          <w:tcPr>
            <w:tcW w:w="1200" w:type="dxa"/>
            <w:tcBorders>
              <w:bottom w:val="single" w:sz="12" w:space="0" w:color="auto"/>
            </w:tcBorders>
            <w:noWrap/>
            <w:vAlign w:val="center"/>
            <w:hideMark/>
          </w:tcPr>
          <w:p w14:paraId="1A95C7F2" w14:textId="77777777"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E675AA">
              <w:rPr>
                <w:rFonts w:ascii="Times New Roman" w:eastAsia="Times New Roman" w:hAnsi="Times New Roman" w:cs="Times New Roman"/>
                <w:b w:val="0"/>
                <w:bCs w:val="0"/>
                <w:color w:val="000000"/>
                <w:sz w:val="20"/>
                <w:szCs w:val="20"/>
                <w:lang w:eastAsia="en-GB"/>
              </w:rPr>
              <w:t>Paired adults</w:t>
            </w:r>
          </w:p>
        </w:tc>
        <w:tc>
          <w:tcPr>
            <w:tcW w:w="1200" w:type="dxa"/>
            <w:tcBorders>
              <w:bottom w:val="single" w:sz="12" w:space="0" w:color="auto"/>
            </w:tcBorders>
            <w:noWrap/>
            <w:vAlign w:val="center"/>
            <w:hideMark/>
          </w:tcPr>
          <w:p w14:paraId="7F243DAA" w14:textId="77777777"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E675AA">
              <w:rPr>
                <w:rFonts w:ascii="Times New Roman" w:eastAsia="Times New Roman" w:hAnsi="Times New Roman" w:cs="Times New Roman"/>
                <w:b w:val="0"/>
                <w:bCs w:val="0"/>
                <w:color w:val="000000"/>
                <w:sz w:val="20"/>
                <w:szCs w:val="20"/>
                <w:lang w:eastAsia="en-GB"/>
              </w:rPr>
              <w:t>Unpaired adults</w:t>
            </w:r>
          </w:p>
        </w:tc>
        <w:tc>
          <w:tcPr>
            <w:tcW w:w="1200" w:type="dxa"/>
            <w:tcBorders>
              <w:bottom w:val="single" w:sz="12" w:space="0" w:color="auto"/>
            </w:tcBorders>
            <w:noWrap/>
            <w:vAlign w:val="center"/>
            <w:hideMark/>
          </w:tcPr>
          <w:p w14:paraId="2C5EB026" w14:textId="77777777"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E675AA">
              <w:rPr>
                <w:rFonts w:ascii="Times New Roman" w:eastAsia="Times New Roman" w:hAnsi="Times New Roman" w:cs="Times New Roman"/>
                <w:b w:val="0"/>
                <w:bCs w:val="0"/>
                <w:color w:val="000000"/>
                <w:sz w:val="20"/>
                <w:szCs w:val="20"/>
                <w:lang w:eastAsia="en-GB"/>
              </w:rPr>
              <w:t>Subadults</w:t>
            </w:r>
          </w:p>
        </w:tc>
        <w:tc>
          <w:tcPr>
            <w:tcW w:w="1200" w:type="dxa"/>
            <w:tcBorders>
              <w:bottom w:val="single" w:sz="12" w:space="0" w:color="auto"/>
            </w:tcBorders>
            <w:noWrap/>
            <w:vAlign w:val="center"/>
            <w:hideMark/>
          </w:tcPr>
          <w:p w14:paraId="4798725A" w14:textId="77777777"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E675AA">
              <w:rPr>
                <w:rFonts w:ascii="Times New Roman" w:eastAsia="Times New Roman" w:hAnsi="Times New Roman" w:cs="Times New Roman"/>
                <w:b w:val="0"/>
                <w:bCs w:val="0"/>
                <w:color w:val="000000"/>
                <w:sz w:val="20"/>
                <w:szCs w:val="20"/>
                <w:lang w:eastAsia="en-GB"/>
              </w:rPr>
              <w:t>Juveniles</w:t>
            </w:r>
          </w:p>
        </w:tc>
        <w:tc>
          <w:tcPr>
            <w:tcW w:w="1200" w:type="dxa"/>
            <w:tcBorders>
              <w:bottom w:val="single" w:sz="12" w:space="0" w:color="auto"/>
            </w:tcBorders>
            <w:noWrap/>
            <w:vAlign w:val="center"/>
            <w:hideMark/>
          </w:tcPr>
          <w:p w14:paraId="3E67CAA6" w14:textId="77777777" w:rsidR="00E675AA" w:rsidRPr="00E675AA" w:rsidRDefault="00E675AA" w:rsidP="00E675A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E675AA">
              <w:rPr>
                <w:rFonts w:ascii="Times New Roman" w:eastAsia="Times New Roman" w:hAnsi="Times New Roman" w:cs="Times New Roman"/>
                <w:b w:val="0"/>
                <w:bCs w:val="0"/>
                <w:color w:val="000000"/>
                <w:sz w:val="20"/>
                <w:szCs w:val="20"/>
                <w:lang w:eastAsia="en-GB"/>
              </w:rPr>
              <w:t>Infants</w:t>
            </w:r>
          </w:p>
        </w:tc>
      </w:tr>
      <w:tr w:rsidR="00E675AA" w:rsidRPr="00E675AA" w14:paraId="683282B0" w14:textId="77777777" w:rsidTr="008B78A7">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top w:val="single" w:sz="12" w:space="0" w:color="auto"/>
              <w:right w:val="single" w:sz="4" w:space="0" w:color="auto"/>
            </w:tcBorders>
            <w:noWrap/>
            <w:vAlign w:val="center"/>
            <w:hideMark/>
          </w:tcPr>
          <w:p w14:paraId="68C8B4AD"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A</w:t>
            </w:r>
          </w:p>
        </w:tc>
        <w:tc>
          <w:tcPr>
            <w:tcW w:w="1200" w:type="dxa"/>
            <w:tcBorders>
              <w:top w:val="single" w:sz="12" w:space="0" w:color="auto"/>
              <w:left w:val="single" w:sz="4" w:space="0" w:color="auto"/>
            </w:tcBorders>
            <w:noWrap/>
            <w:vAlign w:val="center"/>
            <w:hideMark/>
          </w:tcPr>
          <w:p w14:paraId="76C851A5"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6</w:t>
            </w:r>
          </w:p>
        </w:tc>
        <w:tc>
          <w:tcPr>
            <w:tcW w:w="1200" w:type="dxa"/>
            <w:tcBorders>
              <w:top w:val="single" w:sz="12" w:space="0" w:color="auto"/>
            </w:tcBorders>
            <w:noWrap/>
            <w:vAlign w:val="center"/>
            <w:hideMark/>
          </w:tcPr>
          <w:p w14:paraId="7DF1305B"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tcBorders>
              <w:top w:val="single" w:sz="12" w:space="0" w:color="auto"/>
            </w:tcBorders>
            <w:noWrap/>
            <w:vAlign w:val="center"/>
            <w:hideMark/>
          </w:tcPr>
          <w:p w14:paraId="28D9185C"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2-3</w:t>
            </w:r>
          </w:p>
        </w:tc>
        <w:tc>
          <w:tcPr>
            <w:tcW w:w="1200" w:type="dxa"/>
            <w:tcBorders>
              <w:top w:val="single" w:sz="12" w:space="0" w:color="auto"/>
            </w:tcBorders>
            <w:noWrap/>
            <w:vAlign w:val="center"/>
            <w:hideMark/>
          </w:tcPr>
          <w:p w14:paraId="2B883A4B"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w:t>
            </w:r>
          </w:p>
        </w:tc>
        <w:tc>
          <w:tcPr>
            <w:tcW w:w="1200" w:type="dxa"/>
            <w:tcBorders>
              <w:top w:val="single" w:sz="12" w:space="0" w:color="auto"/>
            </w:tcBorders>
            <w:noWrap/>
            <w:vAlign w:val="center"/>
            <w:hideMark/>
          </w:tcPr>
          <w:p w14:paraId="243123EB"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tcBorders>
              <w:top w:val="single" w:sz="12" w:space="0" w:color="auto"/>
              <w:right w:val="nil"/>
            </w:tcBorders>
            <w:noWrap/>
            <w:vAlign w:val="center"/>
            <w:hideMark/>
          </w:tcPr>
          <w:p w14:paraId="0C3BAB97"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r w:rsidR="00E675AA" w:rsidRPr="00E675AA" w14:paraId="046B2FA9" w14:textId="77777777" w:rsidTr="008B78A7">
        <w:trPr>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right w:val="single" w:sz="4" w:space="0" w:color="auto"/>
            </w:tcBorders>
            <w:noWrap/>
            <w:vAlign w:val="center"/>
            <w:hideMark/>
          </w:tcPr>
          <w:p w14:paraId="74CC9B09"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D</w:t>
            </w:r>
          </w:p>
        </w:tc>
        <w:tc>
          <w:tcPr>
            <w:tcW w:w="1200" w:type="dxa"/>
            <w:tcBorders>
              <w:left w:val="single" w:sz="4" w:space="0" w:color="auto"/>
            </w:tcBorders>
            <w:noWrap/>
            <w:vAlign w:val="center"/>
            <w:hideMark/>
          </w:tcPr>
          <w:p w14:paraId="6864A732"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4-5</w:t>
            </w:r>
          </w:p>
        </w:tc>
        <w:tc>
          <w:tcPr>
            <w:tcW w:w="1200" w:type="dxa"/>
            <w:noWrap/>
            <w:vAlign w:val="center"/>
            <w:hideMark/>
          </w:tcPr>
          <w:p w14:paraId="786F1DF9"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noWrap/>
            <w:vAlign w:val="center"/>
            <w:hideMark/>
          </w:tcPr>
          <w:p w14:paraId="59DDE07A"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noWrap/>
            <w:vAlign w:val="center"/>
            <w:hideMark/>
          </w:tcPr>
          <w:p w14:paraId="2FF98E73"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w:t>
            </w:r>
          </w:p>
        </w:tc>
        <w:tc>
          <w:tcPr>
            <w:tcW w:w="1200" w:type="dxa"/>
            <w:noWrap/>
            <w:vAlign w:val="center"/>
            <w:hideMark/>
          </w:tcPr>
          <w:p w14:paraId="13DA9B5C"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tcBorders>
              <w:right w:val="nil"/>
            </w:tcBorders>
            <w:noWrap/>
            <w:vAlign w:val="center"/>
            <w:hideMark/>
          </w:tcPr>
          <w:p w14:paraId="4486DA22"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r w:rsidR="00E675AA" w:rsidRPr="00E675AA" w14:paraId="2F89F60D" w14:textId="77777777" w:rsidTr="008B78A7">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right w:val="single" w:sz="4" w:space="0" w:color="auto"/>
            </w:tcBorders>
            <w:noWrap/>
            <w:vAlign w:val="center"/>
            <w:hideMark/>
          </w:tcPr>
          <w:p w14:paraId="1F1009B0"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R</w:t>
            </w:r>
          </w:p>
        </w:tc>
        <w:tc>
          <w:tcPr>
            <w:tcW w:w="1200" w:type="dxa"/>
            <w:tcBorders>
              <w:left w:val="single" w:sz="4" w:space="0" w:color="auto"/>
            </w:tcBorders>
            <w:noWrap/>
            <w:vAlign w:val="center"/>
            <w:hideMark/>
          </w:tcPr>
          <w:p w14:paraId="45506D9E"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4-6</w:t>
            </w:r>
          </w:p>
        </w:tc>
        <w:tc>
          <w:tcPr>
            <w:tcW w:w="1200" w:type="dxa"/>
            <w:noWrap/>
            <w:vAlign w:val="center"/>
            <w:hideMark/>
          </w:tcPr>
          <w:p w14:paraId="398A2795"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noWrap/>
            <w:vAlign w:val="center"/>
            <w:hideMark/>
          </w:tcPr>
          <w:p w14:paraId="041D4929"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1-2</w:t>
            </w:r>
          </w:p>
        </w:tc>
        <w:tc>
          <w:tcPr>
            <w:tcW w:w="1200" w:type="dxa"/>
            <w:noWrap/>
            <w:vAlign w:val="center"/>
            <w:hideMark/>
          </w:tcPr>
          <w:p w14:paraId="728C6F0D"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noWrap/>
            <w:vAlign w:val="center"/>
            <w:hideMark/>
          </w:tcPr>
          <w:p w14:paraId="108D38AA"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w:t>
            </w:r>
          </w:p>
        </w:tc>
        <w:tc>
          <w:tcPr>
            <w:tcW w:w="1200" w:type="dxa"/>
            <w:tcBorders>
              <w:right w:val="nil"/>
            </w:tcBorders>
            <w:noWrap/>
            <w:vAlign w:val="center"/>
            <w:hideMark/>
          </w:tcPr>
          <w:p w14:paraId="14C39DD0"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r w:rsidR="00E675AA" w:rsidRPr="00E675AA" w14:paraId="5CE3FEE8" w14:textId="77777777" w:rsidTr="008B78A7">
        <w:trPr>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right w:val="single" w:sz="4" w:space="0" w:color="auto"/>
            </w:tcBorders>
            <w:noWrap/>
            <w:vAlign w:val="center"/>
            <w:hideMark/>
          </w:tcPr>
          <w:p w14:paraId="5AB1211F"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M</w:t>
            </w:r>
          </w:p>
        </w:tc>
        <w:tc>
          <w:tcPr>
            <w:tcW w:w="1200" w:type="dxa"/>
            <w:tcBorders>
              <w:left w:val="single" w:sz="4" w:space="0" w:color="auto"/>
            </w:tcBorders>
            <w:noWrap/>
            <w:vAlign w:val="center"/>
            <w:hideMark/>
          </w:tcPr>
          <w:p w14:paraId="58507847"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5-6</w:t>
            </w:r>
          </w:p>
        </w:tc>
        <w:tc>
          <w:tcPr>
            <w:tcW w:w="1200" w:type="dxa"/>
            <w:noWrap/>
            <w:vAlign w:val="center"/>
            <w:hideMark/>
          </w:tcPr>
          <w:p w14:paraId="222329B7"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noWrap/>
            <w:vAlign w:val="center"/>
            <w:hideMark/>
          </w:tcPr>
          <w:p w14:paraId="3A0416DD"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0-2</w:t>
            </w:r>
          </w:p>
        </w:tc>
        <w:tc>
          <w:tcPr>
            <w:tcW w:w="1200" w:type="dxa"/>
            <w:noWrap/>
            <w:vAlign w:val="center"/>
            <w:hideMark/>
          </w:tcPr>
          <w:p w14:paraId="49EDFDC4"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w:t>
            </w:r>
          </w:p>
        </w:tc>
        <w:tc>
          <w:tcPr>
            <w:tcW w:w="1200" w:type="dxa"/>
            <w:noWrap/>
            <w:vAlign w:val="center"/>
            <w:hideMark/>
          </w:tcPr>
          <w:p w14:paraId="4A2D2E1B"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w:t>
            </w:r>
          </w:p>
        </w:tc>
        <w:tc>
          <w:tcPr>
            <w:tcW w:w="1200" w:type="dxa"/>
            <w:tcBorders>
              <w:right w:val="nil"/>
            </w:tcBorders>
            <w:noWrap/>
            <w:vAlign w:val="center"/>
            <w:hideMark/>
          </w:tcPr>
          <w:p w14:paraId="424E9CD9"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r w:rsidR="00E675AA" w:rsidRPr="00E675AA" w14:paraId="4990163A" w14:textId="77777777" w:rsidTr="008B78A7">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right w:val="single" w:sz="4" w:space="0" w:color="auto"/>
            </w:tcBorders>
            <w:noWrap/>
            <w:vAlign w:val="center"/>
            <w:hideMark/>
          </w:tcPr>
          <w:p w14:paraId="31B6EE76"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P</w:t>
            </w:r>
          </w:p>
        </w:tc>
        <w:tc>
          <w:tcPr>
            <w:tcW w:w="1200" w:type="dxa"/>
            <w:tcBorders>
              <w:left w:val="single" w:sz="4" w:space="0" w:color="auto"/>
            </w:tcBorders>
            <w:noWrap/>
            <w:vAlign w:val="center"/>
            <w:hideMark/>
          </w:tcPr>
          <w:p w14:paraId="51E6F916"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5-6</w:t>
            </w:r>
          </w:p>
        </w:tc>
        <w:tc>
          <w:tcPr>
            <w:tcW w:w="1200" w:type="dxa"/>
            <w:noWrap/>
            <w:vAlign w:val="center"/>
            <w:hideMark/>
          </w:tcPr>
          <w:p w14:paraId="24EEA121"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noWrap/>
            <w:vAlign w:val="center"/>
            <w:hideMark/>
          </w:tcPr>
          <w:p w14:paraId="71A8242F"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1-2</w:t>
            </w:r>
          </w:p>
        </w:tc>
        <w:tc>
          <w:tcPr>
            <w:tcW w:w="1200" w:type="dxa"/>
            <w:noWrap/>
            <w:vAlign w:val="center"/>
            <w:hideMark/>
          </w:tcPr>
          <w:p w14:paraId="5A811DED"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noWrap/>
            <w:vAlign w:val="center"/>
            <w:hideMark/>
          </w:tcPr>
          <w:p w14:paraId="2665FADF"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tcBorders>
              <w:right w:val="nil"/>
            </w:tcBorders>
            <w:noWrap/>
            <w:vAlign w:val="center"/>
            <w:hideMark/>
          </w:tcPr>
          <w:p w14:paraId="3155F476" w14:textId="77777777" w:rsidR="00E675AA" w:rsidRPr="00E675AA" w:rsidRDefault="00E675AA" w:rsidP="00E675A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r w:rsidR="00E675AA" w:rsidRPr="00E675AA" w14:paraId="407F4EE8" w14:textId="77777777" w:rsidTr="008B78A7">
        <w:trPr>
          <w:trHeight w:val="290"/>
          <w:jc w:val="center"/>
        </w:trPr>
        <w:tc>
          <w:tcPr>
            <w:cnfStyle w:val="001000000000" w:firstRow="0" w:lastRow="0" w:firstColumn="1" w:lastColumn="0" w:oddVBand="0" w:evenVBand="0" w:oddHBand="0" w:evenHBand="0" w:firstRowFirstColumn="0" w:firstRowLastColumn="0" w:lastRowFirstColumn="0" w:lastRowLastColumn="0"/>
            <w:tcW w:w="1200" w:type="dxa"/>
            <w:tcBorders>
              <w:right w:val="single" w:sz="4" w:space="0" w:color="auto"/>
            </w:tcBorders>
            <w:noWrap/>
            <w:vAlign w:val="center"/>
            <w:hideMark/>
          </w:tcPr>
          <w:p w14:paraId="37B19439" w14:textId="77777777" w:rsidR="00E675AA" w:rsidRPr="00E675AA" w:rsidRDefault="00E675AA" w:rsidP="00E675AA">
            <w:pPr>
              <w:spacing w:line="240" w:lineRule="auto"/>
              <w:jc w:val="center"/>
              <w:rPr>
                <w:rFonts w:ascii="Times New Roman" w:eastAsia="Times New Roman" w:hAnsi="Times New Roman" w:cs="Times New Roman"/>
                <w:i w:val="0"/>
                <w:iCs w:val="0"/>
                <w:color w:val="000000"/>
                <w:sz w:val="20"/>
                <w:szCs w:val="20"/>
                <w:lang w:eastAsia="en-GB"/>
              </w:rPr>
            </w:pPr>
            <w:r w:rsidRPr="00E675AA">
              <w:rPr>
                <w:rFonts w:ascii="Times New Roman" w:eastAsia="Times New Roman" w:hAnsi="Times New Roman" w:cs="Times New Roman"/>
                <w:i w:val="0"/>
                <w:iCs w:val="0"/>
                <w:color w:val="000000"/>
                <w:sz w:val="20"/>
                <w:szCs w:val="20"/>
                <w:lang w:eastAsia="en-GB"/>
              </w:rPr>
              <w:t>S</w:t>
            </w:r>
          </w:p>
        </w:tc>
        <w:tc>
          <w:tcPr>
            <w:tcW w:w="1200" w:type="dxa"/>
            <w:tcBorders>
              <w:left w:val="single" w:sz="4" w:space="0" w:color="auto"/>
              <w:bottom w:val="nil"/>
            </w:tcBorders>
            <w:noWrap/>
            <w:vAlign w:val="center"/>
            <w:hideMark/>
          </w:tcPr>
          <w:p w14:paraId="329030CA"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4-5</w:t>
            </w:r>
          </w:p>
        </w:tc>
        <w:tc>
          <w:tcPr>
            <w:tcW w:w="1200" w:type="dxa"/>
            <w:tcBorders>
              <w:bottom w:val="nil"/>
            </w:tcBorders>
            <w:noWrap/>
            <w:vAlign w:val="center"/>
            <w:hideMark/>
          </w:tcPr>
          <w:p w14:paraId="60AC864E"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2</w:t>
            </w:r>
          </w:p>
        </w:tc>
        <w:tc>
          <w:tcPr>
            <w:tcW w:w="1200" w:type="dxa"/>
            <w:tcBorders>
              <w:bottom w:val="nil"/>
            </w:tcBorders>
            <w:noWrap/>
            <w:vAlign w:val="center"/>
            <w:hideMark/>
          </w:tcPr>
          <w:p w14:paraId="55A93EC5"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1-2</w:t>
            </w:r>
          </w:p>
        </w:tc>
        <w:tc>
          <w:tcPr>
            <w:tcW w:w="1200" w:type="dxa"/>
            <w:tcBorders>
              <w:bottom w:val="nil"/>
            </w:tcBorders>
            <w:noWrap/>
            <w:vAlign w:val="center"/>
            <w:hideMark/>
          </w:tcPr>
          <w:p w14:paraId="58D9DCA3"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c>
          <w:tcPr>
            <w:tcW w:w="1200" w:type="dxa"/>
            <w:tcBorders>
              <w:bottom w:val="nil"/>
            </w:tcBorders>
            <w:noWrap/>
            <w:vAlign w:val="center"/>
            <w:hideMark/>
          </w:tcPr>
          <w:p w14:paraId="38F24796"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w:t>
            </w:r>
          </w:p>
        </w:tc>
        <w:tc>
          <w:tcPr>
            <w:tcW w:w="1200" w:type="dxa"/>
            <w:tcBorders>
              <w:bottom w:val="nil"/>
              <w:right w:val="nil"/>
            </w:tcBorders>
            <w:noWrap/>
            <w:vAlign w:val="center"/>
            <w:hideMark/>
          </w:tcPr>
          <w:p w14:paraId="41B10E53" w14:textId="77777777" w:rsidR="00E675AA" w:rsidRPr="00E675AA" w:rsidRDefault="00E675AA" w:rsidP="00E675A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675AA">
              <w:rPr>
                <w:rFonts w:ascii="Times New Roman" w:eastAsia="Times New Roman" w:hAnsi="Times New Roman" w:cs="Times New Roman"/>
                <w:color w:val="000000"/>
                <w:sz w:val="20"/>
                <w:szCs w:val="20"/>
                <w:lang w:eastAsia="en-GB"/>
              </w:rPr>
              <w:t>0-1</w:t>
            </w:r>
          </w:p>
        </w:tc>
      </w:tr>
    </w:tbl>
    <w:p w14:paraId="36D13666" w14:textId="77777777" w:rsidR="00E675AA" w:rsidRDefault="00E675AA">
      <w:pPr>
        <w:rPr>
          <w:rFonts w:ascii="Times New Roman" w:hAnsi="Times New Roman" w:cs="Times New Roman"/>
          <w:b/>
          <w:bCs/>
          <w:sz w:val="24"/>
          <w:szCs w:val="24"/>
        </w:rPr>
      </w:pPr>
    </w:p>
    <w:p w14:paraId="6E0E27B4" w14:textId="71193226" w:rsidR="00E675AA" w:rsidRPr="00E675AA" w:rsidRDefault="00E675AA">
      <w:pPr>
        <w:rPr>
          <w:rFonts w:ascii="Times New Roman" w:hAnsi="Times New Roman" w:cs="Times New Roman"/>
          <w:sz w:val="24"/>
          <w:szCs w:val="24"/>
        </w:rPr>
      </w:pPr>
      <w:r w:rsidRPr="00E675AA">
        <w:rPr>
          <w:rFonts w:ascii="Times New Roman" w:hAnsi="Times New Roman" w:cs="Times New Roman"/>
          <w:b/>
          <w:bCs/>
          <w:sz w:val="24"/>
          <w:szCs w:val="24"/>
        </w:rPr>
        <w:t>Online Resource 1</w:t>
      </w:r>
      <w:r w:rsidRPr="00E675AA">
        <w:rPr>
          <w:rFonts w:ascii="Times New Roman" w:hAnsi="Times New Roman" w:cs="Times New Roman"/>
          <w:sz w:val="24"/>
          <w:szCs w:val="24"/>
        </w:rPr>
        <w:t xml:space="preserve"> Composition of the six groups of wild black-fronted titi monkeys </w:t>
      </w:r>
      <w:r w:rsidRPr="00E675AA">
        <w:rPr>
          <w:rFonts w:ascii="Times New Roman" w:hAnsi="Times New Roman" w:cs="Times New Roman"/>
          <w:i/>
          <w:iCs/>
          <w:sz w:val="24"/>
          <w:szCs w:val="24"/>
        </w:rPr>
        <w:t>Callicebus nigrifrons</w:t>
      </w:r>
      <w:r>
        <w:rPr>
          <w:rFonts w:ascii="Times New Roman" w:hAnsi="Times New Roman" w:cs="Times New Roman"/>
          <w:sz w:val="24"/>
          <w:szCs w:val="24"/>
        </w:rPr>
        <w:t xml:space="preserve"> during the study period (2015-2016)</w:t>
      </w:r>
      <w:r w:rsidRPr="00E675AA">
        <w:rPr>
          <w:rFonts w:ascii="Times New Roman" w:hAnsi="Times New Roman" w:cs="Times New Roman"/>
          <w:sz w:val="24"/>
          <w:szCs w:val="24"/>
        </w:rPr>
        <w:t>. We considered an individual as an adult from the age of 30 months, as a sub-adult between 18 and 30 months, as a juvenile between 6 and 18 months, and as an infant if less than 6 months old (Cäsar 2011).</w:t>
      </w:r>
    </w:p>
    <w:p w14:paraId="57E0A281" w14:textId="142714F0" w:rsidR="00E675AA" w:rsidRDefault="00E675AA"/>
    <w:tbl>
      <w:tblPr>
        <w:tblStyle w:val="TableauGrille3-Accentuation3"/>
        <w:tblW w:w="0" w:type="auto"/>
        <w:tblInd w:w="5" w:type="dxa"/>
        <w:tblLook w:val="04A0" w:firstRow="1" w:lastRow="0" w:firstColumn="1" w:lastColumn="0" w:noHBand="0" w:noVBand="1"/>
      </w:tblPr>
      <w:tblGrid>
        <w:gridCol w:w="1338"/>
        <w:gridCol w:w="916"/>
        <w:gridCol w:w="932"/>
        <w:gridCol w:w="627"/>
        <w:gridCol w:w="873"/>
        <w:gridCol w:w="603"/>
        <w:gridCol w:w="602"/>
        <w:gridCol w:w="644"/>
        <w:gridCol w:w="1135"/>
        <w:gridCol w:w="1134"/>
        <w:gridCol w:w="925"/>
        <w:gridCol w:w="1009"/>
        <w:gridCol w:w="1222"/>
        <w:gridCol w:w="1245"/>
        <w:gridCol w:w="1077"/>
      </w:tblGrid>
      <w:tr w:rsidR="00053A85" w:rsidRPr="00F51326" w14:paraId="3D7AB049" w14:textId="4973929E" w:rsidTr="00E675AA">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0" w:type="auto"/>
            <w:vMerge w:val="restart"/>
            <w:vAlign w:val="center"/>
            <w:hideMark/>
          </w:tcPr>
          <w:p w14:paraId="291C52FC" w14:textId="77777777" w:rsidR="004F06C1" w:rsidRPr="00F51326" w:rsidRDefault="004F06C1" w:rsidP="004F06C1">
            <w:pPr>
              <w:spacing w:line="240" w:lineRule="auto"/>
              <w:jc w:val="center"/>
              <w:rPr>
                <w:rFonts w:ascii="Times New Roman" w:eastAsia="Times New Roman" w:hAnsi="Times New Roman" w:cs="Times New Roman"/>
                <w:b w:val="0"/>
                <w:bCs w:val="0"/>
                <w:i w:val="0"/>
                <w:iCs w:val="0"/>
                <w:color w:val="000000"/>
                <w:sz w:val="20"/>
                <w:szCs w:val="20"/>
                <w:lang w:eastAsia="en-GB"/>
              </w:rPr>
            </w:pPr>
            <w:r w:rsidRPr="00F51326">
              <w:rPr>
                <w:rFonts w:ascii="Times New Roman" w:eastAsia="Times New Roman" w:hAnsi="Times New Roman" w:cs="Times New Roman"/>
                <w:b w:val="0"/>
                <w:bCs w:val="0"/>
                <w:i w:val="0"/>
                <w:iCs w:val="0"/>
                <w:color w:val="000000"/>
                <w:sz w:val="20"/>
                <w:szCs w:val="20"/>
                <w:lang w:eastAsia="en-GB"/>
              </w:rPr>
              <w:lastRenderedPageBreak/>
              <w:t>Experimental paradigm</w:t>
            </w:r>
          </w:p>
        </w:tc>
        <w:tc>
          <w:tcPr>
            <w:tcW w:w="0" w:type="auto"/>
            <w:vMerge w:val="restart"/>
            <w:vAlign w:val="center"/>
            <w:hideMark/>
          </w:tcPr>
          <w:p w14:paraId="3EA86391"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Predator type</w:t>
            </w:r>
          </w:p>
        </w:tc>
        <w:tc>
          <w:tcPr>
            <w:tcW w:w="0" w:type="auto"/>
            <w:vMerge w:val="restart"/>
            <w:tcBorders>
              <w:right w:val="single" w:sz="4" w:space="0" w:color="auto"/>
            </w:tcBorders>
            <w:vAlign w:val="center"/>
            <w:hideMark/>
          </w:tcPr>
          <w:p w14:paraId="5D00793B"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Predator location</w:t>
            </w:r>
          </w:p>
        </w:tc>
        <w:tc>
          <w:tcPr>
            <w:tcW w:w="0" w:type="auto"/>
            <w:gridSpan w:val="2"/>
            <w:tcBorders>
              <w:left w:val="single" w:sz="4" w:space="0" w:color="auto"/>
              <w:bottom w:val="single" w:sz="4" w:space="0" w:color="C9C9C9" w:themeColor="accent3" w:themeTint="99"/>
              <w:right w:val="single" w:sz="4" w:space="0" w:color="auto"/>
            </w:tcBorders>
            <w:vAlign w:val="center"/>
            <w:hideMark/>
          </w:tcPr>
          <w:p w14:paraId="7637B82D"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Proportion of sequences</w:t>
            </w:r>
          </w:p>
        </w:tc>
        <w:tc>
          <w:tcPr>
            <w:tcW w:w="0" w:type="auto"/>
            <w:gridSpan w:val="3"/>
            <w:tcBorders>
              <w:left w:val="single" w:sz="4" w:space="0" w:color="auto"/>
              <w:bottom w:val="single" w:sz="4" w:space="0" w:color="C9C9C9" w:themeColor="accent3" w:themeTint="99"/>
              <w:right w:val="single" w:sz="4" w:space="0" w:color="auto"/>
            </w:tcBorders>
            <w:vAlign w:val="center"/>
            <w:hideMark/>
          </w:tcPr>
          <w:p w14:paraId="52A19E31" w14:textId="2623BAC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Proportion of sequences whose first call was</w:t>
            </w:r>
          </w:p>
        </w:tc>
        <w:tc>
          <w:tcPr>
            <w:tcW w:w="0" w:type="auto"/>
            <w:vMerge w:val="restart"/>
            <w:tcBorders>
              <w:left w:val="single" w:sz="4" w:space="0" w:color="auto"/>
            </w:tcBorders>
            <w:vAlign w:val="center"/>
            <w:hideMark/>
          </w:tcPr>
          <w:p w14:paraId="1D3EA3C8"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proportion of A-calls</w:t>
            </w:r>
          </w:p>
        </w:tc>
        <w:tc>
          <w:tcPr>
            <w:tcW w:w="0" w:type="auto"/>
            <w:vMerge w:val="restart"/>
            <w:tcBorders>
              <w:right w:val="single" w:sz="4" w:space="0" w:color="auto"/>
            </w:tcBorders>
            <w:vAlign w:val="center"/>
            <w:hideMark/>
          </w:tcPr>
          <w:p w14:paraId="071DEB4E"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proportion of B-calls</w:t>
            </w:r>
          </w:p>
        </w:tc>
        <w:tc>
          <w:tcPr>
            <w:tcW w:w="0" w:type="auto"/>
            <w:vMerge w:val="restart"/>
            <w:tcBorders>
              <w:left w:val="single" w:sz="4" w:space="0" w:color="auto"/>
              <w:right w:val="single" w:sz="4" w:space="0" w:color="auto"/>
            </w:tcBorders>
            <w:vAlign w:val="center"/>
            <w:hideMark/>
          </w:tcPr>
          <w:p w14:paraId="21D8B2EE" w14:textId="659F2A39"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duration (s)</w:t>
            </w:r>
          </w:p>
        </w:tc>
        <w:tc>
          <w:tcPr>
            <w:tcW w:w="0" w:type="auto"/>
            <w:vMerge w:val="restart"/>
            <w:tcBorders>
              <w:left w:val="single" w:sz="4" w:space="0" w:color="auto"/>
              <w:right w:val="single" w:sz="4" w:space="0" w:color="auto"/>
            </w:tcBorders>
            <w:vAlign w:val="center"/>
            <w:hideMark/>
          </w:tcPr>
          <w:p w14:paraId="115512A8"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number of calls emitted in 20 seconds</w:t>
            </w:r>
          </w:p>
        </w:tc>
        <w:tc>
          <w:tcPr>
            <w:tcW w:w="0" w:type="auto"/>
            <w:vMerge w:val="restart"/>
            <w:tcBorders>
              <w:left w:val="single" w:sz="4" w:space="0" w:color="auto"/>
              <w:right w:val="single" w:sz="4" w:space="0" w:color="auto"/>
            </w:tcBorders>
            <w:vAlign w:val="center"/>
            <w:hideMark/>
          </w:tcPr>
          <w:p w14:paraId="07B9615F" w14:textId="07DE71F2"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number of individuals</w:t>
            </w:r>
            <w:r w:rsidR="00BE77EC" w:rsidRPr="00F51326">
              <w:rPr>
                <w:rFonts w:ascii="Times New Roman" w:eastAsia="Times New Roman" w:hAnsi="Times New Roman" w:cs="Times New Roman"/>
                <w:b w:val="0"/>
                <w:bCs w:val="0"/>
                <w:color w:val="000000"/>
                <w:sz w:val="20"/>
                <w:szCs w:val="20"/>
                <w:lang w:eastAsia="en-GB"/>
              </w:rPr>
              <w:t xml:space="preserve"> involved</w:t>
            </w:r>
          </w:p>
        </w:tc>
        <w:tc>
          <w:tcPr>
            <w:tcW w:w="0" w:type="auto"/>
            <w:vMerge w:val="restart"/>
            <w:tcBorders>
              <w:left w:val="single" w:sz="4" w:space="0" w:color="auto"/>
              <w:right w:val="single" w:sz="4" w:space="0" w:color="auto"/>
            </w:tcBorders>
            <w:vAlign w:val="center"/>
            <w:hideMark/>
          </w:tcPr>
          <w:p w14:paraId="6DD91EAC" w14:textId="77777777"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Mean proportion of responding individuals</w:t>
            </w:r>
          </w:p>
        </w:tc>
        <w:tc>
          <w:tcPr>
            <w:tcW w:w="0" w:type="auto"/>
            <w:vMerge w:val="restart"/>
            <w:tcBorders>
              <w:left w:val="single" w:sz="4" w:space="0" w:color="auto"/>
            </w:tcBorders>
            <w:vAlign w:val="center"/>
          </w:tcPr>
          <w:p w14:paraId="71CCA1CB" w14:textId="7C71F88C" w:rsidR="004F06C1" w:rsidRPr="00F51326" w:rsidRDefault="004F06C1" w:rsidP="004F06C1">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F51326">
              <w:rPr>
                <w:rFonts w:ascii="Times New Roman" w:eastAsia="Times New Roman" w:hAnsi="Times New Roman" w:cs="Times New Roman"/>
                <w:b w:val="0"/>
                <w:bCs w:val="0"/>
                <w:color w:val="000000"/>
                <w:sz w:val="20"/>
                <w:szCs w:val="20"/>
                <w:lang w:eastAsia="en-GB"/>
              </w:rPr>
              <w:t>Number of sequences</w:t>
            </w:r>
          </w:p>
        </w:tc>
      </w:tr>
      <w:tr w:rsidR="00053A85" w:rsidRPr="00F51326" w14:paraId="2EDB7BBC" w14:textId="5267E640" w:rsidTr="00E675A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12" w:space="0" w:color="auto"/>
            </w:tcBorders>
            <w:vAlign w:val="center"/>
            <w:hideMark/>
          </w:tcPr>
          <w:p w14:paraId="26C9A77A"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tcBorders>
              <w:bottom w:val="single" w:sz="12" w:space="0" w:color="auto"/>
            </w:tcBorders>
            <w:vAlign w:val="center"/>
            <w:hideMark/>
          </w:tcPr>
          <w:p w14:paraId="212ACDB0"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bottom w:val="single" w:sz="12" w:space="0" w:color="auto"/>
              <w:right w:val="single" w:sz="4" w:space="0" w:color="auto"/>
            </w:tcBorders>
            <w:vAlign w:val="center"/>
            <w:hideMark/>
          </w:tcPr>
          <w:p w14:paraId="02218EAA"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tcBorders>
              <w:left w:val="single" w:sz="4" w:space="0" w:color="auto"/>
              <w:bottom w:val="single" w:sz="12" w:space="0" w:color="auto"/>
            </w:tcBorders>
            <w:vAlign w:val="center"/>
            <w:hideMark/>
          </w:tcPr>
          <w:p w14:paraId="5C6ACC4C" w14:textId="5F21EC5D"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with loud calls</w:t>
            </w:r>
          </w:p>
        </w:tc>
        <w:tc>
          <w:tcPr>
            <w:tcW w:w="0" w:type="auto"/>
            <w:tcBorders>
              <w:bottom w:val="single" w:sz="12" w:space="0" w:color="auto"/>
              <w:right w:val="single" w:sz="4" w:space="0" w:color="auto"/>
            </w:tcBorders>
            <w:vAlign w:val="center"/>
            <w:hideMark/>
          </w:tcPr>
          <w:p w14:paraId="082C76D4" w14:textId="3E0A2301"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without loud calls</w:t>
            </w:r>
          </w:p>
        </w:tc>
        <w:tc>
          <w:tcPr>
            <w:tcW w:w="0" w:type="auto"/>
            <w:tcBorders>
              <w:left w:val="single" w:sz="4" w:space="0" w:color="auto"/>
              <w:bottom w:val="single" w:sz="12" w:space="0" w:color="auto"/>
            </w:tcBorders>
            <w:vAlign w:val="center"/>
            <w:hideMark/>
          </w:tcPr>
          <w:p w14:paraId="2CD746C2"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A</w:t>
            </w:r>
          </w:p>
        </w:tc>
        <w:tc>
          <w:tcPr>
            <w:tcW w:w="0" w:type="auto"/>
            <w:tcBorders>
              <w:bottom w:val="single" w:sz="12" w:space="0" w:color="auto"/>
            </w:tcBorders>
            <w:vAlign w:val="center"/>
            <w:hideMark/>
          </w:tcPr>
          <w:p w14:paraId="59C24C9A"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B</w:t>
            </w:r>
          </w:p>
        </w:tc>
        <w:tc>
          <w:tcPr>
            <w:tcW w:w="0" w:type="auto"/>
            <w:tcBorders>
              <w:bottom w:val="single" w:sz="12" w:space="0" w:color="auto"/>
              <w:right w:val="single" w:sz="4" w:space="0" w:color="auto"/>
            </w:tcBorders>
            <w:vAlign w:val="center"/>
            <w:hideMark/>
          </w:tcPr>
          <w:p w14:paraId="0E019EC5" w14:textId="02A532A6" w:rsidR="004F06C1" w:rsidRPr="00F51326" w:rsidRDefault="00053A85"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none</w:t>
            </w:r>
          </w:p>
        </w:tc>
        <w:tc>
          <w:tcPr>
            <w:tcW w:w="0" w:type="auto"/>
            <w:vMerge/>
            <w:tcBorders>
              <w:left w:val="single" w:sz="4" w:space="0" w:color="auto"/>
              <w:bottom w:val="single" w:sz="12" w:space="0" w:color="auto"/>
            </w:tcBorders>
            <w:vAlign w:val="center"/>
            <w:hideMark/>
          </w:tcPr>
          <w:p w14:paraId="6F34917A"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bottom w:val="single" w:sz="12" w:space="0" w:color="auto"/>
              <w:right w:val="single" w:sz="4" w:space="0" w:color="auto"/>
            </w:tcBorders>
            <w:vAlign w:val="center"/>
            <w:hideMark/>
          </w:tcPr>
          <w:p w14:paraId="4EBDF213"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left w:val="single" w:sz="4" w:space="0" w:color="auto"/>
              <w:bottom w:val="single" w:sz="12" w:space="0" w:color="auto"/>
              <w:right w:val="single" w:sz="4" w:space="0" w:color="auto"/>
            </w:tcBorders>
            <w:vAlign w:val="center"/>
            <w:hideMark/>
          </w:tcPr>
          <w:p w14:paraId="67FCAD60"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left w:val="single" w:sz="4" w:space="0" w:color="auto"/>
              <w:bottom w:val="single" w:sz="12" w:space="0" w:color="auto"/>
              <w:right w:val="single" w:sz="4" w:space="0" w:color="auto"/>
            </w:tcBorders>
            <w:vAlign w:val="center"/>
            <w:hideMark/>
          </w:tcPr>
          <w:p w14:paraId="639419FC"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left w:val="single" w:sz="4" w:space="0" w:color="auto"/>
              <w:bottom w:val="single" w:sz="12" w:space="0" w:color="auto"/>
              <w:right w:val="single" w:sz="4" w:space="0" w:color="auto"/>
            </w:tcBorders>
            <w:vAlign w:val="center"/>
            <w:hideMark/>
          </w:tcPr>
          <w:p w14:paraId="43B5B7C8"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left w:val="single" w:sz="4" w:space="0" w:color="auto"/>
              <w:bottom w:val="single" w:sz="12" w:space="0" w:color="auto"/>
              <w:right w:val="single" w:sz="4" w:space="0" w:color="auto"/>
            </w:tcBorders>
            <w:vAlign w:val="center"/>
            <w:hideMark/>
          </w:tcPr>
          <w:p w14:paraId="2D584854"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vMerge/>
            <w:tcBorders>
              <w:left w:val="single" w:sz="4" w:space="0" w:color="auto"/>
              <w:bottom w:val="single" w:sz="12" w:space="0" w:color="auto"/>
              <w:right w:val="nil"/>
            </w:tcBorders>
            <w:vAlign w:val="center"/>
          </w:tcPr>
          <w:p w14:paraId="76F908AD"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r>
      <w:tr w:rsidR="00053A85" w:rsidRPr="00F51326" w14:paraId="2F666909" w14:textId="4ACED679" w:rsidTr="00E675AA">
        <w:trPr>
          <w:trHeight w:val="29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2" w:space="0" w:color="auto"/>
              <w:bottom w:val="single" w:sz="4" w:space="0" w:color="auto"/>
            </w:tcBorders>
            <w:vAlign w:val="center"/>
            <w:hideMark/>
          </w:tcPr>
          <w:p w14:paraId="35269E22"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r w:rsidRPr="00F51326">
              <w:rPr>
                <w:rFonts w:ascii="Times New Roman" w:eastAsia="Times New Roman" w:hAnsi="Times New Roman" w:cs="Times New Roman"/>
                <w:i w:val="0"/>
                <w:iCs w:val="0"/>
                <w:color w:val="000000"/>
                <w:sz w:val="20"/>
                <w:szCs w:val="20"/>
                <w:lang w:eastAsia="en-GB"/>
              </w:rPr>
              <w:t>Playback</w:t>
            </w:r>
          </w:p>
        </w:tc>
        <w:tc>
          <w:tcPr>
            <w:tcW w:w="0" w:type="auto"/>
            <w:vMerge w:val="restart"/>
            <w:tcBorders>
              <w:top w:val="single" w:sz="12" w:space="0" w:color="auto"/>
            </w:tcBorders>
            <w:vAlign w:val="center"/>
            <w:hideMark/>
          </w:tcPr>
          <w:p w14:paraId="258D5917"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Raptor</w:t>
            </w:r>
          </w:p>
        </w:tc>
        <w:tc>
          <w:tcPr>
            <w:tcW w:w="0" w:type="auto"/>
            <w:tcBorders>
              <w:top w:val="single" w:sz="12" w:space="0" w:color="auto"/>
              <w:right w:val="single" w:sz="4" w:space="0" w:color="auto"/>
            </w:tcBorders>
            <w:vAlign w:val="center"/>
            <w:hideMark/>
          </w:tcPr>
          <w:p w14:paraId="3A9F9FEC"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Ground</w:t>
            </w:r>
          </w:p>
        </w:tc>
        <w:tc>
          <w:tcPr>
            <w:tcW w:w="0" w:type="auto"/>
            <w:tcBorders>
              <w:top w:val="single" w:sz="12" w:space="0" w:color="auto"/>
              <w:left w:val="single" w:sz="4" w:space="0" w:color="auto"/>
            </w:tcBorders>
            <w:vAlign w:val="center"/>
            <w:hideMark/>
          </w:tcPr>
          <w:p w14:paraId="18C6EF0A" w14:textId="2EDD9E9F"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top w:val="single" w:sz="12" w:space="0" w:color="auto"/>
              <w:right w:val="single" w:sz="4" w:space="0" w:color="auto"/>
            </w:tcBorders>
            <w:vAlign w:val="center"/>
            <w:hideMark/>
          </w:tcPr>
          <w:p w14:paraId="22CCFEFE" w14:textId="33E01739"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top w:val="single" w:sz="12" w:space="0" w:color="auto"/>
              <w:left w:val="single" w:sz="4" w:space="0" w:color="auto"/>
            </w:tcBorders>
            <w:vAlign w:val="center"/>
            <w:hideMark/>
          </w:tcPr>
          <w:p w14:paraId="2D5F1E22" w14:textId="72813CFA"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0.67</w:t>
            </w:r>
          </w:p>
        </w:tc>
        <w:tc>
          <w:tcPr>
            <w:tcW w:w="0" w:type="auto"/>
            <w:tcBorders>
              <w:top w:val="single" w:sz="12" w:space="0" w:color="auto"/>
            </w:tcBorders>
            <w:vAlign w:val="center"/>
            <w:hideMark/>
          </w:tcPr>
          <w:p w14:paraId="3513B93F" w14:textId="0FBCC453"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top w:val="single" w:sz="12" w:space="0" w:color="auto"/>
              <w:right w:val="single" w:sz="4" w:space="0" w:color="auto"/>
            </w:tcBorders>
            <w:vAlign w:val="center"/>
            <w:hideMark/>
          </w:tcPr>
          <w:p w14:paraId="50B676E2" w14:textId="2476553D"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0.17</w:t>
            </w:r>
          </w:p>
        </w:tc>
        <w:tc>
          <w:tcPr>
            <w:tcW w:w="0" w:type="auto"/>
            <w:tcBorders>
              <w:top w:val="single" w:sz="12" w:space="0" w:color="auto"/>
              <w:left w:val="single" w:sz="4" w:space="0" w:color="auto"/>
            </w:tcBorders>
            <w:vAlign w:val="center"/>
            <w:hideMark/>
          </w:tcPr>
          <w:p w14:paraId="02FBA382" w14:textId="1951AF42"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0.54</w:t>
            </w:r>
          </w:p>
        </w:tc>
        <w:tc>
          <w:tcPr>
            <w:tcW w:w="0" w:type="auto"/>
            <w:tcBorders>
              <w:top w:val="single" w:sz="12" w:space="0" w:color="auto"/>
              <w:right w:val="single" w:sz="4" w:space="0" w:color="auto"/>
            </w:tcBorders>
            <w:vAlign w:val="center"/>
            <w:hideMark/>
          </w:tcPr>
          <w:p w14:paraId="0ABC58D1" w14:textId="10CFAAC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top w:val="single" w:sz="12" w:space="0" w:color="auto"/>
              <w:left w:val="single" w:sz="4" w:space="0" w:color="auto"/>
              <w:right w:val="single" w:sz="4" w:space="0" w:color="auto"/>
            </w:tcBorders>
            <w:vAlign w:val="center"/>
            <w:hideMark/>
          </w:tcPr>
          <w:p w14:paraId="76A8124E" w14:textId="7BECE341"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14.14</w:t>
            </w:r>
          </w:p>
        </w:tc>
        <w:tc>
          <w:tcPr>
            <w:tcW w:w="0" w:type="auto"/>
            <w:tcBorders>
              <w:top w:val="single" w:sz="12" w:space="0" w:color="auto"/>
              <w:left w:val="single" w:sz="4" w:space="0" w:color="auto"/>
              <w:right w:val="single" w:sz="4" w:space="0" w:color="auto"/>
            </w:tcBorders>
            <w:vAlign w:val="center"/>
            <w:hideMark/>
          </w:tcPr>
          <w:p w14:paraId="28D33D01" w14:textId="5FD2CA84"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2.17</w:t>
            </w:r>
          </w:p>
        </w:tc>
        <w:tc>
          <w:tcPr>
            <w:tcW w:w="0" w:type="auto"/>
            <w:tcBorders>
              <w:top w:val="single" w:sz="12" w:space="0" w:color="auto"/>
              <w:left w:val="single" w:sz="4" w:space="0" w:color="auto"/>
              <w:right w:val="single" w:sz="4" w:space="0" w:color="auto"/>
            </w:tcBorders>
            <w:vAlign w:val="center"/>
            <w:hideMark/>
          </w:tcPr>
          <w:p w14:paraId="4AD811AD" w14:textId="629F111C"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2.83</w:t>
            </w:r>
          </w:p>
        </w:tc>
        <w:tc>
          <w:tcPr>
            <w:tcW w:w="0" w:type="auto"/>
            <w:tcBorders>
              <w:top w:val="single" w:sz="12" w:space="0" w:color="auto"/>
              <w:left w:val="single" w:sz="4" w:space="0" w:color="auto"/>
              <w:right w:val="single" w:sz="4" w:space="0" w:color="auto"/>
            </w:tcBorders>
            <w:vAlign w:val="center"/>
            <w:hideMark/>
          </w:tcPr>
          <w:p w14:paraId="5E2AEA2B" w14:textId="09466DED"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0.50</w:t>
            </w:r>
          </w:p>
        </w:tc>
        <w:tc>
          <w:tcPr>
            <w:tcW w:w="0" w:type="auto"/>
            <w:tcBorders>
              <w:top w:val="single" w:sz="12" w:space="0" w:color="auto"/>
              <w:left w:val="single" w:sz="4" w:space="0" w:color="auto"/>
              <w:right w:val="nil"/>
            </w:tcBorders>
            <w:vAlign w:val="center"/>
          </w:tcPr>
          <w:p w14:paraId="7C06C315" w14:textId="3B58FF0E"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512AE34D" w14:textId="2A7708BF" w:rsidTr="00E675A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vAlign w:val="center"/>
            <w:hideMark/>
          </w:tcPr>
          <w:p w14:paraId="06D849F3"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ign w:val="center"/>
            <w:hideMark/>
          </w:tcPr>
          <w:p w14:paraId="3299B44A"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tcBorders>
              <w:right w:val="single" w:sz="4" w:space="0" w:color="auto"/>
            </w:tcBorders>
            <w:vAlign w:val="center"/>
            <w:hideMark/>
          </w:tcPr>
          <w:p w14:paraId="4DA63986"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Canopy</w:t>
            </w:r>
          </w:p>
        </w:tc>
        <w:tc>
          <w:tcPr>
            <w:tcW w:w="0" w:type="auto"/>
            <w:tcBorders>
              <w:left w:val="single" w:sz="4" w:space="0" w:color="auto"/>
            </w:tcBorders>
            <w:vAlign w:val="center"/>
            <w:hideMark/>
          </w:tcPr>
          <w:p w14:paraId="7CF99DD2" w14:textId="3B1FE566"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right w:val="single" w:sz="4" w:space="0" w:color="auto"/>
            </w:tcBorders>
            <w:vAlign w:val="center"/>
            <w:hideMark/>
          </w:tcPr>
          <w:p w14:paraId="0F2880D2" w14:textId="71C669EF"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left w:val="single" w:sz="4" w:space="0" w:color="auto"/>
            </w:tcBorders>
            <w:vAlign w:val="center"/>
            <w:hideMark/>
          </w:tcPr>
          <w:p w14:paraId="1FE2B1C3" w14:textId="5FFB14DC"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vAlign w:val="center"/>
            <w:hideMark/>
          </w:tcPr>
          <w:p w14:paraId="56CA4587" w14:textId="71116519"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right w:val="single" w:sz="4" w:space="0" w:color="auto"/>
            </w:tcBorders>
            <w:vAlign w:val="center"/>
            <w:hideMark/>
          </w:tcPr>
          <w:p w14:paraId="28DA3505" w14:textId="663C0CC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5630C6A6" w14:textId="6151C186"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0.91</w:t>
            </w:r>
          </w:p>
        </w:tc>
        <w:tc>
          <w:tcPr>
            <w:tcW w:w="0" w:type="auto"/>
            <w:tcBorders>
              <w:right w:val="single" w:sz="4" w:space="0" w:color="auto"/>
            </w:tcBorders>
            <w:vAlign w:val="center"/>
            <w:hideMark/>
          </w:tcPr>
          <w:p w14:paraId="2841B33C" w14:textId="2126704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right w:val="single" w:sz="4" w:space="0" w:color="auto"/>
            </w:tcBorders>
            <w:vAlign w:val="center"/>
            <w:hideMark/>
          </w:tcPr>
          <w:p w14:paraId="7B85D1F8" w14:textId="0ACB7666"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16.43</w:t>
            </w:r>
          </w:p>
        </w:tc>
        <w:tc>
          <w:tcPr>
            <w:tcW w:w="0" w:type="auto"/>
            <w:tcBorders>
              <w:left w:val="single" w:sz="4" w:space="0" w:color="auto"/>
              <w:right w:val="single" w:sz="4" w:space="0" w:color="auto"/>
            </w:tcBorders>
            <w:vAlign w:val="center"/>
            <w:hideMark/>
          </w:tcPr>
          <w:p w14:paraId="57D51ABE" w14:textId="5868A45C"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4.17</w:t>
            </w:r>
          </w:p>
        </w:tc>
        <w:tc>
          <w:tcPr>
            <w:tcW w:w="0" w:type="auto"/>
            <w:tcBorders>
              <w:left w:val="single" w:sz="4" w:space="0" w:color="auto"/>
              <w:right w:val="single" w:sz="4" w:space="0" w:color="auto"/>
            </w:tcBorders>
            <w:vAlign w:val="center"/>
            <w:hideMark/>
          </w:tcPr>
          <w:p w14:paraId="256FCA69" w14:textId="6E1C038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2.50</w:t>
            </w:r>
          </w:p>
        </w:tc>
        <w:tc>
          <w:tcPr>
            <w:tcW w:w="0" w:type="auto"/>
            <w:tcBorders>
              <w:left w:val="single" w:sz="4" w:space="0" w:color="auto"/>
              <w:right w:val="single" w:sz="4" w:space="0" w:color="auto"/>
            </w:tcBorders>
            <w:vAlign w:val="center"/>
            <w:hideMark/>
          </w:tcPr>
          <w:p w14:paraId="4CB4DA63" w14:textId="68F7443D"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0.71</w:t>
            </w:r>
          </w:p>
        </w:tc>
        <w:tc>
          <w:tcPr>
            <w:tcW w:w="0" w:type="auto"/>
            <w:tcBorders>
              <w:left w:val="single" w:sz="4" w:space="0" w:color="auto"/>
              <w:right w:val="nil"/>
            </w:tcBorders>
            <w:vAlign w:val="center"/>
          </w:tcPr>
          <w:p w14:paraId="339754A4" w14:textId="603DA103"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3CB613DD" w14:textId="4F96D578" w:rsidTr="00E675AA">
        <w:trPr>
          <w:trHeight w:val="29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vAlign w:val="center"/>
            <w:hideMark/>
          </w:tcPr>
          <w:p w14:paraId="755EEAEB"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restart"/>
            <w:vAlign w:val="center"/>
            <w:hideMark/>
          </w:tcPr>
          <w:p w14:paraId="5567336E"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Felid</w:t>
            </w:r>
          </w:p>
        </w:tc>
        <w:tc>
          <w:tcPr>
            <w:tcW w:w="0" w:type="auto"/>
            <w:tcBorders>
              <w:right w:val="single" w:sz="4" w:space="0" w:color="auto"/>
            </w:tcBorders>
            <w:vAlign w:val="center"/>
            <w:hideMark/>
          </w:tcPr>
          <w:p w14:paraId="732CD8C0"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Ground</w:t>
            </w:r>
          </w:p>
        </w:tc>
        <w:tc>
          <w:tcPr>
            <w:tcW w:w="0" w:type="auto"/>
            <w:tcBorders>
              <w:left w:val="single" w:sz="4" w:space="0" w:color="auto"/>
            </w:tcBorders>
            <w:vAlign w:val="center"/>
            <w:hideMark/>
          </w:tcPr>
          <w:p w14:paraId="1A843D21" w14:textId="6C2CF81B"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0.17</w:t>
            </w:r>
          </w:p>
        </w:tc>
        <w:tc>
          <w:tcPr>
            <w:tcW w:w="0" w:type="auto"/>
            <w:tcBorders>
              <w:right w:val="single" w:sz="4" w:space="0" w:color="auto"/>
            </w:tcBorders>
            <w:vAlign w:val="center"/>
            <w:hideMark/>
          </w:tcPr>
          <w:p w14:paraId="5E29ECBC" w14:textId="1F42BD4F"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0.83</w:t>
            </w:r>
          </w:p>
        </w:tc>
        <w:tc>
          <w:tcPr>
            <w:tcW w:w="0" w:type="auto"/>
            <w:tcBorders>
              <w:left w:val="single" w:sz="4" w:space="0" w:color="auto"/>
            </w:tcBorders>
            <w:vAlign w:val="center"/>
            <w:hideMark/>
          </w:tcPr>
          <w:p w14:paraId="096BC8A9" w14:textId="6E12585E"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0.50</w:t>
            </w:r>
          </w:p>
        </w:tc>
        <w:tc>
          <w:tcPr>
            <w:tcW w:w="0" w:type="auto"/>
            <w:vAlign w:val="center"/>
            <w:hideMark/>
          </w:tcPr>
          <w:p w14:paraId="06FD9F24" w14:textId="15DFA3B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0.17</w:t>
            </w:r>
          </w:p>
        </w:tc>
        <w:tc>
          <w:tcPr>
            <w:tcW w:w="0" w:type="auto"/>
            <w:tcBorders>
              <w:right w:val="single" w:sz="4" w:space="0" w:color="auto"/>
            </w:tcBorders>
            <w:vAlign w:val="center"/>
            <w:hideMark/>
          </w:tcPr>
          <w:p w14:paraId="4ACECDD7" w14:textId="2B702646"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0.33</w:t>
            </w:r>
          </w:p>
        </w:tc>
        <w:tc>
          <w:tcPr>
            <w:tcW w:w="0" w:type="auto"/>
            <w:tcBorders>
              <w:left w:val="single" w:sz="4" w:space="0" w:color="auto"/>
            </w:tcBorders>
            <w:vAlign w:val="center"/>
            <w:hideMark/>
          </w:tcPr>
          <w:p w14:paraId="7ABB9FEC" w14:textId="294D089D"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0.38</w:t>
            </w:r>
          </w:p>
        </w:tc>
        <w:tc>
          <w:tcPr>
            <w:tcW w:w="0" w:type="auto"/>
            <w:tcBorders>
              <w:right w:val="single" w:sz="4" w:space="0" w:color="auto"/>
            </w:tcBorders>
            <w:vAlign w:val="center"/>
            <w:hideMark/>
          </w:tcPr>
          <w:p w14:paraId="0AF31361" w14:textId="1E3FD6A2"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0.26</w:t>
            </w:r>
          </w:p>
        </w:tc>
        <w:tc>
          <w:tcPr>
            <w:tcW w:w="0" w:type="auto"/>
            <w:tcBorders>
              <w:left w:val="single" w:sz="4" w:space="0" w:color="auto"/>
              <w:right w:val="single" w:sz="4" w:space="0" w:color="auto"/>
            </w:tcBorders>
            <w:vAlign w:val="center"/>
            <w:hideMark/>
          </w:tcPr>
          <w:p w14:paraId="2A3B206B" w14:textId="00D813A6"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72.19</w:t>
            </w:r>
          </w:p>
        </w:tc>
        <w:tc>
          <w:tcPr>
            <w:tcW w:w="0" w:type="auto"/>
            <w:tcBorders>
              <w:left w:val="single" w:sz="4" w:space="0" w:color="auto"/>
              <w:right w:val="single" w:sz="4" w:space="0" w:color="auto"/>
            </w:tcBorders>
            <w:vAlign w:val="center"/>
            <w:hideMark/>
          </w:tcPr>
          <w:p w14:paraId="39577AD8" w14:textId="65D5D8E9"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4.50</w:t>
            </w:r>
          </w:p>
        </w:tc>
        <w:tc>
          <w:tcPr>
            <w:tcW w:w="0" w:type="auto"/>
            <w:tcBorders>
              <w:left w:val="single" w:sz="4" w:space="0" w:color="auto"/>
              <w:right w:val="single" w:sz="4" w:space="0" w:color="auto"/>
            </w:tcBorders>
            <w:vAlign w:val="center"/>
            <w:hideMark/>
          </w:tcPr>
          <w:p w14:paraId="6C107F5E" w14:textId="101E30A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3.17</w:t>
            </w:r>
          </w:p>
        </w:tc>
        <w:tc>
          <w:tcPr>
            <w:tcW w:w="0" w:type="auto"/>
            <w:tcBorders>
              <w:left w:val="single" w:sz="4" w:space="0" w:color="auto"/>
              <w:right w:val="single" w:sz="4" w:space="0" w:color="auto"/>
            </w:tcBorders>
            <w:vAlign w:val="center"/>
            <w:hideMark/>
          </w:tcPr>
          <w:p w14:paraId="4FF31D41" w14:textId="54134D44"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0.46</w:t>
            </w:r>
          </w:p>
        </w:tc>
        <w:tc>
          <w:tcPr>
            <w:tcW w:w="0" w:type="auto"/>
            <w:tcBorders>
              <w:left w:val="single" w:sz="4" w:space="0" w:color="auto"/>
              <w:right w:val="nil"/>
            </w:tcBorders>
            <w:vAlign w:val="center"/>
          </w:tcPr>
          <w:p w14:paraId="688837C8" w14:textId="3756E3A1"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0E3E502B" w14:textId="4CD0CFAB" w:rsidTr="00E675A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C9C9C9" w:themeColor="accent3" w:themeTint="99"/>
            </w:tcBorders>
            <w:vAlign w:val="center"/>
            <w:hideMark/>
          </w:tcPr>
          <w:p w14:paraId="3024E98A"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ign w:val="center"/>
            <w:hideMark/>
          </w:tcPr>
          <w:p w14:paraId="13202E53"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tcBorders>
              <w:right w:val="single" w:sz="4" w:space="0" w:color="auto"/>
            </w:tcBorders>
            <w:vAlign w:val="center"/>
            <w:hideMark/>
          </w:tcPr>
          <w:p w14:paraId="549DDBCD"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Canopy</w:t>
            </w:r>
          </w:p>
        </w:tc>
        <w:tc>
          <w:tcPr>
            <w:tcW w:w="0" w:type="auto"/>
            <w:tcBorders>
              <w:left w:val="single" w:sz="4" w:space="0" w:color="auto"/>
            </w:tcBorders>
            <w:vAlign w:val="center"/>
            <w:hideMark/>
          </w:tcPr>
          <w:p w14:paraId="47062369" w14:textId="14EE324F"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0.17</w:t>
            </w:r>
          </w:p>
        </w:tc>
        <w:tc>
          <w:tcPr>
            <w:tcW w:w="0" w:type="auto"/>
            <w:tcBorders>
              <w:right w:val="single" w:sz="4" w:space="0" w:color="auto"/>
            </w:tcBorders>
            <w:vAlign w:val="center"/>
            <w:hideMark/>
          </w:tcPr>
          <w:p w14:paraId="5189481D" w14:textId="2F353659"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0.83</w:t>
            </w:r>
          </w:p>
        </w:tc>
        <w:tc>
          <w:tcPr>
            <w:tcW w:w="0" w:type="auto"/>
            <w:tcBorders>
              <w:left w:val="single" w:sz="4" w:space="0" w:color="auto"/>
            </w:tcBorders>
            <w:vAlign w:val="center"/>
            <w:hideMark/>
          </w:tcPr>
          <w:p w14:paraId="1AA059A1" w14:textId="79E944D3"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0.33</w:t>
            </w:r>
          </w:p>
        </w:tc>
        <w:tc>
          <w:tcPr>
            <w:tcW w:w="0" w:type="auto"/>
            <w:vAlign w:val="center"/>
            <w:hideMark/>
          </w:tcPr>
          <w:p w14:paraId="149B27D8" w14:textId="46D51A6C"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0.33</w:t>
            </w:r>
          </w:p>
        </w:tc>
        <w:tc>
          <w:tcPr>
            <w:tcW w:w="0" w:type="auto"/>
            <w:tcBorders>
              <w:right w:val="single" w:sz="4" w:space="0" w:color="auto"/>
            </w:tcBorders>
            <w:vAlign w:val="center"/>
            <w:hideMark/>
          </w:tcPr>
          <w:p w14:paraId="1F543F58" w14:textId="1E41196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0.33</w:t>
            </w:r>
          </w:p>
        </w:tc>
        <w:tc>
          <w:tcPr>
            <w:tcW w:w="0" w:type="auto"/>
            <w:tcBorders>
              <w:left w:val="single" w:sz="4" w:space="0" w:color="auto"/>
            </w:tcBorders>
            <w:vAlign w:val="center"/>
            <w:hideMark/>
          </w:tcPr>
          <w:p w14:paraId="7E0EDD72" w14:textId="722B5D54"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0.26</w:t>
            </w:r>
          </w:p>
        </w:tc>
        <w:tc>
          <w:tcPr>
            <w:tcW w:w="0" w:type="auto"/>
            <w:tcBorders>
              <w:right w:val="single" w:sz="4" w:space="0" w:color="auto"/>
            </w:tcBorders>
            <w:vAlign w:val="center"/>
            <w:hideMark/>
          </w:tcPr>
          <w:p w14:paraId="1B524D63" w14:textId="48843D93"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0.27</w:t>
            </w:r>
          </w:p>
        </w:tc>
        <w:tc>
          <w:tcPr>
            <w:tcW w:w="0" w:type="auto"/>
            <w:tcBorders>
              <w:left w:val="single" w:sz="4" w:space="0" w:color="auto"/>
              <w:right w:val="single" w:sz="4" w:space="0" w:color="auto"/>
            </w:tcBorders>
            <w:vAlign w:val="center"/>
            <w:hideMark/>
          </w:tcPr>
          <w:p w14:paraId="3F6F82E4" w14:textId="3A80019D"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33.41</w:t>
            </w:r>
          </w:p>
        </w:tc>
        <w:tc>
          <w:tcPr>
            <w:tcW w:w="0" w:type="auto"/>
            <w:tcBorders>
              <w:left w:val="single" w:sz="4" w:space="0" w:color="auto"/>
              <w:right w:val="single" w:sz="4" w:space="0" w:color="auto"/>
            </w:tcBorders>
            <w:vAlign w:val="center"/>
            <w:hideMark/>
          </w:tcPr>
          <w:p w14:paraId="33FD39F3" w14:textId="0D501BA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4.17</w:t>
            </w:r>
          </w:p>
        </w:tc>
        <w:tc>
          <w:tcPr>
            <w:tcW w:w="0" w:type="auto"/>
            <w:tcBorders>
              <w:left w:val="single" w:sz="4" w:space="0" w:color="auto"/>
              <w:right w:val="single" w:sz="4" w:space="0" w:color="auto"/>
            </w:tcBorders>
            <w:vAlign w:val="center"/>
            <w:hideMark/>
          </w:tcPr>
          <w:p w14:paraId="14A4DFF2" w14:textId="27F5BABA"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2.67</w:t>
            </w:r>
          </w:p>
        </w:tc>
        <w:tc>
          <w:tcPr>
            <w:tcW w:w="0" w:type="auto"/>
            <w:tcBorders>
              <w:left w:val="single" w:sz="4" w:space="0" w:color="auto"/>
              <w:right w:val="single" w:sz="4" w:space="0" w:color="auto"/>
            </w:tcBorders>
            <w:vAlign w:val="center"/>
            <w:hideMark/>
          </w:tcPr>
          <w:p w14:paraId="142FF107" w14:textId="14796E8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0.37</w:t>
            </w:r>
          </w:p>
        </w:tc>
        <w:tc>
          <w:tcPr>
            <w:tcW w:w="0" w:type="auto"/>
            <w:tcBorders>
              <w:left w:val="single" w:sz="4" w:space="0" w:color="auto"/>
              <w:right w:val="nil"/>
            </w:tcBorders>
            <w:vAlign w:val="center"/>
          </w:tcPr>
          <w:p w14:paraId="01BBAF10" w14:textId="1B6774C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20308D0A" w14:textId="1837A76C" w:rsidTr="00E675AA">
        <w:trPr>
          <w:trHeight w:val="29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C9C9C9" w:themeColor="accent3" w:themeTint="99"/>
            </w:tcBorders>
            <w:vAlign w:val="center"/>
            <w:hideMark/>
          </w:tcPr>
          <w:p w14:paraId="0796450F"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r w:rsidRPr="00F51326">
              <w:rPr>
                <w:rFonts w:ascii="Times New Roman" w:eastAsia="Times New Roman" w:hAnsi="Times New Roman" w:cs="Times New Roman"/>
                <w:i w:val="0"/>
                <w:iCs w:val="0"/>
                <w:color w:val="000000"/>
                <w:sz w:val="20"/>
                <w:szCs w:val="20"/>
                <w:lang w:eastAsia="en-GB"/>
              </w:rPr>
              <w:t>Model presentation</w:t>
            </w:r>
          </w:p>
        </w:tc>
        <w:tc>
          <w:tcPr>
            <w:tcW w:w="0" w:type="auto"/>
            <w:vMerge w:val="restart"/>
            <w:vAlign w:val="center"/>
            <w:hideMark/>
          </w:tcPr>
          <w:p w14:paraId="2AE41636"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Raptor</w:t>
            </w:r>
          </w:p>
        </w:tc>
        <w:tc>
          <w:tcPr>
            <w:tcW w:w="0" w:type="auto"/>
            <w:tcBorders>
              <w:right w:val="single" w:sz="4" w:space="0" w:color="auto"/>
            </w:tcBorders>
            <w:vAlign w:val="center"/>
            <w:hideMark/>
          </w:tcPr>
          <w:p w14:paraId="0B34CD38"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Ground</w:t>
            </w:r>
          </w:p>
        </w:tc>
        <w:tc>
          <w:tcPr>
            <w:tcW w:w="0" w:type="auto"/>
            <w:tcBorders>
              <w:left w:val="single" w:sz="4" w:space="0" w:color="auto"/>
            </w:tcBorders>
            <w:vAlign w:val="center"/>
            <w:hideMark/>
          </w:tcPr>
          <w:p w14:paraId="03B18848" w14:textId="7EF0AA03"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0.50</w:t>
            </w:r>
          </w:p>
        </w:tc>
        <w:tc>
          <w:tcPr>
            <w:tcW w:w="0" w:type="auto"/>
            <w:tcBorders>
              <w:right w:val="single" w:sz="4" w:space="0" w:color="auto"/>
            </w:tcBorders>
            <w:vAlign w:val="center"/>
            <w:hideMark/>
          </w:tcPr>
          <w:p w14:paraId="4CC5E8B4" w14:textId="1B847B95"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0.50</w:t>
            </w:r>
          </w:p>
        </w:tc>
        <w:tc>
          <w:tcPr>
            <w:tcW w:w="0" w:type="auto"/>
            <w:tcBorders>
              <w:left w:val="single" w:sz="4" w:space="0" w:color="auto"/>
            </w:tcBorders>
            <w:vAlign w:val="center"/>
            <w:hideMark/>
          </w:tcPr>
          <w:p w14:paraId="5F7D2438" w14:textId="583CAFAB"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0.67</w:t>
            </w:r>
          </w:p>
        </w:tc>
        <w:tc>
          <w:tcPr>
            <w:tcW w:w="0" w:type="auto"/>
            <w:vAlign w:val="center"/>
            <w:hideMark/>
          </w:tcPr>
          <w:p w14:paraId="5EE36896" w14:textId="58161BB4"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0.33</w:t>
            </w:r>
          </w:p>
        </w:tc>
        <w:tc>
          <w:tcPr>
            <w:tcW w:w="0" w:type="auto"/>
            <w:tcBorders>
              <w:right w:val="single" w:sz="4" w:space="0" w:color="auto"/>
            </w:tcBorders>
            <w:vAlign w:val="center"/>
            <w:hideMark/>
          </w:tcPr>
          <w:p w14:paraId="55302014" w14:textId="0606569F"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324B7416" w14:textId="7610448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0.65</w:t>
            </w:r>
          </w:p>
        </w:tc>
        <w:tc>
          <w:tcPr>
            <w:tcW w:w="0" w:type="auto"/>
            <w:tcBorders>
              <w:right w:val="single" w:sz="4" w:space="0" w:color="auto"/>
            </w:tcBorders>
            <w:vAlign w:val="center"/>
            <w:hideMark/>
          </w:tcPr>
          <w:p w14:paraId="13B13B26" w14:textId="2DF66185"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0.35</w:t>
            </w:r>
          </w:p>
        </w:tc>
        <w:tc>
          <w:tcPr>
            <w:tcW w:w="0" w:type="auto"/>
            <w:tcBorders>
              <w:left w:val="single" w:sz="4" w:space="0" w:color="auto"/>
              <w:right w:val="single" w:sz="4" w:space="0" w:color="auto"/>
            </w:tcBorders>
            <w:vAlign w:val="center"/>
            <w:hideMark/>
          </w:tcPr>
          <w:p w14:paraId="1136DB67" w14:textId="29E978B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451.42</w:t>
            </w:r>
          </w:p>
        </w:tc>
        <w:tc>
          <w:tcPr>
            <w:tcW w:w="0" w:type="auto"/>
            <w:tcBorders>
              <w:left w:val="single" w:sz="4" w:space="0" w:color="auto"/>
              <w:right w:val="single" w:sz="4" w:space="0" w:color="auto"/>
            </w:tcBorders>
            <w:vAlign w:val="center"/>
            <w:hideMark/>
          </w:tcPr>
          <w:p w14:paraId="008BB38C" w14:textId="13722E66"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6.00</w:t>
            </w:r>
          </w:p>
        </w:tc>
        <w:tc>
          <w:tcPr>
            <w:tcW w:w="0" w:type="auto"/>
            <w:tcBorders>
              <w:left w:val="single" w:sz="4" w:space="0" w:color="auto"/>
              <w:right w:val="single" w:sz="4" w:space="0" w:color="auto"/>
            </w:tcBorders>
            <w:vAlign w:val="center"/>
            <w:hideMark/>
          </w:tcPr>
          <w:p w14:paraId="0A73AD06" w14:textId="7E66DC0A"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3.17</w:t>
            </w:r>
          </w:p>
        </w:tc>
        <w:tc>
          <w:tcPr>
            <w:tcW w:w="0" w:type="auto"/>
            <w:tcBorders>
              <w:left w:val="single" w:sz="4" w:space="0" w:color="auto"/>
              <w:right w:val="single" w:sz="4" w:space="0" w:color="auto"/>
            </w:tcBorders>
            <w:vAlign w:val="center"/>
            <w:hideMark/>
          </w:tcPr>
          <w:p w14:paraId="12C16446" w14:textId="6A3779F4"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0.87</w:t>
            </w:r>
          </w:p>
        </w:tc>
        <w:tc>
          <w:tcPr>
            <w:tcW w:w="0" w:type="auto"/>
            <w:tcBorders>
              <w:left w:val="single" w:sz="4" w:space="0" w:color="auto"/>
              <w:right w:val="nil"/>
            </w:tcBorders>
            <w:vAlign w:val="center"/>
          </w:tcPr>
          <w:p w14:paraId="2A1E8CF7" w14:textId="6AF7AF3C"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396389F9" w14:textId="7112A915" w:rsidTr="00E675A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19F6BED"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ign w:val="center"/>
            <w:hideMark/>
          </w:tcPr>
          <w:p w14:paraId="5BFC102A"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tcBorders>
              <w:right w:val="single" w:sz="4" w:space="0" w:color="auto"/>
            </w:tcBorders>
            <w:vAlign w:val="center"/>
            <w:hideMark/>
          </w:tcPr>
          <w:p w14:paraId="70051221"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Canopy</w:t>
            </w:r>
          </w:p>
        </w:tc>
        <w:tc>
          <w:tcPr>
            <w:tcW w:w="0" w:type="auto"/>
            <w:tcBorders>
              <w:left w:val="single" w:sz="4" w:space="0" w:color="auto"/>
            </w:tcBorders>
            <w:vAlign w:val="center"/>
            <w:hideMark/>
          </w:tcPr>
          <w:p w14:paraId="0D957B25" w14:textId="73279E0D"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0.40</w:t>
            </w:r>
          </w:p>
        </w:tc>
        <w:tc>
          <w:tcPr>
            <w:tcW w:w="0" w:type="auto"/>
            <w:tcBorders>
              <w:right w:val="single" w:sz="4" w:space="0" w:color="auto"/>
            </w:tcBorders>
            <w:vAlign w:val="center"/>
            <w:hideMark/>
          </w:tcPr>
          <w:p w14:paraId="3AA1F75C" w14:textId="30E9E943"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0.60</w:t>
            </w:r>
          </w:p>
        </w:tc>
        <w:tc>
          <w:tcPr>
            <w:tcW w:w="0" w:type="auto"/>
            <w:tcBorders>
              <w:left w:val="single" w:sz="4" w:space="0" w:color="auto"/>
            </w:tcBorders>
            <w:vAlign w:val="center"/>
            <w:hideMark/>
          </w:tcPr>
          <w:p w14:paraId="729B51BF" w14:textId="47961F22"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vAlign w:val="center"/>
            <w:hideMark/>
          </w:tcPr>
          <w:p w14:paraId="4B9BF79C" w14:textId="45DEC39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right w:val="single" w:sz="4" w:space="0" w:color="auto"/>
            </w:tcBorders>
            <w:vAlign w:val="center"/>
            <w:hideMark/>
          </w:tcPr>
          <w:p w14:paraId="3976F2D0" w14:textId="33F5284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234DF8EB" w14:textId="38280969"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right w:val="single" w:sz="4" w:space="0" w:color="auto"/>
            </w:tcBorders>
            <w:vAlign w:val="center"/>
            <w:hideMark/>
          </w:tcPr>
          <w:p w14:paraId="015323AB" w14:textId="0E76765A"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right w:val="single" w:sz="4" w:space="0" w:color="auto"/>
            </w:tcBorders>
            <w:vAlign w:val="center"/>
            <w:hideMark/>
          </w:tcPr>
          <w:p w14:paraId="6D8C17DB" w14:textId="340D9AAC"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1010.01</w:t>
            </w:r>
          </w:p>
        </w:tc>
        <w:tc>
          <w:tcPr>
            <w:tcW w:w="0" w:type="auto"/>
            <w:tcBorders>
              <w:left w:val="single" w:sz="4" w:space="0" w:color="auto"/>
              <w:right w:val="single" w:sz="4" w:space="0" w:color="auto"/>
            </w:tcBorders>
            <w:vAlign w:val="center"/>
            <w:hideMark/>
          </w:tcPr>
          <w:p w14:paraId="327C2A5E" w14:textId="7F087C72"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6.40</w:t>
            </w:r>
          </w:p>
        </w:tc>
        <w:tc>
          <w:tcPr>
            <w:tcW w:w="0" w:type="auto"/>
            <w:tcBorders>
              <w:left w:val="single" w:sz="4" w:space="0" w:color="auto"/>
              <w:right w:val="single" w:sz="4" w:space="0" w:color="auto"/>
            </w:tcBorders>
            <w:vAlign w:val="center"/>
            <w:hideMark/>
          </w:tcPr>
          <w:p w14:paraId="60721643" w14:textId="7393230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3.60</w:t>
            </w:r>
          </w:p>
        </w:tc>
        <w:tc>
          <w:tcPr>
            <w:tcW w:w="0" w:type="auto"/>
            <w:tcBorders>
              <w:left w:val="single" w:sz="4" w:space="0" w:color="auto"/>
              <w:right w:val="single" w:sz="4" w:space="0" w:color="auto"/>
            </w:tcBorders>
            <w:vAlign w:val="center"/>
            <w:hideMark/>
          </w:tcPr>
          <w:p w14:paraId="13CCF870" w14:textId="25CD84EA"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0.68</w:t>
            </w:r>
          </w:p>
        </w:tc>
        <w:tc>
          <w:tcPr>
            <w:tcW w:w="0" w:type="auto"/>
            <w:tcBorders>
              <w:left w:val="single" w:sz="4" w:space="0" w:color="auto"/>
              <w:right w:val="nil"/>
            </w:tcBorders>
            <w:vAlign w:val="center"/>
          </w:tcPr>
          <w:p w14:paraId="73ED8429" w14:textId="3B0A92CC"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5</w:t>
            </w:r>
          </w:p>
        </w:tc>
      </w:tr>
      <w:tr w:rsidR="00053A85" w:rsidRPr="00F51326" w14:paraId="1E1906CF" w14:textId="79F40AB5" w:rsidTr="00E675AA">
        <w:trPr>
          <w:trHeight w:val="29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B0F285"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restart"/>
            <w:vAlign w:val="center"/>
            <w:hideMark/>
          </w:tcPr>
          <w:p w14:paraId="3154A2B9"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Felid</w:t>
            </w:r>
          </w:p>
        </w:tc>
        <w:tc>
          <w:tcPr>
            <w:tcW w:w="0" w:type="auto"/>
            <w:tcBorders>
              <w:right w:val="single" w:sz="4" w:space="0" w:color="auto"/>
            </w:tcBorders>
            <w:vAlign w:val="center"/>
            <w:hideMark/>
          </w:tcPr>
          <w:p w14:paraId="16F354D9" w14:textId="77777777"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Ground</w:t>
            </w:r>
          </w:p>
        </w:tc>
        <w:tc>
          <w:tcPr>
            <w:tcW w:w="0" w:type="auto"/>
            <w:tcBorders>
              <w:left w:val="single" w:sz="4" w:space="0" w:color="auto"/>
            </w:tcBorders>
            <w:vAlign w:val="center"/>
            <w:hideMark/>
          </w:tcPr>
          <w:p w14:paraId="100AC0CF" w14:textId="7C30875D"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right w:val="single" w:sz="4" w:space="0" w:color="auto"/>
            </w:tcBorders>
            <w:vAlign w:val="center"/>
            <w:hideMark/>
          </w:tcPr>
          <w:p w14:paraId="07936C9E" w14:textId="024BCCE3"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3DBA8B57" w14:textId="5EBAF585"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0.17</w:t>
            </w:r>
          </w:p>
        </w:tc>
        <w:tc>
          <w:tcPr>
            <w:tcW w:w="0" w:type="auto"/>
            <w:vAlign w:val="center"/>
            <w:hideMark/>
          </w:tcPr>
          <w:p w14:paraId="38806D4F" w14:textId="09B24E8A"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0.83</w:t>
            </w:r>
          </w:p>
        </w:tc>
        <w:tc>
          <w:tcPr>
            <w:tcW w:w="0" w:type="auto"/>
            <w:tcBorders>
              <w:right w:val="single" w:sz="4" w:space="0" w:color="auto"/>
            </w:tcBorders>
            <w:vAlign w:val="center"/>
            <w:hideMark/>
          </w:tcPr>
          <w:p w14:paraId="31EE4E56" w14:textId="5C7F1602"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1E3FFC88" w14:textId="40A4B41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0.01</w:t>
            </w:r>
          </w:p>
        </w:tc>
        <w:tc>
          <w:tcPr>
            <w:tcW w:w="0" w:type="auto"/>
            <w:tcBorders>
              <w:right w:val="single" w:sz="4" w:space="0" w:color="auto"/>
            </w:tcBorders>
            <w:vAlign w:val="center"/>
            <w:hideMark/>
          </w:tcPr>
          <w:p w14:paraId="17C7A53B" w14:textId="57FFFDB2"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0.99</w:t>
            </w:r>
          </w:p>
        </w:tc>
        <w:tc>
          <w:tcPr>
            <w:tcW w:w="0" w:type="auto"/>
            <w:tcBorders>
              <w:left w:val="single" w:sz="4" w:space="0" w:color="auto"/>
              <w:right w:val="single" w:sz="4" w:space="0" w:color="auto"/>
            </w:tcBorders>
            <w:vAlign w:val="center"/>
            <w:hideMark/>
          </w:tcPr>
          <w:p w14:paraId="611A8845" w14:textId="2EA51F5B"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3444.53</w:t>
            </w:r>
          </w:p>
        </w:tc>
        <w:tc>
          <w:tcPr>
            <w:tcW w:w="0" w:type="auto"/>
            <w:tcBorders>
              <w:left w:val="single" w:sz="4" w:space="0" w:color="auto"/>
              <w:right w:val="single" w:sz="4" w:space="0" w:color="auto"/>
            </w:tcBorders>
            <w:vAlign w:val="center"/>
            <w:hideMark/>
          </w:tcPr>
          <w:p w14:paraId="51EAB5FA" w14:textId="09B91800"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40.67</w:t>
            </w:r>
          </w:p>
        </w:tc>
        <w:tc>
          <w:tcPr>
            <w:tcW w:w="0" w:type="auto"/>
            <w:tcBorders>
              <w:left w:val="single" w:sz="4" w:space="0" w:color="auto"/>
              <w:right w:val="single" w:sz="4" w:space="0" w:color="auto"/>
            </w:tcBorders>
            <w:vAlign w:val="center"/>
            <w:hideMark/>
          </w:tcPr>
          <w:p w14:paraId="34541BC7" w14:textId="00FE28A5"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4.67</w:t>
            </w:r>
          </w:p>
        </w:tc>
        <w:tc>
          <w:tcPr>
            <w:tcW w:w="0" w:type="auto"/>
            <w:tcBorders>
              <w:left w:val="single" w:sz="4" w:space="0" w:color="auto"/>
              <w:right w:val="single" w:sz="4" w:space="0" w:color="auto"/>
            </w:tcBorders>
            <w:vAlign w:val="center"/>
            <w:hideMark/>
          </w:tcPr>
          <w:p w14:paraId="19BA609C" w14:textId="48E4BC73"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left w:val="single" w:sz="4" w:space="0" w:color="auto"/>
              <w:right w:val="nil"/>
            </w:tcBorders>
            <w:vAlign w:val="center"/>
          </w:tcPr>
          <w:p w14:paraId="224BBEA9" w14:textId="1FAE7BA5" w:rsidR="004F06C1" w:rsidRPr="00F51326" w:rsidRDefault="004F06C1" w:rsidP="004F06C1">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r w:rsidR="00053A85" w:rsidRPr="00F51326" w14:paraId="65E046F5" w14:textId="4EDE2B71" w:rsidTr="00E675A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126E746" w14:textId="77777777" w:rsidR="004F06C1" w:rsidRPr="00F51326" w:rsidRDefault="004F06C1" w:rsidP="004F06C1">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vMerge/>
            <w:vAlign w:val="center"/>
            <w:hideMark/>
          </w:tcPr>
          <w:p w14:paraId="0C834B7D"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p>
        </w:tc>
        <w:tc>
          <w:tcPr>
            <w:tcW w:w="0" w:type="auto"/>
            <w:tcBorders>
              <w:right w:val="single" w:sz="4" w:space="0" w:color="auto"/>
            </w:tcBorders>
            <w:vAlign w:val="center"/>
            <w:hideMark/>
          </w:tcPr>
          <w:p w14:paraId="23F3B2D5" w14:textId="7777777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Canopy</w:t>
            </w:r>
          </w:p>
        </w:tc>
        <w:tc>
          <w:tcPr>
            <w:tcW w:w="0" w:type="auto"/>
            <w:tcBorders>
              <w:left w:val="single" w:sz="4" w:space="0" w:color="auto"/>
            </w:tcBorders>
            <w:vAlign w:val="center"/>
            <w:hideMark/>
          </w:tcPr>
          <w:p w14:paraId="5720669A" w14:textId="4ACEA962"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right w:val="single" w:sz="4" w:space="0" w:color="auto"/>
            </w:tcBorders>
            <w:vAlign w:val="center"/>
            <w:hideMark/>
          </w:tcPr>
          <w:p w14:paraId="110CF7E4" w14:textId="6EBBCAE5"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398EA66B" w14:textId="4B760BFE"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vAlign w:val="center"/>
            <w:hideMark/>
          </w:tcPr>
          <w:p w14:paraId="30932061" w14:textId="25A3F483"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right w:val="single" w:sz="4" w:space="0" w:color="auto"/>
            </w:tcBorders>
            <w:vAlign w:val="center"/>
            <w:hideMark/>
          </w:tcPr>
          <w:p w14:paraId="174DE3FC" w14:textId="698C98DA"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0.00</w:t>
            </w:r>
          </w:p>
        </w:tc>
        <w:tc>
          <w:tcPr>
            <w:tcW w:w="0" w:type="auto"/>
            <w:tcBorders>
              <w:left w:val="single" w:sz="4" w:space="0" w:color="auto"/>
            </w:tcBorders>
            <w:vAlign w:val="center"/>
            <w:hideMark/>
          </w:tcPr>
          <w:p w14:paraId="222FFD9C" w14:textId="523859B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0.05</w:t>
            </w:r>
          </w:p>
        </w:tc>
        <w:tc>
          <w:tcPr>
            <w:tcW w:w="0" w:type="auto"/>
            <w:tcBorders>
              <w:right w:val="single" w:sz="4" w:space="0" w:color="auto"/>
            </w:tcBorders>
            <w:vAlign w:val="center"/>
            <w:hideMark/>
          </w:tcPr>
          <w:p w14:paraId="262112F4" w14:textId="5ADE8DF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0.94</w:t>
            </w:r>
          </w:p>
        </w:tc>
        <w:tc>
          <w:tcPr>
            <w:tcW w:w="0" w:type="auto"/>
            <w:tcBorders>
              <w:left w:val="single" w:sz="4" w:space="0" w:color="auto"/>
              <w:right w:val="single" w:sz="4" w:space="0" w:color="auto"/>
            </w:tcBorders>
            <w:vAlign w:val="center"/>
            <w:hideMark/>
          </w:tcPr>
          <w:p w14:paraId="5DE0E6D7" w14:textId="14A2A059"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4441.08</w:t>
            </w:r>
          </w:p>
        </w:tc>
        <w:tc>
          <w:tcPr>
            <w:tcW w:w="0" w:type="auto"/>
            <w:tcBorders>
              <w:left w:val="single" w:sz="4" w:space="0" w:color="auto"/>
              <w:right w:val="single" w:sz="4" w:space="0" w:color="auto"/>
            </w:tcBorders>
            <w:vAlign w:val="center"/>
            <w:hideMark/>
          </w:tcPr>
          <w:p w14:paraId="1804BBE5" w14:textId="75539588"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44.50</w:t>
            </w:r>
          </w:p>
        </w:tc>
        <w:tc>
          <w:tcPr>
            <w:tcW w:w="0" w:type="auto"/>
            <w:tcBorders>
              <w:left w:val="single" w:sz="4" w:space="0" w:color="auto"/>
              <w:right w:val="single" w:sz="4" w:space="0" w:color="auto"/>
            </w:tcBorders>
            <w:vAlign w:val="center"/>
            <w:hideMark/>
          </w:tcPr>
          <w:p w14:paraId="08A9085A" w14:textId="67B61EBA"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4.17</w:t>
            </w:r>
          </w:p>
        </w:tc>
        <w:tc>
          <w:tcPr>
            <w:tcW w:w="0" w:type="auto"/>
            <w:tcBorders>
              <w:left w:val="single" w:sz="4" w:space="0" w:color="auto"/>
              <w:right w:val="single" w:sz="4" w:space="0" w:color="auto"/>
            </w:tcBorders>
            <w:vAlign w:val="center"/>
            <w:hideMark/>
          </w:tcPr>
          <w:p w14:paraId="57B21519" w14:textId="4B5E4FD7"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1.00</w:t>
            </w:r>
          </w:p>
        </w:tc>
        <w:tc>
          <w:tcPr>
            <w:tcW w:w="0" w:type="auto"/>
            <w:tcBorders>
              <w:left w:val="single" w:sz="4" w:space="0" w:color="auto"/>
              <w:right w:val="nil"/>
            </w:tcBorders>
            <w:vAlign w:val="center"/>
          </w:tcPr>
          <w:p w14:paraId="3C3563EB" w14:textId="03CA3320" w:rsidR="004F06C1" w:rsidRPr="00F51326" w:rsidRDefault="004F06C1" w:rsidP="004F06C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F51326">
              <w:rPr>
                <w:rFonts w:ascii="Times New Roman" w:eastAsia="Times New Roman" w:hAnsi="Times New Roman" w:cs="Times New Roman"/>
                <w:color w:val="000000"/>
                <w:sz w:val="20"/>
                <w:szCs w:val="20"/>
                <w:lang w:eastAsia="en-GB"/>
              </w:rPr>
              <w:t>6</w:t>
            </w:r>
          </w:p>
        </w:tc>
      </w:tr>
    </w:tbl>
    <w:p w14:paraId="4AC5684D" w14:textId="23059EB7" w:rsidR="00303F3D" w:rsidRDefault="00303F3D">
      <w:pPr>
        <w:rPr>
          <w:rFonts w:ascii="Times New Roman" w:hAnsi="Times New Roman" w:cs="Times New Roman"/>
          <w:sz w:val="20"/>
          <w:szCs w:val="20"/>
        </w:rPr>
      </w:pPr>
    </w:p>
    <w:p w14:paraId="7ADD67B7" w14:textId="078080BE" w:rsidR="009B690C" w:rsidRDefault="00032D59">
      <w:pPr>
        <w:rPr>
          <w:rFonts w:ascii="Times New Roman" w:hAnsi="Times New Roman" w:cs="Times New Roman"/>
          <w:sz w:val="24"/>
          <w:szCs w:val="24"/>
        </w:rPr>
      </w:pPr>
      <w:bookmarkStart w:id="0" w:name="_Hlk100316246"/>
      <w:r w:rsidRPr="00032D59">
        <w:rPr>
          <w:rFonts w:ascii="Times New Roman" w:hAnsi="Times New Roman" w:cs="Times New Roman"/>
          <w:b/>
          <w:bCs/>
          <w:sz w:val="24"/>
          <w:szCs w:val="24"/>
        </w:rPr>
        <w:t xml:space="preserve">Online </w:t>
      </w:r>
      <w:r w:rsidR="00A546FC">
        <w:rPr>
          <w:rFonts w:ascii="Times New Roman" w:hAnsi="Times New Roman" w:cs="Times New Roman"/>
          <w:b/>
          <w:bCs/>
          <w:sz w:val="24"/>
          <w:szCs w:val="24"/>
        </w:rPr>
        <w:t>R</w:t>
      </w:r>
      <w:r w:rsidRPr="00032D59">
        <w:rPr>
          <w:rFonts w:ascii="Times New Roman" w:hAnsi="Times New Roman" w:cs="Times New Roman"/>
          <w:b/>
          <w:bCs/>
          <w:sz w:val="24"/>
          <w:szCs w:val="24"/>
        </w:rPr>
        <w:t xml:space="preserve">esource </w:t>
      </w:r>
      <w:r w:rsidR="00E675AA">
        <w:rPr>
          <w:rFonts w:ascii="Times New Roman" w:hAnsi="Times New Roman" w:cs="Times New Roman"/>
          <w:b/>
          <w:bCs/>
          <w:sz w:val="24"/>
          <w:szCs w:val="24"/>
        </w:rPr>
        <w:t>2</w:t>
      </w:r>
      <w:r>
        <w:rPr>
          <w:rFonts w:ascii="Times New Roman" w:hAnsi="Times New Roman" w:cs="Times New Roman"/>
          <w:sz w:val="24"/>
          <w:szCs w:val="24"/>
        </w:rPr>
        <w:t xml:space="preserve"> </w:t>
      </w:r>
      <w:r w:rsidR="001E3534">
        <w:rPr>
          <w:rFonts w:ascii="Times New Roman" w:hAnsi="Times New Roman" w:cs="Times New Roman"/>
          <w:sz w:val="24"/>
          <w:szCs w:val="24"/>
        </w:rPr>
        <w:t>Description of th</w:t>
      </w:r>
      <w:r w:rsidR="00271730">
        <w:rPr>
          <w:rFonts w:ascii="Times New Roman" w:hAnsi="Times New Roman" w:cs="Times New Roman"/>
          <w:sz w:val="24"/>
          <w:szCs w:val="24"/>
        </w:rPr>
        <w:t>e titi monkey vocal reactions</w:t>
      </w:r>
      <w:r w:rsidR="001E3534">
        <w:rPr>
          <w:rFonts w:ascii="Times New Roman" w:hAnsi="Times New Roman" w:cs="Times New Roman"/>
          <w:sz w:val="24"/>
          <w:szCs w:val="24"/>
        </w:rPr>
        <w:t>, averaged by experimental paradigm, predator type and location</w:t>
      </w:r>
      <w:bookmarkEnd w:id="0"/>
      <w:r w:rsidR="00B545EF">
        <w:rPr>
          <w:rFonts w:ascii="Times New Roman" w:hAnsi="Times New Roman" w:cs="Times New Roman"/>
          <w:sz w:val="24"/>
          <w:szCs w:val="24"/>
        </w:rPr>
        <w:t xml:space="preserve">. </w:t>
      </w:r>
      <w:r w:rsidR="00B545EF" w:rsidRPr="00304EA8">
        <w:rPr>
          <w:rFonts w:ascii="Times New Roman" w:hAnsi="Times New Roman" w:cs="Times New Roman"/>
          <w:sz w:val="24"/>
          <w:szCs w:val="24"/>
        </w:rPr>
        <w:t>If no monkey vocally reacted to the experiment</w:t>
      </w:r>
      <w:r w:rsidR="00B545EF">
        <w:rPr>
          <w:rFonts w:ascii="Times New Roman" w:hAnsi="Times New Roman" w:cs="Times New Roman"/>
          <w:sz w:val="24"/>
          <w:szCs w:val="24"/>
        </w:rPr>
        <w:t xml:space="preserve">, </w:t>
      </w:r>
      <w:r w:rsidR="00B545EF" w:rsidRPr="00304EA8">
        <w:rPr>
          <w:rFonts w:ascii="Times New Roman" w:hAnsi="Times New Roman" w:cs="Times New Roman"/>
          <w:sz w:val="24"/>
          <w:szCs w:val="24"/>
        </w:rPr>
        <w:t xml:space="preserve">we coded </w:t>
      </w:r>
      <w:bookmarkStart w:id="1" w:name="_Hlk110510776"/>
      <w:r w:rsidR="00B545EF" w:rsidRPr="00304EA8">
        <w:rPr>
          <w:rFonts w:ascii="Times New Roman" w:hAnsi="Times New Roman" w:cs="Times New Roman"/>
          <w:sz w:val="24"/>
          <w:szCs w:val="24"/>
        </w:rPr>
        <w:t xml:space="preserve">the proportion of A- and B-calls in the 20 first seconds, </w:t>
      </w:r>
      <w:r w:rsidR="00053A85" w:rsidRPr="00304EA8">
        <w:rPr>
          <w:rFonts w:ascii="Times New Roman" w:hAnsi="Times New Roman" w:cs="Times New Roman"/>
          <w:sz w:val="24"/>
          <w:szCs w:val="24"/>
        </w:rPr>
        <w:t>the total duration</w:t>
      </w:r>
      <w:r w:rsidR="00053A85">
        <w:rPr>
          <w:rFonts w:ascii="Times New Roman" w:hAnsi="Times New Roman" w:cs="Times New Roman"/>
          <w:sz w:val="24"/>
          <w:szCs w:val="24"/>
        </w:rPr>
        <w:t xml:space="preserve">, </w:t>
      </w:r>
      <w:r w:rsidR="00B545EF" w:rsidRPr="00304EA8">
        <w:rPr>
          <w:rFonts w:ascii="Times New Roman" w:hAnsi="Times New Roman" w:cs="Times New Roman"/>
          <w:sz w:val="24"/>
          <w:szCs w:val="24"/>
        </w:rPr>
        <w:t xml:space="preserve">the number of calls emitted in the 20 first seconds, and </w:t>
      </w:r>
      <w:bookmarkEnd w:id="1"/>
      <w:r w:rsidR="00053A85" w:rsidRPr="00304EA8">
        <w:rPr>
          <w:rFonts w:ascii="Times New Roman" w:hAnsi="Times New Roman" w:cs="Times New Roman"/>
          <w:sz w:val="24"/>
          <w:szCs w:val="24"/>
        </w:rPr>
        <w:t>the proportion of responding individuals</w:t>
      </w:r>
      <w:r w:rsidR="00053A85" w:rsidRPr="00053A85">
        <w:rPr>
          <w:rFonts w:ascii="Times New Roman" w:hAnsi="Times New Roman" w:cs="Times New Roman"/>
          <w:sz w:val="24"/>
          <w:szCs w:val="24"/>
        </w:rPr>
        <w:t xml:space="preserve"> </w:t>
      </w:r>
      <w:r w:rsidR="00053A85" w:rsidRPr="00304EA8">
        <w:rPr>
          <w:rFonts w:ascii="Times New Roman" w:hAnsi="Times New Roman" w:cs="Times New Roman"/>
          <w:sz w:val="24"/>
          <w:szCs w:val="24"/>
        </w:rPr>
        <w:t>as 0</w:t>
      </w:r>
      <w:r w:rsidR="00053A85">
        <w:rPr>
          <w:rFonts w:ascii="Times New Roman" w:hAnsi="Times New Roman" w:cs="Times New Roman"/>
          <w:sz w:val="24"/>
          <w:szCs w:val="24"/>
        </w:rPr>
        <w:t>. Each of the six monkey groups provided one sequence per combination of paradigm and predator type and predator location, except for the presentation of raptor models in the canopy (the trial failed for the D group).</w:t>
      </w:r>
    </w:p>
    <w:p w14:paraId="440F0BF9" w14:textId="77777777" w:rsidR="008B78A7" w:rsidRDefault="008B78A7">
      <w:pPr>
        <w:rPr>
          <w:rFonts w:ascii="Times New Roman" w:hAnsi="Times New Roman" w:cs="Times New Roman"/>
          <w:sz w:val="24"/>
          <w:szCs w:val="24"/>
        </w:rPr>
      </w:pPr>
    </w:p>
    <w:p w14:paraId="3C831FFC" w14:textId="0D6EC80A" w:rsidR="009B690C" w:rsidRDefault="009B690C">
      <w:pPr>
        <w:rPr>
          <w:rFonts w:ascii="Times New Roman" w:hAnsi="Times New Roman" w:cs="Times New Roman"/>
          <w:sz w:val="24"/>
          <w:szCs w:val="24"/>
        </w:rPr>
      </w:pPr>
    </w:p>
    <w:tbl>
      <w:tblPr>
        <w:tblStyle w:val="TableauGrille3-Accentuation3"/>
        <w:tblW w:w="0" w:type="auto"/>
        <w:jc w:val="center"/>
        <w:tblLook w:val="04A0" w:firstRow="1" w:lastRow="0" w:firstColumn="1" w:lastColumn="0" w:noHBand="0" w:noVBand="1"/>
      </w:tblPr>
      <w:tblGrid>
        <w:gridCol w:w="2099"/>
        <w:gridCol w:w="1288"/>
        <w:gridCol w:w="944"/>
        <w:gridCol w:w="944"/>
        <w:gridCol w:w="944"/>
        <w:gridCol w:w="944"/>
        <w:gridCol w:w="944"/>
        <w:gridCol w:w="639"/>
      </w:tblGrid>
      <w:tr w:rsidR="00B545EF" w:rsidRPr="009B690C" w14:paraId="15BF5F56" w14:textId="0D2E4DBB" w:rsidTr="00B545EF">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100" w:firstRow="0" w:lastRow="0" w:firstColumn="1" w:lastColumn="0" w:oddVBand="0" w:evenVBand="0" w:oddHBand="0" w:evenHBand="0" w:firstRowFirstColumn="1" w:firstRowLastColumn="0" w:lastRowFirstColumn="0" w:lastRowLastColumn="0"/>
            <w:tcW w:w="0" w:type="auto"/>
            <w:tcBorders>
              <w:bottom w:val="single" w:sz="8" w:space="0" w:color="auto"/>
            </w:tcBorders>
            <w:vAlign w:val="center"/>
          </w:tcPr>
          <w:p w14:paraId="7F2BB0CF" w14:textId="632B5759" w:rsidR="00B545EF" w:rsidRPr="009B690C" w:rsidRDefault="00B545EF" w:rsidP="009B690C">
            <w:pPr>
              <w:spacing w:line="240" w:lineRule="auto"/>
              <w:jc w:val="center"/>
              <w:rPr>
                <w:rFonts w:ascii="Times New Roman" w:eastAsia="Times New Roman" w:hAnsi="Times New Roman" w:cs="Times New Roman"/>
                <w:b w:val="0"/>
                <w:bCs w:val="0"/>
                <w:i w:val="0"/>
                <w:iCs w:val="0"/>
                <w:color w:val="000000"/>
                <w:sz w:val="20"/>
                <w:szCs w:val="20"/>
                <w:lang w:eastAsia="en-GB"/>
              </w:rPr>
            </w:pPr>
            <w:r w:rsidRPr="009B690C">
              <w:rPr>
                <w:rFonts w:ascii="Times New Roman" w:eastAsia="Times New Roman" w:hAnsi="Times New Roman" w:cs="Times New Roman"/>
                <w:b w:val="0"/>
                <w:bCs w:val="0"/>
                <w:i w:val="0"/>
                <w:iCs w:val="0"/>
                <w:color w:val="000000"/>
                <w:sz w:val="20"/>
                <w:szCs w:val="20"/>
                <w:lang w:eastAsia="en-GB"/>
              </w:rPr>
              <w:t>Experimental paradigm</w:t>
            </w:r>
          </w:p>
        </w:tc>
        <w:tc>
          <w:tcPr>
            <w:tcW w:w="0" w:type="auto"/>
            <w:tcBorders>
              <w:bottom w:val="single" w:sz="8" w:space="0" w:color="auto"/>
            </w:tcBorders>
            <w:vAlign w:val="center"/>
          </w:tcPr>
          <w:p w14:paraId="4A2AFBB2" w14:textId="455CD924"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Predator type</w:t>
            </w:r>
          </w:p>
        </w:tc>
        <w:tc>
          <w:tcPr>
            <w:tcW w:w="0" w:type="auto"/>
            <w:tcBorders>
              <w:bottom w:val="single" w:sz="8" w:space="0" w:color="auto"/>
            </w:tcBorders>
            <w:vAlign w:val="center"/>
          </w:tcPr>
          <w:p w14:paraId="6E06B74D" w14:textId="0712C1D3"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Cluster 1</w:t>
            </w:r>
          </w:p>
        </w:tc>
        <w:tc>
          <w:tcPr>
            <w:tcW w:w="0" w:type="auto"/>
            <w:tcBorders>
              <w:bottom w:val="single" w:sz="8" w:space="0" w:color="auto"/>
            </w:tcBorders>
            <w:vAlign w:val="center"/>
          </w:tcPr>
          <w:p w14:paraId="12B2E46F" w14:textId="1F88A8BD"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Cluster 2</w:t>
            </w:r>
          </w:p>
        </w:tc>
        <w:tc>
          <w:tcPr>
            <w:tcW w:w="0" w:type="auto"/>
            <w:tcBorders>
              <w:bottom w:val="single" w:sz="8" w:space="0" w:color="auto"/>
            </w:tcBorders>
            <w:vAlign w:val="center"/>
          </w:tcPr>
          <w:p w14:paraId="73F239AF" w14:textId="4D7F1385"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Cluster 3</w:t>
            </w:r>
          </w:p>
        </w:tc>
        <w:tc>
          <w:tcPr>
            <w:tcW w:w="0" w:type="auto"/>
            <w:tcBorders>
              <w:bottom w:val="single" w:sz="8" w:space="0" w:color="auto"/>
            </w:tcBorders>
            <w:vAlign w:val="center"/>
          </w:tcPr>
          <w:p w14:paraId="2E9BD3BB" w14:textId="0ABB54EC"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Cluster 4</w:t>
            </w:r>
          </w:p>
        </w:tc>
        <w:tc>
          <w:tcPr>
            <w:tcW w:w="0" w:type="auto"/>
            <w:tcBorders>
              <w:bottom w:val="single" w:sz="8" w:space="0" w:color="auto"/>
              <w:right w:val="single" w:sz="8" w:space="0" w:color="auto"/>
            </w:tcBorders>
            <w:vAlign w:val="center"/>
          </w:tcPr>
          <w:p w14:paraId="2B1668CE" w14:textId="0DCA0895"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sidRPr="009B690C">
              <w:rPr>
                <w:rFonts w:ascii="Times New Roman" w:eastAsia="Times New Roman" w:hAnsi="Times New Roman" w:cs="Times New Roman"/>
                <w:b w:val="0"/>
                <w:bCs w:val="0"/>
                <w:color w:val="000000"/>
                <w:sz w:val="20"/>
                <w:szCs w:val="20"/>
                <w:lang w:eastAsia="en-GB"/>
              </w:rPr>
              <w:t>Cluster 5</w:t>
            </w:r>
          </w:p>
        </w:tc>
        <w:tc>
          <w:tcPr>
            <w:tcW w:w="0" w:type="auto"/>
            <w:tcBorders>
              <w:left w:val="single" w:sz="8" w:space="0" w:color="auto"/>
              <w:bottom w:val="single" w:sz="8" w:space="0" w:color="auto"/>
            </w:tcBorders>
          </w:tcPr>
          <w:p w14:paraId="4468B9D4" w14:textId="16C33C70" w:rsidR="00B545EF" w:rsidRPr="009B690C" w:rsidRDefault="00B545EF" w:rsidP="009B690C">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eastAsia="en-GB"/>
              </w:rPr>
            </w:pPr>
            <w:r>
              <w:rPr>
                <w:rFonts w:ascii="Times New Roman" w:eastAsia="Times New Roman" w:hAnsi="Times New Roman" w:cs="Times New Roman"/>
                <w:b w:val="0"/>
                <w:bCs w:val="0"/>
                <w:color w:val="000000"/>
                <w:sz w:val="20"/>
                <w:szCs w:val="20"/>
                <w:lang w:eastAsia="en-GB"/>
              </w:rPr>
              <w:t>Total</w:t>
            </w:r>
          </w:p>
        </w:tc>
      </w:tr>
      <w:tr w:rsidR="00B545EF" w:rsidRPr="009B690C" w14:paraId="0C570C90" w14:textId="00ADCB04" w:rsidTr="00B545E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auto"/>
              <w:bottom w:val="single" w:sz="4" w:space="0" w:color="auto"/>
            </w:tcBorders>
            <w:vAlign w:val="center"/>
          </w:tcPr>
          <w:p w14:paraId="69B91811" w14:textId="7A3E78FC" w:rsidR="00B545EF" w:rsidRPr="009B690C" w:rsidRDefault="00B545EF" w:rsidP="009B690C">
            <w:pPr>
              <w:spacing w:line="240" w:lineRule="auto"/>
              <w:jc w:val="center"/>
              <w:rPr>
                <w:rFonts w:ascii="Times New Roman" w:eastAsia="Times New Roman" w:hAnsi="Times New Roman" w:cs="Times New Roman"/>
                <w:i w:val="0"/>
                <w:iCs w:val="0"/>
                <w:color w:val="000000"/>
                <w:sz w:val="20"/>
                <w:szCs w:val="20"/>
                <w:lang w:eastAsia="en-GB"/>
              </w:rPr>
            </w:pPr>
            <w:r w:rsidRPr="009B690C">
              <w:rPr>
                <w:rFonts w:ascii="Times New Roman" w:eastAsia="Times New Roman" w:hAnsi="Times New Roman" w:cs="Times New Roman"/>
                <w:i w:val="0"/>
                <w:iCs w:val="0"/>
                <w:color w:val="000000"/>
                <w:sz w:val="20"/>
                <w:szCs w:val="20"/>
                <w:lang w:eastAsia="en-GB"/>
              </w:rPr>
              <w:t>Playback</w:t>
            </w:r>
          </w:p>
        </w:tc>
        <w:tc>
          <w:tcPr>
            <w:tcW w:w="0" w:type="auto"/>
            <w:tcBorders>
              <w:top w:val="single" w:sz="8" w:space="0" w:color="auto"/>
            </w:tcBorders>
            <w:shd w:val="clear" w:color="auto" w:fill="FFFFFF" w:themeFill="background1"/>
            <w:vAlign w:val="center"/>
          </w:tcPr>
          <w:p w14:paraId="7CDD3C5B" w14:textId="6F2B7947"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Raptor</w:t>
            </w:r>
          </w:p>
        </w:tc>
        <w:tc>
          <w:tcPr>
            <w:tcW w:w="0" w:type="auto"/>
            <w:tcBorders>
              <w:top w:val="single" w:sz="8" w:space="0" w:color="auto"/>
            </w:tcBorders>
            <w:vAlign w:val="center"/>
          </w:tcPr>
          <w:p w14:paraId="4E617CBF" w14:textId="7F224CDE"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1</w:t>
            </w:r>
          </w:p>
        </w:tc>
        <w:tc>
          <w:tcPr>
            <w:tcW w:w="0" w:type="auto"/>
            <w:tcBorders>
              <w:top w:val="single" w:sz="8" w:space="0" w:color="auto"/>
            </w:tcBorders>
            <w:vAlign w:val="center"/>
          </w:tcPr>
          <w:p w14:paraId="0CFB97D0" w14:textId="0F403C1D"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10</w:t>
            </w:r>
          </w:p>
        </w:tc>
        <w:tc>
          <w:tcPr>
            <w:tcW w:w="0" w:type="auto"/>
            <w:tcBorders>
              <w:top w:val="single" w:sz="8" w:space="0" w:color="auto"/>
            </w:tcBorders>
            <w:vAlign w:val="center"/>
          </w:tcPr>
          <w:p w14:paraId="2AFBB3AC" w14:textId="2342EB6F"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top w:val="single" w:sz="8" w:space="0" w:color="auto"/>
            </w:tcBorders>
            <w:vAlign w:val="center"/>
          </w:tcPr>
          <w:p w14:paraId="15288E4D" w14:textId="3EE4C6D4"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top w:val="single" w:sz="8" w:space="0" w:color="auto"/>
              <w:right w:val="single" w:sz="8" w:space="0" w:color="auto"/>
            </w:tcBorders>
            <w:vAlign w:val="center"/>
          </w:tcPr>
          <w:p w14:paraId="4FE7D805" w14:textId="1D8D293F"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top w:val="single" w:sz="8" w:space="0" w:color="auto"/>
              <w:left w:val="single" w:sz="8" w:space="0" w:color="auto"/>
            </w:tcBorders>
          </w:tcPr>
          <w:p w14:paraId="2652197E" w14:textId="1DE3AC9E"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11</w:t>
            </w:r>
          </w:p>
        </w:tc>
      </w:tr>
      <w:tr w:rsidR="00B545EF" w:rsidRPr="009B690C" w14:paraId="23F0B27B" w14:textId="36A8C3BA" w:rsidTr="00B545EF">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C9C9C9" w:themeColor="accent3" w:themeTint="99"/>
            </w:tcBorders>
            <w:vAlign w:val="center"/>
          </w:tcPr>
          <w:p w14:paraId="0289B480" w14:textId="77777777" w:rsidR="00B545EF" w:rsidRPr="009B690C" w:rsidRDefault="00B545EF" w:rsidP="009B690C">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shd w:val="clear" w:color="auto" w:fill="FFFFFF" w:themeFill="background1"/>
            <w:vAlign w:val="center"/>
          </w:tcPr>
          <w:p w14:paraId="77DE5136" w14:textId="33D2E529"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Felid</w:t>
            </w:r>
          </w:p>
        </w:tc>
        <w:tc>
          <w:tcPr>
            <w:tcW w:w="0" w:type="auto"/>
            <w:vAlign w:val="center"/>
          </w:tcPr>
          <w:p w14:paraId="26DE8619" w14:textId="41C55659"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4</w:t>
            </w:r>
          </w:p>
        </w:tc>
        <w:tc>
          <w:tcPr>
            <w:tcW w:w="0" w:type="auto"/>
            <w:vAlign w:val="center"/>
          </w:tcPr>
          <w:p w14:paraId="41CB32D7" w14:textId="554D9DD8"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3</w:t>
            </w:r>
          </w:p>
        </w:tc>
        <w:tc>
          <w:tcPr>
            <w:tcW w:w="0" w:type="auto"/>
            <w:vAlign w:val="center"/>
          </w:tcPr>
          <w:p w14:paraId="2B6A4011" w14:textId="1D78254D"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2</w:t>
            </w:r>
          </w:p>
        </w:tc>
        <w:tc>
          <w:tcPr>
            <w:tcW w:w="0" w:type="auto"/>
            <w:vAlign w:val="center"/>
          </w:tcPr>
          <w:p w14:paraId="26289D7A" w14:textId="7F9FEC6D"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3</w:t>
            </w:r>
          </w:p>
        </w:tc>
        <w:tc>
          <w:tcPr>
            <w:tcW w:w="0" w:type="auto"/>
            <w:tcBorders>
              <w:right w:val="single" w:sz="8" w:space="0" w:color="auto"/>
            </w:tcBorders>
            <w:vAlign w:val="center"/>
          </w:tcPr>
          <w:p w14:paraId="7F2E07DD" w14:textId="287A4004"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left w:val="single" w:sz="8" w:space="0" w:color="auto"/>
            </w:tcBorders>
          </w:tcPr>
          <w:p w14:paraId="03698A75" w14:textId="43F25A8A"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12</w:t>
            </w:r>
          </w:p>
        </w:tc>
      </w:tr>
      <w:tr w:rsidR="00B545EF" w:rsidRPr="009B690C" w14:paraId="5D7738B3" w14:textId="02F15810" w:rsidTr="00B545E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C9C9C9" w:themeColor="accent3" w:themeTint="99"/>
              <w:bottom w:val="single" w:sz="8" w:space="0" w:color="auto"/>
            </w:tcBorders>
            <w:vAlign w:val="center"/>
          </w:tcPr>
          <w:p w14:paraId="63FBE2A3" w14:textId="78A74949" w:rsidR="00B545EF" w:rsidRPr="009B690C" w:rsidRDefault="00B545EF" w:rsidP="009B690C">
            <w:pPr>
              <w:spacing w:line="240" w:lineRule="auto"/>
              <w:jc w:val="center"/>
              <w:rPr>
                <w:rFonts w:ascii="Times New Roman" w:eastAsia="Times New Roman" w:hAnsi="Times New Roman" w:cs="Times New Roman"/>
                <w:i w:val="0"/>
                <w:iCs w:val="0"/>
                <w:color w:val="000000"/>
                <w:sz w:val="20"/>
                <w:szCs w:val="20"/>
                <w:lang w:eastAsia="en-GB"/>
              </w:rPr>
            </w:pPr>
            <w:r w:rsidRPr="009B690C">
              <w:rPr>
                <w:rFonts w:ascii="Times New Roman" w:eastAsia="Times New Roman" w:hAnsi="Times New Roman" w:cs="Times New Roman"/>
                <w:i w:val="0"/>
                <w:iCs w:val="0"/>
                <w:color w:val="000000"/>
                <w:sz w:val="20"/>
                <w:szCs w:val="20"/>
                <w:lang w:eastAsia="en-GB"/>
              </w:rPr>
              <w:t>Model presentation</w:t>
            </w:r>
          </w:p>
        </w:tc>
        <w:tc>
          <w:tcPr>
            <w:tcW w:w="0" w:type="auto"/>
            <w:tcBorders>
              <w:bottom w:val="single" w:sz="4" w:space="0" w:color="C9C9C9" w:themeColor="accent3" w:themeTint="99"/>
            </w:tcBorders>
            <w:shd w:val="clear" w:color="auto" w:fill="FFFFFF" w:themeFill="background1"/>
            <w:vAlign w:val="center"/>
          </w:tcPr>
          <w:p w14:paraId="51326BC5" w14:textId="33C3130F"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Raptor</w:t>
            </w:r>
          </w:p>
        </w:tc>
        <w:tc>
          <w:tcPr>
            <w:tcW w:w="0" w:type="auto"/>
            <w:tcBorders>
              <w:bottom w:val="single" w:sz="4" w:space="0" w:color="C9C9C9" w:themeColor="accent3" w:themeTint="99"/>
            </w:tcBorders>
            <w:vAlign w:val="center"/>
          </w:tcPr>
          <w:p w14:paraId="165D3544" w14:textId="61EBD5D6"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bottom w:val="single" w:sz="4" w:space="0" w:color="C9C9C9" w:themeColor="accent3" w:themeTint="99"/>
            </w:tcBorders>
            <w:vAlign w:val="center"/>
          </w:tcPr>
          <w:p w14:paraId="10D13D3C" w14:textId="2E4EE20D"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4</w:t>
            </w:r>
          </w:p>
        </w:tc>
        <w:tc>
          <w:tcPr>
            <w:tcW w:w="0" w:type="auto"/>
            <w:tcBorders>
              <w:bottom w:val="single" w:sz="4" w:space="0" w:color="C9C9C9" w:themeColor="accent3" w:themeTint="99"/>
            </w:tcBorders>
            <w:vAlign w:val="center"/>
          </w:tcPr>
          <w:p w14:paraId="4626DDDE" w14:textId="594ECB94"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5</w:t>
            </w:r>
          </w:p>
        </w:tc>
        <w:tc>
          <w:tcPr>
            <w:tcW w:w="0" w:type="auto"/>
            <w:tcBorders>
              <w:bottom w:val="single" w:sz="4" w:space="0" w:color="C9C9C9" w:themeColor="accent3" w:themeTint="99"/>
            </w:tcBorders>
            <w:vAlign w:val="center"/>
          </w:tcPr>
          <w:p w14:paraId="5C1A7AE4" w14:textId="69AC9997"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2</w:t>
            </w:r>
          </w:p>
        </w:tc>
        <w:tc>
          <w:tcPr>
            <w:tcW w:w="0" w:type="auto"/>
            <w:tcBorders>
              <w:bottom w:val="single" w:sz="4" w:space="0" w:color="C9C9C9" w:themeColor="accent3" w:themeTint="99"/>
              <w:right w:val="single" w:sz="8" w:space="0" w:color="auto"/>
            </w:tcBorders>
            <w:vAlign w:val="center"/>
          </w:tcPr>
          <w:p w14:paraId="7EE97695" w14:textId="4B74253C"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left w:val="single" w:sz="8" w:space="0" w:color="auto"/>
              <w:bottom w:val="single" w:sz="4" w:space="0" w:color="C9C9C9" w:themeColor="accent3" w:themeTint="99"/>
            </w:tcBorders>
          </w:tcPr>
          <w:p w14:paraId="7FCC2212" w14:textId="5E4CBE4C"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11</w:t>
            </w:r>
          </w:p>
        </w:tc>
      </w:tr>
      <w:tr w:rsidR="00B545EF" w:rsidRPr="009B690C" w14:paraId="29DE70B3" w14:textId="5543F896" w:rsidTr="00B545EF">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8" w:space="0" w:color="auto"/>
            </w:tcBorders>
            <w:vAlign w:val="center"/>
          </w:tcPr>
          <w:p w14:paraId="41C70D8F" w14:textId="77777777" w:rsidR="00B545EF" w:rsidRPr="009B690C" w:rsidRDefault="00B545EF" w:rsidP="009B690C">
            <w:pPr>
              <w:spacing w:line="240" w:lineRule="auto"/>
              <w:jc w:val="center"/>
              <w:rPr>
                <w:rFonts w:ascii="Times New Roman" w:eastAsia="Times New Roman" w:hAnsi="Times New Roman" w:cs="Times New Roman"/>
                <w:i w:val="0"/>
                <w:iCs w:val="0"/>
                <w:color w:val="000000"/>
                <w:sz w:val="20"/>
                <w:szCs w:val="20"/>
                <w:lang w:eastAsia="en-GB"/>
              </w:rPr>
            </w:pPr>
          </w:p>
        </w:tc>
        <w:tc>
          <w:tcPr>
            <w:tcW w:w="0" w:type="auto"/>
            <w:tcBorders>
              <w:bottom w:val="single" w:sz="8" w:space="0" w:color="auto"/>
            </w:tcBorders>
            <w:shd w:val="clear" w:color="auto" w:fill="FFFFFF" w:themeFill="background1"/>
            <w:vAlign w:val="center"/>
          </w:tcPr>
          <w:p w14:paraId="0C5FFB52" w14:textId="46A33B2F"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Felid</w:t>
            </w:r>
          </w:p>
        </w:tc>
        <w:tc>
          <w:tcPr>
            <w:tcW w:w="0" w:type="auto"/>
            <w:tcBorders>
              <w:bottom w:val="single" w:sz="8" w:space="0" w:color="auto"/>
            </w:tcBorders>
            <w:vAlign w:val="center"/>
          </w:tcPr>
          <w:p w14:paraId="5939407F" w14:textId="4A8E6F38"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bottom w:val="single" w:sz="8" w:space="0" w:color="auto"/>
            </w:tcBorders>
            <w:vAlign w:val="center"/>
          </w:tcPr>
          <w:p w14:paraId="046C1B76" w14:textId="1DAD53E4"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bottom w:val="single" w:sz="8" w:space="0" w:color="auto"/>
            </w:tcBorders>
            <w:vAlign w:val="center"/>
          </w:tcPr>
          <w:p w14:paraId="426630BE" w14:textId="253BBBCA"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1</w:t>
            </w:r>
          </w:p>
        </w:tc>
        <w:tc>
          <w:tcPr>
            <w:tcW w:w="0" w:type="auto"/>
            <w:tcBorders>
              <w:bottom w:val="single" w:sz="8" w:space="0" w:color="auto"/>
            </w:tcBorders>
            <w:vAlign w:val="center"/>
          </w:tcPr>
          <w:p w14:paraId="6568CFAC" w14:textId="353E0CB5"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0</w:t>
            </w:r>
          </w:p>
        </w:tc>
        <w:tc>
          <w:tcPr>
            <w:tcW w:w="0" w:type="auto"/>
            <w:tcBorders>
              <w:bottom w:val="single" w:sz="8" w:space="0" w:color="auto"/>
              <w:right w:val="single" w:sz="8" w:space="0" w:color="auto"/>
            </w:tcBorders>
            <w:vAlign w:val="center"/>
          </w:tcPr>
          <w:p w14:paraId="00F3F3D9" w14:textId="3443D8B5"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9B690C">
              <w:rPr>
                <w:rFonts w:ascii="Times New Roman" w:eastAsia="Times New Roman" w:hAnsi="Times New Roman" w:cs="Times New Roman"/>
                <w:color w:val="000000"/>
                <w:sz w:val="20"/>
                <w:szCs w:val="20"/>
                <w:lang w:eastAsia="en-GB"/>
              </w:rPr>
              <w:t>11</w:t>
            </w:r>
          </w:p>
        </w:tc>
        <w:tc>
          <w:tcPr>
            <w:tcW w:w="0" w:type="auto"/>
            <w:tcBorders>
              <w:left w:val="single" w:sz="8" w:space="0" w:color="auto"/>
              <w:bottom w:val="single" w:sz="8" w:space="0" w:color="auto"/>
            </w:tcBorders>
          </w:tcPr>
          <w:p w14:paraId="2BA48090" w14:textId="02980C66" w:rsidR="00B545EF" w:rsidRPr="009B690C" w:rsidRDefault="00B545EF" w:rsidP="009B690C">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12</w:t>
            </w:r>
          </w:p>
        </w:tc>
      </w:tr>
      <w:tr w:rsidR="00B545EF" w:rsidRPr="009B690C" w14:paraId="513E8319" w14:textId="77777777" w:rsidTr="00B545E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278DE061" w14:textId="122163C3" w:rsidR="00B545EF" w:rsidRPr="00B545EF" w:rsidRDefault="00B545EF" w:rsidP="00B545EF">
            <w:pPr>
              <w:spacing w:line="240" w:lineRule="auto"/>
              <w:rPr>
                <w:rFonts w:ascii="Times New Roman" w:eastAsia="Times New Roman" w:hAnsi="Times New Roman" w:cs="Times New Roman"/>
                <w:i w:val="0"/>
                <w:iCs w:val="0"/>
                <w:color w:val="000000"/>
                <w:sz w:val="20"/>
                <w:szCs w:val="20"/>
                <w:lang w:eastAsia="en-GB"/>
              </w:rPr>
            </w:pPr>
            <w:r w:rsidRPr="00B545EF">
              <w:rPr>
                <w:rFonts w:ascii="Times New Roman" w:eastAsia="Times New Roman" w:hAnsi="Times New Roman" w:cs="Times New Roman"/>
                <w:i w:val="0"/>
                <w:iCs w:val="0"/>
                <w:color w:val="000000"/>
                <w:sz w:val="20"/>
                <w:szCs w:val="20"/>
                <w:lang w:eastAsia="en-GB"/>
              </w:rPr>
              <w:t>Total</w:t>
            </w:r>
          </w:p>
        </w:tc>
        <w:tc>
          <w:tcPr>
            <w:tcW w:w="0" w:type="auto"/>
            <w:vAlign w:val="center"/>
          </w:tcPr>
          <w:p w14:paraId="08E5AA94" w14:textId="42932790"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w:t>
            </w:r>
          </w:p>
        </w:tc>
        <w:tc>
          <w:tcPr>
            <w:tcW w:w="0" w:type="auto"/>
            <w:vAlign w:val="center"/>
          </w:tcPr>
          <w:p w14:paraId="6DCDB239" w14:textId="38AB3558"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17</w:t>
            </w:r>
          </w:p>
        </w:tc>
        <w:tc>
          <w:tcPr>
            <w:tcW w:w="0" w:type="auto"/>
            <w:vAlign w:val="center"/>
          </w:tcPr>
          <w:p w14:paraId="073B3955" w14:textId="1B2A3E99"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8</w:t>
            </w:r>
          </w:p>
        </w:tc>
        <w:tc>
          <w:tcPr>
            <w:tcW w:w="0" w:type="auto"/>
            <w:vAlign w:val="center"/>
          </w:tcPr>
          <w:p w14:paraId="061338D7" w14:textId="3EB02DF4"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5</w:t>
            </w:r>
          </w:p>
        </w:tc>
        <w:tc>
          <w:tcPr>
            <w:tcW w:w="0" w:type="auto"/>
            <w:tcBorders>
              <w:right w:val="single" w:sz="8" w:space="0" w:color="auto"/>
            </w:tcBorders>
            <w:vAlign w:val="center"/>
          </w:tcPr>
          <w:p w14:paraId="2A78441B" w14:textId="2B785898" w:rsidR="00B545EF" w:rsidRPr="009B690C"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11</w:t>
            </w:r>
          </w:p>
        </w:tc>
        <w:tc>
          <w:tcPr>
            <w:tcW w:w="0" w:type="auto"/>
            <w:tcBorders>
              <w:left w:val="single" w:sz="8" w:space="0" w:color="auto"/>
            </w:tcBorders>
          </w:tcPr>
          <w:p w14:paraId="62D99BE5" w14:textId="1434CABE" w:rsidR="00B545EF" w:rsidRDefault="00B545EF" w:rsidP="009B690C">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46</w:t>
            </w:r>
          </w:p>
        </w:tc>
      </w:tr>
    </w:tbl>
    <w:p w14:paraId="2182D068" w14:textId="77777777" w:rsidR="00B545EF" w:rsidRDefault="00B545EF" w:rsidP="00B545EF">
      <w:pPr>
        <w:rPr>
          <w:rFonts w:ascii="Times New Roman" w:hAnsi="Times New Roman" w:cs="Times New Roman"/>
          <w:sz w:val="20"/>
          <w:szCs w:val="20"/>
        </w:rPr>
      </w:pPr>
    </w:p>
    <w:p w14:paraId="6DFCD1AA" w14:textId="576C02E5" w:rsidR="009B690C" w:rsidRPr="001E3534" w:rsidRDefault="009B690C">
      <w:pPr>
        <w:rPr>
          <w:rFonts w:ascii="Times New Roman" w:hAnsi="Times New Roman" w:cs="Times New Roman"/>
          <w:sz w:val="24"/>
          <w:szCs w:val="24"/>
        </w:rPr>
      </w:pPr>
      <w:r w:rsidRPr="00032D59">
        <w:rPr>
          <w:rFonts w:ascii="Times New Roman" w:hAnsi="Times New Roman" w:cs="Times New Roman"/>
          <w:b/>
          <w:bCs/>
          <w:sz w:val="24"/>
          <w:szCs w:val="24"/>
        </w:rPr>
        <w:t xml:space="preserve">Online </w:t>
      </w:r>
      <w:r>
        <w:rPr>
          <w:rFonts w:ascii="Times New Roman" w:hAnsi="Times New Roman" w:cs="Times New Roman"/>
          <w:b/>
          <w:bCs/>
          <w:sz w:val="24"/>
          <w:szCs w:val="24"/>
        </w:rPr>
        <w:t>R</w:t>
      </w:r>
      <w:r w:rsidRPr="00032D59">
        <w:rPr>
          <w:rFonts w:ascii="Times New Roman" w:hAnsi="Times New Roman" w:cs="Times New Roman"/>
          <w:b/>
          <w:bCs/>
          <w:sz w:val="24"/>
          <w:szCs w:val="24"/>
        </w:rPr>
        <w:t xml:space="preserve">esource </w:t>
      </w:r>
      <w:r w:rsidR="00E675AA">
        <w:rPr>
          <w:rFonts w:ascii="Times New Roman" w:hAnsi="Times New Roman" w:cs="Times New Roman"/>
          <w:b/>
          <w:bCs/>
          <w:sz w:val="24"/>
          <w:szCs w:val="24"/>
        </w:rPr>
        <w:t>3</w:t>
      </w:r>
      <w:r>
        <w:rPr>
          <w:rFonts w:ascii="Times New Roman" w:hAnsi="Times New Roman" w:cs="Times New Roman"/>
          <w:sz w:val="24"/>
          <w:szCs w:val="24"/>
        </w:rPr>
        <w:t xml:space="preserve"> </w:t>
      </w:r>
      <w:r w:rsidR="00B545EF">
        <w:rPr>
          <w:rFonts w:ascii="Times New Roman" w:hAnsi="Times New Roman" w:cs="Times New Roman"/>
          <w:sz w:val="24"/>
          <w:szCs w:val="24"/>
        </w:rPr>
        <w:t>Clustering of the titi monkey vocal reactions, depending on the experimental paradigm and the predator type</w:t>
      </w:r>
      <w:r w:rsidR="00053A85">
        <w:rPr>
          <w:rFonts w:ascii="Times New Roman" w:hAnsi="Times New Roman" w:cs="Times New Roman"/>
          <w:sz w:val="24"/>
          <w:szCs w:val="24"/>
        </w:rPr>
        <w:t>.</w:t>
      </w:r>
    </w:p>
    <w:sectPr w:rsidR="009B690C" w:rsidRPr="001E3534" w:rsidSect="007507E1">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31"/>
    <w:rsid w:val="00032D59"/>
    <w:rsid w:val="00053A85"/>
    <w:rsid w:val="00166435"/>
    <w:rsid w:val="001818C8"/>
    <w:rsid w:val="00196DE9"/>
    <w:rsid w:val="00197E42"/>
    <w:rsid w:val="001C0331"/>
    <w:rsid w:val="001E3534"/>
    <w:rsid w:val="00271730"/>
    <w:rsid w:val="00303F3D"/>
    <w:rsid w:val="004F06C1"/>
    <w:rsid w:val="00516087"/>
    <w:rsid w:val="00662BCF"/>
    <w:rsid w:val="007201D9"/>
    <w:rsid w:val="007507E1"/>
    <w:rsid w:val="00896C0D"/>
    <w:rsid w:val="008B78A7"/>
    <w:rsid w:val="00947DED"/>
    <w:rsid w:val="009744D7"/>
    <w:rsid w:val="009B690C"/>
    <w:rsid w:val="009E5AB2"/>
    <w:rsid w:val="00A546FC"/>
    <w:rsid w:val="00B545EF"/>
    <w:rsid w:val="00B80F6F"/>
    <w:rsid w:val="00BD44AA"/>
    <w:rsid w:val="00BE77EC"/>
    <w:rsid w:val="00E301AA"/>
    <w:rsid w:val="00E675AA"/>
    <w:rsid w:val="00E8452F"/>
    <w:rsid w:val="00F14949"/>
    <w:rsid w:val="00F5132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277A"/>
  <w15:chartTrackingRefBased/>
  <w15:docId w15:val="{5D305096-EFA9-4DE5-B0CA-B5F22A79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EF"/>
    <w:pPr>
      <w:spacing w:line="256" w:lineRule="auto"/>
    </w:pPr>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C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5">
    <w:name w:val="Plain Table 5"/>
    <w:basedOn w:val="TableauNormal"/>
    <w:uiPriority w:val="45"/>
    <w:rsid w:val="001C033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303F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6Couleur-Accentuation3">
    <w:name w:val="Grid Table 6 Colorful Accent 3"/>
    <w:basedOn w:val="TableauNormal"/>
    <w:uiPriority w:val="51"/>
    <w:rsid w:val="00662BC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3-Accentuation3">
    <w:name w:val="Grid Table 3 Accent 3"/>
    <w:basedOn w:val="TableauNormal"/>
    <w:uiPriority w:val="48"/>
    <w:rsid w:val="001E35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Default">
    <w:name w:val="Default"/>
    <w:rsid w:val="008B78A7"/>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Lienhypertexte">
    <w:name w:val="Hyperlink"/>
    <w:basedOn w:val="Policepardfaut"/>
    <w:uiPriority w:val="99"/>
    <w:unhideWhenUsed/>
    <w:rsid w:val="008B78A7"/>
    <w:rPr>
      <w:color w:val="0563C1" w:themeColor="hyperlink"/>
      <w:u w:val="single"/>
    </w:rPr>
  </w:style>
  <w:style w:type="character" w:styleId="Mentionnonrsolue">
    <w:name w:val="Unresolved Mention"/>
    <w:basedOn w:val="Policepardfaut"/>
    <w:uiPriority w:val="99"/>
    <w:semiHidden/>
    <w:unhideWhenUsed/>
    <w:rsid w:val="008B7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49349">
      <w:bodyDiv w:val="1"/>
      <w:marLeft w:val="0"/>
      <w:marRight w:val="0"/>
      <w:marTop w:val="0"/>
      <w:marBottom w:val="0"/>
      <w:divBdr>
        <w:top w:val="none" w:sz="0" w:space="0" w:color="auto"/>
        <w:left w:val="none" w:sz="0" w:space="0" w:color="auto"/>
        <w:bottom w:val="none" w:sz="0" w:space="0" w:color="auto"/>
        <w:right w:val="none" w:sz="0" w:space="0" w:color="auto"/>
      </w:divBdr>
    </w:div>
    <w:div w:id="745420053">
      <w:bodyDiv w:val="1"/>
      <w:marLeft w:val="0"/>
      <w:marRight w:val="0"/>
      <w:marTop w:val="0"/>
      <w:marBottom w:val="0"/>
      <w:divBdr>
        <w:top w:val="none" w:sz="0" w:space="0" w:color="auto"/>
        <w:left w:val="none" w:sz="0" w:space="0" w:color="auto"/>
        <w:bottom w:val="none" w:sz="0" w:space="0" w:color="auto"/>
        <w:right w:val="none" w:sz="0" w:space="0" w:color="auto"/>
      </w:divBdr>
    </w:div>
    <w:div w:id="1165971840">
      <w:bodyDiv w:val="1"/>
      <w:marLeft w:val="0"/>
      <w:marRight w:val="0"/>
      <w:marTop w:val="0"/>
      <w:marBottom w:val="0"/>
      <w:divBdr>
        <w:top w:val="none" w:sz="0" w:space="0" w:color="auto"/>
        <w:left w:val="none" w:sz="0" w:space="0" w:color="auto"/>
        <w:bottom w:val="none" w:sz="0" w:space="0" w:color="auto"/>
        <w:right w:val="none" w:sz="0" w:space="0" w:color="auto"/>
      </w:divBdr>
    </w:div>
    <w:div w:id="1893495495">
      <w:bodyDiv w:val="1"/>
      <w:marLeft w:val="0"/>
      <w:marRight w:val="0"/>
      <w:marTop w:val="0"/>
      <w:marBottom w:val="0"/>
      <w:divBdr>
        <w:top w:val="none" w:sz="0" w:space="0" w:color="auto"/>
        <w:left w:val="none" w:sz="0" w:space="0" w:color="auto"/>
        <w:bottom w:val="none" w:sz="0" w:space="0" w:color="auto"/>
        <w:right w:val="none" w:sz="0" w:space="0" w:color="auto"/>
      </w:divBdr>
    </w:div>
    <w:div w:id="1911112979">
      <w:bodyDiv w:val="1"/>
      <w:marLeft w:val="0"/>
      <w:marRight w:val="0"/>
      <w:marTop w:val="0"/>
      <w:marBottom w:val="0"/>
      <w:divBdr>
        <w:top w:val="none" w:sz="0" w:space="0" w:color="auto"/>
        <w:left w:val="none" w:sz="0" w:space="0" w:color="auto"/>
        <w:bottom w:val="none" w:sz="0" w:space="0" w:color="auto"/>
        <w:right w:val="none" w:sz="0" w:space="0" w:color="auto"/>
      </w:divBdr>
    </w:div>
    <w:div w:id="213235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2537</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Mélissa Berthet</dc:creator>
  <cp:keywords/>
  <dc:description/>
  <cp:lastModifiedBy>Mélissa Berthet</cp:lastModifiedBy>
  <cp:revision>14</cp:revision>
  <dcterms:created xsi:type="dcterms:W3CDTF">2022-04-08T10:29:00Z</dcterms:created>
  <dcterms:modified xsi:type="dcterms:W3CDTF">2022-09-13T15:51:00Z</dcterms:modified>
</cp:coreProperties>
</file>