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EF363" w14:textId="49D1699A" w:rsidR="00D85A2B" w:rsidRPr="00D85A2B" w:rsidRDefault="00D85A2B">
      <w:pPr>
        <w:rPr>
          <w:rFonts w:ascii="Times New Roman" w:hAnsi="Times New Roman" w:cs="Times New Roman"/>
          <w:lang w:val="en-IN"/>
        </w:rPr>
      </w:pPr>
      <w:r w:rsidRPr="00D85A2B">
        <w:rPr>
          <w:rFonts w:ascii="Times New Roman" w:hAnsi="Times New Roman" w:cs="Times New Roman"/>
          <w:lang w:val="en-IN"/>
        </w:rPr>
        <w:t>Supplementary Table 4. MNRF reporting checklist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059"/>
        <w:gridCol w:w="6967"/>
      </w:tblGrid>
      <w:tr w:rsidR="00D85A2B" w:rsidRPr="00D85A2B" w14:paraId="749F3015" w14:textId="77777777" w:rsidTr="00D85A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B1042BF" w14:textId="77777777" w:rsidR="00D85A2B" w:rsidRPr="00D85A2B" w:rsidRDefault="00D85A2B" w:rsidP="00D85A2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Item type</w:t>
            </w:r>
          </w:p>
        </w:tc>
        <w:tc>
          <w:tcPr>
            <w:tcW w:w="0" w:type="auto"/>
            <w:noWrap/>
            <w:hideMark/>
          </w:tcPr>
          <w:p w14:paraId="69DD94B7" w14:textId="77777777" w:rsidR="00D85A2B" w:rsidRPr="00D85A2B" w:rsidRDefault="00D85A2B" w:rsidP="00D85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Checklist item</w:t>
            </w:r>
          </w:p>
        </w:tc>
      </w:tr>
      <w:tr w:rsidR="00D85A2B" w:rsidRPr="00D85A2B" w14:paraId="35322523" w14:textId="77777777" w:rsidTr="00D85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noWrap/>
            <w:hideMark/>
          </w:tcPr>
          <w:p w14:paraId="1A047C49" w14:textId="77777777" w:rsidR="00D85A2B" w:rsidRPr="00D85A2B" w:rsidRDefault="00D85A2B" w:rsidP="00D85A2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Patient Data</w:t>
            </w:r>
          </w:p>
        </w:tc>
        <w:tc>
          <w:tcPr>
            <w:tcW w:w="0" w:type="auto"/>
            <w:noWrap/>
            <w:hideMark/>
          </w:tcPr>
          <w:p w14:paraId="3920AA4D" w14:textId="77777777" w:rsidR="00D85A2B" w:rsidRPr="00D85A2B" w:rsidRDefault="00D85A2B" w:rsidP="00D85A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Skin type (Fitzpatrick Scale I-VI)</w:t>
            </w:r>
          </w:p>
        </w:tc>
      </w:tr>
      <w:tr w:rsidR="00D85A2B" w:rsidRPr="00D85A2B" w14:paraId="5A73A6D6" w14:textId="77777777" w:rsidTr="00D85A2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5FC78F66" w14:textId="77777777" w:rsidR="00D85A2B" w:rsidRPr="00D85A2B" w:rsidRDefault="00D85A2B" w:rsidP="00D85A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05D5142D" w14:textId="77777777" w:rsidR="00D85A2B" w:rsidRPr="00D85A2B" w:rsidRDefault="00D85A2B" w:rsidP="00D85A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Wingdings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Relevant medical history </w:t>
            </w:r>
          </w:p>
        </w:tc>
      </w:tr>
      <w:tr w:rsidR="00D85A2B" w:rsidRPr="00D85A2B" w14:paraId="2DC6F82B" w14:textId="77777777" w:rsidTr="00D85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21D44B31" w14:textId="77777777" w:rsidR="00D85A2B" w:rsidRPr="00D85A2B" w:rsidRDefault="00D85A2B" w:rsidP="00D85A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68555C68" w14:textId="77777777" w:rsidR="00D85A2B" w:rsidRPr="00D85A2B" w:rsidRDefault="00D85A2B" w:rsidP="00D85A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Prior aesthetic treatments </w:t>
            </w:r>
          </w:p>
        </w:tc>
      </w:tr>
      <w:tr w:rsidR="00D85A2B" w:rsidRPr="00D85A2B" w14:paraId="77441AF5" w14:textId="77777777" w:rsidTr="00D85A2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452B6329" w14:textId="77777777" w:rsidR="00D85A2B" w:rsidRPr="00D85A2B" w:rsidRDefault="00D85A2B" w:rsidP="00D85A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2C87F80F" w14:textId="77777777" w:rsidR="00D85A2B" w:rsidRPr="00D85A2B" w:rsidRDefault="00D85A2B" w:rsidP="00D85A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 xml:space="preserve">Primary facial concerns </w:t>
            </w:r>
          </w:p>
        </w:tc>
      </w:tr>
      <w:tr w:rsidR="00D85A2B" w:rsidRPr="00D85A2B" w14:paraId="322CA59F" w14:textId="77777777" w:rsidTr="00D85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noWrap/>
            <w:hideMark/>
          </w:tcPr>
          <w:p w14:paraId="0ACB1C19" w14:textId="77777777" w:rsidR="00D85A2B" w:rsidRPr="00D85A2B" w:rsidRDefault="00D85A2B" w:rsidP="00D85A2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Device data</w:t>
            </w:r>
          </w:p>
        </w:tc>
        <w:tc>
          <w:tcPr>
            <w:tcW w:w="0" w:type="auto"/>
            <w:noWrap/>
            <w:hideMark/>
          </w:tcPr>
          <w:p w14:paraId="2D019E8F" w14:textId="77777777" w:rsidR="00D85A2B" w:rsidRPr="00D85A2B" w:rsidRDefault="00D85A2B" w:rsidP="00D85A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Wingdings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Device/platform used </w:t>
            </w:r>
          </w:p>
        </w:tc>
      </w:tr>
      <w:tr w:rsidR="00D85A2B" w:rsidRPr="00D85A2B" w14:paraId="06D24A73" w14:textId="77777777" w:rsidTr="00D85A2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75DA9E26" w14:textId="77777777" w:rsidR="00D85A2B" w:rsidRPr="00D85A2B" w:rsidRDefault="00D85A2B" w:rsidP="00D85A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5EF20C64" w14:textId="77777777" w:rsidR="00D85A2B" w:rsidRPr="00D85A2B" w:rsidRDefault="00D85A2B" w:rsidP="00D85A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Wingdings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Exact model/version of the device used </w:t>
            </w:r>
          </w:p>
        </w:tc>
      </w:tr>
      <w:tr w:rsidR="00D85A2B" w:rsidRPr="00D85A2B" w14:paraId="39805023" w14:textId="77777777" w:rsidTr="00D85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4C7EC364" w14:textId="77777777" w:rsidR="00D85A2B" w:rsidRPr="00D85A2B" w:rsidRDefault="00D85A2B" w:rsidP="00D85A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361AB436" w14:textId="77777777" w:rsidR="00D85A2B" w:rsidRPr="00D85A2B" w:rsidRDefault="00D85A2B" w:rsidP="00D85A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Wingdings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Face tip type (insulated/non-insulated; number of needles) </w:t>
            </w:r>
          </w:p>
        </w:tc>
      </w:tr>
      <w:tr w:rsidR="00D85A2B" w:rsidRPr="00D85A2B" w14:paraId="39B7107D" w14:textId="77777777" w:rsidTr="00D85A2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noWrap/>
            <w:hideMark/>
          </w:tcPr>
          <w:p w14:paraId="0A8F245D" w14:textId="77777777" w:rsidR="00D85A2B" w:rsidRPr="00D85A2B" w:rsidRDefault="00D85A2B" w:rsidP="00D85A2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Procedure-specific data</w:t>
            </w:r>
          </w:p>
        </w:tc>
        <w:tc>
          <w:tcPr>
            <w:tcW w:w="0" w:type="auto"/>
            <w:noWrap/>
            <w:hideMark/>
          </w:tcPr>
          <w:p w14:paraId="3072A880" w14:textId="2F463922" w:rsidR="00D85A2B" w:rsidRPr="00D85A2B" w:rsidRDefault="00D85A2B" w:rsidP="00D85A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Wingdings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Any standardized skin prep </w:t>
            </w:r>
          </w:p>
        </w:tc>
      </w:tr>
      <w:tr w:rsidR="00D85A2B" w:rsidRPr="00D85A2B" w14:paraId="0DD225B5" w14:textId="77777777" w:rsidTr="00D85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F006B05" w14:textId="77777777" w:rsidR="00D85A2B" w:rsidRPr="00D85A2B" w:rsidRDefault="00D85A2B" w:rsidP="00D85A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0E166FF8" w14:textId="2AFFF743" w:rsidR="00D85A2B" w:rsidRPr="00D85A2B" w:rsidRDefault="00D85A2B" w:rsidP="00D85A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Details of any anaesthesia used</w:t>
            </w:r>
          </w:p>
        </w:tc>
      </w:tr>
      <w:tr w:rsidR="00D85A2B" w:rsidRPr="00D85A2B" w14:paraId="5356D10D" w14:textId="77777777" w:rsidTr="00D85A2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51FD5576" w14:textId="77777777" w:rsidR="00D85A2B" w:rsidRPr="00D85A2B" w:rsidRDefault="00D85A2B" w:rsidP="00D85A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7EC47F5B" w14:textId="77777777" w:rsidR="00D85A2B" w:rsidRPr="00D85A2B" w:rsidRDefault="00D85A2B" w:rsidP="00D85A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 xml:space="preserve">Energy settings used </w:t>
            </w:r>
          </w:p>
        </w:tc>
      </w:tr>
      <w:tr w:rsidR="00D85A2B" w:rsidRPr="00D85A2B" w14:paraId="182FFA00" w14:textId="77777777" w:rsidTr="00D85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449EB777" w14:textId="77777777" w:rsidR="00D85A2B" w:rsidRPr="00D85A2B" w:rsidRDefault="00D85A2B" w:rsidP="00D85A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17F11E9C" w14:textId="77777777" w:rsidR="00D85A2B" w:rsidRPr="00D85A2B" w:rsidRDefault="00D85A2B" w:rsidP="00D85A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Wingdings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Needle depth </w:t>
            </w:r>
          </w:p>
        </w:tc>
      </w:tr>
      <w:tr w:rsidR="00D85A2B" w:rsidRPr="00D85A2B" w14:paraId="39442DF0" w14:textId="77777777" w:rsidTr="00D85A2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039695BD" w14:textId="77777777" w:rsidR="00D85A2B" w:rsidRPr="00D85A2B" w:rsidRDefault="00D85A2B" w:rsidP="00D85A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42FB2EEE" w14:textId="77777777" w:rsidR="00D85A2B" w:rsidRPr="00D85A2B" w:rsidRDefault="00D85A2B" w:rsidP="00D85A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Temperature</w:t>
            </w:r>
          </w:p>
        </w:tc>
      </w:tr>
      <w:tr w:rsidR="00D85A2B" w:rsidRPr="00D85A2B" w14:paraId="4B55D5A6" w14:textId="77777777" w:rsidTr="00D85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07A322FD" w14:textId="77777777" w:rsidR="00D85A2B" w:rsidRPr="00D85A2B" w:rsidRDefault="00D85A2B" w:rsidP="00D85A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1881EC60" w14:textId="77777777" w:rsidR="00D85A2B" w:rsidRPr="00D85A2B" w:rsidRDefault="00D85A2B" w:rsidP="00D85A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Cooling during procedure</w:t>
            </w:r>
          </w:p>
        </w:tc>
      </w:tr>
      <w:tr w:rsidR="00D85A2B" w:rsidRPr="00D85A2B" w14:paraId="047C7049" w14:textId="77777777" w:rsidTr="00D85A2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6F212AD" w14:textId="77777777" w:rsidR="00D85A2B" w:rsidRPr="00D85A2B" w:rsidRDefault="00D85A2B" w:rsidP="00D85A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7FC35AB9" w14:textId="718E0146" w:rsidR="00D85A2B" w:rsidRPr="00D85A2B" w:rsidRDefault="00D85A2B" w:rsidP="00D85A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Wingdings" w:hAnsi="Times New Roman" w:cs="Times New Roman"/>
                <w:color w:val="000000"/>
                <w:kern w:val="0"/>
                <w:lang w:eastAsia="en-IN"/>
                <w14:ligatures w14:val="none"/>
              </w:rPr>
              <w:t>Treatment duratio</w:t>
            </w:r>
            <w:r>
              <w:rPr>
                <w:rFonts w:ascii="Times New Roman" w:eastAsia="Wingdings" w:hAnsi="Times New Roman" w:cs="Times New Roman"/>
                <w:color w:val="000000"/>
                <w:kern w:val="0"/>
                <w:lang w:eastAsia="en-IN"/>
                <w14:ligatures w14:val="none"/>
              </w:rPr>
              <w:t>n</w:t>
            </w:r>
          </w:p>
        </w:tc>
      </w:tr>
      <w:tr w:rsidR="00D85A2B" w:rsidRPr="00D85A2B" w14:paraId="6A70B9D4" w14:textId="77777777" w:rsidTr="00D85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4EC4469" w14:textId="77777777" w:rsidR="00D85A2B" w:rsidRPr="00D85A2B" w:rsidRDefault="00D85A2B" w:rsidP="00D85A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67094A35" w14:textId="6FD3DCBA" w:rsidR="00D85A2B" w:rsidRPr="00D85A2B" w:rsidRDefault="00D85A2B" w:rsidP="00D85A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Wingdings" w:hAnsi="Times New Roman" w:cs="Times New Roman"/>
                <w:color w:val="000000"/>
                <w:kern w:val="0"/>
                <w:lang w:eastAsia="en-IN"/>
                <w14:ligatures w14:val="none"/>
              </w:rPr>
              <w:t>Was the full face treated? Yes/No</w:t>
            </w:r>
          </w:p>
        </w:tc>
      </w:tr>
      <w:tr w:rsidR="00D85A2B" w:rsidRPr="00D85A2B" w14:paraId="6D109F8A" w14:textId="77777777" w:rsidTr="00D85A2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0195ED69" w14:textId="77777777" w:rsidR="00D85A2B" w:rsidRPr="00D85A2B" w:rsidRDefault="00D85A2B" w:rsidP="00D85A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6FC17E21" w14:textId="77777777" w:rsidR="00D85A2B" w:rsidRPr="00D85A2B" w:rsidRDefault="00D85A2B" w:rsidP="00D85A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Wingdings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Number of passes per area </w:t>
            </w:r>
          </w:p>
        </w:tc>
      </w:tr>
      <w:tr w:rsidR="00D85A2B" w:rsidRPr="00D85A2B" w14:paraId="3D159CE1" w14:textId="77777777" w:rsidTr="00D85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1C55790" w14:textId="77777777" w:rsidR="00D85A2B" w:rsidRPr="00D85A2B" w:rsidRDefault="00D85A2B" w:rsidP="00D85A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7ABCEE79" w14:textId="77777777" w:rsidR="00D85A2B" w:rsidRPr="00D85A2B" w:rsidRDefault="00D85A2B" w:rsidP="00D85A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Treatment areas</w:t>
            </w:r>
          </w:p>
        </w:tc>
      </w:tr>
      <w:tr w:rsidR="00D85A2B" w:rsidRPr="00D85A2B" w14:paraId="6898CCF5" w14:textId="77777777" w:rsidTr="00D85A2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01304693" w14:textId="77777777" w:rsidR="00D85A2B" w:rsidRPr="00D85A2B" w:rsidRDefault="00D85A2B" w:rsidP="00D85A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341018EB" w14:textId="394873FB" w:rsidR="00D85A2B" w:rsidRPr="00D85A2B" w:rsidRDefault="00D85A2B" w:rsidP="00D85A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Cooling post</w:t>
            </w:r>
            <w:r w:rsidR="00357870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-</w:t>
            </w:r>
            <w:r w:rsidRPr="00D85A2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 xml:space="preserve">procedure or post-care </w:t>
            </w:r>
            <w:r w:rsidR="00357870" w:rsidRPr="00D85A2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instructions</w:t>
            </w:r>
          </w:p>
        </w:tc>
      </w:tr>
      <w:tr w:rsidR="00D85A2B" w:rsidRPr="00D85A2B" w14:paraId="6FDCF0E7" w14:textId="77777777" w:rsidTr="00D85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6CD48DC9" w14:textId="0A52747F" w:rsidR="00D85A2B" w:rsidRDefault="00D85A2B" w:rsidP="00D85A2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Overall treatment details</w:t>
            </w:r>
          </w:p>
        </w:tc>
        <w:tc>
          <w:tcPr>
            <w:tcW w:w="0" w:type="auto"/>
            <w:noWrap/>
          </w:tcPr>
          <w:p w14:paraId="315047BD" w14:textId="2BCF2F51" w:rsidR="00D85A2B" w:rsidRDefault="00D85A2B" w:rsidP="00D85A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Number of sessions</w:t>
            </w:r>
          </w:p>
        </w:tc>
      </w:tr>
      <w:tr w:rsidR="00D85A2B" w:rsidRPr="00D85A2B" w14:paraId="5249E5BC" w14:textId="77777777" w:rsidTr="00D85A2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5818EA68" w14:textId="40A80EF4" w:rsidR="00D85A2B" w:rsidRPr="00D85A2B" w:rsidRDefault="00D85A2B" w:rsidP="00D85A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0" w:type="auto"/>
            <w:noWrap/>
          </w:tcPr>
          <w:p w14:paraId="4EE56B15" w14:textId="45B92561" w:rsidR="00D85A2B" w:rsidRPr="00D85A2B" w:rsidRDefault="00D85A2B" w:rsidP="00D85A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Interval between sessions</w:t>
            </w:r>
          </w:p>
        </w:tc>
      </w:tr>
      <w:tr w:rsidR="00D85A2B" w:rsidRPr="00D85A2B" w14:paraId="7C2B8333" w14:textId="77777777" w:rsidTr="00D85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2E37695E" w14:textId="77777777" w:rsidR="00D85A2B" w:rsidRDefault="00D85A2B" w:rsidP="00D85A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0" w:type="auto"/>
            <w:noWrap/>
          </w:tcPr>
          <w:p w14:paraId="1ED212E4" w14:textId="6CF0E2B7" w:rsidR="00D85A2B" w:rsidRDefault="00D85A2B" w:rsidP="00D85A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Follow-up details</w:t>
            </w:r>
          </w:p>
        </w:tc>
      </w:tr>
      <w:tr w:rsidR="00D85A2B" w:rsidRPr="00D85A2B" w14:paraId="759D3295" w14:textId="77777777" w:rsidTr="00D85A2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E4E407D" w14:textId="77777777" w:rsidR="00D85A2B" w:rsidRPr="00D85A2B" w:rsidRDefault="00D85A2B" w:rsidP="00D85A2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Physician feedback</w:t>
            </w:r>
          </w:p>
        </w:tc>
        <w:tc>
          <w:tcPr>
            <w:tcW w:w="0" w:type="auto"/>
            <w:noWrap/>
            <w:hideMark/>
          </w:tcPr>
          <w:p w14:paraId="3B0CD03B" w14:textId="77777777" w:rsidR="00D85A2B" w:rsidRPr="00D85A2B" w:rsidRDefault="00D85A2B" w:rsidP="00D85A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Device-specific comments by physician</w:t>
            </w:r>
          </w:p>
        </w:tc>
      </w:tr>
      <w:tr w:rsidR="00D85A2B" w:rsidRPr="00D85A2B" w14:paraId="0B8889F8" w14:textId="77777777" w:rsidTr="00D85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noWrap/>
            <w:hideMark/>
          </w:tcPr>
          <w:p w14:paraId="2AAA8573" w14:textId="77777777" w:rsidR="00D85A2B" w:rsidRPr="00D85A2B" w:rsidRDefault="00D85A2B" w:rsidP="00D85A2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Efficacy - physician &amp; patient-reported</w:t>
            </w:r>
          </w:p>
        </w:tc>
        <w:tc>
          <w:tcPr>
            <w:tcW w:w="0" w:type="auto"/>
            <w:noWrap/>
            <w:hideMark/>
          </w:tcPr>
          <w:p w14:paraId="6ACE686A" w14:textId="77777777" w:rsidR="00D85A2B" w:rsidRPr="00D85A2B" w:rsidRDefault="00D85A2B" w:rsidP="00D85A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Physician-collected efficacy data (specific to the skin condition, such as wrinkle reduction, pigmentation index, etc.)</w:t>
            </w:r>
          </w:p>
        </w:tc>
      </w:tr>
      <w:tr w:rsidR="00D85A2B" w:rsidRPr="00D85A2B" w14:paraId="4C80AC54" w14:textId="77777777" w:rsidTr="00D85A2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1021B275" w14:textId="77777777" w:rsidR="00D85A2B" w:rsidRPr="00D85A2B" w:rsidRDefault="00D85A2B" w:rsidP="00D85A2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77C7F14A" w14:textId="1D76BEB8" w:rsidR="00D85A2B" w:rsidRPr="00D85A2B" w:rsidRDefault="00D85A2B" w:rsidP="00D85A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Patient-reported skin condition-specific outcomes (such as pain, satisfaction, downtime, improvement level, etc)</w:t>
            </w:r>
            <w:r w:rsidR="00955168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 xml:space="preserve"> collected using standardized instruments</w:t>
            </w:r>
          </w:p>
        </w:tc>
      </w:tr>
      <w:tr w:rsidR="00D85A2B" w:rsidRPr="00D85A2B" w14:paraId="74148039" w14:textId="77777777" w:rsidTr="00D85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noWrap/>
            <w:hideMark/>
          </w:tcPr>
          <w:p w14:paraId="7F5FE382" w14:textId="77777777" w:rsidR="00D85A2B" w:rsidRPr="00D85A2B" w:rsidRDefault="00D85A2B" w:rsidP="00D85A2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Adverse Events</w:t>
            </w:r>
          </w:p>
        </w:tc>
        <w:tc>
          <w:tcPr>
            <w:tcW w:w="0" w:type="auto"/>
            <w:noWrap/>
            <w:hideMark/>
          </w:tcPr>
          <w:p w14:paraId="1CA7FFFE" w14:textId="77777777" w:rsidR="00D85A2B" w:rsidRPr="00D85A2B" w:rsidRDefault="00D85A2B" w:rsidP="00D85A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Adverse events (if any)</w:t>
            </w:r>
          </w:p>
        </w:tc>
      </w:tr>
      <w:tr w:rsidR="00D85A2B" w:rsidRPr="00D85A2B" w14:paraId="1C798209" w14:textId="77777777" w:rsidTr="00D85A2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5187F973" w14:textId="77777777" w:rsidR="00D85A2B" w:rsidRPr="00D85A2B" w:rsidRDefault="00D85A2B" w:rsidP="00D85A2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68799C99" w14:textId="77777777" w:rsidR="00D85A2B" w:rsidRPr="00D85A2B" w:rsidRDefault="00D85A2B" w:rsidP="00D85A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Management of adverse events (if any)</w:t>
            </w:r>
          </w:p>
        </w:tc>
      </w:tr>
      <w:tr w:rsidR="00D85A2B" w:rsidRPr="00D85A2B" w14:paraId="7BDDF43F" w14:textId="77777777" w:rsidTr="00D85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noWrap/>
            <w:hideMark/>
          </w:tcPr>
          <w:p w14:paraId="7C7E4EAF" w14:textId="168A51FD" w:rsidR="00D85A2B" w:rsidRPr="00D85A2B" w:rsidRDefault="00D85A2B" w:rsidP="00D85A2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>Photographic</w:t>
            </w:r>
            <w:r w:rsidRPr="00D85A2B"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  <w:t xml:space="preserve"> documentation</w:t>
            </w:r>
          </w:p>
        </w:tc>
        <w:tc>
          <w:tcPr>
            <w:tcW w:w="0" w:type="auto"/>
            <w:noWrap/>
            <w:hideMark/>
          </w:tcPr>
          <w:p w14:paraId="149D915A" w14:textId="77777777" w:rsidR="00D85A2B" w:rsidRPr="00D85A2B" w:rsidRDefault="00D85A2B" w:rsidP="00D85A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Wingdings" w:hAnsi="Times New Roman" w:cs="Times New Roman"/>
                <w:color w:val="000000"/>
                <w:kern w:val="0"/>
                <w:lang w:eastAsia="en-IN"/>
                <w14:ligatures w14:val="none"/>
              </w:rPr>
              <w:t>Two or three representative pre-treatment photos (baseline)</w:t>
            </w:r>
          </w:p>
        </w:tc>
      </w:tr>
      <w:tr w:rsidR="00D85A2B" w:rsidRPr="00D85A2B" w14:paraId="69672BA7" w14:textId="77777777" w:rsidTr="00D85A2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0CF00AD4" w14:textId="77777777" w:rsidR="00D85A2B" w:rsidRPr="00D85A2B" w:rsidRDefault="00D85A2B" w:rsidP="00D85A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6FDC16E4" w14:textId="77777777" w:rsidR="00D85A2B" w:rsidRPr="00D85A2B" w:rsidRDefault="00D85A2B" w:rsidP="00D85A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Wingdings" w:hAnsi="Times New Roman" w:cs="Times New Roman"/>
                <w:color w:val="000000"/>
                <w:kern w:val="0"/>
                <w:lang w:eastAsia="en-IN"/>
                <w14:ligatures w14:val="none"/>
              </w:rPr>
              <w:t>Representative post-treatment photos (day 7, day 30, day 90-if available)</w:t>
            </w:r>
          </w:p>
        </w:tc>
      </w:tr>
      <w:tr w:rsidR="00D85A2B" w:rsidRPr="00D85A2B" w14:paraId="7ED313A2" w14:textId="77777777" w:rsidTr="00D85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6028534" w14:textId="77777777" w:rsidR="00D85A2B" w:rsidRPr="00D85A2B" w:rsidRDefault="00D85A2B" w:rsidP="00D85A2B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19BCE613" w14:textId="77777777" w:rsidR="00D85A2B" w:rsidRPr="00D85A2B" w:rsidRDefault="00D85A2B" w:rsidP="00D85A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D85A2B">
              <w:rPr>
                <w:rFonts w:ascii="Times New Roman" w:eastAsia="Wingdings" w:hAnsi="Times New Roman" w:cs="Times New Roman"/>
                <w:color w:val="000000"/>
                <w:kern w:val="0"/>
                <w:lang w:eastAsia="en-IN"/>
                <w14:ligatures w14:val="none"/>
              </w:rPr>
              <w:t>Any additional follow-up photos (representative)</w:t>
            </w:r>
          </w:p>
        </w:tc>
      </w:tr>
    </w:tbl>
    <w:p w14:paraId="12704CB3" w14:textId="77777777" w:rsidR="00D85A2B" w:rsidRPr="00D85A2B" w:rsidRDefault="00D85A2B">
      <w:pPr>
        <w:rPr>
          <w:rFonts w:ascii="Times New Roman" w:hAnsi="Times New Roman" w:cs="Times New Roman"/>
          <w:lang w:val="en-IN"/>
        </w:rPr>
      </w:pPr>
    </w:p>
    <w:sectPr w:rsidR="00D85A2B" w:rsidRPr="00D85A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A2B"/>
    <w:rsid w:val="000E1958"/>
    <w:rsid w:val="00357870"/>
    <w:rsid w:val="00500CBF"/>
    <w:rsid w:val="00603087"/>
    <w:rsid w:val="008C5347"/>
    <w:rsid w:val="009516A9"/>
    <w:rsid w:val="00955168"/>
    <w:rsid w:val="00D8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9EB50"/>
  <w15:chartTrackingRefBased/>
  <w15:docId w15:val="{61A4D069-7D4F-40F1-B175-6F53ECF40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5A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5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5A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5A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5A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5A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5A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5A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5A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5A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5A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5A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5A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5A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5A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5A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5A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5A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5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5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5A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5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5A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5A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5A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5A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A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A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5A2B"/>
    <w:rPr>
      <w:b/>
      <w:bCs/>
      <w:smallCaps/>
      <w:color w:val="0F4761" w:themeColor="accent1" w:themeShade="BF"/>
      <w:spacing w:val="5"/>
    </w:rPr>
  </w:style>
  <w:style w:type="table" w:styleId="PlainTable5">
    <w:name w:val="Plain Table 5"/>
    <w:basedOn w:val="TableNormal"/>
    <w:uiPriority w:val="45"/>
    <w:rsid w:val="00D85A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D85A2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5C4377F29614C84D572582734AC5F" ma:contentTypeVersion="11" ma:contentTypeDescription="Create a new document." ma:contentTypeScope="" ma:versionID="ba06ee057ff6db77bf312e93b48c223f">
  <xsd:schema xmlns:xsd="http://www.w3.org/2001/XMLSchema" xmlns:xs="http://www.w3.org/2001/XMLSchema" xmlns:p="http://schemas.microsoft.com/office/2006/metadata/properties" xmlns:ns2="e3df00e2-739e-48b5-ae30-46b9eed1c800" xmlns:ns3="8e9b3ed2-ad6f-4ea3-b148-3b4041a507fd" targetNamespace="http://schemas.microsoft.com/office/2006/metadata/properties" ma:root="true" ma:fieldsID="b37fee33a009b234b2c6582504fc22d2" ns2:_="" ns3:_="">
    <xsd:import namespace="e3df00e2-739e-48b5-ae30-46b9eed1c800"/>
    <xsd:import namespace="8e9b3ed2-ad6f-4ea3-b148-3b4041a507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f00e2-739e-48b5-ae30-46b9eed1c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751e999-f7d8-44cf-9bb6-904d1658cb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9b3ed2-ad6f-4ea3-b148-3b4041a507f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9bf0dec-caa0-4dbe-a3a9-ae8ae5312565}" ma:internalName="TaxCatchAll" ma:showField="CatchAllData" ma:web="8e9b3ed2-ad6f-4ea3-b148-3b4041a507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9b3ed2-ad6f-4ea3-b148-3b4041a507fd"/>
    <lcf76f155ced4ddcb4097134ff3c332f xmlns="e3df00e2-739e-48b5-ae30-46b9eed1c8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3D7A44-4FB0-4AD2-A7E6-AC5BECEA04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A9E545-7D72-4E23-9A9F-A2919C3FC9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f00e2-739e-48b5-ae30-46b9eed1c800"/>
    <ds:schemaRef ds:uri="8e9b3ed2-ad6f-4ea3-b148-3b4041a507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B4380D-EDA4-4363-9AEE-89FF120661D5}">
  <ds:schemaRefs>
    <ds:schemaRef ds:uri="http://schemas.microsoft.com/office/2006/metadata/properties"/>
    <ds:schemaRef ds:uri="http://schemas.microsoft.com/office/infopath/2007/PartnerControls"/>
    <ds:schemaRef ds:uri="8e9b3ed2-ad6f-4ea3-b148-3b4041a507fd"/>
    <ds:schemaRef ds:uri="e3df00e2-739e-48b5-ae30-46b9eed1c8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209</Words>
  <Characters>1226</Characters>
  <Application>Microsoft Office Word</Application>
  <DocSecurity>0</DocSecurity>
  <Lines>21</Lines>
  <Paragraphs>8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Srividya  Malkapuram</dc:creator>
  <cp:keywords/>
  <dc:description/>
  <cp:lastModifiedBy>Srividya  Malkapuram</cp:lastModifiedBy>
  <cp:revision>4</cp:revision>
  <dcterms:created xsi:type="dcterms:W3CDTF">2026-01-22T06:50:00Z</dcterms:created>
  <dcterms:modified xsi:type="dcterms:W3CDTF">2026-01-22T07:07:00Z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0x010100D735C4377F29614C84D572582734AC5F</vt:lpwstr>
  </property>
  <property fmtid="{D5CDD505-2E9C-101B-9397-08002B2CF9AE}" pid="3" name="MediaServiceImageTags">
    <vt:lpwstr/>
  </property>
</Properties>
</file>