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184A" w14:textId="28D6CE1E" w:rsidR="0029016B" w:rsidRPr="008A6B20" w:rsidRDefault="00DA10A7" w:rsidP="00BD43F7">
      <w:pPr>
        <w:spacing w:line="276" w:lineRule="auto"/>
        <w:jc w:val="center"/>
        <w:rPr>
          <w:b/>
          <w:bCs/>
          <w:sz w:val="22"/>
          <w:szCs w:val="22"/>
          <w:lang w:val="en-US"/>
        </w:rPr>
      </w:pPr>
      <w:r w:rsidRPr="008A6B20">
        <w:rPr>
          <w:b/>
          <w:bCs/>
          <w:sz w:val="22"/>
          <w:szCs w:val="22"/>
          <w:lang w:val="en-US"/>
        </w:rPr>
        <w:t xml:space="preserve">Supplemental </w:t>
      </w:r>
      <w:r w:rsidR="00DF0D01">
        <w:rPr>
          <w:b/>
          <w:bCs/>
          <w:sz w:val="22"/>
          <w:szCs w:val="22"/>
          <w:lang w:val="en-US"/>
        </w:rPr>
        <w:t>D</w:t>
      </w:r>
      <w:r w:rsidRPr="008A6B20">
        <w:rPr>
          <w:b/>
          <w:bCs/>
          <w:sz w:val="22"/>
          <w:szCs w:val="22"/>
          <w:lang w:val="en-US"/>
        </w:rPr>
        <w:t xml:space="preserve">igital </w:t>
      </w:r>
      <w:r w:rsidR="00DF0D01">
        <w:rPr>
          <w:b/>
          <w:bCs/>
          <w:sz w:val="22"/>
          <w:szCs w:val="22"/>
          <w:lang w:val="en-US"/>
        </w:rPr>
        <w:t>C</w:t>
      </w:r>
      <w:r w:rsidRPr="008A6B20">
        <w:rPr>
          <w:b/>
          <w:bCs/>
          <w:sz w:val="22"/>
          <w:szCs w:val="22"/>
          <w:lang w:val="en-US"/>
        </w:rPr>
        <w:t>ontent</w:t>
      </w:r>
    </w:p>
    <w:p w14:paraId="398E0536" w14:textId="77777777" w:rsidR="00DA10A7" w:rsidRPr="008A6B20" w:rsidRDefault="00DA10A7" w:rsidP="00CE1456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4F5FFA75" w14:textId="7F3BEE86" w:rsidR="00DA10A7" w:rsidRPr="008A6B20" w:rsidRDefault="00DA10A7" w:rsidP="00CE1456">
      <w:pPr>
        <w:spacing w:line="276" w:lineRule="auto"/>
        <w:jc w:val="both"/>
        <w:rPr>
          <w:sz w:val="22"/>
          <w:szCs w:val="22"/>
          <w:lang w:val="en-US"/>
        </w:rPr>
      </w:pPr>
      <w:r w:rsidRPr="008A6B20">
        <w:rPr>
          <w:b/>
          <w:bCs/>
          <w:sz w:val="22"/>
          <w:szCs w:val="22"/>
          <w:lang w:val="en-US"/>
        </w:rPr>
        <w:t xml:space="preserve">Supplemental </w:t>
      </w:r>
      <w:r w:rsidR="00DF0D01">
        <w:rPr>
          <w:b/>
          <w:bCs/>
          <w:sz w:val="22"/>
          <w:szCs w:val="22"/>
          <w:lang w:val="en-US"/>
        </w:rPr>
        <w:t>D</w:t>
      </w:r>
      <w:r w:rsidRPr="008A6B20">
        <w:rPr>
          <w:b/>
          <w:bCs/>
          <w:sz w:val="22"/>
          <w:szCs w:val="22"/>
          <w:lang w:val="en-US"/>
        </w:rPr>
        <w:t xml:space="preserve">igital </w:t>
      </w:r>
      <w:r w:rsidR="00DF0D01">
        <w:rPr>
          <w:b/>
          <w:bCs/>
          <w:sz w:val="22"/>
          <w:szCs w:val="22"/>
          <w:lang w:val="en-US"/>
        </w:rPr>
        <w:t>C</w:t>
      </w:r>
      <w:r w:rsidRPr="008A6B20">
        <w:rPr>
          <w:b/>
          <w:bCs/>
          <w:sz w:val="22"/>
          <w:szCs w:val="22"/>
          <w:lang w:val="en-US"/>
        </w:rPr>
        <w:t xml:space="preserve">ontent 1. </w:t>
      </w:r>
      <w:r w:rsidRPr="008A6B20">
        <w:rPr>
          <w:sz w:val="22"/>
          <w:szCs w:val="22"/>
          <w:lang w:val="en-US"/>
        </w:rPr>
        <w:t>Full search strategy for all databases included</w:t>
      </w:r>
      <w:r w:rsidR="00DF0D01">
        <w:rPr>
          <w:sz w:val="22"/>
          <w:szCs w:val="22"/>
          <w:lang w:val="en-US"/>
        </w:rPr>
        <w:t>.</w:t>
      </w:r>
    </w:p>
    <w:p w14:paraId="66CF2587" w14:textId="77777777" w:rsidR="00DA10A7" w:rsidRPr="008A6B20" w:rsidRDefault="00DA10A7" w:rsidP="00CE1456">
      <w:pPr>
        <w:spacing w:line="276" w:lineRule="auto"/>
        <w:jc w:val="both"/>
        <w:rPr>
          <w:sz w:val="22"/>
          <w:szCs w:val="22"/>
          <w:lang w:val="en-US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6066"/>
        <w:gridCol w:w="1701"/>
      </w:tblGrid>
      <w:tr w:rsidR="009660D1" w:rsidRPr="008A6B20" w14:paraId="12958D07" w14:textId="77777777" w:rsidTr="006915CB">
        <w:trPr>
          <w:trHeight w:val="320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1079C1" w14:textId="77777777" w:rsidR="009660D1" w:rsidRPr="009C4914" w:rsidRDefault="009660D1" w:rsidP="00943FF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b/>
                <w:bCs/>
                <w:color w:val="000000"/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1BC9A4" w14:textId="77777777" w:rsidR="009660D1" w:rsidRPr="009C4914" w:rsidRDefault="009660D1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b/>
                <w:bCs/>
                <w:color w:val="000000"/>
                <w:sz w:val="20"/>
                <w:szCs w:val="20"/>
                <w:lang w:val="en-US"/>
              </w:rPr>
              <w:t>Search String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135AF7" w14:textId="77777777" w:rsidR="009660D1" w:rsidRPr="009C4914" w:rsidRDefault="009660D1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b/>
                <w:bCs/>
                <w:color w:val="000000"/>
                <w:sz w:val="20"/>
                <w:szCs w:val="20"/>
                <w:lang w:val="en-US"/>
              </w:rPr>
              <w:t>Results</w:t>
            </w:r>
          </w:p>
        </w:tc>
      </w:tr>
      <w:tr w:rsidR="009660D1" w:rsidRPr="008A6B20" w14:paraId="7C51CF46" w14:textId="77777777" w:rsidTr="000F3084">
        <w:trPr>
          <w:trHeight w:val="758"/>
        </w:trPr>
        <w:tc>
          <w:tcPr>
            <w:tcW w:w="1447" w:type="dxa"/>
            <w:tcBorders>
              <w:top w:val="single" w:sz="4" w:space="0" w:color="auto"/>
            </w:tcBorders>
            <w:noWrap/>
            <w:hideMark/>
          </w:tcPr>
          <w:p w14:paraId="0E4FF87F" w14:textId="77777777" w:rsidR="009660D1" w:rsidRPr="009C4914" w:rsidRDefault="009660D1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PubMed/MEDLINE</w:t>
            </w:r>
          </w:p>
        </w:tc>
        <w:tc>
          <w:tcPr>
            <w:tcW w:w="6066" w:type="dxa"/>
            <w:tcBorders>
              <w:top w:val="single" w:sz="4" w:space="0" w:color="auto"/>
            </w:tcBorders>
            <w:hideMark/>
          </w:tcPr>
          <w:p w14:paraId="2CFCE765" w14:textId="018F7573" w:rsidR="009660D1" w:rsidRPr="009C4914" w:rsidRDefault="009660D1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("artificial intelligence"[MeSH Terms] OR "machine learning"[MeSH Terms] OR "deep learning" OR "AI" OR "robotics"[MeSH Terms] OR "robotic surgical procedures"[MeSH Terms] OR "robot-assisted" OR "augmented reality" OR "AR") AND ("cosmetic techniques"[MeSH Terms] OR "aesthetic procedures" OR "cosmetic procedures" OR "plastic surgery" OR "esthetic surgery" OR "reconstructive surgical procedures"[MeSH Terms])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D45DD90" w14:textId="777A0AC0" w:rsidR="009660D1" w:rsidRPr="009C4914" w:rsidRDefault="009660D1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3,911</w:t>
            </w:r>
          </w:p>
        </w:tc>
      </w:tr>
      <w:tr w:rsidR="009660D1" w:rsidRPr="008A6B20" w14:paraId="67FD2572" w14:textId="77777777" w:rsidTr="000F3084">
        <w:trPr>
          <w:trHeight w:val="68"/>
        </w:trPr>
        <w:tc>
          <w:tcPr>
            <w:tcW w:w="1447" w:type="dxa"/>
            <w:noWrap/>
            <w:hideMark/>
          </w:tcPr>
          <w:p w14:paraId="6989BB45" w14:textId="78C1C6E4" w:rsidR="009660D1" w:rsidRPr="009C4914" w:rsidRDefault="009660D1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Google Scholar (first 10 pages)</w:t>
            </w:r>
          </w:p>
        </w:tc>
        <w:tc>
          <w:tcPr>
            <w:tcW w:w="6066" w:type="dxa"/>
            <w:noWrap/>
            <w:hideMark/>
          </w:tcPr>
          <w:p w14:paraId="63E2363B" w14:textId="59A3F54E" w:rsidR="009660D1" w:rsidRPr="009C4914" w:rsidRDefault="009660D1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("artificial intelligence" OR "machine learning" OR "deep learning" OR "AI" OR "robotics" OR "robot-assisted" OR "augmented reality" OR "AR") AND ("cosmetic procedures" OR "aesthetic procedures" OR "plastic surgery" OR "esthetic surgery" OR "cosmetic surgery")</w:t>
            </w:r>
          </w:p>
        </w:tc>
        <w:tc>
          <w:tcPr>
            <w:tcW w:w="1701" w:type="dxa"/>
            <w:noWrap/>
            <w:hideMark/>
          </w:tcPr>
          <w:p w14:paraId="78477269" w14:textId="7A7D9456" w:rsidR="009660D1" w:rsidRPr="009C4914" w:rsidRDefault="009660D1" w:rsidP="00943FF5">
            <w:pPr>
              <w:jc w:val="center"/>
              <w:rPr>
                <w:sz w:val="20"/>
                <w:szCs w:val="20"/>
                <w:lang w:val="en-US"/>
              </w:rPr>
            </w:pPr>
            <w:r w:rsidRPr="009C4914">
              <w:rPr>
                <w:sz w:val="20"/>
                <w:szCs w:val="20"/>
                <w:lang w:val="en-US"/>
              </w:rPr>
              <w:t>250</w:t>
            </w:r>
          </w:p>
        </w:tc>
      </w:tr>
      <w:tr w:rsidR="009660D1" w:rsidRPr="008A6B20" w14:paraId="63D0A422" w14:textId="77777777" w:rsidTr="000F3084">
        <w:trPr>
          <w:trHeight w:val="318"/>
        </w:trPr>
        <w:tc>
          <w:tcPr>
            <w:tcW w:w="1447" w:type="dxa"/>
            <w:noWrap/>
          </w:tcPr>
          <w:p w14:paraId="759277A1" w14:textId="77777777" w:rsidR="009660D1" w:rsidRPr="009C4914" w:rsidRDefault="009660D1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Web of Science</w:t>
            </w:r>
          </w:p>
        </w:tc>
        <w:tc>
          <w:tcPr>
            <w:tcW w:w="6066" w:type="dxa"/>
            <w:noWrap/>
          </w:tcPr>
          <w:p w14:paraId="0F0446F0" w14:textId="4F335629" w:rsidR="009660D1" w:rsidRPr="009C4914" w:rsidRDefault="009660D1" w:rsidP="00943FF5">
            <w:pPr>
              <w:jc w:val="center"/>
              <w:rPr>
                <w:sz w:val="20"/>
                <w:szCs w:val="20"/>
                <w:lang w:val="en-US"/>
              </w:rPr>
            </w:pPr>
            <w:r w:rsidRPr="009C4914">
              <w:rPr>
                <w:sz w:val="20"/>
                <w:szCs w:val="20"/>
                <w:lang w:val="en-US"/>
              </w:rPr>
              <w:t>("artificial intelligence" OR "machine learning" OR "deep learning" OR AI OR robotics OR "robot-assisted" OR "augmented reality" OR AR) AND ("cosmetic procedure*" OR "aesthetic procedure*" OR "esthetic procedure*" OR "plastic surgery" OR "cosmetic surgery" OR "reconstructive surgery")</w:t>
            </w:r>
          </w:p>
        </w:tc>
        <w:tc>
          <w:tcPr>
            <w:tcW w:w="1701" w:type="dxa"/>
            <w:noWrap/>
          </w:tcPr>
          <w:p w14:paraId="32222ACC" w14:textId="408DF899" w:rsidR="009660D1" w:rsidRPr="009C4914" w:rsidRDefault="009660D1" w:rsidP="00943FF5">
            <w:pPr>
              <w:jc w:val="center"/>
              <w:rPr>
                <w:sz w:val="20"/>
                <w:szCs w:val="20"/>
                <w:lang w:val="en-US"/>
              </w:rPr>
            </w:pPr>
            <w:r w:rsidRPr="009C4914">
              <w:rPr>
                <w:sz w:val="20"/>
                <w:szCs w:val="20"/>
                <w:lang w:val="en-US"/>
              </w:rPr>
              <w:t>1,521</w:t>
            </w:r>
          </w:p>
        </w:tc>
      </w:tr>
      <w:tr w:rsidR="009660D1" w:rsidRPr="008A6B20" w14:paraId="118714AC" w14:textId="77777777" w:rsidTr="006915CB">
        <w:trPr>
          <w:trHeight w:val="468"/>
        </w:trPr>
        <w:tc>
          <w:tcPr>
            <w:tcW w:w="1447" w:type="dxa"/>
            <w:noWrap/>
          </w:tcPr>
          <w:p w14:paraId="734694E5" w14:textId="3B6635E8" w:rsidR="009660D1" w:rsidRPr="009C4914" w:rsidRDefault="009660D1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9C4914">
              <w:rPr>
                <w:color w:val="000000"/>
                <w:sz w:val="20"/>
                <w:szCs w:val="20"/>
                <w:lang w:val="en-US"/>
              </w:rPr>
              <w:t>Embase</w:t>
            </w:r>
          </w:p>
        </w:tc>
        <w:tc>
          <w:tcPr>
            <w:tcW w:w="6066" w:type="dxa"/>
            <w:noWrap/>
          </w:tcPr>
          <w:p w14:paraId="75CAFDB7" w14:textId="72B38139" w:rsidR="009660D1" w:rsidRPr="009C4914" w:rsidRDefault="009660D1" w:rsidP="00943FF5">
            <w:pPr>
              <w:jc w:val="center"/>
              <w:rPr>
                <w:sz w:val="20"/>
                <w:szCs w:val="20"/>
                <w:lang w:val="en-US"/>
              </w:rPr>
            </w:pPr>
            <w:r w:rsidRPr="009C4914">
              <w:rPr>
                <w:sz w:val="20"/>
                <w:szCs w:val="20"/>
                <w:lang w:val="en-US"/>
              </w:rPr>
              <w:t>('artificial intelligence'/exp OR 'machine learning'/exp OR 'deep learning' OR 'ai' OR 'robotics'/exp OR 'robot-assisted' OR 'augmented reality'/exp OR '</w:t>
            </w:r>
            <w:proofErr w:type="spellStart"/>
            <w:r w:rsidRPr="009C4914">
              <w:rPr>
                <w:sz w:val="20"/>
                <w:szCs w:val="20"/>
                <w:lang w:val="en-US"/>
              </w:rPr>
              <w:t>ar</w:t>
            </w:r>
            <w:proofErr w:type="spellEnd"/>
            <w:r w:rsidRPr="009C4914">
              <w:rPr>
                <w:sz w:val="20"/>
                <w:szCs w:val="20"/>
                <w:lang w:val="en-US"/>
              </w:rPr>
              <w:t>') AND ('cosmetic surgery'/exp OR 'aesthetic surgery' OR 'esthetic surgery' OR 'plastic surgery'/exp OR 'cosmetic procedure*' OR 'aesthetic procedure*')</w:t>
            </w:r>
          </w:p>
        </w:tc>
        <w:tc>
          <w:tcPr>
            <w:tcW w:w="1701" w:type="dxa"/>
            <w:noWrap/>
          </w:tcPr>
          <w:p w14:paraId="07743E4F" w14:textId="06B7067E" w:rsidR="009660D1" w:rsidRPr="009C4914" w:rsidRDefault="009660D1" w:rsidP="00943FF5">
            <w:pPr>
              <w:jc w:val="center"/>
              <w:rPr>
                <w:sz w:val="20"/>
                <w:szCs w:val="20"/>
                <w:lang w:val="en-US"/>
              </w:rPr>
            </w:pPr>
            <w:r w:rsidRPr="009C4914">
              <w:rPr>
                <w:sz w:val="20"/>
                <w:szCs w:val="20"/>
                <w:lang w:val="en-US"/>
              </w:rPr>
              <w:t>6,634</w:t>
            </w:r>
          </w:p>
        </w:tc>
      </w:tr>
    </w:tbl>
    <w:p w14:paraId="24B217A6" w14:textId="77777777" w:rsidR="00DA10A7" w:rsidRPr="008A6B20" w:rsidRDefault="00DA10A7" w:rsidP="00CE1456">
      <w:pPr>
        <w:spacing w:line="276" w:lineRule="auto"/>
        <w:jc w:val="both"/>
        <w:rPr>
          <w:sz w:val="22"/>
          <w:szCs w:val="22"/>
          <w:lang w:val="en-US"/>
        </w:rPr>
      </w:pPr>
    </w:p>
    <w:p w14:paraId="019E8803" w14:textId="77777777" w:rsidR="00547FE3" w:rsidRPr="008A6B20" w:rsidRDefault="00547FE3">
      <w:pPr>
        <w:rPr>
          <w:sz w:val="22"/>
          <w:szCs w:val="22"/>
          <w:lang w:val="en-US"/>
        </w:rPr>
        <w:sectPr w:rsidR="00547FE3" w:rsidRPr="008A6B20" w:rsidSect="006915CB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6B20">
        <w:rPr>
          <w:sz w:val="22"/>
          <w:szCs w:val="22"/>
          <w:lang w:val="en-US"/>
        </w:rPr>
        <w:br w:type="page"/>
      </w:r>
    </w:p>
    <w:p w14:paraId="1CE8A877" w14:textId="24939368" w:rsidR="00547FE3" w:rsidRPr="008A6B20" w:rsidRDefault="00547FE3">
      <w:pPr>
        <w:rPr>
          <w:sz w:val="22"/>
          <w:szCs w:val="22"/>
          <w:lang w:val="en-US"/>
        </w:rPr>
      </w:pPr>
    </w:p>
    <w:p w14:paraId="23159131" w14:textId="13E6892F" w:rsidR="00547FE3" w:rsidRPr="008A6B20" w:rsidRDefault="00547FE3" w:rsidP="00547FE3">
      <w:pPr>
        <w:spacing w:line="276" w:lineRule="auto"/>
        <w:rPr>
          <w:sz w:val="22"/>
          <w:szCs w:val="22"/>
          <w:lang w:val="en-US"/>
        </w:rPr>
      </w:pPr>
      <w:r w:rsidRPr="008A6B20">
        <w:rPr>
          <w:b/>
          <w:bCs/>
          <w:sz w:val="22"/>
          <w:szCs w:val="22"/>
          <w:lang w:val="en-US"/>
        </w:rPr>
        <w:t xml:space="preserve">Supplementary </w:t>
      </w:r>
      <w:r w:rsidR="00DF0D01">
        <w:rPr>
          <w:b/>
          <w:bCs/>
          <w:sz w:val="22"/>
          <w:szCs w:val="22"/>
          <w:lang w:val="en-US"/>
        </w:rPr>
        <w:t>D</w:t>
      </w:r>
      <w:r w:rsidRPr="008A6B20">
        <w:rPr>
          <w:b/>
          <w:bCs/>
          <w:sz w:val="22"/>
          <w:szCs w:val="22"/>
          <w:lang w:val="en-US"/>
        </w:rPr>
        <w:t xml:space="preserve">igital </w:t>
      </w:r>
      <w:r w:rsidR="00DF0D01">
        <w:rPr>
          <w:b/>
          <w:bCs/>
          <w:sz w:val="22"/>
          <w:szCs w:val="22"/>
          <w:lang w:val="en-US"/>
        </w:rPr>
        <w:t>C</w:t>
      </w:r>
      <w:r w:rsidRPr="008A6B20">
        <w:rPr>
          <w:b/>
          <w:bCs/>
          <w:sz w:val="22"/>
          <w:szCs w:val="22"/>
          <w:lang w:val="en-US"/>
        </w:rPr>
        <w:t>ontent 2.</w:t>
      </w:r>
      <w:r w:rsidRPr="008A6B20">
        <w:rPr>
          <w:sz w:val="22"/>
          <w:szCs w:val="22"/>
          <w:lang w:val="en-US"/>
        </w:rPr>
        <w:t xml:space="preserve"> Quality assessment using the Newcastle-Ottawa Scale scoring system</w:t>
      </w:r>
      <w:r w:rsidR="009457E0" w:rsidRPr="008A6B20">
        <w:rPr>
          <w:sz w:val="22"/>
          <w:szCs w:val="22"/>
          <w:lang w:val="en-US"/>
        </w:rPr>
        <w:t>. Studies are listed in alphabetical order of first author.</w:t>
      </w:r>
    </w:p>
    <w:tbl>
      <w:tblPr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1340"/>
        <w:gridCol w:w="3452"/>
        <w:gridCol w:w="1843"/>
        <w:gridCol w:w="1068"/>
        <w:gridCol w:w="1417"/>
        <w:gridCol w:w="992"/>
        <w:gridCol w:w="1418"/>
      </w:tblGrid>
      <w:tr w:rsidR="009457E0" w:rsidRPr="008A6B20" w14:paraId="3E7770BB" w14:textId="77777777" w:rsidTr="000F3084">
        <w:trPr>
          <w:trHeight w:val="280"/>
        </w:trPr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64472" w14:textId="77777777" w:rsidR="009457E0" w:rsidRPr="008A6B20" w:rsidRDefault="009457E0" w:rsidP="00162DC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DOI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C8DD3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First author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9AB46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C6B2E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Study type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899E0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Selection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4223B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Comparability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214F1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Exposure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A1D6B" w14:textId="77777777" w:rsidR="009457E0" w:rsidRPr="008A6B20" w:rsidRDefault="009457E0" w:rsidP="000F3084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NOS-score</w:t>
            </w:r>
          </w:p>
        </w:tc>
      </w:tr>
      <w:tr w:rsidR="009457E0" w:rsidRPr="008A6B20" w14:paraId="683A8BEF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C8E21" w14:textId="77777777" w:rsidR="009457E0" w:rsidRPr="008A6B20" w:rsidRDefault="009457E0" w:rsidP="0075319C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10.1097/PRS.0000000000003433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53372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Adjadj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383BE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Assessment of the Efficacy of Cryolipolysis on Saddlebags: A Prospective Study of 53 Patients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1D602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37BD73A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FCB75F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36F2E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9D3657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7D123377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731FB" w14:textId="77777777" w:rsidR="009457E0" w:rsidRPr="008A6B20" w:rsidRDefault="009457E0" w:rsidP="0075319C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10.1097/GOX.0000000000003698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54212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Bukret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4AF36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Novel Artificial Intelligence–assisted Risk Assessment Model for Preventing Complications in Esthetic Surgery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2A26D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analysis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57FE1A85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4C41F3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8AD4C0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10C2E8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77EE91A0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D5FBB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10.1097/SAP.0000000000002637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E5A6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Chen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E261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A Comparative Study of Three-Dimensional Simulation in Nonsurgical Rhinoplasty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Hyaluronic Acid Fillers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7F494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comparative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1FEC2D4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8542E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3F2A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61CC7C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2855D061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5AC80" w14:textId="319AFE30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10.1055/s-0041-1729911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76A4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Chinski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47C48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 Artificial Intelligence Tool for Image Simulation in Rhinoplasty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0BE3B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Cross-sectional survey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06EC2B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31965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06A1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D36EF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9457E0" w:rsidRPr="008A6B20" w14:paraId="3A787500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7E570" w14:textId="182F93F5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/sjae040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9EF7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Demir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4E37B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Optimizing Implant Width Selection in Breast Augmentation: Insights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From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On-Patient Landmark Positioning in 3-Dimensional Breast Simulation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79616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8E5B0DF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BF1DA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048F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5BC3EE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7E534522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D5E49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10.1097/PRS.0000000000009671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6F5D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Georgievskaya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1A1A7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Artificial Intelligence Confirming Treatment Success: The Role of Gender- and Age-Specific Scales in Performance Evaluation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3633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 using retrospective analysis of anonymized image data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E318C11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D761A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96EA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A5C3BE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730DB73F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025F5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10.1111/jocd.14106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D048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Holcomb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4087C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Helium plasma dermal resurfacing: VISIA CR assessment of facial spots, pores, and wrinkles—Preliminary findings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65B87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Single-arm prospective, multicenter clinical study (post hoc subanalysis)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FA24C1E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4F015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F2B2AE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BD9BC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72373DB5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3BCE31" w14:textId="77777777" w:rsidR="009457E0" w:rsidRPr="008A6B20" w:rsidRDefault="009457E0" w:rsidP="0075319C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10.1007/s00266-024-04142-7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213A1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Huyghebaert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97DBA1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Implementation of a Machine Learning Approach Evaluating Risk Factors for Complications after Single-Stage Augmentation Mastopexy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1AF04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D340C23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C272D5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BC203B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2D62E2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1D11C6FE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73F24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10.1007/s00266-025-04891-z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E219E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Kang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C869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AI-Driven Assessment of Lip Volume Improvement Using Hyaluronic Acid Fillers: A Comprehensive Analysis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305D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1B33C61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202F1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BAE3F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C7479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42B264AC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BCA07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10.2147/CCID.S135441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23A8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Kerscher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BE13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Effectiveness evaluation of two volumizing hyaluronic acid dermal fillers in a controlled, randomized, double-blind, split-face clinical 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B360C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Controlled, randomized, double-blind, split-face clinical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7F5400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A5317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66960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96DD3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9457E0" w:rsidRPr="008A6B20" w14:paraId="79FC8203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CE988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10.1038/s41598-023-49006-3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F87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318C8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Diagnosing lagophthalmos using artificial intelligence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ABC0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F5C065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6B776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D01DF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1AFA2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7ACBF70D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49BFB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10.1016/j.jormas.2024.102211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0E5CB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C6F04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Objective and automated facial palsy grading and outcome assessment after facial palsy reanimation surgery – A prospective observational 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BD739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5AC9FB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77180C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E280F7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7A6045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191875ED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B291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10.1016/j.jormas.2025.102277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C66D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19A2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Objectifying aesthetic outcomes following face transplantation – the AI research metrics model (CAARISMA® ARMM)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27FA3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E276B08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41CB14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18887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375082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457E0" w:rsidRPr="008A6B20" w14:paraId="5CB37CF1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70D1BF" w14:textId="77777777" w:rsidR="009457E0" w:rsidRPr="008A6B20" w:rsidRDefault="009457E0" w:rsidP="0075319C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10.3390/jcm11123464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B859F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 Padula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1FA8E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Assessment of Patient Satisfaction Using a New Augmented Reality Simulation Software for Breast Augmentation: A Prospective 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5F29B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cohort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798CFB2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6499A9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67B280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37A4A0" w14:textId="77777777" w:rsidR="009457E0" w:rsidRPr="008A6B20" w:rsidRDefault="009457E0" w:rsidP="0075319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1ACF0580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D1C30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10.21037/gs-24-148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5A32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3F446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Prediction model for intraoperative implant volume using the 3D surface imaging system (VECTRA XT 3D) in direct-to-implant breast reconstructions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EFF8A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ECE305D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225AD0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02E781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782924" w14:textId="77777777" w:rsidR="009457E0" w:rsidRPr="008A6B20" w:rsidRDefault="009457E0" w:rsidP="000F308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457E0" w:rsidRPr="008A6B20" w14:paraId="32591D68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2B48D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10.1089/pho.2015.3948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54FC7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Lim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254DF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Efficacy Between Novel Robot-Assisted Laser Hair Removal and Physician-Directed Hair Removal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E9EBD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00CAD8D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6ABB7C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A765E8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FD314C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9457E0" w:rsidRPr="008A6B20" w14:paraId="79831B4E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9EEBB" w14:textId="77777777" w:rsidR="009457E0" w:rsidRPr="008A6B20" w:rsidRDefault="009457E0" w:rsidP="00162DC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10.1038/s41598-021-85889-w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84E82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88B26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Preliminary clinical experience of robot-assisted surgery in treatment with genioplasty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EF3F0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Preliminary clinical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7B134CD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4364A1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784B41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EBE37D" w14:textId="77777777" w:rsidR="009457E0" w:rsidRPr="008A6B20" w:rsidRDefault="009457E0" w:rsidP="00162D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26E65" w:rsidRPr="00326E65" w14:paraId="79FBF506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FA57B" w14:textId="1DD280F3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9012A">
              <w:rPr>
                <w:color w:val="000000"/>
                <w:sz w:val="20"/>
                <w:szCs w:val="20"/>
                <w:lang w:val="en-US"/>
              </w:rPr>
              <w:t>10.1007/s00266-023-03432-w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C3D7F" w14:textId="2FA9BA8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Markovic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FF480" w14:textId="1D659520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Assessment of Three Breast Volume Measurement Techniques: Single Marking, MRI and Crisalix 3D Software®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39149" w14:textId="4D08EDC9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6E65">
              <w:rPr>
                <w:color w:val="000000"/>
                <w:sz w:val="20"/>
                <w:szCs w:val="20"/>
                <w:lang w:val="en-US"/>
              </w:rPr>
              <w:t>Prospective cohort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1E9A5F8" w14:textId="56F2005C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90C5BA" w14:textId="6EC9030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FE57F8" w14:textId="2BCB017C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81CF56" w14:textId="70667D15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326E65" w:rsidRPr="008A6B20" w14:paraId="3BC48868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B8AEE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10.1007/s00266-022-02997-2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D8F38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Montemurro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C517A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Machine Learning Approach to Identify Previously Unconsidered Causes for Complications in Aesthetic Breast Augmentation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E920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7C424A8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BEF0EA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2CF71B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10A632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26E65" w:rsidRPr="008A6B20" w14:paraId="275A7B61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1D91E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10.1111/srt.12464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33DD9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Petit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88186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Validation of 3D skin imaging for objective repeatable quantification of severity of atrophic acne scarring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DEDC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Prospective, non-interventional, 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single-center validation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C3723E2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689155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9C49DD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CA70EA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26E65" w:rsidRPr="008A6B20" w14:paraId="77C450F5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FED2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10.1186/s13005-024-00406-4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B9C2C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Ritschl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334AD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three-dimensional imaging of the nose using three different 3D-photography systems: an observational study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8B1E0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6ACE73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2E369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02482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B53BCF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26E65" w:rsidRPr="008A6B20" w14:paraId="14C83307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2C243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/sjab195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3568A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Sforza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BA99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Hybrid Implant and Grafted Fat Breast Augmentation: Designing the Pathway to a Future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Breasts Free of Silicone Breast Implants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54426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cohort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7140DD2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62E49E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9452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0E0AFB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326E65" w:rsidRPr="008A6B20" w14:paraId="6B5E4592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A3FF9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PMID: 29601620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528A6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Taub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51F1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Multi-Center, Double-Blind, Vehicle-Controlled Clinical Trial of an Alpha and Beta Defensin-Containing Anti-Aging Skin Care Regimen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613A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Multi-center, double-blind, placebo-controlled clinical trial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7AC3818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F0CF6D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27938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010D0B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326E65" w:rsidRPr="008A6B20" w14:paraId="0922706C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FE56E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10.1097/PRS.0000000000008670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17C50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van Mulken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ACA4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One-Year Outcomes of the First Human Trial on Robot-Assisted Lymphaticovenous Anastomosis for Breast Cancer–Related Lymphedema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D424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randomized pilot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0B04039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9C87B4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0EB254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DBE664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326E65" w:rsidRPr="008A6B20" w14:paraId="19F4FE20" w14:textId="77777777" w:rsidTr="005C0D72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004D1" w14:textId="5545A06B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F7B33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F7B33">
              <w:rPr>
                <w:color w:val="000000"/>
                <w:sz w:val="20"/>
                <w:szCs w:val="20"/>
                <w:lang w:val="en-US"/>
              </w:rPr>
              <w:t>10.1007/s00266-017-0830-2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57D9A" w14:textId="6B280B8D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Vorstenbosch et al.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02ED8" w14:textId="7A500286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Correlation of Prediction and Actual Outcome of Three-Dimensional Simulation in Breast Augmentation Using a Cloud-Based Program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2139E" w14:textId="094107E1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6E65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CF79E0B" w14:textId="4342A0B6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76D967" w14:textId="31A192BE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7EE9E2" w14:textId="5DDA22F1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DF560D" w14:textId="653B4A3C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326E65" w:rsidRPr="008A6B20" w14:paraId="438B504D" w14:textId="77777777" w:rsidTr="000F3084">
        <w:trPr>
          <w:trHeight w:val="280"/>
        </w:trPr>
        <w:tc>
          <w:tcPr>
            <w:tcW w:w="2929" w:type="dxa"/>
            <w:tcBorders>
              <w:top w:val="nil"/>
              <w:left w:val="nil"/>
              <w:right w:val="nil"/>
            </w:tcBorders>
            <w:noWrap/>
          </w:tcPr>
          <w:p w14:paraId="093F9230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10.1111/jocd.16554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noWrap/>
          </w:tcPr>
          <w:p w14:paraId="66D802B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Zhu et al.</w:t>
            </w: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  <w:noWrap/>
          </w:tcPr>
          <w:p w14:paraId="07EC368B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Comparative Study on the Application of Robotic Hair Restoration Technology Versus Traditional Follicular Unit Excision in Male Androgenetic Alopecia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</w:tcPr>
          <w:p w14:paraId="0BF517BD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Single-center, prospective, randomized, single-blinded, controlled, split-scalp pilot study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</w:tcPr>
          <w:p w14:paraId="549C6BB3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0FDC9B28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1D38FAF1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DFFA5E0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326E65" w:rsidRPr="008A6B20" w14:paraId="010403F2" w14:textId="77777777" w:rsidTr="000F3084">
        <w:trPr>
          <w:trHeight w:val="280"/>
        </w:trPr>
        <w:tc>
          <w:tcPr>
            <w:tcW w:w="292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2947037" w14:textId="77777777" w:rsidR="00326E65" w:rsidRPr="008A6B20" w:rsidRDefault="00326E65" w:rsidP="00326E6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10.1016/j.bjoms.2013.06.014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3A1CA72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Zinser et al.</w:t>
            </w:r>
          </w:p>
        </w:tc>
        <w:tc>
          <w:tcPr>
            <w:tcW w:w="34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0E03070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Computer-assisted orthognathic surgery: waferless maxillary positioning, versatility, and accuracy of an image-guided 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visualisation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display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3AEF4EF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14:paraId="69F729CC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A0B610F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1975025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4EA712A" w14:textId="77777777" w:rsidR="00326E65" w:rsidRPr="008A6B20" w:rsidRDefault="00326E65" w:rsidP="00326E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</w:tbl>
    <w:p w14:paraId="71F9C833" w14:textId="77777777" w:rsidR="002E424C" w:rsidRPr="008A6B20" w:rsidRDefault="002E424C" w:rsidP="00547FE3">
      <w:pPr>
        <w:spacing w:line="276" w:lineRule="auto"/>
        <w:rPr>
          <w:sz w:val="22"/>
          <w:szCs w:val="22"/>
          <w:lang w:val="en-US"/>
        </w:rPr>
      </w:pPr>
    </w:p>
    <w:p w14:paraId="4FC9F9E6" w14:textId="31BD10B4" w:rsidR="002E424C" w:rsidRPr="008A6B20" w:rsidRDefault="002E424C">
      <w:pPr>
        <w:rPr>
          <w:sz w:val="22"/>
          <w:szCs w:val="22"/>
          <w:lang w:val="en-US"/>
        </w:rPr>
      </w:pPr>
      <w:r w:rsidRPr="008A6B20">
        <w:rPr>
          <w:sz w:val="22"/>
          <w:szCs w:val="22"/>
          <w:lang w:val="en-US"/>
        </w:rPr>
        <w:br w:type="page"/>
      </w:r>
    </w:p>
    <w:p w14:paraId="12F3C0A4" w14:textId="6C23CD50" w:rsidR="00547FE3" w:rsidRPr="008A6B20" w:rsidRDefault="00547FE3" w:rsidP="00547FE3">
      <w:pPr>
        <w:spacing w:line="276" w:lineRule="auto"/>
        <w:rPr>
          <w:sz w:val="22"/>
          <w:szCs w:val="22"/>
          <w:lang w:val="en-US"/>
        </w:rPr>
      </w:pPr>
      <w:r w:rsidRPr="008A6B20">
        <w:rPr>
          <w:b/>
          <w:bCs/>
          <w:sz w:val="22"/>
          <w:szCs w:val="22"/>
          <w:lang w:val="en-US"/>
        </w:rPr>
        <w:lastRenderedPageBreak/>
        <w:t xml:space="preserve">Supplementary </w:t>
      </w:r>
      <w:r w:rsidR="00DF0D01">
        <w:rPr>
          <w:b/>
          <w:bCs/>
          <w:sz w:val="22"/>
          <w:szCs w:val="22"/>
          <w:lang w:val="en-US"/>
        </w:rPr>
        <w:t>D</w:t>
      </w:r>
      <w:r w:rsidRPr="008A6B20">
        <w:rPr>
          <w:b/>
          <w:bCs/>
          <w:sz w:val="22"/>
          <w:szCs w:val="22"/>
          <w:lang w:val="en-US"/>
        </w:rPr>
        <w:t xml:space="preserve">igital </w:t>
      </w:r>
      <w:r w:rsidR="00DF0D01">
        <w:rPr>
          <w:b/>
          <w:bCs/>
          <w:sz w:val="22"/>
          <w:szCs w:val="22"/>
          <w:lang w:val="en-US"/>
        </w:rPr>
        <w:t>C</w:t>
      </w:r>
      <w:r w:rsidRPr="008A6B20">
        <w:rPr>
          <w:b/>
          <w:bCs/>
          <w:sz w:val="22"/>
          <w:szCs w:val="22"/>
          <w:lang w:val="en-US"/>
        </w:rPr>
        <w:t>ontent 3.</w:t>
      </w:r>
      <w:r w:rsidRPr="008A6B20">
        <w:rPr>
          <w:sz w:val="22"/>
          <w:szCs w:val="22"/>
          <w:lang w:val="en-US"/>
        </w:rPr>
        <w:t xml:space="preserve"> Quality assessment using the Level of Evidence scoring system</w:t>
      </w:r>
      <w:r w:rsidR="00DF0D01">
        <w:rPr>
          <w:sz w:val="22"/>
          <w:szCs w:val="22"/>
          <w:lang w:val="en-US"/>
        </w:rPr>
        <w:t>.</w:t>
      </w:r>
    </w:p>
    <w:tbl>
      <w:tblPr>
        <w:tblW w:w="10773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6"/>
        <w:gridCol w:w="1340"/>
        <w:gridCol w:w="2611"/>
        <w:gridCol w:w="2410"/>
        <w:gridCol w:w="1416"/>
      </w:tblGrid>
      <w:tr w:rsidR="006A3C9A" w:rsidRPr="008A6B20" w14:paraId="450BB33B" w14:textId="77777777" w:rsidTr="000F3084">
        <w:trPr>
          <w:trHeight w:val="280"/>
        </w:trPr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C1ECF" w14:textId="77777777" w:rsidR="006A3C9A" w:rsidRPr="008A6B20" w:rsidRDefault="006A3C9A" w:rsidP="009457E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DOI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6B468" w14:textId="77777777" w:rsidR="006A3C9A" w:rsidRPr="008A6B20" w:rsidRDefault="006A3C9A" w:rsidP="009457E0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First author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F3BF05" w14:textId="77777777" w:rsidR="006A3C9A" w:rsidRPr="008A6B20" w:rsidRDefault="006A3C9A" w:rsidP="009457E0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3D000" w14:textId="77777777" w:rsidR="006A3C9A" w:rsidRPr="008A6B20" w:rsidRDefault="006A3C9A" w:rsidP="009457E0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Study type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F57C9" w14:textId="77777777" w:rsidR="006A3C9A" w:rsidRPr="008A6B20" w:rsidRDefault="006A3C9A" w:rsidP="009457E0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Level of Evidence</w:t>
            </w:r>
          </w:p>
        </w:tc>
      </w:tr>
      <w:tr w:rsidR="006A3C9A" w:rsidRPr="008A6B20" w14:paraId="7CBE2C14" w14:textId="77777777" w:rsidTr="000F3084">
        <w:trPr>
          <w:trHeight w:val="280"/>
        </w:trPr>
        <w:tc>
          <w:tcPr>
            <w:tcW w:w="299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FB7C3EF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10.1097/PRS.0000000000003433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7E4784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Adjadj et al.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2E7D89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Assessment of the Efficacy of Cryolipolysis on Saddlebags: A Prospective Study of 53 Patients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36D290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study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</w:tcPr>
          <w:p w14:paraId="4DCB6A93" w14:textId="5CFE8F79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4ACCDD4C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6ADFE8B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10.14569/IJACSA.2019.0100941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C0AD6F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Alrabiah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6E58B9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Computer-based Approach to Detect Wrinkles and Suggest Facial Fillers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F29BD4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Experimental study (methodological framework development and evaluation)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F4E61CC" w14:textId="485F0A0B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02A71CE1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0528819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10.1016/j.jcms.2014.09.001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93BF89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Badiali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3CBD1DC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Augmented reality as an aid in maxillofacial surgery: Validation of a wearable system allowing maxillary repositioning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E2B984F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Feasibility and validation study (in vitro)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97ED9B4" w14:textId="039AA9D6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1B7359A5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00B8E26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10.1080/2000656X.2021.2024553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659314D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Bai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6C51F9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Clinical assessment of breast symmetry and aesthetic outcome: can 3D imaging be the gold standard?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3594AF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Methodological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339E4D56" w14:textId="278942D2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7B1CC270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342C916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 10.1016/j.patcog.2014.08.003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4292909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Batool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A18022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Fast detection of facial wrinkles based on Gabor features using image morphology and geometric constraints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61781B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Algorithm development and validation study (image processing/computer vision research)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ED8F4E5" w14:textId="38D22CAD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37859458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195C4358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10.1097/GOX.0000000000003698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39035CE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Bukret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E6CC11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Novel Artificial Intelligence–assisted Risk Assessment Model for Preventing Complications in Esthetic Surgery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D38F529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analysis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D220341" w14:textId="7D209C09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56F9826C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1A98D3CE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10.1159/000225934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402458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Cazzaniga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6320EA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Prediction of Clinical Response to Excimer Laser Treatment in Vitiligo by Using Neural Network Models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196908F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Predictive modeling study based on a previously conducted randomized controlled trial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D88CB15" w14:textId="3F81139D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2C450098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A05B17A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 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/ojab052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776583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Chartier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223B12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BreastGAN: Artificial Intelligence-Enabled Breast Augmentation Simulation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E4F868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image analysis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BE8915B" w14:textId="2758AB45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4A7706FC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E3483FC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10.1097/SAP.0000000000002637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FB8404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Chen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A879714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A Comparative Study of Three-Dimensional Simulation in Nonsurgical Rhinoplasty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Hyaluronic Acid Fillers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EBB8A4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comparative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BB549A5" w14:textId="64F99FA0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5EB1C97B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353C5D7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 10.1055/s-0041-1729911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4FD9B03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Chinski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D49B8B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 Artificial Intelligence Tool for Image Simulation in Rhinoplasty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03F5D8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Cross-sectional survey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59F3EE37" w14:textId="13222483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31D9341F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58B6D4A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 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/sjae040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0ECA88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Demir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209BAB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Optimizing Implant Width Selection in Breast Augmentation: Insights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From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On-Patient Landmark Positioning in 3-Dimensional Breast Simulation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A4D453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164378E" w14:textId="4EBFB463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0C059C55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74B14739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/sjz259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0065E3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Dorfman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F59AEF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Making the Subjective Objective: Machine Learning and Rhinoplasty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E99EFAE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chart review with AI-based image analysis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28CB7A9" w14:textId="5340FF90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17E7CD33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4E4B2426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10.1016/j.jid.2020.08.027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3B6934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Dulmage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E3D03F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Point-of-Care, Real-Time Artificial Intelligence System to Support Clinician Diagnosis of a Wide Range of Skin Diseases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5CD767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Diagnostic accuracy study and AI system validation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3646905E" w14:textId="29F6A9EE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1B610B63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2B7D5E0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10.3390/jimaging6040017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194BCA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Elbashir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215468D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Evaluation of Automatic Facial Wrinkle Detection Algorithms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154075CD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Comparative study / Diagnostic evaluation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4F4067F" w14:textId="6AF54A1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7E033743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74FE897D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10.1111/srt.13206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3ED7269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Fujino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274B214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Real-time wrinkle evaluation method using Visual Illusion-based image feature enhancement System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8477ECD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Original research article / method development and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39D83D30" w14:textId="0708C79D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03D1CFA5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C6C0BC3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10.1097/PRS.0000000000009671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80C0C6F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Georgievskaya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145DAF0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Artificial Intelligence Confirming Treatment Success: The Role of Gender- and Age-Specific Scales in Performance Evaluation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FECF02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 using retrospective analysis of anonymized image data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FC595CE" w14:textId="51B3CC5A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35559029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317976E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10.1111/jocd.14106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B190A10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Holcomb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AA3DD0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Helium plasma dermal resurfacing: VISIA CR assessment of facial spots, pores, and wrinkles—Preliminary findings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B625D5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Single-arm prospective, multicenter clinical study (post hoc subanalysis)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77A45EC5" w14:textId="1581831B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4258F3F9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E884C7D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10.1038/s41598-024-63274-7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DEB17D9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EFEC1C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comparative study of an advanced skin imaging system in diagnosing facial pigmentary and inflammatory conditions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E5C3F3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Comparative study / Diagnostic evaluation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3F0FD1E" w14:textId="3C327A94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13D0655E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9946322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10.1007/s00266-024-04142-7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CABFAB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Huyghebaert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CBE703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Implementation of a Machine Learning Approach Evaluating Risk Factors for Complications after Single-Stage Augmentation Mastopexy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0E39BC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6DB6115" w14:textId="743C77B5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286CB2FD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CCD9274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10.1007/s00266-025-04891-z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57834A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Kang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F897DB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AI-Driven Assessment of Lip Volume Improvement Using Hyaluronic Acid Fillers: A Comprehensive Analysis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8A9413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503752AA" w14:textId="20DB3D52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0D88B896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D1B6A26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10.2147/CCID.S135441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4FC436A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Kerscher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35709DDF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Effectiveness evaluation of two volumizing hyaluronic acid dermal fillers in a controlled, randomized, double-blind, split-face clinical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C65569E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Controlled, randomized, double-blind, split-face clinical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6B8C6BD" w14:textId="422C9602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A3C9A" w:rsidRPr="008A6B20" w14:paraId="44FDD50B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11E01D9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10.1002/cpe.5526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739B3E2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Kim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BB6949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Augmented reality for botulinum toxin injection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66FDE4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Technical implementation and evaluation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7CAFB0DE" w14:textId="76302A50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2FD5F401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8E2EBEC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10.1038/s41598-023-49006-3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1481B04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E544AB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Diagnosing lagophthalmos using artificial intelligence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12C32DC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4C07A05" w14:textId="1BA5DECA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788F75CE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DFEA195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10.1016/j.jormas.2024.102211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C89951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529638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Objective and automated facial palsy grading and outcome assessment after facial palsy reanimation surgery – A prospective observational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FDC198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9CBD750" w14:textId="3D0E49AD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1BB8C434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2A75D91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10.1016/j.jormas.2025.102277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9BD5592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F88B055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Objectifying aesthetic outcomes following face transplantation – the AI research metrics model (CAARISMA® ARMM)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9E1951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E21F9AF" w14:textId="76F34F93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73D6A268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1A4BB9A3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10.3390/jcm11123464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61D654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 Padula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0C31E1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Assessment of Patient Satisfaction Using a New Augmented Reality 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Simulation Software for Breast Augmentation: A Prospective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8658B1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Prospective cohort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5A965A3B" w14:textId="6F62AFBB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3946B072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0C2156A9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10.21037/gs-24-148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606540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BD1968F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Prediction model for intraoperative implant volume using the 3D surface imaging system (VECTRA XT 3D) in direct-to-implant breast reconstructions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289D0E0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5C1F14FD" w14:textId="36B757C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A3C9A" w:rsidRPr="008A6B20" w14:paraId="315F6A13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7EBE16D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10.1111/jocd.16218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F33EE88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652D2B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Deep learning-based skin care product recommendation: A focus on cosmetic ingredient analysis and facial skin conditions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126B75C1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Original Article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3F911F77" w14:textId="2A048F31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4030EB47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4752382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10.1007/s00266-025-04876-y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CE00C72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A4A1934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 Artificial Intelligence Tool Used for Patient Selection in Cosmetic Surgery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57B5A4AC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E7B50F2" w14:textId="161F2B3E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422446CF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FBEC6AE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10.1089/pho.2014.3774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44D8CA6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Lim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BDA301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Study on the Development of a Robot-Assisted Automatic Laser Hair Removal System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C744F5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Prototype development and technical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5151DD7" w14:textId="6D9B49DD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10AA199D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04BD5A3B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10.1089/pho.2015.3948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F3B338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Lim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D35387B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Efficacy Between Novel Robot-Assisted Laser Hair Removal and Physician-Directed Hair Removal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DC4B090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DB62AAD" w14:textId="1FB6FD55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A3C9A" w:rsidRPr="008A6B20" w14:paraId="0524BB1E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8A54F0F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10.1016/j.jcms.2015.10.024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8D6E70A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76A3662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Mandibular angle split osteotomy based on a novel augmented reality navigation using specialized robot-assisted arms – A feasibility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0B53FF2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Feasibility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462E16E" w14:textId="127672C0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A3C9A" w:rsidRPr="008A6B20" w14:paraId="06B04391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D2B129C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10.1038/s41598-021-85889-w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875EB0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EC624DD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Preliminary clinical experience of robot-assisted surgery in treatment with genioplasty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2810A67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Preliminary clinical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B78DC45" w14:textId="7115E829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A3C9A" w:rsidRPr="008A6B20" w14:paraId="0DD7B541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331CBB69" w14:textId="77777777" w:rsidR="006A3C9A" w:rsidRPr="008A6B20" w:rsidRDefault="006A3C9A" w:rsidP="009457E0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10.1111/srt.12381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04E8BA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Linming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0505DB6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Comparison of two skin imaging analysis instruments: The VISIA® from Canfield vs 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the ANTERA 3D®CS from Miravex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7627D313" w14:textId="77777777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Comparative study / Diagnostic evaluation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70D97670" w14:textId="5D5AEAEC" w:rsidR="006A3C9A" w:rsidRPr="008A6B20" w:rsidRDefault="006A3C9A" w:rsidP="009457E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446FE1" w14:paraId="2650F4A4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</w:tcPr>
          <w:p w14:paraId="59E27F6E" w14:textId="0AA2CFD0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9012A">
              <w:rPr>
                <w:color w:val="000000"/>
                <w:sz w:val="20"/>
                <w:szCs w:val="20"/>
                <w:lang w:val="en-US"/>
              </w:rPr>
              <w:t>10.1007/s00266-023-03432-w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</w:tcPr>
          <w:p w14:paraId="613F93EC" w14:textId="230B20E1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Markovic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</w:tcPr>
          <w:p w14:paraId="5F1AB354" w14:textId="7CF918B0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Assessment of Three Breast Volume Measurement Techniques: Single Marking, MRI and Crisalix 3D Software®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</w:tcPr>
          <w:p w14:paraId="1E5E7B41" w14:textId="7B351B65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6E65">
              <w:rPr>
                <w:color w:val="000000"/>
                <w:sz w:val="20"/>
                <w:szCs w:val="20"/>
                <w:lang w:val="en-US"/>
              </w:rPr>
              <w:t>Prospective cohort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9AB2902" w14:textId="520D1DCB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3E188D74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75149D8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/ojab018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48AA507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Mespreuve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5E9FB47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The Usefulness of Magnetic Resonance Angiography to Analyze the Variable Arterial Facial Anatomy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in an Effort to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Reduce Filler-Associated Blindness: Anatomical Study and Visualization Through an Augmented Reality Application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7C597E53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Anatomical study (prospective volunteer-based imaging study)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0502473" w14:textId="0EBA2370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2884017D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4EF782EA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10.1245/s10434-013-3470-z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8663AC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Mohamed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4EAA49C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Retroauricular Robotic Thyroidectomy with Concomitant Neck-Lift Surgery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8B9E238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Case report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E284740" w14:textId="31F7E320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1F08AB0E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6B39DEB1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10.1007/s00266-022-02997-2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62114A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Montemurro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E230BBC" w14:textId="129BC3E9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Machine Learning Approach to Identify Previously Unconsidered Causes for Complications in Aesthetic Breast Augmentation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18611C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Retrospective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F65AB89" w14:textId="6AF8158F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13E05AE6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A96FED2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10.1007/s00266-020-01872-2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DBA83BF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Oh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75D1ED5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Development and Usability of a Virtual Reality-Based Filler Injection Training System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A74D98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usability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7FC9C52A" w14:textId="696057B9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1729173C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10BD9BC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10.1089/pho.2015.4018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EACD344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Park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2731CCF8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Improvement in Laser-Irradiation Efficiency of Robot-Assisted Laser Hair Removal Through Pose Measurement of Skin Surface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C9103D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Technical improvement study (experimental system evaluation)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24CF5FF" w14:textId="09057F9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446FE1" w:rsidRPr="008A6B20" w14:paraId="533E9FB7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1E6D0E86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10.1111/srt.12464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8D2E738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Petit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2DFD468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Validation of 3D skin imaging for objective repeatable quantification of severity of atrophic acne scarring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8888F0C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Prospective, non-interventional, single-center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59E4BAEA" w14:textId="0F3BEF1D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2C81D897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4820CD8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10.1186/s13005-024-00406-4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C337A6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Ritschl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4DEAD91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three-dimensional imaging of the nose using three different 3D-photography systems: an observational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59833BB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7B0572FC" w14:textId="49A923EB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18125BAA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0C5EDE64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10.1016/j.jormas.2019.03.012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2E866B6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Savoldelli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5D26C4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Accuracy, repeatability and reproducibility of a handheld three-dimensional facial imaging device: The Vectra H1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4902221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Original article; Experimental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87A1318" w14:textId="27C8855A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4866CA8D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1353460D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/sjab195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CB32A8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Sforza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07353AA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Hybrid Implant and Grafted Fat Breast Augmentation: Designing the Pathway to a Future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Breasts Free of Silicone Breast Implants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635D5355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cohort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E52D506" w14:textId="2BFBF23D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43E36055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A756887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10.1097/SCS.0000000000009272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7537CCB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Smith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78B4B7B4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Robot-Assisted Nasal Reconstruction: A Cadaveric Study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7F87BF0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Cadaveric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2B7704B" w14:textId="3B7752AF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446FE1" w:rsidRPr="008A6B20" w14:paraId="3B10046A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04F3693C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10.1007/s11701-013-0431-2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0918D9CC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Taghizadeh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9682707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Evaluation of robotic-assisted platysmaplasty procedures in a cadaveric model using the da Vinci Surgical System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4BADE8B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Cadaveric feasibility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9C4D47F" w14:textId="42099154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446FE1" w:rsidRPr="008A6B20" w14:paraId="62725EEF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70861C57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PMID: 29601620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63FA1A88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Taub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0CD8C70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Multi-Center, Double-Blind, Vehicle-Controlled Clinical Trial of an Alpha and Beta Defensin-Containing Anti-Aging Skin Care Regimen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7357EF11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Multi-center, double-blind, placebo-controlled clinical trial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F7B60BB" w14:textId="53DF7B35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1b</w:t>
            </w:r>
          </w:p>
        </w:tc>
      </w:tr>
      <w:tr w:rsidR="00446FE1" w:rsidRPr="008A6B20" w14:paraId="56B9C565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8B0EE09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10.1097/PRS.0000000000008670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16A8A8BD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van Mulken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5F5E097D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One-Year Outcomes of the First Human Trial on Robot-Assisted Lymphaticovenous Anastomosis for Breast Cancer–Related Lymphedema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359EEE68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Prospective randomized pilot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2D2CD822" w14:textId="1447AC36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0D29BD7C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</w:tcPr>
          <w:p w14:paraId="2C79AF16" w14:textId="4502FE55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F7B33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F7B33">
              <w:rPr>
                <w:color w:val="000000"/>
                <w:sz w:val="20"/>
                <w:szCs w:val="20"/>
                <w:lang w:val="en-US"/>
              </w:rPr>
              <w:t>10.1007/s00266-017-0830-2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</w:tcPr>
          <w:p w14:paraId="533E9C95" w14:textId="1EE3DEB5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Vorstenbosch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</w:tcPr>
          <w:p w14:paraId="2409E5CF" w14:textId="26E37D21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Correlation of Prediction and Actual Outcome of Three-Dimensional Simulation in Breast Augmentation Using a Cloud-Based Program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</w:tcPr>
          <w:p w14:paraId="2AC1FC55" w14:textId="00441762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6E65">
              <w:rPr>
                <w:color w:val="000000"/>
                <w:sz w:val="20"/>
                <w:szCs w:val="20"/>
                <w:lang w:val="en-US"/>
              </w:rPr>
              <w:t>Retrospective observational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EFA2351" w14:textId="55751359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2AEA15BE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FD68B35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/ojac012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54A7501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Waked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31B8420C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Visualizing the Individual Arterial Anatomy of the Face 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Through Augmented Reality—A Useful and Accurate Tool During Dermal Filler Injections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04CA88F9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Prospective clinical imaging accuracy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8F57E4A" w14:textId="79F82FBB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44E9A0DA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7150D0F1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10.1002/rcs.1754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446CB339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9246D59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Video see-through augmented reality for oral and maxillofacial surgery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583A86E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Original article (experimental system development and validation)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6E1472C" w14:textId="20D1E4B1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446FE1" w:rsidRPr="008A6B20" w14:paraId="531EA233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1CC9B5E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10.1016/j.bjps.2025.02.014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1714CA0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2956A0B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Can AI-assisted objective facial attractiveness scoring systems replace manual aesthetic evaluations? A comparative analysis of human and machine ratings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1912129F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Comparative analysis / validation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65612371" w14:textId="613503CA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1AC20EFD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59415B10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10.2147/CCID.S380388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B4F5B2A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Zawodny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6E6938BD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VISIA Skin Analysis System as a Tool to Evaluate the Reduction of Pigmented Skin and Vascular Lesions Using the 532 Nm Laser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55B2ACBC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Comparative study / Diagnostic evaluation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42998EB9" w14:textId="41FACC08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46FE1" w:rsidRPr="008A6B20" w14:paraId="5D56D7A2" w14:textId="77777777" w:rsidTr="000F3084">
        <w:trPr>
          <w:trHeight w:val="280"/>
        </w:trPr>
        <w:tc>
          <w:tcPr>
            <w:tcW w:w="2996" w:type="dxa"/>
            <w:tcBorders>
              <w:left w:val="nil"/>
              <w:right w:val="nil"/>
            </w:tcBorders>
            <w:noWrap/>
            <w:hideMark/>
          </w:tcPr>
          <w:p w14:paraId="21C5C05A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10.1111/jocd.16554</w:t>
            </w:r>
          </w:p>
        </w:tc>
        <w:tc>
          <w:tcPr>
            <w:tcW w:w="1340" w:type="dxa"/>
            <w:tcBorders>
              <w:left w:val="nil"/>
              <w:right w:val="nil"/>
            </w:tcBorders>
            <w:noWrap/>
            <w:hideMark/>
          </w:tcPr>
          <w:p w14:paraId="3A70F844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Zhu et al.</w:t>
            </w:r>
          </w:p>
        </w:tc>
        <w:tc>
          <w:tcPr>
            <w:tcW w:w="2611" w:type="dxa"/>
            <w:tcBorders>
              <w:left w:val="nil"/>
              <w:right w:val="nil"/>
            </w:tcBorders>
            <w:noWrap/>
            <w:hideMark/>
          </w:tcPr>
          <w:p w14:paraId="1AF10BB1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Comparative Study on the Application of Robotic Hair Restoration Technology Versus Traditional Follicular Unit Excision in Male Androgenetic Alopecia</w:t>
            </w:r>
          </w:p>
        </w:tc>
        <w:tc>
          <w:tcPr>
            <w:tcW w:w="2410" w:type="dxa"/>
            <w:tcBorders>
              <w:left w:val="nil"/>
              <w:right w:val="nil"/>
            </w:tcBorders>
            <w:noWrap/>
            <w:hideMark/>
          </w:tcPr>
          <w:p w14:paraId="2C5A479D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Single-center, prospective, randomized, single-blinded, controlled, split-scalp pilot study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1E7A225C" w14:textId="366CFAB4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46FE1" w:rsidRPr="008A6B20" w14:paraId="7A6850AC" w14:textId="77777777" w:rsidTr="000F3084">
        <w:trPr>
          <w:trHeight w:val="280"/>
        </w:trPr>
        <w:tc>
          <w:tcPr>
            <w:tcW w:w="299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79B4D39" w14:textId="77777777" w:rsidR="00446FE1" w:rsidRPr="008A6B20" w:rsidRDefault="00446FE1" w:rsidP="00446FE1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10.1016/j.bjoms.2013.06.014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BEE68B6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Zinser et al.</w:t>
            </w:r>
          </w:p>
        </w:tc>
        <w:tc>
          <w:tcPr>
            <w:tcW w:w="261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433E244" w14:textId="427D4845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Computer-assisted orthognathic surgery: waferless maxillary positioning, versatility, and accuracy of an image-guided </w:t>
            </w:r>
            <w:r w:rsidR="00A95AD8" w:rsidRPr="008A6B20">
              <w:rPr>
                <w:color w:val="000000"/>
                <w:sz w:val="20"/>
                <w:szCs w:val="20"/>
                <w:lang w:val="en-US"/>
              </w:rPr>
              <w:t>visualization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display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57BFD82" w14:textId="77777777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Observational study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0B91D8D" w14:textId="1AB3B6D6" w:rsidR="00446FE1" w:rsidRPr="008A6B20" w:rsidRDefault="00446FE1" w:rsidP="00446FE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</w:tbl>
    <w:p w14:paraId="02D035FC" w14:textId="406759E0" w:rsidR="006E74C1" w:rsidRDefault="006E74C1" w:rsidP="006C7E93">
      <w:pPr>
        <w:spacing w:line="276" w:lineRule="auto"/>
        <w:jc w:val="both"/>
        <w:rPr>
          <w:sz w:val="22"/>
          <w:szCs w:val="22"/>
          <w:lang w:val="en-US"/>
        </w:rPr>
      </w:pPr>
    </w:p>
    <w:p w14:paraId="327F9847" w14:textId="6E3938E7" w:rsidR="00995AF7" w:rsidRPr="00995AF7" w:rsidRDefault="00995AF7" w:rsidP="00995AF7">
      <w:pPr>
        <w:rPr>
          <w:sz w:val="22"/>
          <w:szCs w:val="22"/>
          <w:lang w:val="en-US"/>
        </w:rPr>
        <w:sectPr w:rsidR="00995AF7" w:rsidRPr="00995AF7" w:rsidSect="00547FE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C69E7EE" w14:textId="704AD580" w:rsidR="00995AF7" w:rsidRDefault="00995AF7" w:rsidP="006E74C1">
      <w:pPr>
        <w:spacing w:line="276" w:lineRule="auto"/>
        <w:jc w:val="both"/>
        <w:rPr>
          <w:color w:val="FF0000"/>
          <w:sz w:val="22"/>
          <w:szCs w:val="22"/>
          <w:lang w:val="en-US"/>
        </w:rPr>
      </w:pPr>
      <w:r w:rsidRPr="00995AF7">
        <w:rPr>
          <w:b/>
          <w:bCs/>
          <w:color w:val="EE0000"/>
          <w:sz w:val="22"/>
          <w:szCs w:val="22"/>
          <w:highlight w:val="yellow"/>
          <w:lang w:val="en-US"/>
        </w:rPr>
        <w:lastRenderedPageBreak/>
        <w:t>Supplementa</w:t>
      </w:r>
      <w:r w:rsidR="00480A52">
        <w:rPr>
          <w:b/>
          <w:bCs/>
          <w:color w:val="EE0000"/>
          <w:sz w:val="22"/>
          <w:szCs w:val="22"/>
          <w:highlight w:val="yellow"/>
          <w:lang w:val="en-US"/>
        </w:rPr>
        <w:t>ry</w:t>
      </w:r>
      <w:r w:rsidRPr="00995AF7">
        <w:rPr>
          <w:b/>
          <w:bCs/>
          <w:color w:val="EE0000"/>
          <w:sz w:val="22"/>
          <w:szCs w:val="22"/>
          <w:highlight w:val="yellow"/>
          <w:lang w:val="en-US"/>
        </w:rPr>
        <w:t xml:space="preserve"> Digital Content 4</w:t>
      </w:r>
      <w:r w:rsidRPr="00995AF7">
        <w:rPr>
          <w:b/>
          <w:bCs/>
          <w:color w:val="EE0000"/>
          <w:sz w:val="22"/>
          <w:szCs w:val="22"/>
          <w:lang w:val="en-US"/>
        </w:rPr>
        <w:t xml:space="preserve"> </w:t>
      </w:r>
      <w:r w:rsidRPr="001C6739">
        <w:rPr>
          <w:color w:val="FF0000"/>
          <w:sz w:val="22"/>
          <w:szCs w:val="22"/>
          <w:highlight w:val="yellow"/>
          <w:lang w:val="en-US"/>
        </w:rPr>
        <w:t>GRADE-rating for each study due to heterogeneity in study outcomes and lack of numerical data</w:t>
      </w:r>
    </w:p>
    <w:tbl>
      <w:tblPr>
        <w:tblW w:w="15309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995AF7" w:rsidRPr="004E69E1" w14:paraId="6E9DDFF1" w14:textId="77777777" w:rsidTr="00631D26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7354BC" w14:textId="77777777" w:rsidR="00995AF7" w:rsidRPr="004E69E1" w:rsidRDefault="00995AF7" w:rsidP="00631D26">
            <w:pPr>
              <w:tabs>
                <w:tab w:val="left" w:pos="3520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Study 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vAlign w:val="center"/>
          </w:tcPr>
          <w:p w14:paraId="45868D4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Study 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E6ECF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D38C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176EC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027FC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C857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Publication Bias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97C2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CAE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Overall Certainty</w:t>
            </w:r>
          </w:p>
        </w:tc>
      </w:tr>
      <w:tr w:rsidR="00995AF7" w:rsidRPr="004E69E1" w14:paraId="7202B743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A51BBC" w14:textId="77777777" w:rsidR="00995AF7" w:rsidRPr="004E69E1" w:rsidRDefault="00995AF7" w:rsidP="00631D26">
            <w:pPr>
              <w:tabs>
                <w:tab w:val="left" w:pos="3520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Artificial intelligence (AI)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</w:tcPr>
          <w:p w14:paraId="0E25C67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B0AB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7A9C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9558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B380F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6C0D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00A4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67B3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rFonts w:ascii="Cambria Math" w:hAnsi="Cambria Math" w:cs="Cambria Math"/>
                <w:b/>
                <w:bCs/>
                <w:sz w:val="16"/>
                <w:szCs w:val="16"/>
                <w:lang w:val="en-US"/>
              </w:rPr>
            </w:pPr>
          </w:p>
        </w:tc>
      </w:tr>
      <w:tr w:rsidR="00995AF7" w:rsidRPr="004E69E1" w14:paraId="32BCBAAF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D78F4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Batool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A560CF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Algorithm development and validation study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3C685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7B170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2EA64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E00F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687B7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48B3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6DD62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5B72BEC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2875F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Kerscher 2017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21FF90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Controlled, randomized, double-blind, split-face clinical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1D0F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9A55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A9A54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3622A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DC51A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596F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C472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1AAD7182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0E55D9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Linming 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D00597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Comparative study / diagnostic evaluation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744EA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AD14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3C9FB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7F08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2EB4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87E7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7C71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1226E255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E84BE4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Petit 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CB41E2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Prospective, non-interventional, single-center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4A99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AB1E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8305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D3DE6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93E3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3868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6E14F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8C41DF9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59CDC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Taub 2018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01F96C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Multi-Center, double-blind, vehicle-controlled clinical trial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E8886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5495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B160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8BD5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74CFA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ED31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4231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5B523586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BEBEC3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Savoldelli 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EA9087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Experimental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B7B8D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A0B1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C8FB3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59BF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3224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7AFE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32FE4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6FFF749D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DC2AF2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Alrabiah 2019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8687AE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Experimental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3ED20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CD4B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8B5A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6DFE0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B7CA2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D42CE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CBDD8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2D6AB161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2997AF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proofErr w:type="spellStart"/>
            <w:r w:rsidRPr="004E69E1">
              <w:rPr>
                <w:sz w:val="16"/>
                <w:szCs w:val="16"/>
                <w:lang w:val="en-US"/>
              </w:rPr>
              <w:t>Elbashir</w:t>
            </w:r>
            <w:proofErr w:type="spellEnd"/>
            <w:r w:rsidRPr="004E69E1">
              <w:rPr>
                <w:sz w:val="16"/>
                <w:szCs w:val="16"/>
                <w:lang w:val="en-US"/>
              </w:rPr>
              <w:t xml:space="preserve"> 2020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4ACD69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Comparative study / diagnostic evaluation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B1134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E76D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3133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E411E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8F68E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7BF7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39A48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C7BE5B8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23AF40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Dorfman 2020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107225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Retrospective chart review with AI-based image analysis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BE03D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A6B9A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C4F5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D53E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B9FE0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52EBF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26C9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27C81B7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8A50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Chen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A4FC79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Retrospective comparative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A8179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9CBBE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E0E5B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DA10D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C52D7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6E503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88FA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33B8CC70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9273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lastRenderedPageBreak/>
              <w:t>Sforza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1B24BB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cohort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10549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8946B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6BE1D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C3770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BB234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45812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77D87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49DBBC6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87B1CA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Chinski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7BC68B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AI-based image analysis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97E7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4529C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0272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C0DE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DB92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F5A28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69E5B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676FAA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397A2B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Holcomb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21071E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Single-arm prospective, multicenter clinical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EF74A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BFA0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94791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68CB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816A8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178C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E3C7D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204FFE06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B515A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Dulmage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EECE4B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Diagnostic accuracy study and AI system validation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0F972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26760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9DF1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0C10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95E6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E6F5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53BB9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667FD0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D0FD2E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Zawodny 2022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78D8EB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Comparative study / diagnostic evaluation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A28B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E849C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2F63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8D5CA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291C8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781E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ED96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2328012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627B2A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Chartier 2022 BreastGAN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31BC5A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Retrospective AI-image analysis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9CDB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D5B49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E70F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C027E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73B3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730E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5AEC4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50C193A3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19521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Georgievskaya 2022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D82E9E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Observational study using retrospective analysis of anonymized image data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437B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EAE19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DD43D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0246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00B3E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0322E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5FAEC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61D5B87C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9B1A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Bai 2023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F311A8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Method development and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D4669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719BA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6E4BB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B555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E6BF3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30A3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C646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2D7BAC20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355CC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Knoedler 2023 lagophthalmos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3CF4A6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661C5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5A4E6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DED7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0B4B8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5DC32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1476B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1B82F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7A87D3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870729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Fujino 2023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32AB14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Method development and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E07EC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BC39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3CA13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01E84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393DE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839F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A4359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DD088B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D81932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Ritschl 2024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E4B5CD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34ACF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C874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3E78E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0DBA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E8910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0AC2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A5D7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44D8FDD5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193F80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Lee 2024 implant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7A5F0B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Retrospective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130F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0575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725AE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16044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AFA0D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9372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85F37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27C970E0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8EAEAB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lastRenderedPageBreak/>
              <w:t>Demir 2024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3CFAB3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Retrospective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92A2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0443E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AE1EA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9F04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40CA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5CD8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6AF86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56C2C2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BFDD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Huang 2024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F46115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Comparative study / diagnostic evaluation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1460E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D6EC3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2FDEF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89179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B241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83980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6D694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3CEDC8E6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75EFE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Lee 2024 LUMINI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433E2E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Method development and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95A83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62479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60C24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09B22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52B6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5F246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0535C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786292C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40E7B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 2025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A0607E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694FF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2E12B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1021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09559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54EA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763D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DFCA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281C6F05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A666CF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Wang 2025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2C3172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Comparative analysis /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5BE1B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EE622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828A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7BF77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078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9A67F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92142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26BD989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BCB89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Kang 2025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C1C33D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E911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11A14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6442C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61E7E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09E06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F1DF2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B977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A282F9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932707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Knoedler 2025 palsy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24D196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D4407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8CF3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F1881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E5C1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1F4BE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B082B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93622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5767D8A0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B62552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Knoedler 2025 transplant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</w:tcPr>
          <w:p w14:paraId="40C28B7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observational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6E05F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E6A59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CB20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F5E12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A5FC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8C58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4FD33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10F78512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EE4991" w14:textId="77777777" w:rsidR="00995AF7" w:rsidRPr="004E69E1" w:rsidRDefault="00995AF7" w:rsidP="00631D26">
            <w:pPr>
              <w:tabs>
                <w:tab w:val="left" w:pos="3520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Augmented reality (AR)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</w:tcPr>
          <w:p w14:paraId="6189188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7F504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8A8F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5C88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B4FA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8C1E6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78042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3393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rFonts w:ascii="Cambria Math" w:hAnsi="Cambria Math" w:cs="Cambria Math"/>
                <w:b/>
                <w:bCs/>
                <w:sz w:val="16"/>
                <w:szCs w:val="16"/>
                <w:lang w:val="en-US"/>
              </w:rPr>
            </w:pPr>
          </w:p>
        </w:tc>
      </w:tr>
      <w:tr w:rsidR="00995AF7" w:rsidRPr="004E69E1" w14:paraId="4FCE8BEF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8C7F4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Zinser 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5DB88E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Observational study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FAE4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ED38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B4C0A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4F706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7FFE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41FF2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5CBF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0D28E95C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B3B6C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Badiali 2014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28371C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 xml:space="preserve">Feasibility and validation study 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B0CD7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C61BF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2C1AF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2503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9C1E7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49252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2266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76D30D0C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D2604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Wang 2016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2F85F1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Experimental system development and validation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5B88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4B01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534A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81EEF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BA579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E58F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67451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572FE18E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88950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Lin 2016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1A8709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Feasibility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4495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AE6B7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CA9E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F440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0DDF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F188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CD2C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44EEEE1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CF1AE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lastRenderedPageBreak/>
              <w:t>Kim 2020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7008C0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Technical implementation and evaluation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08F75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063FD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BF68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D16D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23389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EA89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D6510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3613C74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05733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Oh 2020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28E028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feasibility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3444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EB50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39C9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AB3EE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8CE1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262F7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7BCD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357E59BF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042A9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Mespreuve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39A27C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Anatomical study (prospective volunteer-based imaging study)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F4199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858C3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61113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DD5E4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762BE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7EDE3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EA3C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5C921A81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45B44D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La Padula 2022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C22C57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cohort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F2C3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12C9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27EC6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40B1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49967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1E46C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DD0D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1881D7F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0FA280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Waked 2022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</w:tcPr>
          <w:p w14:paraId="2ED9E7F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clinical imaging accuracy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A48B9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8B83F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31E8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6316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61FD8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481E5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040C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0961A44A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4768D0" w14:textId="77777777" w:rsidR="00995AF7" w:rsidRPr="004E69E1" w:rsidRDefault="00995AF7" w:rsidP="00631D26">
            <w:pPr>
              <w:tabs>
                <w:tab w:val="left" w:pos="3520"/>
              </w:tabs>
              <w:rPr>
                <w:b/>
                <w:bCs/>
                <w:sz w:val="16"/>
                <w:szCs w:val="16"/>
                <w:lang w:val="en-US"/>
              </w:rPr>
            </w:pPr>
            <w:r w:rsidRPr="004E69E1">
              <w:rPr>
                <w:b/>
                <w:bCs/>
                <w:sz w:val="16"/>
                <w:szCs w:val="16"/>
                <w:lang w:val="en-US"/>
              </w:rPr>
              <w:t>Robotics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</w:tcPr>
          <w:p w14:paraId="768CC8F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721B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5764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71A8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137E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AA61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2559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29384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rFonts w:ascii="Cambria Math" w:hAnsi="Cambria Math" w:cs="Cambria Math"/>
                <w:b/>
                <w:bCs/>
                <w:sz w:val="16"/>
                <w:szCs w:val="16"/>
                <w:lang w:val="en-US"/>
              </w:rPr>
            </w:pPr>
          </w:p>
        </w:tc>
      </w:tr>
      <w:tr w:rsidR="00995AF7" w:rsidRPr="004E69E1" w14:paraId="4CA58F24" w14:textId="77777777" w:rsidTr="00631D26"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854D9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Taghizadeh 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90BB18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Cadaveric feasibility study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606F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6740A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7FC3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04AB7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3D9D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9DA5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B277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72C52413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1378A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 2014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06C6C5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Prototype development and technical validation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5433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6F4C6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D2B53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7F598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B23C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B873E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43C4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05C4B516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5E8C3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Mohamed 2015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DBF3E0E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Case report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C884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C5334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4C438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7F9C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6D9D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9F883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3A470D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3C85EDCB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63CE1A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 2015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DE6B5B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Clinical trial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68B3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A6C2D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8DD5D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0D51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0AF01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A8EF4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F6F1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6AA5C3DC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006B2B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Park 2016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01C5C7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Technical improvement study (experimental system evaluation)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130C4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CAE699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D372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39962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23ED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71B4C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319EC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5F926045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7C142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Lin 2021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59E083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Preliminary clinical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E474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2319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50E7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E82C2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F23D2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21572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9B71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49F9C3E4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8432A0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lastRenderedPageBreak/>
              <w:t>van Mulken 2022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396EBC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Prospective randomized pilot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DF3DD3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53CB6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E082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7B97B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76F46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B1FD5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51175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  <w:tr w:rsidR="00995AF7" w:rsidRPr="004E69E1" w14:paraId="126F65E5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DCE6C3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Smith 2023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E8D6DA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Cadaveric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B47CF4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High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A7C0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E4D4C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C3FE5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01D316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BA74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A983" w:themeFill="accen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DB9D7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◯◯◯</w:t>
            </w:r>
            <w:r w:rsidRPr="004E69E1">
              <w:rPr>
                <w:sz w:val="16"/>
                <w:szCs w:val="16"/>
                <w:lang w:val="en-US"/>
              </w:rPr>
              <w:t xml:space="preserve"> Very low</w:t>
            </w:r>
          </w:p>
        </w:tc>
      </w:tr>
      <w:tr w:rsidR="00995AF7" w:rsidRPr="004E69E1" w14:paraId="6825B1A1" w14:textId="77777777" w:rsidTr="00631D26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A4AE2C" w14:textId="77777777" w:rsidR="00995AF7" w:rsidRPr="004E69E1" w:rsidRDefault="00995AF7" w:rsidP="00631D26">
            <w:pPr>
              <w:tabs>
                <w:tab w:val="left" w:pos="3520"/>
              </w:tabs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Zhu 2024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6BABFBB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Single-center, prospective, randomized, single-blinded, controlled, split-scalp pilot study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A1212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740BAA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F04B68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8995AC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3FA681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Suspected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34D20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sz w:val="16"/>
                <w:szCs w:val="16"/>
                <w:lang w:val="en-US"/>
              </w:rPr>
              <w:t>Limited generalizability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E2D5" w:themeFill="accent2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2892F" w14:textId="77777777" w:rsidR="00995AF7" w:rsidRPr="004E69E1" w:rsidRDefault="00995AF7" w:rsidP="00631D26">
            <w:pPr>
              <w:tabs>
                <w:tab w:val="left" w:pos="3520"/>
              </w:tabs>
              <w:jc w:val="center"/>
              <w:rPr>
                <w:sz w:val="16"/>
                <w:szCs w:val="16"/>
                <w:lang w:val="en-US"/>
              </w:rPr>
            </w:pPr>
            <w:r w:rsidRPr="004E69E1">
              <w:rPr>
                <w:rFonts w:ascii="Cambria Math" w:hAnsi="Cambria Math" w:cs="Cambria Math"/>
                <w:sz w:val="16"/>
                <w:szCs w:val="16"/>
                <w:lang w:val="en-US"/>
              </w:rPr>
              <w:t>⊕⊕</w:t>
            </w:r>
            <w:r w:rsidRPr="004E69E1">
              <w:rPr>
                <w:rFonts w:ascii="Segoe UI Symbol" w:hAnsi="Segoe UI Symbol" w:cs="Segoe UI Symbol"/>
                <w:sz w:val="16"/>
                <w:szCs w:val="16"/>
                <w:lang w:val="en-US"/>
              </w:rPr>
              <w:t>◯◯</w:t>
            </w:r>
            <w:r w:rsidRPr="004E69E1">
              <w:rPr>
                <w:sz w:val="16"/>
                <w:szCs w:val="16"/>
                <w:lang w:val="en-US"/>
              </w:rPr>
              <w:t xml:space="preserve"> Low</w:t>
            </w:r>
          </w:p>
        </w:tc>
      </w:tr>
    </w:tbl>
    <w:p w14:paraId="33F5CD9A" w14:textId="77777777" w:rsidR="00995AF7" w:rsidRDefault="00995AF7" w:rsidP="006E74C1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1E4E136D" w14:textId="1DE475FB" w:rsidR="006E74C1" w:rsidRPr="008A6B20" w:rsidRDefault="00995AF7" w:rsidP="006E74C1">
      <w:pPr>
        <w:spacing w:line="276" w:lineRule="auto"/>
        <w:jc w:val="both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 xml:space="preserve"> </w:t>
      </w:r>
      <w:r w:rsidR="006E74C1">
        <w:rPr>
          <w:b/>
          <w:bCs/>
          <w:sz w:val="22"/>
          <w:szCs w:val="22"/>
          <w:lang w:val="en-US"/>
        </w:rPr>
        <w:t xml:space="preserve">Supplementary Digital Content </w:t>
      </w:r>
      <w:r>
        <w:rPr>
          <w:b/>
          <w:bCs/>
          <w:sz w:val="22"/>
          <w:szCs w:val="22"/>
          <w:lang w:val="en-US"/>
        </w:rPr>
        <w:t>5</w:t>
      </w:r>
      <w:r w:rsidR="006E74C1" w:rsidRPr="008A6B20">
        <w:rPr>
          <w:b/>
          <w:bCs/>
          <w:sz w:val="22"/>
          <w:szCs w:val="22"/>
          <w:lang w:val="en-US"/>
        </w:rPr>
        <w:t xml:space="preserve">. </w:t>
      </w:r>
      <w:r w:rsidR="006E74C1" w:rsidRPr="009C4914">
        <w:rPr>
          <w:sz w:val="22"/>
          <w:szCs w:val="22"/>
          <w:lang w:val="en-US"/>
        </w:rPr>
        <w:t>Overview of study demographics and field of application of AI, AR, and robotics in cosmetic procedures.</w:t>
      </w:r>
      <w:r w:rsidR="006E74C1" w:rsidRPr="008A6B20">
        <w:rPr>
          <w:sz w:val="22"/>
          <w:szCs w:val="22"/>
          <w:lang w:val="en-US"/>
        </w:rPr>
        <w:t xml:space="preserve"> </w:t>
      </w:r>
    </w:p>
    <w:tbl>
      <w:tblPr>
        <w:tblW w:w="16019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1340"/>
        <w:gridCol w:w="4311"/>
        <w:gridCol w:w="1134"/>
        <w:gridCol w:w="1134"/>
        <w:gridCol w:w="2268"/>
        <w:gridCol w:w="1701"/>
        <w:gridCol w:w="1202"/>
      </w:tblGrid>
      <w:tr w:rsidR="002F39E9" w:rsidRPr="008A6B20" w14:paraId="2B86E193" w14:textId="77777777" w:rsidTr="00943FF5">
        <w:trPr>
          <w:trHeight w:val="69"/>
        </w:trPr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0A7EC" w14:textId="77777777" w:rsidR="002F39E9" w:rsidRPr="008A6B20" w:rsidRDefault="002F39E9" w:rsidP="00943FF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DOI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70ABC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First author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3C4C2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02710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74976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Region of publication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9F3A1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Procedure 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4576E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Cosmetic Field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AFF0A" w14:textId="77777777" w:rsidR="002F39E9" w:rsidRPr="008A6B20" w:rsidRDefault="002F39E9" w:rsidP="00943FF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b/>
                <w:bCs/>
                <w:color w:val="000000"/>
                <w:sz w:val="20"/>
                <w:szCs w:val="20"/>
                <w:lang w:val="en-US"/>
              </w:rPr>
              <w:t>AI, AR or robotics</w:t>
            </w:r>
          </w:p>
        </w:tc>
      </w:tr>
      <w:tr w:rsidR="002F39E9" w:rsidRPr="008A6B20" w14:paraId="6660D2E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5392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10.1097/PRS.0000000000003433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F170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Adjadj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B99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Assessment of the Efficacy of Cryolipolysis on Saddlebags: A Prospective Study of 53 Patients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7889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0BAE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0631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Cryolipolysis for saddlebag fat reduction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A6B51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67DE25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7BF48132" w14:textId="77777777" w:rsidTr="00943FF5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7198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10.14569/IJACSA.2019.0100941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BC37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Alrabiah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74BA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Computer-based Approach to Detect Wrinkles and Suggest Facial Fillers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E3D2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DDCA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810A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Wrinkle detection for filler planning (forehead)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53798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3695BD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AD6F56C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D494E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10.1016/j.jcms.2014.09.001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235F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Badiali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E001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Augmented reality as an aid in maxillofacial surgery: Validation of a wearable system allowing maxillary repositioning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6D37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A626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DE6C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LeFort I osteotomy with waferless maxillary repositioning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4B469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BDF268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3C58DAEF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1EFE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10.1080/2000656X.2021.2024553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E19B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Bai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D20F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Clinical assessment of breast symmetry and aesthetic outcome: can 3D imaging be the gold standard?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5EF3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6916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6064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Risk-reducing mastectomy with immediate reconstruction, Vectra XT symmetry assessment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A7E3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6281FC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1A8E239" w14:textId="77777777" w:rsidTr="00943FF5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3DD0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10.1016/j.patcog.2014.08.003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396C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Batool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61C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Fast detection of facial wrinkles based on Gabor features using image morphology and geometric constraints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0EBE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8105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764E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wrinkle detection from 2D images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8775B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5BAFDD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BE41FCB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right w:val="nil"/>
            </w:tcBorders>
            <w:noWrap/>
            <w:hideMark/>
          </w:tcPr>
          <w:p w14:paraId="46FB5243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10.1097/GOX.0000000000003698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noWrap/>
            <w:hideMark/>
          </w:tcPr>
          <w:p w14:paraId="328FBEF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Bukret et al.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noWrap/>
            <w:hideMark/>
          </w:tcPr>
          <w:p w14:paraId="4F9DDAE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Novel Artificial Intelligence–assisted Risk Assessment Model for Preventing Complications in Esthetic Surgery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75E2B8B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15D5093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hideMark/>
          </w:tcPr>
          <w:p w14:paraId="28CE660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Multiple aesthetic surgeries (breast, lipo, blepharoplasty, abdominoplasty, rhinoplasty)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2C1FF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14:paraId="64D2F3E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04B0510" w14:textId="77777777" w:rsidTr="00943FF5">
        <w:trPr>
          <w:trHeight w:val="280"/>
        </w:trPr>
        <w:tc>
          <w:tcPr>
            <w:tcW w:w="2929" w:type="dxa"/>
            <w:tcBorders>
              <w:left w:val="nil"/>
              <w:bottom w:val="nil"/>
              <w:right w:val="nil"/>
            </w:tcBorders>
            <w:noWrap/>
            <w:hideMark/>
          </w:tcPr>
          <w:p w14:paraId="49A462A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10.1159/000225934</w:t>
            </w: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26A359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Cazzaniga et al.</w:t>
            </w: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  <w:noWrap/>
            <w:hideMark/>
          </w:tcPr>
          <w:p w14:paraId="7F973BF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Prediction of Clinical Response to Excimer Laser Treatment in Vitiligo by Using Neural Network Models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7E48FE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6727A7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noWrap/>
            <w:hideMark/>
          </w:tcPr>
          <w:p w14:paraId="30D0513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Excimer laser for vitiligo (face/neck pigmentation)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2C870B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</w:tcPr>
          <w:p w14:paraId="1E99E09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E145AAC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DED5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/ojab052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7C54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Chartier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7187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BreastGAN: Artificial Intelligence-Enabled Breast Augmentation Simulation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3775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6D93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8EAA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Bilateral breast augmentation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4FCFC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7E3ED5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6BAD9E2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76A4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10.1097/SAP.0000000000002637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5E27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Chen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CD40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A Comparative Study of Three-Dimensional Simulation in Nonsurgical Rhinoplasty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Hyaluronic Acid Fillers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FF01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B1F8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5C1E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Nonsurgical rhinoplasty with hyaluronic acid fillers and 3D simulation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5CB3C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869BE1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3236F3DA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8B09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10.1055/s-0041-1729911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C08F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Chinski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FEF4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 Artificial Intelligence Tool for Image Simulation in Rhinoplasty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B359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3773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1239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Rhinoplasty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80258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F2BE68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6ADC601B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5B7E2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/sjae040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C09B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Demir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E205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Optimizing Implant Width Selection in Breast Augmentation: Insights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From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On-Patient Landmark Positioning in 3-Dimensional Breast Simulation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C04B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E6EF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2A5B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Primary breast augmentation (implants)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FC72B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CC91FF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C4D66ED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FE50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/sjz259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2ACC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Dorfman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B9A6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Making the Subjective Objective: Machine Learning and Rhinoplasty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F0CC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AF4D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F706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Open rhinoplasty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684EA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29F174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2A32F67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23AF0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10.1016/j.jid.2020.08.027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BC7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Dulmage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8F7D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Point-of-Care, Real-Time Artificial Intelligence System to Support Clinician Diagnosis of a Wide Range of Skin Diseases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7F2A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5CA5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F356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Morphology classification of dermatological lesions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5FADA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896547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2BCFF5E5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593D7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10.3390/jimaging6040017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54E7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Elbashir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FD6E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Evaluation of Automatic Facial Wrinkle Detection Algorithms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4B34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EC8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Sudan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7D30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Automatic wrinkle detection from facial images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989C0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5A6672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785CBE8F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92AE8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10.1111/srt.13206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FE28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Fujino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1D2C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Real-time wrinkle evaluation method using Visual Illusion-based image feature enhancement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0A4B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BDAB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1ACD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Wrinkle analysis at eye corners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FF92B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AAC203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2154A901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77953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10.1097/PRS.0000000000009671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624E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Georgievskaya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314F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Artificial Intelligence Confirming Treatment Success: The Role of Gender- and Age-Specific Scales in Performance Evaluation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7965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FE00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129A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skin analysis from selfies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C7DAB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21E594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44ADA2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45086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10.1111/jocd.14106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1F14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Holcomb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13CE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Helium plasma dermal resurfacing: VISIA CR assessment of facial spots, pores, and wrinkles—Preliminary findings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95DA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AA84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7B40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Helium plasma dermal resurfacing (spots, pores, wrinkles)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02DF9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A4781C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FF2595A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F033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10.1038/s41598-024-63274-7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B766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Huang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9247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comparative study of an advanced skin imaging system in diagnosing facial pigmentary and inflammatory conditions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85F6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1473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Taiwan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5F46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analysis of pigmentary and inflammatory conditions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4EE59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4C9E21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BE2295F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AC4D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10.1007/s00266-024-04142-7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EDEB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Huyghebaert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33EE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Implementation of a Machine Learning Approach Evaluating Risk Factors for Complications after Single-Stage Augmentation Mastopexy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0890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556A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9928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Single-stage augmentation mastopexy (implant and lift)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A7A47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A5DCF3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309E5CE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9FF8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10.1007/s00266-025-04891-z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D762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Kang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9826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AI-Driven Assessment of Lip Volume Improvement Using Hyaluronic Acid Fillers: A Comprehensive Analysis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CFFB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AD5D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A622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Lip augmentation with hyaluronic acid filler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249C8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C96CF6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2A6B0DB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F119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10.2147/CCID.S135441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38C0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Kerscher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EBF4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Effectiveness evaluation of two volumizing hyaluronic acid dermal fillers in a controlled, randomized, double-blind, split-face clinical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CFA7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22BE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B3A5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Midfacial volumization with dermal fillers (cheeks)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8A44B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C7B1F4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39E5EBBD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98D5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10.1002/cpe.5526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0A32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Kim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06A8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Augmented reality for botulinum toxin injection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4C3C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8267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8E71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Botulinum toxin injection (facial muscles)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46563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D66555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68217806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17D6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10.1016/j.jormas.2024.102211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5177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2D0E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Objective and automated facial palsy grading and outcome assessment after facial palsy reanimation surgery – A prospective observational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60EF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988D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2F82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Microsurgical gracilis transfer for facial palsy reanimation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A76AA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2B36B1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6BC3C9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67071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10.1016/j.jormas.2025.102277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49F5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1322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Objectifying aesthetic outcomes following face transplantation – the AI research metrics model (CAARISMA® ARMM)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DFDE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14FF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4BB0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Face transplantation (vascularized composite allotransplant)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47B34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EB5FD1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F37B76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C6A41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10.1038/s41598-023-49006-3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528D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Knoedler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B8E4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Diagnosing lagophthalmos using artificial intelligence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EF88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1946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8500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Diagnosis of lagophthalmos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63C18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D03A0A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82D78A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3F136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10.3390/jcm11123464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99C0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 Padula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48D1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Assessment of Patient Satisfaction Using a New Augmented Reality Simulation Software for Breast Augmentation: A Prospective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59A8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6DBF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1EDF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Primary breast augmentation (implants)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132F5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10CEEA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66AC72F1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99626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10.1111/jocd.16218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20B9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38D4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Deep learning-based skin care product recommendation: A focus on cosmetic ingredient analysis and facial skin conditions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EB19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F791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5710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AI-based skin analysis with LUMINI V2 + ingredient evaluation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5CDA5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9308D6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63AEE620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263F1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10.21037/gs-24-148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0C69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FE8A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Prediction model for intraoperative implant volume using the 3D surface imaging system (VECTRA XT 3D) in direct-to-implant breast reconstructions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DF4E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9741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BAA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Direct-to-implant breast reconstruction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413F4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A25B57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05EF463D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F424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10.1007/s00266-025-04876-y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F544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1B6A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An Artificial Intelligence Tool Used for Patient Selection in Cosmetic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93D1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8C6E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3BDA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cosmetic surgery (patient suitability assessment)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2F5D7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620DDF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62707296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643E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10.1089/pho.2014.3774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832D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Lim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40D5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Study on the Development of a Robot-Assisted Automatic Laser Hair Removal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1BB1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4644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81E0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Laser hair removal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36019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2E8A78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258F2FE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BE56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10.1089/pho.2015.3948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A948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Lim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1BE9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Efficacy Between Novel Robot-Assisted Laser Hair Removal and Physician-Directed Hair Removal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A5B4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BE51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095B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Laser hair removal (upper thighs, 810 nm diode)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5BAE8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D44056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0CFB97F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CBC2F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10.1016/j.jcms.2015.10.024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C0AB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354A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Mandibular angle split osteotomy based on a novel augmented reality navigation using specialized robot-assisted arms – A feasibility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2CDD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074E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1D3C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Mandibular angle split osteotomy (MASO)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97527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444584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5D5DEE2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11E4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10.1038/s41598-021-85889-w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3F4F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A94A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Preliminary clinical experience of robot-assisted surgery in treatment with genioplasty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4D4F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A873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CBC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Genioplasty with robotic osteotomy and drilling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327A3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E8848C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2A9189C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6873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10.1111/srt.12381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F220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Linming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92B8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two skin imaging analysis instruments: The VISIA® from Canfield vs the ANTERA 3D®CS from Miravex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8A54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A561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55F0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skin imaging (wrinkles, pigmentation, texture, pores, vessels)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6BBC5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B24B71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943FF5" w14:paraId="10E2D9A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FAAF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9012A">
              <w:rPr>
                <w:color w:val="000000"/>
                <w:sz w:val="20"/>
                <w:szCs w:val="20"/>
                <w:lang w:val="en-US"/>
              </w:rPr>
              <w:t>10.1007/s00266-023-03432-w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F132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Markovic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FCE2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Assessment of Three Breast Volume Measurement Techniques: Single Marking, MRI and Crisalix 3D Software®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4DDE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0B23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0D72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03364">
              <w:rPr>
                <w:color w:val="000000"/>
                <w:sz w:val="20"/>
                <w:szCs w:val="20"/>
                <w:lang w:val="en-US"/>
              </w:rPr>
              <w:t>Breast volume measurement in patients undergoing mammoplasty (breast reduction surgery)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9A7C0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694433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370ADAAC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42172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/ojab018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40D7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Mespreuve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4B1F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The Usefulness of Magnetic Resonance Angiography to Analyze the Variable Arterial Facial Anatomy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in an Effort to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Reduce Filler-Associated Blindness: Anatomical Study and Visualization Through an Augmented Reality Application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D467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56AB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B073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Dermal filler planning with MRA vascular imaging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E130B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D176F0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1B8262C3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3D9D1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10.1245/s10434-013-3470-z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7FEE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Mohamed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A541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Retroauricular Robotic Thyroidectomy with Concomitant Neck-Lift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9837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68A5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6C29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 hemithyroidectomy with neck lift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42F1A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43E0CE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6F603E9F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845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10.1007/s00266-022-02997-2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E67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Montemurro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B0E5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Machine Learning Approach to Identify Previously Unconsidered Causes for Complications in Aesthetic Breast Augmentation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0FDE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9AE3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DFE6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Primary breast augmentation (implants)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D6722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7E5A10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BEB8C7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F3DDD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DOI: 10.1007/s00266-020-01872-2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53AE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Oh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16DC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Development and Usability of a Virtual Reality-Based Filler Injection Training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E796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3A6F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9A0C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Dermal filler injection (face)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99078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5C2596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19F2A3A5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8B435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10.1089/pho.2015.4018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61C3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Park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51DF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Improvement in Laser-Irradiation Efficiency of Robot-Assisted Laser Hair Removal Through Pose Measurement of Skin Surface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C024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FF3F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F684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Laser hair removal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7151D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85EDA8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11EC5F7B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CBDAC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10.1111/srt.12464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522F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Petit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B090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Validation of 3D skin imaging for objective repeatable quantification of severity of atrophic acne scarring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69E0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91A6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6D38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3D imaging of acne scarring with LifeViz® Micro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7DFAD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F0C322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4633930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7A16A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10.1186/s13005-024-00406-4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82E0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Ritschl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AD08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Comparison of three-dimensional imaging of the nose using three different 3D-photography systems: an observational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ED34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B93B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EE6A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Non-surgical 3D nose imaging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92F18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8489AB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B76D260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5CBD1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10.1016/j.jormas.2019.03.012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E18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Savoldelli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1A2C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Accuracy, repeatability and reproducibility of a handheld three-dimensional facial imaging device: The Vectra H1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EB43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4687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95A5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3D stereophotogrammetry (Vectra H1) for facial morphology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0B2DF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AEF5AA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4FB56FD2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18ECF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/sjab195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05E3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Sforza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A19C1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Hybrid Implant and Grafted Fat Breast Augmentation: Designing the Pathway to a Future </w:t>
            </w:r>
            <w:proofErr w:type="gramStart"/>
            <w:r w:rsidRPr="008A6B20">
              <w:rPr>
                <w:color w:val="000000"/>
                <w:sz w:val="20"/>
                <w:szCs w:val="20"/>
                <w:lang w:val="en-US"/>
              </w:rPr>
              <w:t>With</w:t>
            </w:r>
            <w:proofErr w:type="gramEnd"/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Breasts Free of Silicone Breast Implants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AAB1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1C6F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United Kingdom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A615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Hybrid breast augmentation (implants and fat graft)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A4692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763836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52A2DE09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F9DD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10.1097/SCS.0000000000009272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7E13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Smith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7717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Robot-Assisted Nasal Reconstruction: A Cadaveric Study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8B97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F34B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706E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Nasal reconstruction using rib cartilage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F0E0C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EECEF3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4E1B5C66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CE82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10.1007/s11701-013-0431-2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39ED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Taghizadeh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1D3E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Evaluation of robotic-assisted platysmaplasty procedures in a cadaveric model using the da Vinci Surgical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51E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4EBB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40C1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Robotic-assisted platysmaplasty with facelift and liposuction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71DB0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EEC663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30B73ACB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482E9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PMID: 29601620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ECD8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Taub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0A12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Multi-Center, Double-Blind, Vehicle-Controlled Clinical Trial of an Alpha and Beta Defensin-Containing Anti-Aging Skin Care Regimen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CDA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47F9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099F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Topical skincare regimen (serum, cream, mask)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8FF3E6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88C7D7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63E471FC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7466E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10.1097/PRS.0000000000008670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5A4C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van Mulken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F56B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One-Year Outcomes of the First Human Trial on Robot-Assisted Lymphaticovenous Anastomosis for Breast Cancer–Related Lymphedema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D717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769D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3C44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Supermicrosurgical lymphaticovenous for lymphedema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1EB98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9C05E0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943FF5" w14:paraId="0B70DB30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5ADF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F7B33">
              <w:rPr>
                <w:color w:val="000000"/>
                <w:sz w:val="20"/>
                <w:szCs w:val="20"/>
                <w:lang w:val="en-US"/>
              </w:rPr>
              <w:t>DOI: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F7B33">
              <w:rPr>
                <w:color w:val="000000"/>
                <w:sz w:val="20"/>
                <w:szCs w:val="20"/>
                <w:lang w:val="en-US"/>
              </w:rPr>
              <w:t>10.1007/s00266-017-0830-2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0636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Vorstenbosch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3465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9012A">
              <w:rPr>
                <w:color w:val="000000"/>
                <w:sz w:val="20"/>
                <w:szCs w:val="20"/>
                <w:lang w:val="en-US"/>
              </w:rPr>
              <w:t>Correlation of Prediction and Actual Outcome of Three-Dimensional Simulation in Breast Augmentation Using a Cloud-Based Program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EF14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AA03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1F23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46355">
              <w:rPr>
                <w:color w:val="000000"/>
                <w:sz w:val="20"/>
                <w:szCs w:val="20"/>
                <w:lang w:val="en-US"/>
              </w:rPr>
              <w:t>Breast augmentation using smooth, round implants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7033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Non-facial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C628AB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382F6985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57D35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10.1093/</w:t>
            </w:r>
            <w:proofErr w:type="spellStart"/>
            <w:r w:rsidRPr="008A6B20">
              <w:rPr>
                <w:color w:val="000000"/>
                <w:sz w:val="20"/>
                <w:szCs w:val="20"/>
                <w:lang w:val="en-US"/>
              </w:rPr>
              <w:t>asjof</w:t>
            </w:r>
            <w:proofErr w:type="spellEnd"/>
            <w:r w:rsidRPr="008A6B20">
              <w:rPr>
                <w:color w:val="000000"/>
                <w:sz w:val="20"/>
                <w:szCs w:val="20"/>
                <w:lang w:val="en-US"/>
              </w:rPr>
              <w:t>/ojac012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119A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Waked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19C0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Visualizing the Individual Arterial Anatomy of the Face Through Augmented Reality—A Useful and Accurate Tool During Dermal Filler Injections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C285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3687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C850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Dermal filler injection planning (facial anatomy visualization)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388D4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Aesthetic medicine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E8FA81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0041801C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FE8E3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10.1002/rcs.1754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6109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6B58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Video see-through augmented reality for oral and maxillofacial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E41D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01053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EFD5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Oral and maxillofacial surgery with navigation (teeth, maxilla, mandible)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1AE85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E50791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AR</w:t>
            </w:r>
          </w:p>
        </w:tc>
      </w:tr>
      <w:tr w:rsidR="002F39E9" w:rsidRPr="008A6B20" w14:paraId="20D5BCE4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DC5A1B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10.1016/j.bjps.2025.02.014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79B6E4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6A456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Can AI-assisted objective facial attractiveness scoring systems replace manual aesthetic 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evaluations? A comparative analysis of human and machine ratings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F68FD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lastRenderedPageBreak/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F9D15A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E128C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attractiveness analysis from photos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67E9C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Skin cosmetic assessment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40D7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72984963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C39D0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10.2147/CCID.S380388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2C93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Zawodny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EF97B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VISIA Skin Analysis System as a Tool to Evaluate the Reduction of Pigmented Skin and Vascular Lesions Using the 532 Nm Laser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5D918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65FC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480D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Laser therapy (532 nm) with VISIA skin analysis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DFE9E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Energy-based devices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B1D6AD5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8A6B20" w14:paraId="592031BA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45D44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10.1111/jocd.16554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ACEB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Zhu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A557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 Comparative Study on the Application of Robotic Hair Restoration Technology Versus Traditional Follicular Unit Excision in Male Androgenetic Alopecia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CCB0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E857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2189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Hair transplantation (robotic vs. manual follicular unit excision)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9526AE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3F996E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Robotics</w:t>
            </w:r>
          </w:p>
        </w:tc>
      </w:tr>
      <w:tr w:rsidR="002F39E9" w:rsidRPr="008A6B20" w14:paraId="56A8C535" w14:textId="77777777" w:rsidTr="00943FF5">
        <w:trPr>
          <w:trHeight w:val="28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0A3C8" w14:textId="77777777" w:rsidR="002F39E9" w:rsidRPr="008A6B20" w:rsidRDefault="002F39E9" w:rsidP="00943FF5">
            <w:pPr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DOI: 10.1016/j.bjoms.2013.06.014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8091F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Zinser et al.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2BF75" w14:textId="1BF4BE24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Computer-assisted orthognathic surgery: waferless maxillary positioning, versatility, and accuracy of an image-guided </w:t>
            </w:r>
            <w:r w:rsidR="00A95AD8" w:rsidRPr="008A6B20">
              <w:rPr>
                <w:color w:val="000000"/>
                <w:sz w:val="20"/>
                <w:szCs w:val="20"/>
                <w:lang w:val="en-US"/>
              </w:rPr>
              <w:t>visualization</w:t>
            </w:r>
            <w:r w:rsidRPr="008A6B20">
              <w:rPr>
                <w:color w:val="000000"/>
                <w:sz w:val="20"/>
                <w:szCs w:val="20"/>
                <w:lang w:val="en-US"/>
              </w:rPr>
              <w:t xml:space="preserve"> display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7B32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01212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1F389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Orthognathic surgery (bimaxillary osteotomy, maxillary positioning)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88B50D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Facial aesthetic surgery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A9664E0" w14:textId="77777777" w:rsidR="002F39E9" w:rsidRPr="008A6B20" w:rsidRDefault="002F39E9" w:rsidP="00943FF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color w:val="000000"/>
                <w:sz w:val="20"/>
                <w:szCs w:val="20"/>
                <w:lang w:val="en-US"/>
              </w:rPr>
              <w:t>AI</w:t>
            </w:r>
          </w:p>
        </w:tc>
      </w:tr>
      <w:tr w:rsidR="002F39E9" w:rsidRPr="00FB4126" w14:paraId="3BA47A72" w14:textId="77777777" w:rsidTr="00DE6266">
        <w:trPr>
          <w:trHeight w:val="537"/>
        </w:trPr>
        <w:tc>
          <w:tcPr>
            <w:tcW w:w="160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F7376E1" w14:textId="77777777" w:rsidR="002F39E9" w:rsidRPr="008A6B20" w:rsidRDefault="002F39E9" w:rsidP="00DE6266">
            <w:pPr>
              <w:jc w:val="both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8A6B20">
              <w:rPr>
                <w:i/>
                <w:iCs/>
                <w:sz w:val="20"/>
                <w:szCs w:val="20"/>
                <w:lang w:val="en-US"/>
              </w:rPr>
              <w:t>Notes: 2D, two-dimensional; 3D, three-dimensional; AI, artificial intelligence; AR, augmented reality; DOI, Digital Object Identifier; MASO, mandibular angle split osteotomy; MRA, magnetic resonance angiography; Nm, nanometer; PMID, PubMed identifier; USA, United States of America; UK, United Kingdom</w:t>
            </w:r>
          </w:p>
        </w:tc>
      </w:tr>
    </w:tbl>
    <w:p w14:paraId="3636DBC9" w14:textId="77777777" w:rsidR="006E74C1" w:rsidRPr="008A6B20" w:rsidRDefault="006E74C1" w:rsidP="006E74C1">
      <w:pPr>
        <w:rPr>
          <w:sz w:val="22"/>
          <w:szCs w:val="22"/>
          <w:lang w:val="en-US"/>
        </w:rPr>
      </w:pPr>
    </w:p>
    <w:p w14:paraId="25DA3D1D" w14:textId="77777777" w:rsidR="00061F72" w:rsidRPr="008A6B20" w:rsidRDefault="00061F72" w:rsidP="006C7E93">
      <w:pPr>
        <w:spacing w:line="276" w:lineRule="auto"/>
        <w:jc w:val="both"/>
        <w:rPr>
          <w:sz w:val="22"/>
          <w:szCs w:val="22"/>
          <w:lang w:val="en-US"/>
        </w:rPr>
      </w:pPr>
    </w:p>
    <w:sectPr w:rsidR="00061F72" w:rsidRPr="008A6B20" w:rsidSect="00547F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91ED4" w14:textId="77777777" w:rsidR="00F8096A" w:rsidRDefault="00F8096A" w:rsidP="003B6A49">
      <w:r>
        <w:separator/>
      </w:r>
    </w:p>
  </w:endnote>
  <w:endnote w:type="continuationSeparator" w:id="0">
    <w:p w14:paraId="66C2C7E9" w14:textId="77777777" w:rsidR="00F8096A" w:rsidRDefault="00F8096A" w:rsidP="003B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795571049"/>
      <w:docPartObj>
        <w:docPartGallery w:val="Page Numbers (Bottom of Page)"/>
        <w:docPartUnique/>
      </w:docPartObj>
    </w:sdtPr>
    <w:sdtContent>
      <w:p w14:paraId="45821D77" w14:textId="07B10FC6" w:rsidR="005B3345" w:rsidRDefault="005B3345" w:rsidP="0038611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4F6305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33A7D0E" w14:textId="77777777" w:rsidR="005B3345" w:rsidRDefault="005B3345" w:rsidP="005B33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21305914"/>
      <w:docPartObj>
        <w:docPartGallery w:val="Page Numbers (Bottom of Page)"/>
        <w:docPartUnique/>
      </w:docPartObj>
    </w:sdtPr>
    <w:sdtContent>
      <w:p w14:paraId="3C175156" w14:textId="70182095" w:rsidR="00386114" w:rsidRDefault="00386114" w:rsidP="00192E7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46</w:t>
        </w:r>
        <w:r>
          <w:rPr>
            <w:rStyle w:val="Numrodepage"/>
          </w:rPr>
          <w:fldChar w:fldCharType="end"/>
        </w:r>
      </w:p>
    </w:sdtContent>
  </w:sdt>
  <w:p w14:paraId="67F737B7" w14:textId="6A730FC8" w:rsidR="005B3345" w:rsidRDefault="005B3345" w:rsidP="00386114">
    <w:pPr>
      <w:pStyle w:val="Pieddepage"/>
      <w:framePr w:wrap="none" w:vAnchor="text" w:hAnchor="margin" w:xAlign="right" w:y="1"/>
      <w:ind w:right="360"/>
      <w:rPr>
        <w:rStyle w:val="Numrodepage"/>
      </w:rPr>
    </w:pPr>
  </w:p>
  <w:p w14:paraId="13129596" w14:textId="77777777" w:rsidR="005B3345" w:rsidRDefault="005B3345" w:rsidP="005B334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A432" w14:textId="77777777" w:rsidR="00F8096A" w:rsidRDefault="00F8096A" w:rsidP="003B6A49">
      <w:r>
        <w:separator/>
      </w:r>
    </w:p>
  </w:footnote>
  <w:footnote w:type="continuationSeparator" w:id="0">
    <w:p w14:paraId="7F5A4A55" w14:textId="77777777" w:rsidR="00F8096A" w:rsidRDefault="00F8096A" w:rsidP="003B6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2386"/>
    <w:multiLevelType w:val="multilevel"/>
    <w:tmpl w:val="0CE2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C3C68"/>
    <w:multiLevelType w:val="multilevel"/>
    <w:tmpl w:val="5F80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C0AE3"/>
    <w:multiLevelType w:val="multilevel"/>
    <w:tmpl w:val="B3C6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60CCD"/>
    <w:multiLevelType w:val="hybridMultilevel"/>
    <w:tmpl w:val="01AC6858"/>
    <w:lvl w:ilvl="0" w:tplc="44F49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37D76"/>
    <w:multiLevelType w:val="hybridMultilevel"/>
    <w:tmpl w:val="D496F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A296E"/>
    <w:multiLevelType w:val="multilevel"/>
    <w:tmpl w:val="55DA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A3089"/>
    <w:multiLevelType w:val="multilevel"/>
    <w:tmpl w:val="6360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41561"/>
    <w:multiLevelType w:val="multilevel"/>
    <w:tmpl w:val="97E2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A5DF4"/>
    <w:multiLevelType w:val="hybridMultilevel"/>
    <w:tmpl w:val="169A5996"/>
    <w:lvl w:ilvl="0" w:tplc="040C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441A3"/>
    <w:multiLevelType w:val="multilevel"/>
    <w:tmpl w:val="BCB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36EED"/>
    <w:multiLevelType w:val="hybridMultilevel"/>
    <w:tmpl w:val="11D443FE"/>
    <w:lvl w:ilvl="0" w:tplc="384AC2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03C45"/>
    <w:multiLevelType w:val="multilevel"/>
    <w:tmpl w:val="CBD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5B2A3E"/>
    <w:multiLevelType w:val="hybridMultilevel"/>
    <w:tmpl w:val="87D20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62843"/>
    <w:multiLevelType w:val="hybridMultilevel"/>
    <w:tmpl w:val="8C46EB6A"/>
    <w:lvl w:ilvl="0" w:tplc="E5BCF15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547244">
    <w:abstractNumId w:val="3"/>
  </w:num>
  <w:num w:numId="2" w16cid:durableId="1985348156">
    <w:abstractNumId w:val="12"/>
  </w:num>
  <w:num w:numId="3" w16cid:durableId="950356604">
    <w:abstractNumId w:val="4"/>
  </w:num>
  <w:num w:numId="4" w16cid:durableId="224731234">
    <w:abstractNumId w:val="0"/>
  </w:num>
  <w:num w:numId="5" w16cid:durableId="574122008">
    <w:abstractNumId w:val="9"/>
  </w:num>
  <w:num w:numId="6" w16cid:durableId="1855343512">
    <w:abstractNumId w:val="6"/>
  </w:num>
  <w:num w:numId="7" w16cid:durableId="1522426661">
    <w:abstractNumId w:val="11"/>
  </w:num>
  <w:num w:numId="8" w16cid:durableId="1029181615">
    <w:abstractNumId w:val="5"/>
  </w:num>
  <w:num w:numId="9" w16cid:durableId="1607810838">
    <w:abstractNumId w:val="7"/>
  </w:num>
  <w:num w:numId="10" w16cid:durableId="1122839912">
    <w:abstractNumId w:val="2"/>
  </w:num>
  <w:num w:numId="11" w16cid:durableId="1703358688">
    <w:abstractNumId w:val="1"/>
  </w:num>
  <w:num w:numId="12" w16cid:durableId="26413069">
    <w:abstractNumId w:val="8"/>
  </w:num>
  <w:num w:numId="13" w16cid:durableId="42754848">
    <w:abstractNumId w:val="10"/>
  </w:num>
  <w:num w:numId="14" w16cid:durableId="2072460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prad05gwrzt3e00fn5s5s4a9zwz2rrdtxx&quot;&gt;SFB References&lt;record-ids&gt;&lt;item&gt;188&lt;/item&gt;&lt;item&gt;189&lt;/item&gt;&lt;item&gt;281&lt;/item&gt;&lt;item&gt;287&lt;/item&gt;&lt;item&gt;294&lt;/item&gt;&lt;item&gt;717&lt;/item&gt;&lt;item&gt;721&lt;/item&gt;&lt;item&gt;723&lt;/item&gt;&lt;item&gt;1014&lt;/item&gt;&lt;item&gt;1115&lt;/item&gt;&lt;item&gt;1268&lt;/item&gt;&lt;item&gt;1273&lt;/item&gt;&lt;item&gt;1292&lt;/item&gt;&lt;item&gt;1293&lt;/item&gt;&lt;item&gt;1511&lt;/item&gt;&lt;item&gt;1512&lt;/item&gt;&lt;item&gt;1513&lt;/item&gt;&lt;item&gt;1514&lt;/item&gt;&lt;item&gt;1515&lt;/item&gt;&lt;item&gt;1517&lt;/item&gt;&lt;item&gt;1518&lt;/item&gt;&lt;item&gt;1519&lt;/item&gt;&lt;item&gt;1520&lt;/item&gt;&lt;item&gt;1521&lt;/item&gt;&lt;item&gt;1522&lt;/item&gt;&lt;item&gt;1523&lt;/item&gt;&lt;item&gt;1524&lt;/item&gt;&lt;item&gt;1525&lt;/item&gt;&lt;item&gt;1526&lt;/item&gt;&lt;item&gt;1527&lt;/item&gt;&lt;item&gt;1530&lt;/item&gt;&lt;item&gt;1531&lt;/item&gt;&lt;item&gt;1532&lt;/item&gt;&lt;item&gt;1533&lt;/item&gt;&lt;item&gt;1534&lt;/item&gt;&lt;item&gt;1535&lt;/item&gt;&lt;item&gt;1536&lt;/item&gt;&lt;item&gt;1537&lt;/item&gt;&lt;item&gt;1538&lt;/item&gt;&lt;item&gt;1539&lt;/item&gt;&lt;item&gt;1540&lt;/item&gt;&lt;item&gt;1541&lt;/item&gt;&lt;item&gt;1542&lt;/item&gt;&lt;item&gt;1544&lt;/item&gt;&lt;item&gt;1545&lt;/item&gt;&lt;item&gt;1546&lt;/item&gt;&lt;item&gt;1547&lt;/item&gt;&lt;item&gt;1548&lt;/item&gt;&lt;item&gt;1549&lt;/item&gt;&lt;item&gt;1550&lt;/item&gt;&lt;item&gt;1551&lt;/item&gt;&lt;item&gt;1552&lt;/item&gt;&lt;item&gt;1553&lt;/item&gt;&lt;item&gt;1554&lt;/item&gt;&lt;item&gt;1555&lt;/item&gt;&lt;item&gt;1556&lt;/item&gt;&lt;item&gt;1557&lt;/item&gt;&lt;item&gt;1558&lt;/item&gt;&lt;item&gt;1559&lt;/item&gt;&lt;item&gt;1560&lt;/item&gt;&lt;item&gt;1561&lt;/item&gt;&lt;item&gt;1562&lt;/item&gt;&lt;item&gt;1563&lt;/item&gt;&lt;item&gt;1564&lt;/item&gt;&lt;item&gt;1565&lt;/item&gt;&lt;item&gt;1566&lt;/item&gt;&lt;item&gt;1567&lt;/item&gt;&lt;item&gt;1568&lt;/item&gt;&lt;item&gt;1569&lt;/item&gt;&lt;item&gt;1570&lt;/item&gt;&lt;item&gt;1571&lt;/item&gt;&lt;item&gt;1572&lt;/item&gt;&lt;item&gt;1573&lt;/item&gt;&lt;item&gt;1574&lt;/item&gt;&lt;item&gt;1575&lt;/item&gt;&lt;item&gt;1576&lt;/item&gt;&lt;item&gt;1577&lt;/item&gt;&lt;item&gt;1578&lt;/item&gt;&lt;item&gt;1581&lt;/item&gt;&lt;item&gt;1583&lt;/item&gt;&lt;item&gt;1584&lt;/item&gt;&lt;item&gt;1611&lt;/item&gt;&lt;item&gt;1612&lt;/item&gt;&lt;item&gt;1613&lt;/item&gt;&lt;item&gt;1614&lt;/item&gt;&lt;item&gt;1655&lt;/item&gt;&lt;item&gt;1656&lt;/item&gt;&lt;item&gt;1658&lt;/item&gt;&lt;item&gt;1659&lt;/item&gt;&lt;item&gt;1660&lt;/item&gt;&lt;item&gt;1661&lt;/item&gt;&lt;item&gt;1662&lt;/item&gt;&lt;item&gt;1663&lt;/item&gt;&lt;item&gt;1664&lt;/item&gt;&lt;/record-ids&gt;&lt;/item&gt;&lt;/Libraries&gt;"/>
  </w:docVars>
  <w:rsids>
    <w:rsidRoot w:val="00B22B1F"/>
    <w:rsid w:val="00006D75"/>
    <w:rsid w:val="00007F7D"/>
    <w:rsid w:val="00007FC8"/>
    <w:rsid w:val="00011701"/>
    <w:rsid w:val="00011B5D"/>
    <w:rsid w:val="000125A3"/>
    <w:rsid w:val="000162A0"/>
    <w:rsid w:val="00017A38"/>
    <w:rsid w:val="00022DC7"/>
    <w:rsid w:val="000269CA"/>
    <w:rsid w:val="00036FC1"/>
    <w:rsid w:val="00037243"/>
    <w:rsid w:val="00042BDA"/>
    <w:rsid w:val="000432DA"/>
    <w:rsid w:val="00043AFC"/>
    <w:rsid w:val="00045827"/>
    <w:rsid w:val="00046D40"/>
    <w:rsid w:val="000477A0"/>
    <w:rsid w:val="00054FB1"/>
    <w:rsid w:val="0005588C"/>
    <w:rsid w:val="00061F72"/>
    <w:rsid w:val="00062367"/>
    <w:rsid w:val="00064786"/>
    <w:rsid w:val="00064E88"/>
    <w:rsid w:val="00070D77"/>
    <w:rsid w:val="000739AB"/>
    <w:rsid w:val="000748E5"/>
    <w:rsid w:val="00087BC3"/>
    <w:rsid w:val="0009012A"/>
    <w:rsid w:val="000918E5"/>
    <w:rsid w:val="00095F7A"/>
    <w:rsid w:val="000A2CB8"/>
    <w:rsid w:val="000A64AA"/>
    <w:rsid w:val="000B3F76"/>
    <w:rsid w:val="000B686F"/>
    <w:rsid w:val="000B70E8"/>
    <w:rsid w:val="000C1EF1"/>
    <w:rsid w:val="000C2716"/>
    <w:rsid w:val="000C6A74"/>
    <w:rsid w:val="000C6CAC"/>
    <w:rsid w:val="000D1713"/>
    <w:rsid w:val="000E0C87"/>
    <w:rsid w:val="000E1A87"/>
    <w:rsid w:val="000E22D0"/>
    <w:rsid w:val="000E4435"/>
    <w:rsid w:val="000E5F70"/>
    <w:rsid w:val="000E7B9A"/>
    <w:rsid w:val="000F3084"/>
    <w:rsid w:val="000F46FE"/>
    <w:rsid w:val="000F6409"/>
    <w:rsid w:val="00101461"/>
    <w:rsid w:val="00101E65"/>
    <w:rsid w:val="00104A45"/>
    <w:rsid w:val="00105521"/>
    <w:rsid w:val="001224AC"/>
    <w:rsid w:val="00123427"/>
    <w:rsid w:val="001314B6"/>
    <w:rsid w:val="001345FF"/>
    <w:rsid w:val="00135FE6"/>
    <w:rsid w:val="001447E6"/>
    <w:rsid w:val="00145EA1"/>
    <w:rsid w:val="00160CEF"/>
    <w:rsid w:val="00162DC0"/>
    <w:rsid w:val="00165281"/>
    <w:rsid w:val="0016748A"/>
    <w:rsid w:val="00167F9F"/>
    <w:rsid w:val="001764B0"/>
    <w:rsid w:val="0018483C"/>
    <w:rsid w:val="00184FFE"/>
    <w:rsid w:val="00185B86"/>
    <w:rsid w:val="0018659C"/>
    <w:rsid w:val="00192924"/>
    <w:rsid w:val="00194F11"/>
    <w:rsid w:val="00196B32"/>
    <w:rsid w:val="00197CF7"/>
    <w:rsid w:val="001A0AC1"/>
    <w:rsid w:val="001A27B4"/>
    <w:rsid w:val="001A47E2"/>
    <w:rsid w:val="001A4F9E"/>
    <w:rsid w:val="001A5068"/>
    <w:rsid w:val="001A720F"/>
    <w:rsid w:val="001B0172"/>
    <w:rsid w:val="001B1481"/>
    <w:rsid w:val="001B2E6D"/>
    <w:rsid w:val="001B50A4"/>
    <w:rsid w:val="001B7F1D"/>
    <w:rsid w:val="001C6BD0"/>
    <w:rsid w:val="001C6F96"/>
    <w:rsid w:val="001D03A8"/>
    <w:rsid w:val="001D5319"/>
    <w:rsid w:val="001D564E"/>
    <w:rsid w:val="001D70A8"/>
    <w:rsid w:val="001D73E1"/>
    <w:rsid w:val="001E020A"/>
    <w:rsid w:val="001E612A"/>
    <w:rsid w:val="001E6278"/>
    <w:rsid w:val="001E65A3"/>
    <w:rsid w:val="001F42F5"/>
    <w:rsid w:val="001F473C"/>
    <w:rsid w:val="001F4883"/>
    <w:rsid w:val="001F54A4"/>
    <w:rsid w:val="001F6890"/>
    <w:rsid w:val="00204A43"/>
    <w:rsid w:val="00212D7E"/>
    <w:rsid w:val="0021767F"/>
    <w:rsid w:val="002215AA"/>
    <w:rsid w:val="00224177"/>
    <w:rsid w:val="00225134"/>
    <w:rsid w:val="002253CD"/>
    <w:rsid w:val="00226468"/>
    <w:rsid w:val="00227A2C"/>
    <w:rsid w:val="002324E0"/>
    <w:rsid w:val="00233B6A"/>
    <w:rsid w:val="0023711C"/>
    <w:rsid w:val="002408BB"/>
    <w:rsid w:val="00241179"/>
    <w:rsid w:val="00244254"/>
    <w:rsid w:val="00247859"/>
    <w:rsid w:val="00252A55"/>
    <w:rsid w:val="002554A4"/>
    <w:rsid w:val="00255695"/>
    <w:rsid w:val="00257CB8"/>
    <w:rsid w:val="002612AA"/>
    <w:rsid w:val="0026291A"/>
    <w:rsid w:val="00264214"/>
    <w:rsid w:val="002717E0"/>
    <w:rsid w:val="0027285E"/>
    <w:rsid w:val="002741C6"/>
    <w:rsid w:val="002748A0"/>
    <w:rsid w:val="002777B6"/>
    <w:rsid w:val="00277818"/>
    <w:rsid w:val="00280DE0"/>
    <w:rsid w:val="0028561F"/>
    <w:rsid w:val="0029016B"/>
    <w:rsid w:val="0029100D"/>
    <w:rsid w:val="00293B6F"/>
    <w:rsid w:val="002945A6"/>
    <w:rsid w:val="002A18EE"/>
    <w:rsid w:val="002A1E2D"/>
    <w:rsid w:val="002A2EDF"/>
    <w:rsid w:val="002A66F6"/>
    <w:rsid w:val="002B23A1"/>
    <w:rsid w:val="002B25E8"/>
    <w:rsid w:val="002B382F"/>
    <w:rsid w:val="002C1D0F"/>
    <w:rsid w:val="002C20AB"/>
    <w:rsid w:val="002C39C6"/>
    <w:rsid w:val="002C44BB"/>
    <w:rsid w:val="002C7DE3"/>
    <w:rsid w:val="002D7FF8"/>
    <w:rsid w:val="002E424C"/>
    <w:rsid w:val="002E7521"/>
    <w:rsid w:val="002F327C"/>
    <w:rsid w:val="002F39E9"/>
    <w:rsid w:val="00303364"/>
    <w:rsid w:val="003034D4"/>
    <w:rsid w:val="00304EFE"/>
    <w:rsid w:val="00305347"/>
    <w:rsid w:val="003149D4"/>
    <w:rsid w:val="003217C6"/>
    <w:rsid w:val="003248A4"/>
    <w:rsid w:val="00326029"/>
    <w:rsid w:val="00326E65"/>
    <w:rsid w:val="003318ED"/>
    <w:rsid w:val="003404F6"/>
    <w:rsid w:val="0034222B"/>
    <w:rsid w:val="0034410F"/>
    <w:rsid w:val="00344911"/>
    <w:rsid w:val="00346355"/>
    <w:rsid w:val="003514EC"/>
    <w:rsid w:val="00356850"/>
    <w:rsid w:val="00361937"/>
    <w:rsid w:val="00362827"/>
    <w:rsid w:val="00363D70"/>
    <w:rsid w:val="003849A3"/>
    <w:rsid w:val="00385226"/>
    <w:rsid w:val="003858A0"/>
    <w:rsid w:val="00386114"/>
    <w:rsid w:val="00390318"/>
    <w:rsid w:val="003950EB"/>
    <w:rsid w:val="003A00E5"/>
    <w:rsid w:val="003A661B"/>
    <w:rsid w:val="003B3020"/>
    <w:rsid w:val="003B6A49"/>
    <w:rsid w:val="003C2E73"/>
    <w:rsid w:val="003C389A"/>
    <w:rsid w:val="003C4D82"/>
    <w:rsid w:val="003D10C6"/>
    <w:rsid w:val="003D3728"/>
    <w:rsid w:val="003D39EC"/>
    <w:rsid w:val="003D3A9C"/>
    <w:rsid w:val="003E05CE"/>
    <w:rsid w:val="003E6E37"/>
    <w:rsid w:val="003E7EB2"/>
    <w:rsid w:val="003F066A"/>
    <w:rsid w:val="003F3317"/>
    <w:rsid w:val="003F70A7"/>
    <w:rsid w:val="003F7177"/>
    <w:rsid w:val="00404CFA"/>
    <w:rsid w:val="0040663E"/>
    <w:rsid w:val="00407658"/>
    <w:rsid w:val="00407AED"/>
    <w:rsid w:val="004252BA"/>
    <w:rsid w:val="00425DF9"/>
    <w:rsid w:val="00427694"/>
    <w:rsid w:val="00430077"/>
    <w:rsid w:val="00432164"/>
    <w:rsid w:val="00434A9E"/>
    <w:rsid w:val="0043650A"/>
    <w:rsid w:val="004425BB"/>
    <w:rsid w:val="00446FE1"/>
    <w:rsid w:val="00470F5F"/>
    <w:rsid w:val="004735A5"/>
    <w:rsid w:val="00474D8F"/>
    <w:rsid w:val="00476141"/>
    <w:rsid w:val="00480449"/>
    <w:rsid w:val="00480A52"/>
    <w:rsid w:val="004810EB"/>
    <w:rsid w:val="00482254"/>
    <w:rsid w:val="00486069"/>
    <w:rsid w:val="00487A8B"/>
    <w:rsid w:val="0049387F"/>
    <w:rsid w:val="004A13B2"/>
    <w:rsid w:val="004A185F"/>
    <w:rsid w:val="004A41D3"/>
    <w:rsid w:val="004A6AE8"/>
    <w:rsid w:val="004B43F8"/>
    <w:rsid w:val="004B6A4F"/>
    <w:rsid w:val="004C0036"/>
    <w:rsid w:val="004C08F2"/>
    <w:rsid w:val="004C0917"/>
    <w:rsid w:val="004C287D"/>
    <w:rsid w:val="004C4AB0"/>
    <w:rsid w:val="004C57F7"/>
    <w:rsid w:val="004C7859"/>
    <w:rsid w:val="004D1E89"/>
    <w:rsid w:val="004E07A5"/>
    <w:rsid w:val="004E12DA"/>
    <w:rsid w:val="004F002B"/>
    <w:rsid w:val="004F0082"/>
    <w:rsid w:val="004F6305"/>
    <w:rsid w:val="00504F39"/>
    <w:rsid w:val="00507027"/>
    <w:rsid w:val="005077D7"/>
    <w:rsid w:val="00510BA1"/>
    <w:rsid w:val="00511524"/>
    <w:rsid w:val="0051250C"/>
    <w:rsid w:val="00512912"/>
    <w:rsid w:val="005137CE"/>
    <w:rsid w:val="005156E1"/>
    <w:rsid w:val="00515D04"/>
    <w:rsid w:val="00517E75"/>
    <w:rsid w:val="0052059A"/>
    <w:rsid w:val="0053074C"/>
    <w:rsid w:val="0053097E"/>
    <w:rsid w:val="00541728"/>
    <w:rsid w:val="00542525"/>
    <w:rsid w:val="00542AB1"/>
    <w:rsid w:val="005454E3"/>
    <w:rsid w:val="00546109"/>
    <w:rsid w:val="00547FE3"/>
    <w:rsid w:val="005527DF"/>
    <w:rsid w:val="005559B0"/>
    <w:rsid w:val="00556832"/>
    <w:rsid w:val="005600CC"/>
    <w:rsid w:val="00560345"/>
    <w:rsid w:val="00561360"/>
    <w:rsid w:val="00563B8C"/>
    <w:rsid w:val="005640D7"/>
    <w:rsid w:val="005706E6"/>
    <w:rsid w:val="005709B5"/>
    <w:rsid w:val="0057369D"/>
    <w:rsid w:val="005757DA"/>
    <w:rsid w:val="00576D1E"/>
    <w:rsid w:val="00580BDA"/>
    <w:rsid w:val="00583942"/>
    <w:rsid w:val="00583E09"/>
    <w:rsid w:val="00584439"/>
    <w:rsid w:val="0058511A"/>
    <w:rsid w:val="00590D72"/>
    <w:rsid w:val="00592F9C"/>
    <w:rsid w:val="00595FC7"/>
    <w:rsid w:val="00596E78"/>
    <w:rsid w:val="00597CDC"/>
    <w:rsid w:val="005A13C5"/>
    <w:rsid w:val="005A210A"/>
    <w:rsid w:val="005A6A6C"/>
    <w:rsid w:val="005A6AB6"/>
    <w:rsid w:val="005B1783"/>
    <w:rsid w:val="005B3345"/>
    <w:rsid w:val="005B3A7B"/>
    <w:rsid w:val="005B553C"/>
    <w:rsid w:val="005B6D0F"/>
    <w:rsid w:val="005C0D72"/>
    <w:rsid w:val="005C2E6F"/>
    <w:rsid w:val="005C4FD5"/>
    <w:rsid w:val="005C6859"/>
    <w:rsid w:val="005D04C6"/>
    <w:rsid w:val="005D29A0"/>
    <w:rsid w:val="005D2C0F"/>
    <w:rsid w:val="005D467A"/>
    <w:rsid w:val="005E7E2D"/>
    <w:rsid w:val="005F4E55"/>
    <w:rsid w:val="005F6148"/>
    <w:rsid w:val="006018FA"/>
    <w:rsid w:val="00604A6B"/>
    <w:rsid w:val="00604EA3"/>
    <w:rsid w:val="00604F40"/>
    <w:rsid w:val="00613FE2"/>
    <w:rsid w:val="00621AD9"/>
    <w:rsid w:val="00622946"/>
    <w:rsid w:val="00623DB4"/>
    <w:rsid w:val="00624169"/>
    <w:rsid w:val="00631911"/>
    <w:rsid w:val="006326E4"/>
    <w:rsid w:val="00641EAA"/>
    <w:rsid w:val="00644BCA"/>
    <w:rsid w:val="0064640D"/>
    <w:rsid w:val="0065555B"/>
    <w:rsid w:val="006560B8"/>
    <w:rsid w:val="0065668F"/>
    <w:rsid w:val="00661045"/>
    <w:rsid w:val="00662340"/>
    <w:rsid w:val="006628F0"/>
    <w:rsid w:val="00662F35"/>
    <w:rsid w:val="006652A8"/>
    <w:rsid w:val="00670A9A"/>
    <w:rsid w:val="00672D07"/>
    <w:rsid w:val="006738E6"/>
    <w:rsid w:val="0067411B"/>
    <w:rsid w:val="00674DE8"/>
    <w:rsid w:val="0067544B"/>
    <w:rsid w:val="006915CB"/>
    <w:rsid w:val="006A2E6B"/>
    <w:rsid w:val="006A3C9A"/>
    <w:rsid w:val="006A4543"/>
    <w:rsid w:val="006B2E48"/>
    <w:rsid w:val="006B4E94"/>
    <w:rsid w:val="006C0B5A"/>
    <w:rsid w:val="006C25EE"/>
    <w:rsid w:val="006C435F"/>
    <w:rsid w:val="006C7E93"/>
    <w:rsid w:val="006D0B69"/>
    <w:rsid w:val="006D15CE"/>
    <w:rsid w:val="006D301D"/>
    <w:rsid w:val="006D4114"/>
    <w:rsid w:val="006D44A7"/>
    <w:rsid w:val="006D4EC2"/>
    <w:rsid w:val="006D5108"/>
    <w:rsid w:val="006D77C4"/>
    <w:rsid w:val="006E2264"/>
    <w:rsid w:val="006E74C1"/>
    <w:rsid w:val="006F2C34"/>
    <w:rsid w:val="006F2DA6"/>
    <w:rsid w:val="006F3A10"/>
    <w:rsid w:val="00702324"/>
    <w:rsid w:val="00704356"/>
    <w:rsid w:val="00704584"/>
    <w:rsid w:val="00712550"/>
    <w:rsid w:val="007173F1"/>
    <w:rsid w:val="0072481D"/>
    <w:rsid w:val="007256BE"/>
    <w:rsid w:val="00731286"/>
    <w:rsid w:val="00732B37"/>
    <w:rsid w:val="0074416E"/>
    <w:rsid w:val="0075319C"/>
    <w:rsid w:val="00753FAA"/>
    <w:rsid w:val="00755191"/>
    <w:rsid w:val="00763C7E"/>
    <w:rsid w:val="00771DD9"/>
    <w:rsid w:val="007735D5"/>
    <w:rsid w:val="007742D4"/>
    <w:rsid w:val="00774556"/>
    <w:rsid w:val="00781967"/>
    <w:rsid w:val="007926E0"/>
    <w:rsid w:val="007936D3"/>
    <w:rsid w:val="007974D6"/>
    <w:rsid w:val="0079798B"/>
    <w:rsid w:val="007A2974"/>
    <w:rsid w:val="007A3FB9"/>
    <w:rsid w:val="007A5205"/>
    <w:rsid w:val="007B0A30"/>
    <w:rsid w:val="007B0FFA"/>
    <w:rsid w:val="007B3C44"/>
    <w:rsid w:val="007B6410"/>
    <w:rsid w:val="007B710F"/>
    <w:rsid w:val="007B77C7"/>
    <w:rsid w:val="007C43B8"/>
    <w:rsid w:val="007C750F"/>
    <w:rsid w:val="007D222B"/>
    <w:rsid w:val="007D30D7"/>
    <w:rsid w:val="007D63C5"/>
    <w:rsid w:val="007E192E"/>
    <w:rsid w:val="007E3E5B"/>
    <w:rsid w:val="007E6A40"/>
    <w:rsid w:val="007F39C9"/>
    <w:rsid w:val="00800668"/>
    <w:rsid w:val="0080497C"/>
    <w:rsid w:val="00806EA1"/>
    <w:rsid w:val="00811671"/>
    <w:rsid w:val="00812FC5"/>
    <w:rsid w:val="00814106"/>
    <w:rsid w:val="00814E16"/>
    <w:rsid w:val="00815162"/>
    <w:rsid w:val="008210D6"/>
    <w:rsid w:val="00825663"/>
    <w:rsid w:val="00831D0F"/>
    <w:rsid w:val="00833A1A"/>
    <w:rsid w:val="0083648C"/>
    <w:rsid w:val="00840002"/>
    <w:rsid w:val="00841D39"/>
    <w:rsid w:val="00842919"/>
    <w:rsid w:val="008542BE"/>
    <w:rsid w:val="00855681"/>
    <w:rsid w:val="008573F6"/>
    <w:rsid w:val="00860E37"/>
    <w:rsid w:val="00864911"/>
    <w:rsid w:val="00864A13"/>
    <w:rsid w:val="0086614C"/>
    <w:rsid w:val="0087643A"/>
    <w:rsid w:val="008765E6"/>
    <w:rsid w:val="008772D6"/>
    <w:rsid w:val="008775C6"/>
    <w:rsid w:val="00883607"/>
    <w:rsid w:val="008852F8"/>
    <w:rsid w:val="00886571"/>
    <w:rsid w:val="00890FC1"/>
    <w:rsid w:val="00893BC6"/>
    <w:rsid w:val="0089774D"/>
    <w:rsid w:val="008A6B20"/>
    <w:rsid w:val="008A7467"/>
    <w:rsid w:val="008B3C26"/>
    <w:rsid w:val="008B5261"/>
    <w:rsid w:val="008C132F"/>
    <w:rsid w:val="008C329E"/>
    <w:rsid w:val="008D3420"/>
    <w:rsid w:val="008D4E2B"/>
    <w:rsid w:val="008D60DA"/>
    <w:rsid w:val="008E3784"/>
    <w:rsid w:val="008E3A81"/>
    <w:rsid w:val="008E3ED8"/>
    <w:rsid w:val="008E49AC"/>
    <w:rsid w:val="008E51EC"/>
    <w:rsid w:val="008F1FCD"/>
    <w:rsid w:val="008F303F"/>
    <w:rsid w:val="008F3C72"/>
    <w:rsid w:val="008F4CF2"/>
    <w:rsid w:val="008F7290"/>
    <w:rsid w:val="008F7B33"/>
    <w:rsid w:val="0090095C"/>
    <w:rsid w:val="0090100E"/>
    <w:rsid w:val="00904296"/>
    <w:rsid w:val="009072EE"/>
    <w:rsid w:val="00910015"/>
    <w:rsid w:val="009212C5"/>
    <w:rsid w:val="00926032"/>
    <w:rsid w:val="009273DE"/>
    <w:rsid w:val="009334A9"/>
    <w:rsid w:val="00937554"/>
    <w:rsid w:val="009457E0"/>
    <w:rsid w:val="00945F7A"/>
    <w:rsid w:val="0094650C"/>
    <w:rsid w:val="00950F73"/>
    <w:rsid w:val="009553FE"/>
    <w:rsid w:val="0095555B"/>
    <w:rsid w:val="00957F42"/>
    <w:rsid w:val="009627B8"/>
    <w:rsid w:val="00962C04"/>
    <w:rsid w:val="009648DD"/>
    <w:rsid w:val="009660D1"/>
    <w:rsid w:val="009661B1"/>
    <w:rsid w:val="009733CB"/>
    <w:rsid w:val="009741E1"/>
    <w:rsid w:val="00974450"/>
    <w:rsid w:val="00976296"/>
    <w:rsid w:val="00982E75"/>
    <w:rsid w:val="0098562A"/>
    <w:rsid w:val="00986220"/>
    <w:rsid w:val="009871DE"/>
    <w:rsid w:val="00995AF7"/>
    <w:rsid w:val="009A0F52"/>
    <w:rsid w:val="009A1193"/>
    <w:rsid w:val="009A1C1B"/>
    <w:rsid w:val="009A6B9A"/>
    <w:rsid w:val="009B3276"/>
    <w:rsid w:val="009C086C"/>
    <w:rsid w:val="009C0A1A"/>
    <w:rsid w:val="009C20CB"/>
    <w:rsid w:val="009C4914"/>
    <w:rsid w:val="009D5EFA"/>
    <w:rsid w:val="009E3339"/>
    <w:rsid w:val="009E6C9E"/>
    <w:rsid w:val="009E736B"/>
    <w:rsid w:val="009F2F25"/>
    <w:rsid w:val="009F2F46"/>
    <w:rsid w:val="009F3A7F"/>
    <w:rsid w:val="009F477B"/>
    <w:rsid w:val="00A009D4"/>
    <w:rsid w:val="00A00A45"/>
    <w:rsid w:val="00A111C8"/>
    <w:rsid w:val="00A17FDF"/>
    <w:rsid w:val="00A22EF3"/>
    <w:rsid w:val="00A24544"/>
    <w:rsid w:val="00A31E76"/>
    <w:rsid w:val="00A34137"/>
    <w:rsid w:val="00A35281"/>
    <w:rsid w:val="00A36521"/>
    <w:rsid w:val="00A41669"/>
    <w:rsid w:val="00A441DC"/>
    <w:rsid w:val="00A47CB9"/>
    <w:rsid w:val="00A517EF"/>
    <w:rsid w:val="00A51984"/>
    <w:rsid w:val="00A523EF"/>
    <w:rsid w:val="00A541C8"/>
    <w:rsid w:val="00A5656A"/>
    <w:rsid w:val="00A62698"/>
    <w:rsid w:val="00A66474"/>
    <w:rsid w:val="00A70BF6"/>
    <w:rsid w:val="00A75D1E"/>
    <w:rsid w:val="00A761C3"/>
    <w:rsid w:val="00A80171"/>
    <w:rsid w:val="00A81499"/>
    <w:rsid w:val="00A819B5"/>
    <w:rsid w:val="00A8420D"/>
    <w:rsid w:val="00A95AD8"/>
    <w:rsid w:val="00A96573"/>
    <w:rsid w:val="00A97E20"/>
    <w:rsid w:val="00AA5008"/>
    <w:rsid w:val="00AA6A2D"/>
    <w:rsid w:val="00AB2751"/>
    <w:rsid w:val="00AB28C9"/>
    <w:rsid w:val="00AB5C7E"/>
    <w:rsid w:val="00AC024E"/>
    <w:rsid w:val="00AC14DB"/>
    <w:rsid w:val="00AD021C"/>
    <w:rsid w:val="00AD02BC"/>
    <w:rsid w:val="00AD3410"/>
    <w:rsid w:val="00AD7AEC"/>
    <w:rsid w:val="00AE1AED"/>
    <w:rsid w:val="00AF373F"/>
    <w:rsid w:val="00AF4117"/>
    <w:rsid w:val="00B04E52"/>
    <w:rsid w:val="00B05C9E"/>
    <w:rsid w:val="00B06CE2"/>
    <w:rsid w:val="00B07DAD"/>
    <w:rsid w:val="00B1254F"/>
    <w:rsid w:val="00B1346F"/>
    <w:rsid w:val="00B13D7C"/>
    <w:rsid w:val="00B20D5C"/>
    <w:rsid w:val="00B20D82"/>
    <w:rsid w:val="00B211EA"/>
    <w:rsid w:val="00B21627"/>
    <w:rsid w:val="00B21AD9"/>
    <w:rsid w:val="00B2258A"/>
    <w:rsid w:val="00B22B1F"/>
    <w:rsid w:val="00B2453E"/>
    <w:rsid w:val="00B2496F"/>
    <w:rsid w:val="00B3320D"/>
    <w:rsid w:val="00B36617"/>
    <w:rsid w:val="00B371BC"/>
    <w:rsid w:val="00B43830"/>
    <w:rsid w:val="00B43FC2"/>
    <w:rsid w:val="00B61174"/>
    <w:rsid w:val="00B64B30"/>
    <w:rsid w:val="00B66E89"/>
    <w:rsid w:val="00B67133"/>
    <w:rsid w:val="00B73359"/>
    <w:rsid w:val="00B80AC4"/>
    <w:rsid w:val="00B86499"/>
    <w:rsid w:val="00B866DB"/>
    <w:rsid w:val="00B918AA"/>
    <w:rsid w:val="00B95F5E"/>
    <w:rsid w:val="00BA1682"/>
    <w:rsid w:val="00BB644B"/>
    <w:rsid w:val="00BB692D"/>
    <w:rsid w:val="00BB769C"/>
    <w:rsid w:val="00BC1C9C"/>
    <w:rsid w:val="00BC60BE"/>
    <w:rsid w:val="00BC60CE"/>
    <w:rsid w:val="00BC6B71"/>
    <w:rsid w:val="00BD43F7"/>
    <w:rsid w:val="00BE1DB2"/>
    <w:rsid w:val="00BE3823"/>
    <w:rsid w:val="00BE5757"/>
    <w:rsid w:val="00BF228D"/>
    <w:rsid w:val="00BF26F2"/>
    <w:rsid w:val="00BF4B32"/>
    <w:rsid w:val="00BF5CA1"/>
    <w:rsid w:val="00C0124B"/>
    <w:rsid w:val="00C017EF"/>
    <w:rsid w:val="00C06427"/>
    <w:rsid w:val="00C159E5"/>
    <w:rsid w:val="00C1610B"/>
    <w:rsid w:val="00C16F3F"/>
    <w:rsid w:val="00C2218A"/>
    <w:rsid w:val="00C22217"/>
    <w:rsid w:val="00C234FC"/>
    <w:rsid w:val="00C417FE"/>
    <w:rsid w:val="00C43D4A"/>
    <w:rsid w:val="00C47934"/>
    <w:rsid w:val="00C60042"/>
    <w:rsid w:val="00C60E38"/>
    <w:rsid w:val="00C631FE"/>
    <w:rsid w:val="00C66068"/>
    <w:rsid w:val="00C7228A"/>
    <w:rsid w:val="00C74774"/>
    <w:rsid w:val="00C777BC"/>
    <w:rsid w:val="00C779DD"/>
    <w:rsid w:val="00C80B4D"/>
    <w:rsid w:val="00C815BC"/>
    <w:rsid w:val="00C901B8"/>
    <w:rsid w:val="00C960B0"/>
    <w:rsid w:val="00C976FB"/>
    <w:rsid w:val="00CA0EAD"/>
    <w:rsid w:val="00CA4067"/>
    <w:rsid w:val="00CA79FA"/>
    <w:rsid w:val="00CB0572"/>
    <w:rsid w:val="00CB1E39"/>
    <w:rsid w:val="00CC1A7B"/>
    <w:rsid w:val="00CC3A20"/>
    <w:rsid w:val="00CC442E"/>
    <w:rsid w:val="00CC449B"/>
    <w:rsid w:val="00CC49EB"/>
    <w:rsid w:val="00CC6C39"/>
    <w:rsid w:val="00CD7827"/>
    <w:rsid w:val="00CD7ABD"/>
    <w:rsid w:val="00CE0E96"/>
    <w:rsid w:val="00CE1456"/>
    <w:rsid w:val="00CE7493"/>
    <w:rsid w:val="00CF0D45"/>
    <w:rsid w:val="00CF150A"/>
    <w:rsid w:val="00CF5CE1"/>
    <w:rsid w:val="00CF68CE"/>
    <w:rsid w:val="00D010F2"/>
    <w:rsid w:val="00D0130D"/>
    <w:rsid w:val="00D021C5"/>
    <w:rsid w:val="00D02446"/>
    <w:rsid w:val="00D042D1"/>
    <w:rsid w:val="00D053A9"/>
    <w:rsid w:val="00D066B5"/>
    <w:rsid w:val="00D11AD1"/>
    <w:rsid w:val="00D14787"/>
    <w:rsid w:val="00D2508E"/>
    <w:rsid w:val="00D31331"/>
    <w:rsid w:val="00D374E7"/>
    <w:rsid w:val="00D4224A"/>
    <w:rsid w:val="00D465CD"/>
    <w:rsid w:val="00D51013"/>
    <w:rsid w:val="00D57E80"/>
    <w:rsid w:val="00D60B04"/>
    <w:rsid w:val="00D60BBC"/>
    <w:rsid w:val="00D64EE7"/>
    <w:rsid w:val="00D739D9"/>
    <w:rsid w:val="00D73F48"/>
    <w:rsid w:val="00D75335"/>
    <w:rsid w:val="00D76E37"/>
    <w:rsid w:val="00D77181"/>
    <w:rsid w:val="00D8219E"/>
    <w:rsid w:val="00D82754"/>
    <w:rsid w:val="00D832A7"/>
    <w:rsid w:val="00D832EC"/>
    <w:rsid w:val="00D834B4"/>
    <w:rsid w:val="00D85EF6"/>
    <w:rsid w:val="00D91F6C"/>
    <w:rsid w:val="00DA10A7"/>
    <w:rsid w:val="00DA3C49"/>
    <w:rsid w:val="00DA41A7"/>
    <w:rsid w:val="00DA489E"/>
    <w:rsid w:val="00DB4DEC"/>
    <w:rsid w:val="00DD0AA1"/>
    <w:rsid w:val="00DD0F2F"/>
    <w:rsid w:val="00DD3FB4"/>
    <w:rsid w:val="00DD4499"/>
    <w:rsid w:val="00DD7DAD"/>
    <w:rsid w:val="00DE62D4"/>
    <w:rsid w:val="00DF0D01"/>
    <w:rsid w:val="00DF31CB"/>
    <w:rsid w:val="00DF4B62"/>
    <w:rsid w:val="00DF5C1E"/>
    <w:rsid w:val="00E02B8B"/>
    <w:rsid w:val="00E03A85"/>
    <w:rsid w:val="00E04694"/>
    <w:rsid w:val="00E0479C"/>
    <w:rsid w:val="00E07C24"/>
    <w:rsid w:val="00E1253B"/>
    <w:rsid w:val="00E13CD6"/>
    <w:rsid w:val="00E15753"/>
    <w:rsid w:val="00E165F0"/>
    <w:rsid w:val="00E245BE"/>
    <w:rsid w:val="00E2460D"/>
    <w:rsid w:val="00E24F84"/>
    <w:rsid w:val="00E2754B"/>
    <w:rsid w:val="00E30D0E"/>
    <w:rsid w:val="00E31E82"/>
    <w:rsid w:val="00E440D6"/>
    <w:rsid w:val="00E4602C"/>
    <w:rsid w:val="00E464A0"/>
    <w:rsid w:val="00E5640C"/>
    <w:rsid w:val="00E5661B"/>
    <w:rsid w:val="00E56CFB"/>
    <w:rsid w:val="00E57CC5"/>
    <w:rsid w:val="00E606AE"/>
    <w:rsid w:val="00E6223B"/>
    <w:rsid w:val="00E63B42"/>
    <w:rsid w:val="00E655C6"/>
    <w:rsid w:val="00E67E4D"/>
    <w:rsid w:val="00E76BC7"/>
    <w:rsid w:val="00E81B72"/>
    <w:rsid w:val="00E83F12"/>
    <w:rsid w:val="00E86EAA"/>
    <w:rsid w:val="00EA2E5A"/>
    <w:rsid w:val="00EA476B"/>
    <w:rsid w:val="00EA4BA9"/>
    <w:rsid w:val="00EA6A5B"/>
    <w:rsid w:val="00EB6004"/>
    <w:rsid w:val="00EC084D"/>
    <w:rsid w:val="00EC1130"/>
    <w:rsid w:val="00EC46A2"/>
    <w:rsid w:val="00EC6F11"/>
    <w:rsid w:val="00ED2535"/>
    <w:rsid w:val="00ED307E"/>
    <w:rsid w:val="00ED3846"/>
    <w:rsid w:val="00ED6351"/>
    <w:rsid w:val="00EE236E"/>
    <w:rsid w:val="00EE4767"/>
    <w:rsid w:val="00EF458E"/>
    <w:rsid w:val="00EF505D"/>
    <w:rsid w:val="00EF5C14"/>
    <w:rsid w:val="00EF6C12"/>
    <w:rsid w:val="00EF7DFF"/>
    <w:rsid w:val="00F007A6"/>
    <w:rsid w:val="00F00FAC"/>
    <w:rsid w:val="00F02DE6"/>
    <w:rsid w:val="00F103D6"/>
    <w:rsid w:val="00F1405D"/>
    <w:rsid w:val="00F1559A"/>
    <w:rsid w:val="00F2128E"/>
    <w:rsid w:val="00F24AF5"/>
    <w:rsid w:val="00F2606C"/>
    <w:rsid w:val="00F2756F"/>
    <w:rsid w:val="00F329D7"/>
    <w:rsid w:val="00F40F41"/>
    <w:rsid w:val="00F44657"/>
    <w:rsid w:val="00F47490"/>
    <w:rsid w:val="00F50CDC"/>
    <w:rsid w:val="00F541E2"/>
    <w:rsid w:val="00F62346"/>
    <w:rsid w:val="00F62AE2"/>
    <w:rsid w:val="00F6349F"/>
    <w:rsid w:val="00F654FE"/>
    <w:rsid w:val="00F66620"/>
    <w:rsid w:val="00F66A4F"/>
    <w:rsid w:val="00F66EAA"/>
    <w:rsid w:val="00F7662F"/>
    <w:rsid w:val="00F8096A"/>
    <w:rsid w:val="00F83458"/>
    <w:rsid w:val="00F8539A"/>
    <w:rsid w:val="00F9127A"/>
    <w:rsid w:val="00F94364"/>
    <w:rsid w:val="00F95A21"/>
    <w:rsid w:val="00FA07F7"/>
    <w:rsid w:val="00FB0541"/>
    <w:rsid w:val="00FB21F0"/>
    <w:rsid w:val="00FB4126"/>
    <w:rsid w:val="00FC2FE0"/>
    <w:rsid w:val="00FC59E2"/>
    <w:rsid w:val="00FD560F"/>
    <w:rsid w:val="00FD5F95"/>
    <w:rsid w:val="00FE5AD3"/>
    <w:rsid w:val="00FE61F0"/>
    <w:rsid w:val="00FF1FAC"/>
    <w:rsid w:val="00FF29D8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1A282"/>
  <w15:chartTrackingRefBased/>
  <w15:docId w15:val="{E27B4B51-EF7F-4C4C-B94B-4FE05D58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4C"/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22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2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2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2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2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r-FR"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2B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fr-FR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2B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fr-FR"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2B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2B1F"/>
    <w:pPr>
      <w:keepNext/>
      <w:keepLines/>
      <w:outlineLvl w:val="8"/>
    </w:pPr>
    <w:rPr>
      <w:rFonts w:eastAsiaTheme="majorEastAsia" w:cstheme="majorBidi"/>
      <w:color w:val="272727" w:themeColor="text1" w:themeTint="D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2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22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22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2B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2B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2B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2B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2B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2B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2B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  <w:style w:type="character" w:customStyle="1" w:styleId="TitreCar">
    <w:name w:val="Titre Car"/>
    <w:basedOn w:val="Policepardfaut"/>
    <w:link w:val="Titre"/>
    <w:uiPriority w:val="10"/>
    <w:rsid w:val="00B22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2B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fr-FR"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B22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2B1F"/>
    <w:pPr>
      <w:spacing w:before="160" w:after="160"/>
      <w:jc w:val="center"/>
    </w:pPr>
    <w:rPr>
      <w:i/>
      <w:iCs/>
      <w:color w:val="404040" w:themeColor="text1" w:themeTint="BF"/>
      <w:lang w:val="fr-FR" w:eastAsia="fr-FR"/>
    </w:rPr>
  </w:style>
  <w:style w:type="character" w:customStyle="1" w:styleId="CitationCar">
    <w:name w:val="Citation Car"/>
    <w:basedOn w:val="Policepardfaut"/>
    <w:link w:val="Citation"/>
    <w:uiPriority w:val="29"/>
    <w:rsid w:val="00B22B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22B1F"/>
    <w:pPr>
      <w:ind w:left="720"/>
      <w:contextualSpacing/>
    </w:pPr>
    <w:rPr>
      <w:lang w:val="fr-FR" w:eastAsia="fr-FR"/>
    </w:rPr>
  </w:style>
  <w:style w:type="character" w:styleId="Accentuationintense">
    <w:name w:val="Intense Emphasis"/>
    <w:basedOn w:val="Policepardfaut"/>
    <w:uiPriority w:val="21"/>
    <w:qFormat/>
    <w:rsid w:val="00B22B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2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r-FR"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2B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2B1F"/>
    <w:rPr>
      <w:b/>
      <w:bCs/>
      <w:smallCaps/>
      <w:color w:val="0F4761" w:themeColor="accent1" w:themeShade="BF"/>
      <w:spacing w:val="5"/>
    </w:rPr>
  </w:style>
  <w:style w:type="paragraph" w:customStyle="1" w:styleId="para">
    <w:name w:val="para"/>
    <w:rsid w:val="003B6A49"/>
    <w:pPr>
      <w:ind w:firstLine="240"/>
      <w:jc w:val="both"/>
    </w:pPr>
    <w:rPr>
      <w:rFonts w:ascii="Times" w:eastAsia="Times New Roman" w:hAnsi="Times" w:cs="Times New Roman"/>
      <w:kern w:val="0"/>
      <w:sz w:val="20"/>
      <w:szCs w:val="20"/>
      <w:lang w:val="en-US" w:eastAsia="de-DE"/>
      <w14:ligatures w14:val="none"/>
    </w:rPr>
  </w:style>
  <w:style w:type="character" w:styleId="Appelnotedebasdep">
    <w:name w:val="footnote reference"/>
    <w:basedOn w:val="Policepardfaut"/>
    <w:semiHidden/>
    <w:unhideWhenUsed/>
    <w:rsid w:val="003B6A49"/>
    <w:rPr>
      <w:vertAlign w:val="superscript"/>
    </w:rPr>
  </w:style>
  <w:style w:type="paragraph" w:customStyle="1" w:styleId="Bibliographie1">
    <w:name w:val="Bibliographie1"/>
    <w:basedOn w:val="Normal"/>
    <w:link w:val="BibliographyCar"/>
    <w:rsid w:val="00D14787"/>
    <w:pPr>
      <w:tabs>
        <w:tab w:val="left" w:pos="500"/>
      </w:tabs>
      <w:spacing w:after="240"/>
      <w:ind w:left="504" w:hanging="504"/>
    </w:pPr>
    <w:rPr>
      <w:b/>
      <w:bCs/>
      <w:sz w:val="22"/>
      <w:szCs w:val="22"/>
      <w:lang w:val="en-US" w:eastAsia="fr-FR"/>
    </w:rPr>
  </w:style>
  <w:style w:type="character" w:customStyle="1" w:styleId="BibliographyCar">
    <w:name w:val="Bibliography Car"/>
    <w:basedOn w:val="Policepardfaut"/>
    <w:link w:val="Bibliographie1"/>
    <w:rsid w:val="00D14787"/>
    <w:rPr>
      <w:rFonts w:ascii="Times New Roman" w:hAnsi="Times New Roman" w:cs="Times New Roman"/>
      <w:b/>
      <w:bCs/>
      <w:sz w:val="22"/>
      <w:szCs w:val="22"/>
      <w:lang w:val="en-US"/>
    </w:rPr>
  </w:style>
  <w:style w:type="character" w:customStyle="1" w:styleId="Aucun">
    <w:name w:val="Aucun"/>
    <w:rsid w:val="00D14787"/>
  </w:style>
  <w:style w:type="paragraph" w:customStyle="1" w:styleId="CorpsA">
    <w:name w:val="Corps A"/>
    <w:rsid w:val="00D147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kern w:val="0"/>
      <w:u w:color="000000"/>
      <w:bdr w:val="nil"/>
      <w:lang w:val="en-US"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FE61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61F0"/>
    <w:rPr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E61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1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1F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E1DB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1D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1B5D"/>
    <w:pPr>
      <w:spacing w:before="100" w:beforeAutospacing="1" w:after="100" w:afterAutospacing="1"/>
    </w:pPr>
    <w:rPr>
      <w:lang w:val="fr-FR" w:eastAsia="fr-FR"/>
    </w:rPr>
  </w:style>
  <w:style w:type="character" w:customStyle="1" w:styleId="apple-converted-space">
    <w:name w:val="apple-converted-space"/>
    <w:basedOn w:val="Policepardfaut"/>
    <w:rsid w:val="00011B5D"/>
  </w:style>
  <w:style w:type="table" w:styleId="Grilledutableau">
    <w:name w:val="Table Grid"/>
    <w:basedOn w:val="TableauNormal"/>
    <w:uiPriority w:val="39"/>
    <w:rsid w:val="003A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6BC7"/>
    <w:pPr>
      <w:tabs>
        <w:tab w:val="center" w:pos="4536"/>
        <w:tab w:val="right" w:pos="9072"/>
      </w:tabs>
    </w:pPr>
    <w:rPr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E76BC7"/>
  </w:style>
  <w:style w:type="paragraph" w:styleId="Pieddepage">
    <w:name w:val="footer"/>
    <w:basedOn w:val="Normal"/>
    <w:link w:val="PieddepageCar"/>
    <w:uiPriority w:val="99"/>
    <w:unhideWhenUsed/>
    <w:rsid w:val="00E76BC7"/>
    <w:pPr>
      <w:tabs>
        <w:tab w:val="center" w:pos="4536"/>
        <w:tab w:val="right" w:pos="9072"/>
      </w:tabs>
    </w:pPr>
    <w:rPr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E76BC7"/>
  </w:style>
  <w:style w:type="character" w:styleId="Numrodepage">
    <w:name w:val="page number"/>
    <w:basedOn w:val="Policepardfaut"/>
    <w:uiPriority w:val="99"/>
    <w:semiHidden/>
    <w:unhideWhenUsed/>
    <w:rsid w:val="005B3345"/>
  </w:style>
  <w:style w:type="paragraph" w:styleId="Rvision">
    <w:name w:val="Revision"/>
    <w:hidden/>
    <w:uiPriority w:val="99"/>
    <w:semiHidden/>
    <w:rsid w:val="002C20A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ndNoteBibliographyTitle">
    <w:name w:val="EndNote Bibliography Title"/>
    <w:basedOn w:val="Normal"/>
    <w:link w:val="EndNoteBibliographyTitleZchn"/>
    <w:rsid w:val="00F6349F"/>
    <w:pPr>
      <w:jc w:val="center"/>
    </w:pPr>
    <w:rPr>
      <w:lang w:val="fr-FR" w:eastAsia="fr-FR"/>
    </w:rPr>
  </w:style>
  <w:style w:type="character" w:customStyle="1" w:styleId="EndNoteBibliographyTitleZchn">
    <w:name w:val="EndNote Bibliography Title Zchn"/>
    <w:basedOn w:val="Policepardfaut"/>
    <w:link w:val="EndNoteBibliographyTitle"/>
    <w:rsid w:val="00F6349F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EndNoteBibliography">
    <w:name w:val="EndNote Bibliography"/>
    <w:basedOn w:val="Normal"/>
    <w:link w:val="EndNoteBibliographyZchn"/>
    <w:rsid w:val="00F6349F"/>
    <w:pPr>
      <w:jc w:val="both"/>
    </w:pPr>
    <w:rPr>
      <w:lang w:val="fr-FR" w:eastAsia="fr-FR"/>
    </w:rPr>
  </w:style>
  <w:style w:type="character" w:customStyle="1" w:styleId="EndNoteBibliographyZchn">
    <w:name w:val="EndNote Bibliography Zchn"/>
    <w:basedOn w:val="Policepardfaut"/>
    <w:link w:val="EndNoteBibliography"/>
    <w:rsid w:val="00F6349F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F541E2"/>
  </w:style>
  <w:style w:type="character" w:styleId="Lienhypertextesuivivisit">
    <w:name w:val="FollowedHyperlink"/>
    <w:basedOn w:val="Policepardfaut"/>
    <w:uiPriority w:val="99"/>
    <w:semiHidden/>
    <w:unhideWhenUsed/>
    <w:rsid w:val="009E3339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FB21F0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FB21F0"/>
    <w:pPr>
      <w:spacing w:before="100" w:beforeAutospacing="1" w:after="100" w:afterAutospacing="1"/>
    </w:pPr>
    <w:rPr>
      <w:rFonts w:ascii="-webkit-standard" w:hAnsi="-webkit-standard"/>
      <w:color w:val="000000"/>
      <w:sz w:val="22"/>
      <w:szCs w:val="22"/>
    </w:rPr>
  </w:style>
  <w:style w:type="paragraph" w:customStyle="1" w:styleId="xl65">
    <w:name w:val="xl65"/>
    <w:basedOn w:val="Normal"/>
    <w:rsid w:val="00FB21F0"/>
    <w:pP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66">
    <w:name w:val="xl66"/>
    <w:basedOn w:val="Normal"/>
    <w:rsid w:val="00FB21F0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7">
    <w:name w:val="xl67"/>
    <w:basedOn w:val="Normal"/>
    <w:rsid w:val="00FB21F0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Normal"/>
    <w:rsid w:val="00FB21F0"/>
    <w:pPr>
      <w:shd w:val="clear" w:color="000000" w:fill="B5E6A2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9">
    <w:name w:val="xl69"/>
    <w:basedOn w:val="Normal"/>
    <w:rsid w:val="00FB21F0"/>
    <w:pPr>
      <w:shd w:val="clear" w:color="000000" w:fill="B5E6A2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0">
    <w:name w:val="xl70"/>
    <w:basedOn w:val="Normal"/>
    <w:rsid w:val="00FB21F0"/>
    <w:pPr>
      <w:spacing w:before="100" w:beforeAutospacing="1" w:after="100" w:afterAutospacing="1"/>
      <w:textAlignment w:val="top"/>
    </w:pPr>
    <w:rPr>
      <w:rFonts w:ascii="-webkit-standard" w:hAnsi="-webkit-standard"/>
      <w:color w:val="000000"/>
      <w:sz w:val="22"/>
      <w:szCs w:val="22"/>
    </w:rPr>
  </w:style>
  <w:style w:type="paragraph" w:customStyle="1" w:styleId="xl71">
    <w:name w:val="xl71"/>
    <w:basedOn w:val="Normal"/>
    <w:rsid w:val="00FB21F0"/>
    <w:pPr>
      <w:spacing w:before="100" w:beforeAutospacing="1" w:after="100" w:afterAutospacing="1"/>
      <w:textAlignment w:val="top"/>
    </w:pPr>
    <w:rPr>
      <w:rFonts w:ascii="-webkit-standard" w:hAnsi="-webkit-standard"/>
      <w:b/>
      <w:bCs/>
      <w:color w:val="000000"/>
      <w:sz w:val="22"/>
      <w:szCs w:val="22"/>
    </w:rPr>
  </w:style>
  <w:style w:type="paragraph" w:customStyle="1" w:styleId="xl72">
    <w:name w:val="xl72"/>
    <w:basedOn w:val="Normal"/>
    <w:rsid w:val="00FB21F0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3">
    <w:name w:val="xl73"/>
    <w:basedOn w:val="Normal"/>
    <w:rsid w:val="00FB21F0"/>
    <w:pPr>
      <w:shd w:val="clear" w:color="000000" w:fill="F2CEE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Normal"/>
    <w:rsid w:val="00FB21F0"/>
    <w:pPr>
      <w:shd w:val="clear" w:color="000000" w:fill="F7C7AC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Normal"/>
    <w:rsid w:val="00FB21F0"/>
    <w:pPr>
      <w:shd w:val="clear" w:color="000000" w:fill="94DCF8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Normal"/>
    <w:rsid w:val="00FB21F0"/>
    <w:pPr>
      <w:shd w:val="clear" w:color="000000" w:fill="B5E6A2"/>
      <w:spacing w:before="100" w:beforeAutospacing="1" w:after="100" w:afterAutospacing="1"/>
      <w:textAlignment w:val="top"/>
    </w:pPr>
    <w:rPr>
      <w:rFonts w:ascii="-webkit-standard" w:hAnsi="-webkit-standard"/>
      <w:color w:val="000000"/>
      <w:sz w:val="22"/>
      <w:szCs w:val="22"/>
    </w:rPr>
  </w:style>
  <w:style w:type="paragraph" w:customStyle="1" w:styleId="xl77">
    <w:name w:val="xl77"/>
    <w:basedOn w:val="Normal"/>
    <w:rsid w:val="00FB21F0"/>
    <w:pPr>
      <w:shd w:val="clear" w:color="000000" w:fill="FFFF00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8">
    <w:name w:val="xl78"/>
    <w:basedOn w:val="Normal"/>
    <w:rsid w:val="00FB21F0"/>
    <w:pPr>
      <w:shd w:val="clear" w:color="000000" w:fill="94DCF8"/>
      <w:spacing w:before="100" w:beforeAutospacing="1" w:after="100" w:afterAutospacing="1"/>
      <w:textAlignment w:val="top"/>
    </w:pPr>
    <w:rPr>
      <w:rFonts w:ascii="-webkit-standard" w:hAnsi="-webkit-standard"/>
      <w:color w:val="000000"/>
      <w:sz w:val="22"/>
      <w:szCs w:val="22"/>
    </w:rPr>
  </w:style>
  <w:style w:type="paragraph" w:customStyle="1" w:styleId="xl79">
    <w:name w:val="xl79"/>
    <w:basedOn w:val="Normal"/>
    <w:rsid w:val="00FB21F0"/>
    <w:pPr>
      <w:shd w:val="clear" w:color="000000" w:fill="FFFF00"/>
      <w:spacing w:before="100" w:beforeAutospacing="1" w:after="100" w:afterAutospacing="1"/>
      <w:textAlignment w:val="top"/>
    </w:pPr>
    <w:rPr>
      <w:rFonts w:ascii="-webkit-standard" w:hAnsi="-webkit-standard"/>
      <w:color w:val="000000"/>
      <w:sz w:val="22"/>
      <w:szCs w:val="22"/>
    </w:rPr>
  </w:style>
  <w:style w:type="paragraph" w:customStyle="1" w:styleId="xl80">
    <w:name w:val="xl80"/>
    <w:basedOn w:val="Normal"/>
    <w:rsid w:val="00FB21F0"/>
    <w:pPr>
      <w:shd w:val="clear" w:color="000000" w:fill="ADADAD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1">
    <w:name w:val="xl81"/>
    <w:basedOn w:val="Normal"/>
    <w:rsid w:val="00FB21F0"/>
    <w:pPr>
      <w:shd w:val="clear" w:color="000000" w:fill="D86DCD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2">
    <w:name w:val="xl82"/>
    <w:basedOn w:val="Normal"/>
    <w:rsid w:val="00FB21F0"/>
    <w:pPr>
      <w:shd w:val="clear" w:color="000000" w:fill="94DCF8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83">
    <w:name w:val="xl83"/>
    <w:basedOn w:val="Normal"/>
    <w:rsid w:val="00FB21F0"/>
    <w:pPr>
      <w:shd w:val="clear" w:color="000000" w:fill="F7C7AC"/>
      <w:spacing w:before="100" w:beforeAutospacing="1" w:after="100" w:afterAutospacing="1"/>
      <w:textAlignment w:val="top"/>
    </w:pPr>
    <w:rPr>
      <w:rFonts w:ascii="-webkit-standard" w:hAnsi="-webkit-standard"/>
      <w:color w:val="000000"/>
      <w:sz w:val="22"/>
      <w:szCs w:val="22"/>
    </w:rPr>
  </w:style>
  <w:style w:type="paragraph" w:customStyle="1" w:styleId="xl84">
    <w:name w:val="xl84"/>
    <w:basedOn w:val="Normal"/>
    <w:rsid w:val="00FB21F0"/>
    <w:pPr>
      <w:shd w:val="clear" w:color="000000" w:fill="FFFF00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85">
    <w:name w:val="xl85"/>
    <w:basedOn w:val="Normal"/>
    <w:rsid w:val="00FB21F0"/>
    <w:pPr>
      <w:shd w:val="clear" w:color="000000" w:fill="F7C7AC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86">
    <w:name w:val="xl86"/>
    <w:basedOn w:val="Normal"/>
    <w:rsid w:val="00FB21F0"/>
    <w:pPr>
      <w:shd w:val="clear" w:color="000000" w:fill="A6A6A6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font6">
    <w:name w:val="font6"/>
    <w:basedOn w:val="Normal"/>
    <w:rsid w:val="00F7662F"/>
    <w:pPr>
      <w:spacing w:before="100" w:beforeAutospacing="1" w:after="100" w:afterAutospacing="1"/>
    </w:pPr>
    <w:rPr>
      <w:rFonts w:ascii="Aptos Narrow" w:hAnsi="Aptos Narrow"/>
      <w:b/>
      <w:bCs/>
      <w:color w:val="000000"/>
      <w:sz w:val="22"/>
      <w:szCs w:val="22"/>
    </w:rPr>
  </w:style>
  <w:style w:type="paragraph" w:styleId="Sansinterligne">
    <w:name w:val="No Spacing"/>
    <w:uiPriority w:val="1"/>
    <w:qFormat/>
    <w:rsid w:val="00EC1130"/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styleId="lev">
    <w:name w:val="Strong"/>
    <w:basedOn w:val="Policepardfaut"/>
    <w:uiPriority w:val="22"/>
    <w:qFormat/>
    <w:rsid w:val="006C7E93"/>
    <w:rPr>
      <w:b/>
      <w:bCs/>
    </w:rPr>
  </w:style>
  <w:style w:type="table" w:styleId="Tableausimple3">
    <w:name w:val="Plain Table 3"/>
    <w:basedOn w:val="TableauNormal"/>
    <w:uiPriority w:val="43"/>
    <w:rsid w:val="009733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lledetableauclaire">
    <w:name w:val="Grid Table Light"/>
    <w:basedOn w:val="TableauNormal"/>
    <w:uiPriority w:val="40"/>
    <w:rsid w:val="009733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477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87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6750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58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2906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896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2527">
                      <w:marLeft w:val="-240"/>
                      <w:marRight w:val="-240"/>
                      <w:marTop w:val="0"/>
                      <w:marBottom w:val="720"/>
                      <w:divBdr>
                        <w:top w:val="single" w:sz="6" w:space="18" w:color="auto"/>
                        <w:left w:val="none" w:sz="0" w:space="0" w:color="auto"/>
                        <w:bottom w:val="single" w:sz="6" w:space="18" w:color="auto"/>
                        <w:right w:val="none" w:sz="0" w:space="0" w:color="auto"/>
                      </w:divBdr>
                    </w:div>
                    <w:div w:id="197546564">
                      <w:marLeft w:val="-240"/>
                      <w:marRight w:val="-240"/>
                      <w:marTop w:val="0"/>
                      <w:marBottom w:val="720"/>
                      <w:divBdr>
                        <w:top w:val="single" w:sz="6" w:space="18" w:color="auto"/>
                        <w:left w:val="none" w:sz="0" w:space="0" w:color="auto"/>
                        <w:bottom w:val="single" w:sz="6" w:space="18" w:color="auto"/>
                        <w:right w:val="none" w:sz="0" w:space="0" w:color="auto"/>
                      </w:divBdr>
                    </w:div>
                    <w:div w:id="495802551">
                      <w:marLeft w:val="-240"/>
                      <w:marRight w:val="-240"/>
                      <w:marTop w:val="0"/>
                      <w:marBottom w:val="720"/>
                      <w:divBdr>
                        <w:top w:val="single" w:sz="6" w:space="18" w:color="auto"/>
                        <w:left w:val="none" w:sz="0" w:space="0" w:color="auto"/>
                        <w:bottom w:val="single" w:sz="6" w:space="18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470684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1705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3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CDCBD0-39CA-0D4B-805D-08A3E45D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21</Pages>
  <Words>6051</Words>
  <Characters>33281</Characters>
  <Application>Microsoft Office Word</Application>
  <DocSecurity>0</DocSecurity>
  <Lines>277</Lines>
  <Paragraphs>78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AGUGLIA</dc:creator>
  <cp:keywords/>
  <dc:description/>
  <cp:lastModifiedBy>Raffaele AGUGLIA</cp:lastModifiedBy>
  <cp:revision>16</cp:revision>
  <dcterms:created xsi:type="dcterms:W3CDTF">2025-09-12T01:53:00Z</dcterms:created>
  <dcterms:modified xsi:type="dcterms:W3CDTF">2026-03-01T22:51:00Z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id="nwO0iSiK"/&gt;&lt;style id="http://www.zotero.org/styles/springer-vancouver"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