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B47A7" w14:textId="3AC87800" w:rsidR="00210FAC" w:rsidRPr="00210FAC" w:rsidRDefault="00210FAC" w:rsidP="00210FAC">
      <w:pPr>
        <w:spacing w:after="0"/>
        <w:jc w:val="right"/>
        <w:rPr>
          <w:rFonts w:cs="Times New Roman"/>
          <w:b/>
          <w:bCs/>
          <w:i/>
          <w:iCs/>
          <w:sz w:val="24"/>
          <w:szCs w:val="24"/>
        </w:rPr>
      </w:pPr>
      <w:r w:rsidRPr="00052E59">
        <w:rPr>
          <w:rFonts w:cs="Times New Roman"/>
          <w:b/>
          <w:bCs/>
          <w:i/>
          <w:iCs/>
          <w:sz w:val="24"/>
          <w:szCs w:val="24"/>
        </w:rPr>
        <w:t>Environmental Management</w:t>
      </w:r>
    </w:p>
    <w:p w14:paraId="32F898B3" w14:textId="7D30E994" w:rsidR="00210FAC" w:rsidRPr="00210FAC" w:rsidRDefault="00210FAC" w:rsidP="00210FAC">
      <w:pPr>
        <w:spacing w:after="0"/>
        <w:jc w:val="right"/>
        <w:rPr>
          <w:rFonts w:cs="Times New Roman"/>
          <w:i/>
          <w:iCs/>
          <w:sz w:val="24"/>
          <w:szCs w:val="24"/>
        </w:rPr>
      </w:pPr>
      <w:r w:rsidRPr="00210FAC">
        <w:rPr>
          <w:rFonts w:cs="Times New Roman"/>
          <w:i/>
          <w:iCs/>
          <w:sz w:val="24"/>
          <w:szCs w:val="24"/>
        </w:rPr>
        <w:t xml:space="preserve">Research </w:t>
      </w:r>
      <w:r w:rsidR="009609D5">
        <w:rPr>
          <w:rFonts w:cs="Times New Roman"/>
          <w:i/>
          <w:iCs/>
          <w:sz w:val="24"/>
          <w:szCs w:val="24"/>
        </w:rPr>
        <w:t>Paper</w:t>
      </w:r>
    </w:p>
    <w:p w14:paraId="0963107C" w14:textId="02B7631F" w:rsidR="00EF4D14" w:rsidRDefault="00EF4D14" w:rsidP="00684AF4">
      <w:pPr>
        <w:pStyle w:val="NoSpacing"/>
        <w:spacing w:line="480" w:lineRule="auto"/>
        <w:rPr>
          <w:b/>
          <w:bCs/>
          <w:sz w:val="24"/>
          <w:szCs w:val="24"/>
        </w:rPr>
      </w:pPr>
      <w:r>
        <w:rPr>
          <w:b/>
          <w:bCs/>
          <w:sz w:val="24"/>
          <w:szCs w:val="24"/>
        </w:rPr>
        <w:t xml:space="preserve">SUPPLEMENTARY INFORMATION </w:t>
      </w:r>
    </w:p>
    <w:p w14:paraId="4EF1B909" w14:textId="7CEB91A7" w:rsidR="00EF4D14" w:rsidRPr="00EF4D14" w:rsidRDefault="00EF4D14" w:rsidP="00EF4D14">
      <w:pPr>
        <w:pStyle w:val="NoSpacing"/>
        <w:spacing w:after="240" w:line="480" w:lineRule="auto"/>
        <w:rPr>
          <w:b/>
          <w:bCs/>
          <w:sz w:val="24"/>
          <w:szCs w:val="24"/>
        </w:rPr>
      </w:pPr>
      <w:r w:rsidRPr="003E2BE5">
        <w:rPr>
          <w:b/>
          <w:bCs/>
          <w:sz w:val="24"/>
          <w:szCs w:val="24"/>
          <w:u w:val="single"/>
        </w:rPr>
        <w:t xml:space="preserve">Table S1. </w:t>
      </w:r>
      <w:r w:rsidRPr="003E2BE5">
        <w:rPr>
          <w:sz w:val="24"/>
          <w:szCs w:val="24"/>
          <w:u w:val="single"/>
        </w:rPr>
        <w:t xml:space="preserve">Boolean expressions used to discover articles associated with prescribed burning. The OR operator is used in conjunction with the AND operator to expand the possible articles that could be obtained by the search. TS represents a search for the terms provided in the title, abstract and keywords of articles returned by the Web of Science Core Collection database. TITLE-ABS-KEY achieves the same objective within the search term for the Scopus database. Note that the Scopus database allows for a search based off subject areas (SUBJAREA), but this was not used in the Web of Science Core Collection database due to apparent issues with </w:t>
      </w:r>
      <w:r w:rsidR="00CB6C5A" w:rsidRPr="003E2BE5">
        <w:rPr>
          <w:sz w:val="24"/>
          <w:szCs w:val="24"/>
          <w:u w:val="single"/>
        </w:rPr>
        <w:t>its</w:t>
      </w:r>
      <w:r w:rsidRPr="003E2BE5">
        <w:rPr>
          <w:sz w:val="24"/>
          <w:szCs w:val="24"/>
          <w:u w:val="single"/>
        </w:rPr>
        <w:t xml:space="preserve"> subject categories at the time of the database search.</w:t>
      </w:r>
    </w:p>
    <w:tbl>
      <w:tblPr>
        <w:tblStyle w:val="TableGrid"/>
        <w:tblW w:w="8799" w:type="dxa"/>
        <w:tblLook w:val="04A0" w:firstRow="1" w:lastRow="0" w:firstColumn="1" w:lastColumn="0" w:noHBand="0" w:noVBand="1"/>
      </w:tblPr>
      <w:tblGrid>
        <w:gridCol w:w="2032"/>
        <w:gridCol w:w="6767"/>
      </w:tblGrid>
      <w:tr w:rsidR="00EF4D14" w14:paraId="164567C7" w14:textId="77777777" w:rsidTr="00A72943">
        <w:trPr>
          <w:trHeight w:val="390"/>
        </w:trPr>
        <w:tc>
          <w:tcPr>
            <w:tcW w:w="2032" w:type="dxa"/>
          </w:tcPr>
          <w:p w14:paraId="2A545B26" w14:textId="77777777" w:rsidR="00EF4D14" w:rsidRDefault="00EF4D14" w:rsidP="00A72943">
            <w:pPr>
              <w:spacing w:before="120"/>
              <w:rPr>
                <w:b/>
                <w:bCs/>
                <w:sz w:val="24"/>
                <w:szCs w:val="24"/>
              </w:rPr>
            </w:pPr>
            <w:r>
              <w:rPr>
                <w:b/>
                <w:bCs/>
                <w:sz w:val="24"/>
                <w:szCs w:val="24"/>
              </w:rPr>
              <w:t>Database</w:t>
            </w:r>
          </w:p>
        </w:tc>
        <w:tc>
          <w:tcPr>
            <w:tcW w:w="6767" w:type="dxa"/>
          </w:tcPr>
          <w:p w14:paraId="01398239" w14:textId="77777777" w:rsidR="00EF4D14" w:rsidRDefault="00EF4D14" w:rsidP="00A72943">
            <w:pPr>
              <w:spacing w:before="120"/>
              <w:rPr>
                <w:b/>
                <w:bCs/>
                <w:sz w:val="24"/>
                <w:szCs w:val="24"/>
              </w:rPr>
            </w:pPr>
            <w:r>
              <w:rPr>
                <w:b/>
                <w:bCs/>
                <w:sz w:val="24"/>
                <w:szCs w:val="24"/>
              </w:rPr>
              <w:t>Search term with collective Boolean operators</w:t>
            </w:r>
          </w:p>
        </w:tc>
      </w:tr>
      <w:tr w:rsidR="00EF4D14" w14:paraId="7D9AEC4B" w14:textId="77777777" w:rsidTr="00A72943">
        <w:trPr>
          <w:trHeight w:val="2952"/>
        </w:trPr>
        <w:tc>
          <w:tcPr>
            <w:tcW w:w="2032" w:type="dxa"/>
          </w:tcPr>
          <w:p w14:paraId="7FAAF111" w14:textId="77777777" w:rsidR="00EF4D14" w:rsidRPr="00F70826" w:rsidRDefault="00EF4D14" w:rsidP="00A72943">
            <w:pPr>
              <w:spacing w:before="240"/>
              <w:rPr>
                <w:sz w:val="24"/>
                <w:szCs w:val="24"/>
              </w:rPr>
            </w:pPr>
            <w:r>
              <w:rPr>
                <w:sz w:val="24"/>
                <w:szCs w:val="24"/>
              </w:rPr>
              <w:t>Web of Science</w:t>
            </w:r>
          </w:p>
        </w:tc>
        <w:tc>
          <w:tcPr>
            <w:tcW w:w="6767" w:type="dxa"/>
          </w:tcPr>
          <w:p w14:paraId="5BEF1239" w14:textId="77777777" w:rsidR="00EF4D14" w:rsidRPr="00F70826" w:rsidRDefault="00EF4D14" w:rsidP="00A72943">
            <w:pPr>
              <w:spacing w:before="240"/>
              <w:rPr>
                <w:sz w:val="24"/>
                <w:szCs w:val="24"/>
              </w:rPr>
            </w:pPr>
            <w:r w:rsidRPr="00F70826">
              <w:rPr>
                <w:sz w:val="24"/>
                <w:szCs w:val="24"/>
              </w:rPr>
              <w:t>TS = ((“prescribed burn*” OR “prescribed fire*” OR “hazard reduction*” OR “controlled burn*” OR “</w:t>
            </w:r>
            <w:r>
              <w:rPr>
                <w:sz w:val="24"/>
                <w:szCs w:val="24"/>
              </w:rPr>
              <w:t>e</w:t>
            </w:r>
            <w:r w:rsidRPr="00F70826">
              <w:rPr>
                <w:sz w:val="24"/>
                <w:szCs w:val="24"/>
              </w:rPr>
              <w:t xml:space="preserve">cological burn*” OR “planned burn*” OR “cultural burn*”) AND (“fuel reduction*” OR “fuel treatment*” OR “fuel management*” OR “time since fire*” OR effect* OR severity* OR </w:t>
            </w:r>
            <w:proofErr w:type="spellStart"/>
            <w:r w:rsidRPr="00F70826">
              <w:rPr>
                <w:sz w:val="24"/>
                <w:szCs w:val="24"/>
              </w:rPr>
              <w:t>flammab</w:t>
            </w:r>
            <w:proofErr w:type="spellEnd"/>
            <w:r w:rsidRPr="00F70826">
              <w:rPr>
                <w:sz w:val="24"/>
                <w:szCs w:val="24"/>
              </w:rPr>
              <w:t xml:space="preserve">* OR risk* OR intensity OR fire* OR fuel* OR property OR spatial* OR </w:t>
            </w:r>
            <w:proofErr w:type="spellStart"/>
            <w:r w:rsidRPr="00F70826">
              <w:rPr>
                <w:sz w:val="24"/>
                <w:szCs w:val="24"/>
              </w:rPr>
              <w:t>biodivers</w:t>
            </w:r>
            <w:proofErr w:type="spellEnd"/>
            <w:r w:rsidRPr="00F70826">
              <w:rPr>
                <w:sz w:val="24"/>
                <w:szCs w:val="24"/>
              </w:rPr>
              <w:t xml:space="preserve">* OR </w:t>
            </w:r>
            <w:proofErr w:type="spellStart"/>
            <w:r w:rsidRPr="00F70826">
              <w:rPr>
                <w:sz w:val="24"/>
                <w:szCs w:val="24"/>
              </w:rPr>
              <w:t>conserv</w:t>
            </w:r>
            <w:proofErr w:type="spellEnd"/>
            <w:r w:rsidRPr="00F70826">
              <w:rPr>
                <w:sz w:val="24"/>
                <w:szCs w:val="24"/>
              </w:rPr>
              <w:t>* OR forest*</w:t>
            </w:r>
            <w:r>
              <w:rPr>
                <w:sz w:val="24"/>
                <w:szCs w:val="24"/>
              </w:rPr>
              <w:t xml:space="preserve"> OR health*</w:t>
            </w:r>
            <w:r w:rsidRPr="00F70826">
              <w:rPr>
                <w:sz w:val="24"/>
                <w:szCs w:val="24"/>
              </w:rPr>
              <w:t>))</w:t>
            </w:r>
          </w:p>
        </w:tc>
      </w:tr>
      <w:tr w:rsidR="00EF4D14" w14:paraId="1F03DE41" w14:textId="77777777" w:rsidTr="00A72943">
        <w:trPr>
          <w:trHeight w:val="5423"/>
        </w:trPr>
        <w:tc>
          <w:tcPr>
            <w:tcW w:w="2032" w:type="dxa"/>
          </w:tcPr>
          <w:p w14:paraId="3B680669" w14:textId="77777777" w:rsidR="00EF4D14" w:rsidRPr="00F70826" w:rsidRDefault="00EF4D14" w:rsidP="00A72943">
            <w:pPr>
              <w:spacing w:before="240"/>
              <w:rPr>
                <w:sz w:val="24"/>
                <w:szCs w:val="24"/>
              </w:rPr>
            </w:pPr>
            <w:r>
              <w:rPr>
                <w:sz w:val="24"/>
                <w:szCs w:val="24"/>
              </w:rPr>
              <w:lastRenderedPageBreak/>
              <w:t>Scopus</w:t>
            </w:r>
          </w:p>
        </w:tc>
        <w:tc>
          <w:tcPr>
            <w:tcW w:w="6767" w:type="dxa"/>
          </w:tcPr>
          <w:p w14:paraId="20CACC14" w14:textId="77777777" w:rsidR="00EF4D14" w:rsidRPr="00F70826" w:rsidRDefault="00EF4D14" w:rsidP="00A72943">
            <w:pPr>
              <w:spacing w:before="240"/>
              <w:rPr>
                <w:sz w:val="24"/>
                <w:szCs w:val="24"/>
              </w:rPr>
            </w:pPr>
            <w:r w:rsidRPr="00F70826">
              <w:rPr>
                <w:sz w:val="24"/>
                <w:szCs w:val="24"/>
              </w:rPr>
              <w:t xml:space="preserve">( TITLE-ABS-KEY ("prescribed burn*" OR "prescribed fire*" OR "hazard reduction*" OR "controlled burn*" OR "Ecological burn*" OR "planned burn*" OR “cultural burn*”) AND TITLE-ABS-KEY ( "fuel reduction*" OR "fuel treatment*" OR "fuel management*" OR "time since fire*" OR effect* OR severity* OR </w:t>
            </w:r>
            <w:proofErr w:type="spellStart"/>
            <w:r w:rsidRPr="00F70826">
              <w:rPr>
                <w:sz w:val="24"/>
                <w:szCs w:val="24"/>
              </w:rPr>
              <w:t>flammab</w:t>
            </w:r>
            <w:proofErr w:type="spellEnd"/>
            <w:r w:rsidRPr="00F70826">
              <w:rPr>
                <w:sz w:val="24"/>
                <w:szCs w:val="24"/>
              </w:rPr>
              <w:t xml:space="preserve">* OR risk* OR intensity OR fire* OR fuel* OR property OR spatial* OR </w:t>
            </w:r>
            <w:proofErr w:type="spellStart"/>
            <w:r w:rsidRPr="00F70826">
              <w:rPr>
                <w:sz w:val="24"/>
                <w:szCs w:val="24"/>
              </w:rPr>
              <w:t>biodivers</w:t>
            </w:r>
            <w:proofErr w:type="spellEnd"/>
            <w:r w:rsidRPr="00F70826">
              <w:rPr>
                <w:sz w:val="24"/>
                <w:szCs w:val="24"/>
              </w:rPr>
              <w:t xml:space="preserve">* OR </w:t>
            </w:r>
            <w:proofErr w:type="spellStart"/>
            <w:r w:rsidRPr="00F70826">
              <w:rPr>
                <w:sz w:val="24"/>
                <w:szCs w:val="24"/>
              </w:rPr>
              <w:t>conserv</w:t>
            </w:r>
            <w:proofErr w:type="spellEnd"/>
            <w:r w:rsidRPr="00F70826">
              <w:rPr>
                <w:sz w:val="24"/>
                <w:szCs w:val="24"/>
              </w:rPr>
              <w:t>* OR forest*</w:t>
            </w:r>
            <w:r>
              <w:rPr>
                <w:sz w:val="24"/>
                <w:szCs w:val="24"/>
              </w:rPr>
              <w:t xml:space="preserve"> OR health*</w:t>
            </w:r>
            <w:r w:rsidRPr="00F70826">
              <w:rPr>
                <w:sz w:val="24"/>
                <w:szCs w:val="24"/>
              </w:rPr>
              <w:t>) ) AND ( LIMIT-TO ( SUBJAREA , "ENVI" ) OR LIMIT-TO ( SUBJAREA , "EART" ) OR LIMIT-TO ( SUBJAREA , "SOCI" ) OR LIMIT-TO ( SUBJAREA , "AGRI" ) OR LIMIT-TO ( SUBJAREA , "COMP" ) OR LIMIT-TO ( SUBJAREA , "HEAL" ) OR LIMIT-TO ( SUBJAREA , "BIOC" ) )</w:t>
            </w:r>
          </w:p>
        </w:tc>
      </w:tr>
    </w:tbl>
    <w:p w14:paraId="727225EC" w14:textId="77777777" w:rsidR="00EF4D14" w:rsidRDefault="00EF4D14" w:rsidP="00EF4D14">
      <w:pPr>
        <w:spacing w:line="259" w:lineRule="auto"/>
        <w:rPr>
          <w:rFonts w:asciiTheme="minorHAnsi" w:hAnsiTheme="minorHAnsi"/>
        </w:rPr>
      </w:pPr>
      <w:r>
        <w:rPr>
          <w:rFonts w:asciiTheme="minorHAnsi" w:hAnsiTheme="minorHAnsi"/>
        </w:rPr>
        <w:br w:type="page"/>
      </w:r>
    </w:p>
    <w:p w14:paraId="2025C56C" w14:textId="77777777" w:rsidR="00EF4D14" w:rsidRPr="00BF0B66" w:rsidRDefault="00EF4D14" w:rsidP="00EF4D14">
      <w:pPr>
        <w:spacing w:after="0" w:line="240" w:lineRule="auto"/>
        <w:rPr>
          <w:rFonts w:asciiTheme="minorHAnsi" w:hAnsiTheme="minorHAnsi"/>
        </w:rPr>
      </w:pPr>
      <w:r w:rsidRPr="00BF0B66">
        <w:rPr>
          <w:rFonts w:asciiTheme="minorHAnsi" w:hAnsiTheme="minorHAnsi"/>
          <w:noProof/>
        </w:rPr>
        <w:lastRenderedPageBreak/>
        <mc:AlternateContent>
          <mc:Choice Requires="wps">
            <w:drawing>
              <wp:anchor distT="0" distB="0" distL="114300" distR="114300" simplePos="0" relativeHeight="251666432" behindDoc="0" locked="0" layoutInCell="1" allowOverlap="1" wp14:anchorId="16351592" wp14:editId="0D8951C4">
                <wp:simplePos x="0" y="0"/>
                <wp:positionH relativeFrom="column">
                  <wp:posOffset>561976</wp:posOffset>
                </wp:positionH>
                <wp:positionV relativeFrom="paragraph">
                  <wp:posOffset>73660</wp:posOffset>
                </wp:positionV>
                <wp:extent cx="5486400" cy="262966"/>
                <wp:effectExtent l="0" t="0" r="19050" b="22860"/>
                <wp:wrapNone/>
                <wp:docPr id="29" name="Flowchart: Alternate Process 29"/>
                <wp:cNvGraphicFramePr/>
                <a:graphic xmlns:a="http://schemas.openxmlformats.org/drawingml/2006/main">
                  <a:graphicData uri="http://schemas.microsoft.com/office/word/2010/wordprocessingShape">
                    <wps:wsp>
                      <wps:cNvSpPr/>
                      <wps:spPr>
                        <a:xfrm>
                          <a:off x="0" y="0"/>
                          <a:ext cx="5486400" cy="262966"/>
                        </a:xfrm>
                        <a:prstGeom prst="flowChartAlternateProcess">
                          <a:avLst/>
                        </a:prstGeom>
                        <a:solidFill>
                          <a:srgbClr val="FFC000"/>
                        </a:solidFill>
                        <a:ln w="12700" cap="flat" cmpd="sng" algn="ctr">
                          <a:solidFill>
                            <a:srgbClr val="FFC000">
                              <a:shade val="50000"/>
                            </a:srgbClr>
                          </a:solidFill>
                          <a:prstDash val="solid"/>
                          <a:miter lim="800000"/>
                        </a:ln>
                        <a:effectLst/>
                      </wps:spPr>
                      <wps:txbx>
                        <w:txbxContent>
                          <w:p w14:paraId="41E38B57" w14:textId="77777777" w:rsidR="00EF4D14" w:rsidRPr="001502CF" w:rsidRDefault="00EF4D14" w:rsidP="00EF4D14">
                            <w:pPr>
                              <w:spacing w:after="0" w:line="240" w:lineRule="auto"/>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 of studies</w:t>
                            </w:r>
                            <w:r>
                              <w:rPr>
                                <w:rFonts w:ascii="Arial" w:hAnsi="Arial" w:cs="Arial"/>
                                <w:b/>
                                <w:color w:val="000000" w:themeColor="text1"/>
                                <w:sz w:val="18"/>
                                <w:szCs w:val="18"/>
                              </w:rPr>
                              <w:t xml:space="preserve"> via databases and registers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351592"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9" o:spid="_x0000_s1026" type="#_x0000_t176" style="position:absolute;margin-left:44.25pt;margin-top:5.8pt;width:6in;height:20.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" fillcolor="#ffc000" strokecolor="#bc8c00" strokeweight="1pt">
                <v:textbox>
                  <w:txbxContent>
                    <w:p w14:paraId="41E38B57" w14:textId="77777777" w:rsidR="00EF4D14" w:rsidRPr="001502CF" w:rsidRDefault="00EF4D14" w:rsidP="00EF4D14">
                      <w:pPr>
                        <w:spacing w:after="0" w:line="240" w:lineRule="auto"/>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 of studies</w:t>
                      </w:r>
                      <w:r>
                        <w:rPr>
                          <w:rFonts w:ascii="Arial" w:hAnsi="Arial" w:cs="Arial"/>
                          <w:b/>
                          <w:color w:val="000000" w:themeColor="text1"/>
                          <w:sz w:val="18"/>
                          <w:szCs w:val="18"/>
                        </w:rPr>
                        <w:t xml:space="preserve"> via databases and registers</w:t>
                      </w:r>
                    </w:p>
                  </w:txbxContent>
                </v:textbox>
              </v:shape>
            </w:pict>
          </mc:Fallback>
        </mc:AlternateContent>
      </w:r>
    </w:p>
    <w:p w14:paraId="64138F48" w14:textId="77777777" w:rsidR="00EF4D14" w:rsidRPr="00BF0B66" w:rsidRDefault="00EF4D14" w:rsidP="00EF4D14">
      <w:pPr>
        <w:spacing w:after="0" w:line="240" w:lineRule="auto"/>
        <w:rPr>
          <w:rFonts w:asciiTheme="minorHAnsi" w:hAnsiTheme="minorHAnsi"/>
        </w:rPr>
      </w:pPr>
    </w:p>
    <w:p w14:paraId="5D6CAF32" w14:textId="77777777" w:rsidR="00EF4D14" w:rsidRPr="00BF0B66" w:rsidRDefault="00EF4D14" w:rsidP="00EF4D14">
      <w:pPr>
        <w:spacing w:after="0" w:line="240" w:lineRule="auto"/>
        <w:rPr>
          <w:rFonts w:asciiTheme="minorHAnsi" w:hAnsiTheme="minorHAnsi"/>
        </w:rPr>
      </w:pPr>
      <w:r w:rsidRPr="00BF0B66">
        <w:rPr>
          <w:rFonts w:asciiTheme="minorHAnsi" w:hAnsiTheme="minorHAnsi"/>
          <w:noProof/>
        </w:rPr>
        <mc:AlternateContent>
          <mc:Choice Requires="wps">
            <w:drawing>
              <wp:anchor distT="0" distB="0" distL="114300" distR="114300" simplePos="0" relativeHeight="251660288" behindDoc="0" locked="0" layoutInCell="1" allowOverlap="1" wp14:anchorId="681289DE" wp14:editId="2A3FF64C">
                <wp:simplePos x="0" y="0"/>
                <wp:positionH relativeFrom="column">
                  <wp:posOffset>3038475</wp:posOffset>
                </wp:positionH>
                <wp:positionV relativeFrom="paragraph">
                  <wp:posOffset>87630</wp:posOffset>
                </wp:positionV>
                <wp:extent cx="3009900" cy="13620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3009900" cy="1362075"/>
                        </a:xfrm>
                        <a:prstGeom prst="rect">
                          <a:avLst/>
                        </a:prstGeom>
                        <a:noFill/>
                        <a:ln w="12700" cap="flat" cmpd="sng" algn="ctr">
                          <a:solidFill>
                            <a:sysClr val="windowText" lastClr="000000"/>
                          </a:solidFill>
                          <a:prstDash val="solid"/>
                          <a:miter lim="800000"/>
                        </a:ln>
                        <a:effectLst/>
                      </wps:spPr>
                      <wps:txbx>
                        <w:txbxContent>
                          <w:p w14:paraId="3AAF3361" w14:textId="77777777" w:rsidR="00EF4D14" w:rsidRDefault="00EF4D14" w:rsidP="00EF4D14">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removed </w:t>
                            </w:r>
                            <w:r w:rsidRPr="00A85C0A">
                              <w:rPr>
                                <w:rFonts w:ascii="Arial" w:hAnsi="Arial" w:cs="Arial"/>
                                <w:i/>
                                <w:iCs/>
                                <w:color w:val="000000" w:themeColor="text1"/>
                                <w:sz w:val="18"/>
                                <w:szCs w:val="20"/>
                              </w:rPr>
                              <w:t>before screening</w:t>
                            </w:r>
                            <w:r>
                              <w:rPr>
                                <w:rFonts w:ascii="Arial" w:hAnsi="Arial" w:cs="Arial"/>
                                <w:color w:val="000000" w:themeColor="text1"/>
                                <w:sz w:val="18"/>
                                <w:szCs w:val="20"/>
                              </w:rPr>
                              <w:t>:</w:t>
                            </w:r>
                          </w:p>
                          <w:p w14:paraId="6E52DACA" w14:textId="77777777" w:rsidR="00EF4D14" w:rsidRPr="00650D25" w:rsidRDefault="00EF4D14" w:rsidP="00EF4D14">
                            <w:pPr>
                              <w:pStyle w:val="ListParagraph"/>
                              <w:numPr>
                                <w:ilvl w:val="0"/>
                                <w:numId w:val="1"/>
                              </w:num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Non-English language articles were either not picked up in initial searches, or were removed as they cannot work with the text-based topic modelling. </w:t>
                            </w:r>
                          </w:p>
                          <w:p w14:paraId="7BA06D51" w14:textId="77777777" w:rsidR="00EF4D14" w:rsidRPr="00650D25" w:rsidRDefault="00EF4D14" w:rsidP="00EF4D14">
                            <w:pPr>
                              <w:pStyle w:val="ListParagraph"/>
                              <w:numPr>
                                <w:ilvl w:val="0"/>
                                <w:numId w:val="1"/>
                              </w:numPr>
                              <w:spacing w:after="0" w:line="240" w:lineRule="auto"/>
                              <w:rPr>
                                <w:rFonts w:ascii="Arial" w:hAnsi="Arial" w:cs="Arial"/>
                                <w:color w:val="000000" w:themeColor="text1"/>
                                <w:sz w:val="18"/>
                                <w:szCs w:val="20"/>
                              </w:rPr>
                            </w:pPr>
                            <w:r>
                              <w:rPr>
                                <w:rFonts w:ascii="Arial" w:hAnsi="Arial" w:cs="Arial"/>
                                <w:color w:val="000000" w:themeColor="text1"/>
                                <w:sz w:val="18"/>
                                <w:szCs w:val="20"/>
                              </w:rPr>
                              <w:t>Results of initial corpus check for obviously incorrect articles. Changes and additions to the search term were implemented to remove these articles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1289DE" id="Rectangle 2" o:spid="_x0000_s1027" style="position:absolute;margin-left:239.25pt;margin-top:6.9pt;width:237pt;height:10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" filled="f" strokecolor="windowText" strokeweight="1pt">
                <v:textbox>
                  <w:txbxContent>
                    <w:p w14:paraId="3AAF3361" w14:textId="77777777" w:rsidR="00EF4D14" w:rsidRDefault="00EF4D14" w:rsidP="00EF4D14">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removed </w:t>
                      </w:r>
                      <w:r w:rsidRPr="00A85C0A">
                        <w:rPr>
                          <w:rFonts w:ascii="Arial" w:hAnsi="Arial" w:cs="Arial"/>
                          <w:i/>
                          <w:iCs/>
                          <w:color w:val="000000" w:themeColor="text1"/>
                          <w:sz w:val="18"/>
                          <w:szCs w:val="20"/>
                        </w:rPr>
                        <w:t>before screening</w:t>
                      </w:r>
                      <w:r>
                        <w:rPr>
                          <w:rFonts w:ascii="Arial" w:hAnsi="Arial" w:cs="Arial"/>
                          <w:color w:val="000000" w:themeColor="text1"/>
                          <w:sz w:val="18"/>
                          <w:szCs w:val="20"/>
                        </w:rPr>
                        <w:t>:</w:t>
                      </w:r>
                    </w:p>
                    <w:p w14:paraId="6E52DACA" w14:textId="77777777" w:rsidR="00EF4D14" w:rsidRPr="00650D25" w:rsidRDefault="00EF4D14" w:rsidP="00EF4D14">
                      <w:pPr>
                        <w:pStyle w:val="ListParagraph"/>
                        <w:numPr>
                          <w:ilvl w:val="0"/>
                          <w:numId w:val="1"/>
                        </w:num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Non-English language articles were either not picked up in initial searches, or were removed as they cannot work with the text-based topic modelling. </w:t>
                      </w:r>
                    </w:p>
                    <w:p w14:paraId="7BA06D51" w14:textId="77777777" w:rsidR="00EF4D14" w:rsidRPr="00650D25" w:rsidRDefault="00EF4D14" w:rsidP="00EF4D14">
                      <w:pPr>
                        <w:pStyle w:val="ListParagraph"/>
                        <w:numPr>
                          <w:ilvl w:val="0"/>
                          <w:numId w:val="1"/>
                        </w:numPr>
                        <w:spacing w:after="0" w:line="240" w:lineRule="auto"/>
                        <w:rPr>
                          <w:rFonts w:ascii="Arial" w:hAnsi="Arial" w:cs="Arial"/>
                          <w:color w:val="000000" w:themeColor="text1"/>
                          <w:sz w:val="18"/>
                          <w:szCs w:val="20"/>
                        </w:rPr>
                      </w:pPr>
                      <w:r>
                        <w:rPr>
                          <w:rFonts w:ascii="Arial" w:hAnsi="Arial" w:cs="Arial"/>
                          <w:color w:val="000000" w:themeColor="text1"/>
                          <w:sz w:val="18"/>
                          <w:szCs w:val="20"/>
                        </w:rPr>
                        <w:t>Results of initial corpus check for obviously incorrect articles. Changes and additions to the search term were implemented to remove these articles</w:t>
                      </w:r>
                    </w:p>
                  </w:txbxContent>
                </v:textbox>
              </v:rect>
            </w:pict>
          </mc:Fallback>
        </mc:AlternateContent>
      </w:r>
      <w:r w:rsidRPr="00BF0B66">
        <w:rPr>
          <w:rFonts w:asciiTheme="minorHAnsi" w:hAnsiTheme="minorHAnsi"/>
          <w:noProof/>
        </w:rPr>
        <mc:AlternateContent>
          <mc:Choice Requires="wps">
            <w:drawing>
              <wp:anchor distT="0" distB="0" distL="114300" distR="114300" simplePos="0" relativeHeight="251659264" behindDoc="0" locked="0" layoutInCell="1" allowOverlap="1" wp14:anchorId="72D8839E" wp14:editId="773E4592">
                <wp:simplePos x="0" y="0"/>
                <wp:positionH relativeFrom="column">
                  <wp:posOffset>559613</wp:posOffset>
                </wp:positionH>
                <wp:positionV relativeFrom="paragraph">
                  <wp:posOffset>77064</wp:posOffset>
                </wp:positionV>
                <wp:extent cx="1887220" cy="1243584"/>
                <wp:effectExtent l="0" t="0" r="17780" b="13970"/>
                <wp:wrapNone/>
                <wp:docPr id="3" name="Rectangle 3"/>
                <wp:cNvGraphicFramePr/>
                <a:graphic xmlns:a="http://schemas.openxmlformats.org/drawingml/2006/main">
                  <a:graphicData uri="http://schemas.microsoft.com/office/word/2010/wordprocessingShape">
                    <wps:wsp>
                      <wps:cNvSpPr/>
                      <wps:spPr>
                        <a:xfrm>
                          <a:off x="0" y="0"/>
                          <a:ext cx="1887220" cy="1243584"/>
                        </a:xfrm>
                        <a:prstGeom prst="rect">
                          <a:avLst/>
                        </a:prstGeom>
                        <a:noFill/>
                        <a:ln w="12700" cap="flat" cmpd="sng" algn="ctr">
                          <a:solidFill>
                            <a:sysClr val="windowText" lastClr="000000"/>
                          </a:solidFill>
                          <a:prstDash val="solid"/>
                          <a:miter lim="800000"/>
                        </a:ln>
                        <a:effectLst/>
                      </wps:spPr>
                      <wps:txbx>
                        <w:txbxContent>
                          <w:p w14:paraId="025D4472" w14:textId="77777777" w:rsidR="00EF4D14" w:rsidRDefault="00EF4D14" w:rsidP="00EF4D14">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identified from:</w:t>
                            </w:r>
                          </w:p>
                          <w:p w14:paraId="4F178967" w14:textId="77777777" w:rsidR="00EF4D14" w:rsidRDefault="00EF4D14" w:rsidP="00EF4D14">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Web of Science (n = 7,426)</w:t>
                            </w:r>
                          </w:p>
                          <w:p w14:paraId="54FF12E7" w14:textId="77777777" w:rsidR="00EF4D14" w:rsidRPr="00560609" w:rsidRDefault="00EF4D14" w:rsidP="00EF4D14">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Scopus (n = 7,209)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D8839E" id="Rectangle 3" o:spid="_x0000_s1028" style="position:absolute;margin-left:44.05pt;margin-top:6.05pt;width:148.6pt;height:9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" filled="f" strokecolor="windowText" strokeweight="1pt">
                <v:textbox>
                  <w:txbxContent>
                    <w:p w14:paraId="025D4472" w14:textId="77777777" w:rsidR="00EF4D14" w:rsidRDefault="00EF4D14" w:rsidP="00EF4D14">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identified from:</w:t>
                      </w:r>
                    </w:p>
                    <w:p w14:paraId="4F178967" w14:textId="77777777" w:rsidR="00EF4D14" w:rsidRDefault="00EF4D14" w:rsidP="00EF4D14">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Web of Science (n = 7,426)</w:t>
                      </w:r>
                    </w:p>
                    <w:p w14:paraId="54FF12E7" w14:textId="77777777" w:rsidR="00EF4D14" w:rsidRPr="00560609" w:rsidRDefault="00EF4D14" w:rsidP="00EF4D14">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Scopus (n = 7,209)</w:t>
                      </w:r>
                    </w:p>
                  </w:txbxContent>
                </v:textbox>
              </v:rect>
            </w:pict>
          </mc:Fallback>
        </mc:AlternateContent>
      </w:r>
    </w:p>
    <w:p w14:paraId="2D89FC8A" w14:textId="77777777" w:rsidR="00EF4D14" w:rsidRPr="00BF0B66" w:rsidRDefault="00EF4D14" w:rsidP="00EF4D14">
      <w:pPr>
        <w:spacing w:after="0" w:line="240" w:lineRule="auto"/>
        <w:rPr>
          <w:rFonts w:asciiTheme="minorHAnsi" w:hAnsiTheme="minorHAnsi"/>
        </w:rPr>
      </w:pPr>
    </w:p>
    <w:p w14:paraId="21A9F8C6" w14:textId="77777777" w:rsidR="00EF4D14" w:rsidRPr="00BF0B66" w:rsidRDefault="00EF4D14" w:rsidP="00EF4D14">
      <w:pPr>
        <w:spacing w:after="0" w:line="240" w:lineRule="auto"/>
        <w:rPr>
          <w:rFonts w:asciiTheme="minorHAnsi" w:hAnsiTheme="minorHAnsi"/>
        </w:rPr>
      </w:pPr>
      <w:r w:rsidRPr="00BF0B66">
        <w:rPr>
          <w:rFonts w:asciiTheme="minorHAnsi" w:hAnsiTheme="minorHAnsi"/>
          <w:noProof/>
        </w:rPr>
        <mc:AlternateContent>
          <mc:Choice Requires="wps">
            <w:drawing>
              <wp:anchor distT="0" distB="0" distL="114300" distR="114300" simplePos="0" relativeHeight="251667456" behindDoc="0" locked="0" layoutInCell="1" allowOverlap="1" wp14:anchorId="2AFFF7F0" wp14:editId="38D77C71">
                <wp:simplePos x="0" y="0"/>
                <wp:positionH relativeFrom="column">
                  <wp:posOffset>-403543</wp:posOffset>
                </wp:positionH>
                <wp:positionV relativeFrom="paragraph">
                  <wp:posOffset>222567</wp:posOffset>
                </wp:positionV>
                <wp:extent cx="1276985" cy="262890"/>
                <wp:effectExtent l="0" t="7302" r="11112" b="11113"/>
                <wp:wrapNone/>
                <wp:docPr id="31" name="Flowchart: Alternate Process 31"/>
                <wp:cNvGraphicFramePr/>
                <a:graphic xmlns:a="http://schemas.openxmlformats.org/drawingml/2006/main">
                  <a:graphicData uri="http://schemas.microsoft.com/office/word/2010/wordprocessingShape">
                    <wps:wsp>
                      <wps:cNvSpPr/>
                      <wps:spPr>
                        <a:xfrm rot="16200000">
                          <a:off x="0" y="0"/>
                          <a:ext cx="1276985" cy="262890"/>
                        </a:xfrm>
                        <a:prstGeom prst="flowChartAlternateProcess">
                          <a:avLst/>
                        </a:prstGeom>
                        <a:solidFill>
                          <a:srgbClr val="5B9BD5">
                            <a:lumMod val="60000"/>
                            <a:lumOff val="40000"/>
                          </a:srgbClr>
                        </a:solidFill>
                        <a:ln w="12700" cap="flat" cmpd="sng" algn="ctr">
                          <a:solidFill>
                            <a:sysClr val="windowText" lastClr="000000"/>
                          </a:solidFill>
                          <a:prstDash val="solid"/>
                          <a:miter lim="800000"/>
                        </a:ln>
                        <a:effectLst/>
                      </wps:spPr>
                      <wps:txbx>
                        <w:txbxContent>
                          <w:p w14:paraId="055B9637" w14:textId="77777777" w:rsidR="00EF4D14" w:rsidRPr="001502CF" w:rsidRDefault="00EF4D14" w:rsidP="00EF4D14">
                            <w:pPr>
                              <w:spacing w:after="0" w:line="240" w:lineRule="auto"/>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FFF7F0" id="Flowchart: Alternate Process 31" o:spid="_x0000_s1029" type="#_x0000_t176" style="position:absolute;margin-left:-31.8pt;margin-top:17.5pt;width:100.55pt;height:20.7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" fillcolor="#9dc3e6" strokecolor="windowText" strokeweight="1pt">
                <v:textbox>
                  <w:txbxContent>
                    <w:p w14:paraId="055B9637" w14:textId="77777777" w:rsidR="00EF4D14" w:rsidRPr="001502CF" w:rsidRDefault="00EF4D14" w:rsidP="00EF4D14">
                      <w:pPr>
                        <w:spacing w:after="0" w:line="240" w:lineRule="auto"/>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v:textbox>
              </v:shape>
            </w:pict>
          </mc:Fallback>
        </mc:AlternateContent>
      </w:r>
    </w:p>
    <w:p w14:paraId="10B99814" w14:textId="77777777" w:rsidR="00EF4D14" w:rsidRPr="00BF0B66" w:rsidRDefault="00EF4D14" w:rsidP="00EF4D14">
      <w:pPr>
        <w:spacing w:after="0" w:line="240" w:lineRule="auto"/>
        <w:rPr>
          <w:rFonts w:asciiTheme="minorHAnsi" w:hAnsiTheme="minorHAnsi"/>
        </w:rPr>
      </w:pPr>
    </w:p>
    <w:p w14:paraId="3B0BEA11" w14:textId="77777777" w:rsidR="00EF4D14" w:rsidRPr="00BF0B66" w:rsidRDefault="00EF4D14" w:rsidP="00EF4D14">
      <w:pPr>
        <w:spacing w:after="0" w:line="240" w:lineRule="auto"/>
        <w:rPr>
          <w:rFonts w:asciiTheme="minorHAnsi" w:hAnsiTheme="minorHAnsi"/>
        </w:rPr>
      </w:pPr>
      <w:r w:rsidRPr="00BF0B66">
        <w:rPr>
          <w:rFonts w:asciiTheme="minorHAnsi" w:hAnsiTheme="minorHAnsi"/>
          <w:noProof/>
        </w:rPr>
        <mc:AlternateContent>
          <mc:Choice Requires="wps">
            <w:drawing>
              <wp:anchor distT="0" distB="0" distL="114300" distR="114300" simplePos="0" relativeHeight="251664384" behindDoc="0" locked="0" layoutInCell="1" allowOverlap="1" wp14:anchorId="3DCDD51D" wp14:editId="1C75A01D">
                <wp:simplePos x="0" y="0"/>
                <wp:positionH relativeFrom="column">
                  <wp:posOffset>2454250</wp:posOffset>
                </wp:positionH>
                <wp:positionV relativeFrom="paragraph">
                  <wp:posOffset>9550</wp:posOffset>
                </wp:positionV>
                <wp:extent cx="563270" cy="0"/>
                <wp:effectExtent l="0" t="76200" r="27305" b="95250"/>
                <wp:wrapNone/>
                <wp:docPr id="14" name="Straight Arrow Connector 14"/>
                <wp:cNvGraphicFramePr/>
                <a:graphic xmlns:a="http://schemas.openxmlformats.org/drawingml/2006/main">
                  <a:graphicData uri="http://schemas.microsoft.com/office/word/2010/wordprocessingShape">
                    <wps:wsp>
                      <wps:cNvCnPr/>
                      <wps:spPr>
                        <a:xfrm>
                          <a:off x="0" y="0"/>
                          <a:ext cx="56327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oel="http://schemas.microsoft.com/office/2019/extlst" xmlns:w16du="http://schemas.microsoft.com/office/word/2023/wordml/word16du">
            <w:pict>
              <v:shapetype w14:anchorId="10A46C01" id="_x0000_t32" coordsize="21600,21600" o:spt="32" o:oned="t" path="m,l21600,21600e" filled="f">
                <v:path arrowok="t" fillok="f" o:connecttype="none"/>
                <o:lock v:ext="edit" shapetype="t"/>
              </v:shapetype>
              <v:shape id="Straight Arrow Connector 14" o:spid="_x0000_s1026" type="#_x0000_t32" style="position:absolute;margin-left:193.25pt;margin-top:.75pt;width:44.35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" strokecolor="windowText" strokeweight=".5pt">
                <v:stroke endarrow="block" joinstyle="miter"/>
              </v:shape>
            </w:pict>
          </mc:Fallback>
        </mc:AlternateContent>
      </w:r>
    </w:p>
    <w:p w14:paraId="531F6DDC" w14:textId="77777777" w:rsidR="00EF4D14" w:rsidRPr="00BF0B66" w:rsidRDefault="00EF4D14" w:rsidP="00EF4D14">
      <w:pPr>
        <w:spacing w:after="0" w:line="240" w:lineRule="auto"/>
        <w:rPr>
          <w:rFonts w:asciiTheme="minorHAnsi" w:hAnsiTheme="minorHAnsi"/>
        </w:rPr>
      </w:pPr>
    </w:p>
    <w:p w14:paraId="77C66909" w14:textId="77777777" w:rsidR="00EF4D14" w:rsidRPr="00BF0B66" w:rsidRDefault="00EF4D14" w:rsidP="00EF4D14">
      <w:pPr>
        <w:spacing w:after="0" w:line="240" w:lineRule="auto"/>
        <w:rPr>
          <w:rFonts w:asciiTheme="minorHAnsi" w:hAnsiTheme="minorHAnsi"/>
        </w:rPr>
      </w:pPr>
    </w:p>
    <w:p w14:paraId="11B86F7D" w14:textId="77777777" w:rsidR="00EF4D14" w:rsidRPr="00BF0B66" w:rsidRDefault="00EF4D14" w:rsidP="00EF4D14">
      <w:pPr>
        <w:spacing w:after="0" w:line="240" w:lineRule="auto"/>
        <w:rPr>
          <w:rFonts w:asciiTheme="minorHAnsi" w:hAnsiTheme="minorHAnsi"/>
        </w:rPr>
      </w:pPr>
    </w:p>
    <w:p w14:paraId="6B99D391" w14:textId="77777777" w:rsidR="00EF4D14" w:rsidRPr="00BF0B66" w:rsidRDefault="00EF4D14" w:rsidP="00EF4D14">
      <w:pPr>
        <w:spacing w:after="0" w:line="240" w:lineRule="auto"/>
        <w:rPr>
          <w:rFonts w:asciiTheme="minorHAnsi" w:hAnsiTheme="minorHAnsi"/>
        </w:rPr>
      </w:pPr>
      <w:r w:rsidRPr="00BF0B66">
        <w:rPr>
          <w:rFonts w:asciiTheme="minorHAnsi" w:hAnsiTheme="minorHAnsi"/>
          <w:noProof/>
        </w:rPr>
        <mc:AlternateContent>
          <mc:Choice Requires="wps">
            <w:drawing>
              <wp:anchor distT="0" distB="0" distL="114300" distR="114300" simplePos="0" relativeHeight="251670528" behindDoc="0" locked="0" layoutInCell="1" allowOverlap="1" wp14:anchorId="678C458F" wp14:editId="0B5574AA">
                <wp:simplePos x="0" y="0"/>
                <wp:positionH relativeFrom="column">
                  <wp:posOffset>1400175</wp:posOffset>
                </wp:positionH>
                <wp:positionV relativeFrom="paragraph">
                  <wp:posOffset>8255</wp:posOffset>
                </wp:positionV>
                <wp:extent cx="0" cy="281305"/>
                <wp:effectExtent l="76200" t="0" r="57150" b="61595"/>
                <wp:wrapNone/>
                <wp:docPr id="27" name="Straight Arrow Connector 27"/>
                <wp:cNvGraphicFramePr/>
                <a:graphic xmlns:a="http://schemas.openxmlformats.org/drawingml/2006/main">
                  <a:graphicData uri="http://schemas.microsoft.com/office/word/2010/wordprocessingShape">
                    <wps:wsp>
                      <wps:cNvCnPr/>
                      <wps:spPr>
                        <a:xfrm>
                          <a:off x="0" y="0"/>
                          <a:ext cx="0" cy="2813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oel="http://schemas.microsoft.com/office/2019/extlst" xmlns:w16du="http://schemas.microsoft.com/office/word/2023/wordml/word16du">
            <w:pict>
              <v:shape w14:anchorId="377B603D" id="Straight Arrow Connector 27" o:spid="_x0000_s1026" type="#_x0000_t32" style="position:absolute;margin-left:110.25pt;margin-top:.65pt;width:0;height:22.1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" strokecolor="windowText" strokeweight=".5pt">
                <v:stroke endarrow="block" joinstyle="miter"/>
              </v:shape>
            </w:pict>
          </mc:Fallback>
        </mc:AlternateContent>
      </w:r>
    </w:p>
    <w:p w14:paraId="0756549F" w14:textId="77777777" w:rsidR="00EF4D14" w:rsidRPr="00BF0B66" w:rsidRDefault="00EF4D14" w:rsidP="00EF4D14">
      <w:pPr>
        <w:spacing w:after="0" w:line="240" w:lineRule="auto"/>
        <w:rPr>
          <w:rFonts w:asciiTheme="minorHAnsi" w:hAnsiTheme="minorHAnsi"/>
        </w:rPr>
      </w:pPr>
      <w:r w:rsidRPr="00BF0B66">
        <w:rPr>
          <w:rFonts w:asciiTheme="minorHAnsi" w:hAnsiTheme="minorHAnsi"/>
          <w:noProof/>
        </w:rPr>
        <mc:AlternateContent>
          <mc:Choice Requires="wps">
            <w:drawing>
              <wp:anchor distT="0" distB="0" distL="114300" distR="114300" simplePos="0" relativeHeight="251662336" behindDoc="0" locked="0" layoutInCell="1" allowOverlap="1" wp14:anchorId="68695EF1" wp14:editId="2D6C44CE">
                <wp:simplePos x="0" y="0"/>
                <wp:positionH relativeFrom="column">
                  <wp:posOffset>3048000</wp:posOffset>
                </wp:positionH>
                <wp:positionV relativeFrom="paragraph">
                  <wp:posOffset>140335</wp:posOffset>
                </wp:positionV>
                <wp:extent cx="3000375" cy="11239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3000375" cy="1123950"/>
                        </a:xfrm>
                        <a:prstGeom prst="rect">
                          <a:avLst/>
                        </a:prstGeom>
                        <a:noFill/>
                        <a:ln w="12700" cap="flat" cmpd="sng" algn="ctr">
                          <a:solidFill>
                            <a:sysClr val="windowText" lastClr="000000"/>
                          </a:solidFill>
                          <a:prstDash val="solid"/>
                          <a:miter lim="800000"/>
                        </a:ln>
                        <a:effectLst/>
                      </wps:spPr>
                      <wps:txbx>
                        <w:txbxContent>
                          <w:p w14:paraId="4C03D7B5" w14:textId="77777777" w:rsidR="00EF4D14" w:rsidRDefault="00EF4D14" w:rsidP="00EF4D14">
                            <w:pPr>
                              <w:spacing w:after="0" w:line="240" w:lineRule="auto"/>
                              <w:rPr>
                                <w:rFonts w:ascii="Arial" w:hAnsi="Arial" w:cs="Arial"/>
                                <w:color w:val="000000" w:themeColor="text1"/>
                                <w:sz w:val="18"/>
                                <w:szCs w:val="20"/>
                              </w:rPr>
                            </w:pPr>
                            <w:r>
                              <w:rPr>
                                <w:rFonts w:ascii="Arial" w:hAnsi="Arial" w:cs="Arial"/>
                                <w:color w:val="000000" w:themeColor="text1"/>
                                <w:sz w:val="18"/>
                                <w:szCs w:val="20"/>
                              </w:rPr>
                              <w:t>Inclusion criteria:</w:t>
                            </w:r>
                          </w:p>
                          <w:p w14:paraId="4A771A96" w14:textId="77777777" w:rsidR="00EF4D14" w:rsidRDefault="00EF4D14" w:rsidP="00EF4D14">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Those articles that explicitly focused on (1) the use and effectiveness of prescribed burning for management actions, (2) it’s impacts on ecological and human systems, (3) the role of fuels and fire severity, (4) how prescribed burning can affect human health, and </w:t>
                            </w:r>
                            <w:r w:rsidRPr="00824940">
                              <w:rPr>
                                <w:rFonts w:ascii="Arial" w:hAnsi="Arial" w:cs="Arial"/>
                                <w:color w:val="000000" w:themeColor="text1"/>
                                <w:sz w:val="18"/>
                                <w:szCs w:val="20"/>
                              </w:rPr>
                              <w:t>(5) were likely to contain original research</w:t>
                            </w:r>
                            <w:r>
                              <w:rPr>
                                <w:rFonts w:ascii="Arial" w:hAnsi="Arial" w:cs="Arial"/>
                                <w:color w:val="000000" w:themeColor="text1"/>
                                <w:sz w:val="18"/>
                                <w:szCs w:val="20"/>
                              </w:rPr>
                              <w:t>.</w:t>
                            </w:r>
                          </w:p>
                          <w:p w14:paraId="5643D28B" w14:textId="77777777" w:rsidR="00EF4D14" w:rsidRPr="00560609" w:rsidRDefault="00EF4D14" w:rsidP="00EF4D14">
                            <w:pPr>
                              <w:spacing w:after="0" w:line="240" w:lineRule="auto"/>
                              <w:rPr>
                                <w:rFonts w:ascii="Arial" w:hAnsi="Arial" w:cs="Arial"/>
                                <w:color w:val="000000" w:themeColor="text1"/>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695EF1" id="Rectangle 5" o:spid="_x0000_s1030" style="position:absolute;margin-left:240pt;margin-top:11.05pt;width:236.25pt;height:8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" filled="f" strokecolor="windowText" strokeweight="1pt">
                <v:textbox>
                  <w:txbxContent>
                    <w:p w14:paraId="4C03D7B5" w14:textId="77777777" w:rsidR="00EF4D14" w:rsidRDefault="00EF4D14" w:rsidP="00EF4D14">
                      <w:pPr>
                        <w:spacing w:after="0" w:line="240" w:lineRule="auto"/>
                        <w:rPr>
                          <w:rFonts w:ascii="Arial" w:hAnsi="Arial" w:cs="Arial"/>
                          <w:color w:val="000000" w:themeColor="text1"/>
                          <w:sz w:val="18"/>
                          <w:szCs w:val="20"/>
                        </w:rPr>
                      </w:pPr>
                      <w:r>
                        <w:rPr>
                          <w:rFonts w:ascii="Arial" w:hAnsi="Arial" w:cs="Arial"/>
                          <w:color w:val="000000" w:themeColor="text1"/>
                          <w:sz w:val="18"/>
                          <w:szCs w:val="20"/>
                        </w:rPr>
                        <w:t>Inclusion criteria:</w:t>
                      </w:r>
                    </w:p>
                    <w:p w14:paraId="4A771A96" w14:textId="77777777" w:rsidR="00EF4D14" w:rsidRDefault="00EF4D14" w:rsidP="00EF4D14">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Those articles that explicitly focused on (1) the use and effectiveness of prescribed burning for management actions, (2) it’s impacts on ecological and human systems, (3) the role of fuels and fire severity, (4) how prescribed burning can affect human health, and </w:t>
                      </w:r>
                      <w:r w:rsidRPr="00824940">
                        <w:rPr>
                          <w:rFonts w:ascii="Arial" w:hAnsi="Arial" w:cs="Arial"/>
                          <w:color w:val="000000" w:themeColor="text1"/>
                          <w:sz w:val="18"/>
                          <w:szCs w:val="20"/>
                        </w:rPr>
                        <w:t>(5) were likely to contain original research</w:t>
                      </w:r>
                      <w:r>
                        <w:rPr>
                          <w:rFonts w:ascii="Arial" w:hAnsi="Arial" w:cs="Arial"/>
                          <w:color w:val="000000" w:themeColor="text1"/>
                          <w:sz w:val="18"/>
                          <w:szCs w:val="20"/>
                        </w:rPr>
                        <w:t>.</w:t>
                      </w:r>
                    </w:p>
                    <w:p w14:paraId="5643D28B" w14:textId="77777777" w:rsidR="00EF4D14" w:rsidRPr="00560609" w:rsidRDefault="00EF4D14" w:rsidP="00EF4D14">
                      <w:pPr>
                        <w:spacing w:after="0" w:line="240" w:lineRule="auto"/>
                        <w:rPr>
                          <w:rFonts w:ascii="Arial" w:hAnsi="Arial" w:cs="Arial"/>
                          <w:color w:val="000000" w:themeColor="text1"/>
                          <w:sz w:val="18"/>
                          <w:szCs w:val="20"/>
                        </w:rPr>
                      </w:pPr>
                    </w:p>
                  </w:txbxContent>
                </v:textbox>
              </v:rect>
            </w:pict>
          </mc:Fallback>
        </mc:AlternateContent>
      </w:r>
      <w:r w:rsidRPr="00BF0B66">
        <w:rPr>
          <w:rFonts w:asciiTheme="minorHAnsi" w:hAnsiTheme="minorHAnsi"/>
          <w:noProof/>
        </w:rPr>
        <mc:AlternateContent>
          <mc:Choice Requires="wps">
            <w:drawing>
              <wp:anchor distT="0" distB="0" distL="114300" distR="114300" simplePos="0" relativeHeight="251661312" behindDoc="0" locked="0" layoutInCell="1" allowOverlap="1" wp14:anchorId="2D9852FA" wp14:editId="47B406E1">
                <wp:simplePos x="0" y="0"/>
                <wp:positionH relativeFrom="column">
                  <wp:posOffset>561975</wp:posOffset>
                </wp:positionH>
                <wp:positionV relativeFrom="paragraph">
                  <wp:posOffset>135891</wp:posOffset>
                </wp:positionV>
                <wp:extent cx="1887220" cy="1123950"/>
                <wp:effectExtent l="0" t="0" r="17780" b="19050"/>
                <wp:wrapNone/>
                <wp:docPr id="4" name="Rectangle 4"/>
                <wp:cNvGraphicFramePr/>
                <a:graphic xmlns:a="http://schemas.openxmlformats.org/drawingml/2006/main">
                  <a:graphicData uri="http://schemas.microsoft.com/office/word/2010/wordprocessingShape">
                    <wps:wsp>
                      <wps:cNvSpPr/>
                      <wps:spPr>
                        <a:xfrm>
                          <a:off x="0" y="0"/>
                          <a:ext cx="1887220" cy="1123950"/>
                        </a:xfrm>
                        <a:prstGeom prst="rect">
                          <a:avLst/>
                        </a:prstGeom>
                        <a:noFill/>
                        <a:ln w="12700" cap="flat" cmpd="sng" algn="ctr">
                          <a:solidFill>
                            <a:sysClr val="windowText" lastClr="000000"/>
                          </a:solidFill>
                          <a:prstDash val="solid"/>
                          <a:miter lim="800000"/>
                        </a:ln>
                        <a:effectLst/>
                      </wps:spPr>
                      <wps:txbx>
                        <w:txbxContent>
                          <w:p w14:paraId="73B872CA" w14:textId="77777777" w:rsidR="00EF4D14" w:rsidRPr="00311CE9" w:rsidRDefault="00EF4D14" w:rsidP="00EF4D14">
                            <w:pPr>
                              <w:spacing w:after="0" w:line="240" w:lineRule="auto"/>
                              <w:rPr>
                                <w:rFonts w:ascii="Arial" w:hAnsi="Arial" w:cs="Arial"/>
                                <w:color w:val="000000" w:themeColor="text1"/>
                                <w:sz w:val="18"/>
                                <w:szCs w:val="20"/>
                              </w:rPr>
                            </w:pPr>
                            <w:r>
                              <w:rPr>
                                <w:rFonts w:ascii="Arial" w:hAnsi="Arial" w:cs="Arial"/>
                                <w:color w:val="000000" w:themeColor="text1"/>
                                <w:sz w:val="18"/>
                                <w:szCs w:val="20"/>
                              </w:rPr>
                              <w:t>Duplicate r</w:t>
                            </w:r>
                            <w:r w:rsidRPr="00311CE9">
                              <w:rPr>
                                <w:rFonts w:ascii="Arial" w:hAnsi="Arial" w:cs="Arial"/>
                                <w:color w:val="000000" w:themeColor="text1"/>
                                <w:sz w:val="18"/>
                                <w:szCs w:val="20"/>
                              </w:rPr>
                              <w:t xml:space="preserve">ecords excluded automatically using </w:t>
                            </w:r>
                            <w:r>
                              <w:rPr>
                                <w:rFonts w:ascii="Arial" w:hAnsi="Arial" w:cs="Arial"/>
                                <w:color w:val="000000" w:themeColor="text1"/>
                                <w:sz w:val="18"/>
                                <w:szCs w:val="20"/>
                              </w:rPr>
                              <w:t>code in R</w:t>
                            </w:r>
                          </w:p>
                          <w:p w14:paraId="06189451" w14:textId="77777777" w:rsidR="00EF4D14" w:rsidRPr="00311CE9" w:rsidRDefault="00EF4D14" w:rsidP="00EF4D14">
                            <w:pPr>
                              <w:spacing w:after="0" w:line="240" w:lineRule="auto"/>
                              <w:rPr>
                                <w:rFonts w:ascii="Arial" w:hAnsi="Arial" w:cs="Arial"/>
                                <w:color w:val="000000" w:themeColor="text1"/>
                                <w:sz w:val="18"/>
                                <w:szCs w:val="20"/>
                              </w:rPr>
                            </w:pPr>
                            <w:r w:rsidRPr="00311CE9">
                              <w:rPr>
                                <w:rFonts w:ascii="Arial" w:hAnsi="Arial" w:cs="Arial"/>
                                <w:color w:val="000000" w:themeColor="text1"/>
                                <w:sz w:val="18"/>
                                <w:szCs w:val="20"/>
                              </w:rPr>
                              <w:t xml:space="preserve">(n = </w:t>
                            </w:r>
                            <w:r>
                              <w:rPr>
                                <w:rFonts w:ascii="Arial" w:hAnsi="Arial" w:cs="Arial"/>
                                <w:color w:val="000000" w:themeColor="text1"/>
                                <w:sz w:val="18"/>
                                <w:szCs w:val="20"/>
                              </w:rPr>
                              <w:t>4,570</w:t>
                            </w:r>
                            <w:r w:rsidRPr="00311CE9">
                              <w:rPr>
                                <w:rFonts w:ascii="Arial" w:hAnsi="Arial" w:cs="Arial"/>
                                <w:color w:val="000000" w:themeColor="text1"/>
                                <w:sz w:val="18"/>
                                <w:szCs w:val="20"/>
                              </w:rPr>
                              <w:t>)</w:t>
                            </w:r>
                          </w:p>
                          <w:p w14:paraId="77FEA53D" w14:textId="77777777" w:rsidR="00EF4D14" w:rsidRPr="00311CE9" w:rsidRDefault="00EF4D14" w:rsidP="00EF4D14">
                            <w:pPr>
                              <w:spacing w:after="0" w:line="240" w:lineRule="auto"/>
                              <w:rPr>
                                <w:rFonts w:ascii="Arial" w:hAnsi="Arial" w:cs="Arial"/>
                                <w:color w:val="000000" w:themeColor="text1"/>
                                <w:sz w:val="18"/>
                                <w:szCs w:val="20"/>
                              </w:rPr>
                            </w:pPr>
                            <w:r w:rsidRPr="00311CE9">
                              <w:rPr>
                                <w:rFonts w:ascii="Arial" w:hAnsi="Arial" w:cs="Arial"/>
                                <w:color w:val="000000" w:themeColor="text1"/>
                                <w:sz w:val="18"/>
                                <w:szCs w:val="20"/>
                              </w:rPr>
                              <w:t>Records excluded after manually screening</w:t>
                            </w:r>
                          </w:p>
                          <w:p w14:paraId="7F160FBD" w14:textId="77777777" w:rsidR="00EF4D14" w:rsidRPr="00560609" w:rsidRDefault="00EF4D14" w:rsidP="00EF4D14">
                            <w:pPr>
                              <w:spacing w:after="0" w:line="240" w:lineRule="auto"/>
                              <w:rPr>
                                <w:rFonts w:ascii="Arial" w:hAnsi="Arial" w:cs="Arial"/>
                                <w:color w:val="000000" w:themeColor="text1"/>
                                <w:sz w:val="18"/>
                                <w:szCs w:val="20"/>
                              </w:rPr>
                            </w:pPr>
                            <w:r w:rsidRPr="00311CE9">
                              <w:rPr>
                                <w:rFonts w:ascii="Arial" w:hAnsi="Arial" w:cs="Arial"/>
                                <w:color w:val="000000" w:themeColor="text1"/>
                                <w:sz w:val="18"/>
                                <w:szCs w:val="20"/>
                              </w:rPr>
                              <w:t xml:space="preserve">(n = </w:t>
                            </w:r>
                            <w:r>
                              <w:rPr>
                                <w:rFonts w:ascii="Arial" w:hAnsi="Arial" w:cs="Arial"/>
                                <w:color w:val="000000" w:themeColor="text1"/>
                                <w:sz w:val="18"/>
                                <w:szCs w:val="20"/>
                              </w:rPr>
                              <w:t>2,197</w:t>
                            </w:r>
                            <w:r w:rsidRPr="00311CE9">
                              <w:rPr>
                                <w:rFonts w:ascii="Arial" w:hAnsi="Arial" w:cs="Arial"/>
                                <w:color w:val="000000" w:themeColor="text1"/>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9852FA" id="Rectangle 4" o:spid="_x0000_s1031" style="position:absolute;margin-left:44.25pt;margin-top:10.7pt;width:148.6pt;height:8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" filled="f" strokecolor="windowText" strokeweight="1pt">
                <v:textbox>
                  <w:txbxContent>
                    <w:p w14:paraId="73B872CA" w14:textId="77777777" w:rsidR="00EF4D14" w:rsidRPr="00311CE9" w:rsidRDefault="00EF4D14" w:rsidP="00EF4D14">
                      <w:pPr>
                        <w:spacing w:after="0" w:line="240" w:lineRule="auto"/>
                        <w:rPr>
                          <w:rFonts w:ascii="Arial" w:hAnsi="Arial" w:cs="Arial"/>
                          <w:color w:val="000000" w:themeColor="text1"/>
                          <w:sz w:val="18"/>
                          <w:szCs w:val="20"/>
                        </w:rPr>
                      </w:pPr>
                      <w:r>
                        <w:rPr>
                          <w:rFonts w:ascii="Arial" w:hAnsi="Arial" w:cs="Arial"/>
                          <w:color w:val="000000" w:themeColor="text1"/>
                          <w:sz w:val="18"/>
                          <w:szCs w:val="20"/>
                        </w:rPr>
                        <w:t>Duplicate r</w:t>
                      </w:r>
                      <w:r w:rsidRPr="00311CE9">
                        <w:rPr>
                          <w:rFonts w:ascii="Arial" w:hAnsi="Arial" w:cs="Arial"/>
                          <w:color w:val="000000" w:themeColor="text1"/>
                          <w:sz w:val="18"/>
                          <w:szCs w:val="20"/>
                        </w:rPr>
                        <w:t xml:space="preserve">ecords excluded automatically using </w:t>
                      </w:r>
                      <w:r>
                        <w:rPr>
                          <w:rFonts w:ascii="Arial" w:hAnsi="Arial" w:cs="Arial"/>
                          <w:color w:val="000000" w:themeColor="text1"/>
                          <w:sz w:val="18"/>
                          <w:szCs w:val="20"/>
                        </w:rPr>
                        <w:t>code in R</w:t>
                      </w:r>
                    </w:p>
                    <w:p w14:paraId="06189451" w14:textId="77777777" w:rsidR="00EF4D14" w:rsidRPr="00311CE9" w:rsidRDefault="00EF4D14" w:rsidP="00EF4D14">
                      <w:pPr>
                        <w:spacing w:after="0" w:line="240" w:lineRule="auto"/>
                        <w:rPr>
                          <w:rFonts w:ascii="Arial" w:hAnsi="Arial" w:cs="Arial"/>
                          <w:color w:val="000000" w:themeColor="text1"/>
                          <w:sz w:val="18"/>
                          <w:szCs w:val="20"/>
                        </w:rPr>
                      </w:pPr>
                      <w:r w:rsidRPr="00311CE9">
                        <w:rPr>
                          <w:rFonts w:ascii="Arial" w:hAnsi="Arial" w:cs="Arial"/>
                          <w:color w:val="000000" w:themeColor="text1"/>
                          <w:sz w:val="18"/>
                          <w:szCs w:val="20"/>
                        </w:rPr>
                        <w:t xml:space="preserve">(n = </w:t>
                      </w:r>
                      <w:r>
                        <w:rPr>
                          <w:rFonts w:ascii="Arial" w:hAnsi="Arial" w:cs="Arial"/>
                          <w:color w:val="000000" w:themeColor="text1"/>
                          <w:sz w:val="18"/>
                          <w:szCs w:val="20"/>
                        </w:rPr>
                        <w:t>4,570</w:t>
                      </w:r>
                      <w:r w:rsidRPr="00311CE9">
                        <w:rPr>
                          <w:rFonts w:ascii="Arial" w:hAnsi="Arial" w:cs="Arial"/>
                          <w:color w:val="000000" w:themeColor="text1"/>
                          <w:sz w:val="18"/>
                          <w:szCs w:val="20"/>
                        </w:rPr>
                        <w:t>)</w:t>
                      </w:r>
                    </w:p>
                    <w:p w14:paraId="77FEA53D" w14:textId="77777777" w:rsidR="00EF4D14" w:rsidRPr="00311CE9" w:rsidRDefault="00EF4D14" w:rsidP="00EF4D14">
                      <w:pPr>
                        <w:spacing w:after="0" w:line="240" w:lineRule="auto"/>
                        <w:rPr>
                          <w:rFonts w:ascii="Arial" w:hAnsi="Arial" w:cs="Arial"/>
                          <w:color w:val="000000" w:themeColor="text1"/>
                          <w:sz w:val="18"/>
                          <w:szCs w:val="20"/>
                        </w:rPr>
                      </w:pPr>
                      <w:r w:rsidRPr="00311CE9">
                        <w:rPr>
                          <w:rFonts w:ascii="Arial" w:hAnsi="Arial" w:cs="Arial"/>
                          <w:color w:val="000000" w:themeColor="text1"/>
                          <w:sz w:val="18"/>
                          <w:szCs w:val="20"/>
                        </w:rPr>
                        <w:t>Records excluded after manually screening</w:t>
                      </w:r>
                    </w:p>
                    <w:p w14:paraId="7F160FBD" w14:textId="77777777" w:rsidR="00EF4D14" w:rsidRPr="00560609" w:rsidRDefault="00EF4D14" w:rsidP="00EF4D14">
                      <w:pPr>
                        <w:spacing w:after="0" w:line="240" w:lineRule="auto"/>
                        <w:rPr>
                          <w:rFonts w:ascii="Arial" w:hAnsi="Arial" w:cs="Arial"/>
                          <w:color w:val="000000" w:themeColor="text1"/>
                          <w:sz w:val="18"/>
                          <w:szCs w:val="20"/>
                        </w:rPr>
                      </w:pPr>
                      <w:r w:rsidRPr="00311CE9">
                        <w:rPr>
                          <w:rFonts w:ascii="Arial" w:hAnsi="Arial" w:cs="Arial"/>
                          <w:color w:val="000000" w:themeColor="text1"/>
                          <w:sz w:val="18"/>
                          <w:szCs w:val="20"/>
                        </w:rPr>
                        <w:t xml:space="preserve">(n = </w:t>
                      </w:r>
                      <w:r>
                        <w:rPr>
                          <w:rFonts w:ascii="Arial" w:hAnsi="Arial" w:cs="Arial"/>
                          <w:color w:val="000000" w:themeColor="text1"/>
                          <w:sz w:val="18"/>
                          <w:szCs w:val="20"/>
                        </w:rPr>
                        <w:t>2,197</w:t>
                      </w:r>
                      <w:r w:rsidRPr="00311CE9">
                        <w:rPr>
                          <w:rFonts w:ascii="Arial" w:hAnsi="Arial" w:cs="Arial"/>
                          <w:color w:val="000000" w:themeColor="text1"/>
                          <w:sz w:val="18"/>
                          <w:szCs w:val="20"/>
                        </w:rPr>
                        <w:t>)</w:t>
                      </w:r>
                    </w:p>
                  </w:txbxContent>
                </v:textbox>
              </v:rect>
            </w:pict>
          </mc:Fallback>
        </mc:AlternateContent>
      </w:r>
    </w:p>
    <w:p w14:paraId="15F8FD74" w14:textId="77777777" w:rsidR="00EF4D14" w:rsidRPr="00BF0B66" w:rsidRDefault="00EF4D14" w:rsidP="00EF4D14">
      <w:pPr>
        <w:spacing w:after="0" w:line="240" w:lineRule="auto"/>
        <w:rPr>
          <w:rFonts w:asciiTheme="minorHAnsi" w:hAnsiTheme="minorHAnsi"/>
        </w:rPr>
      </w:pPr>
      <w:r w:rsidRPr="00BF0B66">
        <w:rPr>
          <w:rFonts w:asciiTheme="minorHAnsi" w:hAnsiTheme="minorHAnsi"/>
          <w:noProof/>
        </w:rPr>
        <mc:AlternateContent>
          <mc:Choice Requires="wps">
            <w:drawing>
              <wp:anchor distT="0" distB="0" distL="114300" distR="114300" simplePos="0" relativeHeight="251668480" behindDoc="0" locked="0" layoutInCell="1" allowOverlap="1" wp14:anchorId="6078B935" wp14:editId="12660D6F">
                <wp:simplePos x="0" y="0"/>
                <wp:positionH relativeFrom="column">
                  <wp:posOffset>-210502</wp:posOffset>
                </wp:positionH>
                <wp:positionV relativeFrom="paragraph">
                  <wp:posOffset>209232</wp:posOffset>
                </wp:positionV>
                <wp:extent cx="888365" cy="262890"/>
                <wp:effectExtent l="7938" t="0" r="14922" b="14923"/>
                <wp:wrapNone/>
                <wp:docPr id="32" name="Flowchart: Alternate Process 32"/>
                <wp:cNvGraphicFramePr/>
                <a:graphic xmlns:a="http://schemas.openxmlformats.org/drawingml/2006/main">
                  <a:graphicData uri="http://schemas.microsoft.com/office/word/2010/wordprocessingShape">
                    <wps:wsp>
                      <wps:cNvSpPr/>
                      <wps:spPr>
                        <a:xfrm rot="16200000">
                          <a:off x="0" y="0"/>
                          <a:ext cx="888365" cy="262890"/>
                        </a:xfrm>
                        <a:prstGeom prst="flowChartAlternateProcess">
                          <a:avLst/>
                        </a:prstGeom>
                        <a:solidFill>
                          <a:srgbClr val="5B9BD5">
                            <a:lumMod val="60000"/>
                            <a:lumOff val="40000"/>
                          </a:srgbClr>
                        </a:solidFill>
                        <a:ln w="12700" cap="flat" cmpd="sng" algn="ctr">
                          <a:solidFill>
                            <a:sysClr val="windowText" lastClr="000000"/>
                          </a:solidFill>
                          <a:prstDash val="solid"/>
                          <a:miter lim="800000"/>
                        </a:ln>
                        <a:effectLst/>
                      </wps:spPr>
                      <wps:txbx>
                        <w:txbxContent>
                          <w:p w14:paraId="5EB2F62B" w14:textId="77777777" w:rsidR="00EF4D14" w:rsidRDefault="00EF4D14" w:rsidP="00EF4D14">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129AAF15" w14:textId="77777777" w:rsidR="00EF4D14" w:rsidRPr="001502CF" w:rsidRDefault="00EF4D14" w:rsidP="00EF4D14">
                            <w:pPr>
                              <w:spacing w:after="0" w:line="240" w:lineRule="auto"/>
                              <w:rPr>
                                <w:rFonts w:ascii="Arial" w:hAnsi="Arial" w:cs="Arial"/>
                                <w:b/>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78B935" id="Flowchart: Alternate Process 32" o:spid="_x0000_s1032" type="#_x0000_t176" style="position:absolute;margin-left:-16.55pt;margin-top:16.45pt;width:69.95pt;height:20.7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" fillcolor="#9dc3e6" strokecolor="windowText" strokeweight="1pt">
                <v:textbox>
                  <w:txbxContent>
                    <w:p w14:paraId="5EB2F62B" w14:textId="77777777" w:rsidR="00EF4D14" w:rsidRDefault="00EF4D14" w:rsidP="00EF4D14">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129AAF15" w14:textId="77777777" w:rsidR="00EF4D14" w:rsidRPr="001502CF" w:rsidRDefault="00EF4D14" w:rsidP="00EF4D14">
                      <w:pPr>
                        <w:spacing w:after="0" w:line="240" w:lineRule="auto"/>
                        <w:rPr>
                          <w:rFonts w:ascii="Arial" w:hAnsi="Arial" w:cs="Arial"/>
                          <w:b/>
                          <w:color w:val="000000" w:themeColor="text1"/>
                          <w:sz w:val="18"/>
                          <w:szCs w:val="18"/>
                        </w:rPr>
                      </w:pPr>
                    </w:p>
                  </w:txbxContent>
                </v:textbox>
              </v:shape>
            </w:pict>
          </mc:Fallback>
        </mc:AlternateContent>
      </w:r>
    </w:p>
    <w:p w14:paraId="0C200CA2" w14:textId="77777777" w:rsidR="00EF4D14" w:rsidRPr="00BF0B66" w:rsidRDefault="00EF4D14" w:rsidP="00EF4D14">
      <w:pPr>
        <w:spacing w:after="0" w:line="240" w:lineRule="auto"/>
        <w:rPr>
          <w:rFonts w:asciiTheme="minorHAnsi" w:hAnsiTheme="minorHAnsi"/>
        </w:rPr>
      </w:pPr>
    </w:p>
    <w:p w14:paraId="44914CE3" w14:textId="77777777" w:rsidR="00EF4D14" w:rsidRPr="00BF0B66" w:rsidRDefault="00EF4D14" w:rsidP="00EF4D14">
      <w:pPr>
        <w:spacing w:after="0" w:line="240" w:lineRule="auto"/>
        <w:rPr>
          <w:rFonts w:asciiTheme="minorHAnsi" w:hAnsiTheme="minorHAnsi"/>
        </w:rPr>
      </w:pPr>
    </w:p>
    <w:p w14:paraId="153F767C" w14:textId="77777777" w:rsidR="00EF4D14" w:rsidRPr="00BF0B66" w:rsidRDefault="00EF4D14" w:rsidP="00EF4D14">
      <w:pPr>
        <w:spacing w:after="0" w:line="240" w:lineRule="auto"/>
        <w:rPr>
          <w:rFonts w:asciiTheme="minorHAnsi" w:hAnsiTheme="minorHAnsi"/>
        </w:rPr>
      </w:pPr>
      <w:r w:rsidRPr="00BF0B66">
        <w:rPr>
          <w:rFonts w:asciiTheme="minorHAnsi" w:hAnsiTheme="minorHAnsi"/>
          <w:noProof/>
        </w:rPr>
        <mc:AlternateContent>
          <mc:Choice Requires="wps">
            <w:drawing>
              <wp:anchor distT="0" distB="0" distL="114300" distR="114300" simplePos="0" relativeHeight="251665408" behindDoc="0" locked="0" layoutInCell="1" allowOverlap="1" wp14:anchorId="701E135E" wp14:editId="4CD9F841">
                <wp:simplePos x="0" y="0"/>
                <wp:positionH relativeFrom="column">
                  <wp:posOffset>2444115</wp:posOffset>
                </wp:positionH>
                <wp:positionV relativeFrom="paragraph">
                  <wp:posOffset>55880</wp:posOffset>
                </wp:positionV>
                <wp:extent cx="563245" cy="0"/>
                <wp:effectExtent l="0" t="76200" r="27305" b="95250"/>
                <wp:wrapNone/>
                <wp:docPr id="15" name="Straight Arrow Connector 15"/>
                <wp:cNvGraphicFramePr/>
                <a:graphic xmlns:a="http://schemas.openxmlformats.org/drawingml/2006/main">
                  <a:graphicData uri="http://schemas.microsoft.com/office/word/2010/wordprocessingShape">
                    <wps:wsp>
                      <wps:cNvCnPr/>
                      <wps:spPr>
                        <a:xfrm>
                          <a:off x="0" y="0"/>
                          <a:ext cx="56324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oel="http://schemas.microsoft.com/office/2019/extlst" xmlns:w16du="http://schemas.microsoft.com/office/word/2023/wordml/word16du">
            <w:pict>
              <v:shape w14:anchorId="095934B0" id="Straight Arrow Connector 15" o:spid="_x0000_s1026" type="#_x0000_t32" style="position:absolute;margin-left:192.45pt;margin-top:4.4pt;width:44.35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" strokecolor="windowText" strokeweight=".5pt">
                <v:stroke endarrow="block" joinstyle="miter"/>
              </v:shape>
            </w:pict>
          </mc:Fallback>
        </mc:AlternateContent>
      </w:r>
    </w:p>
    <w:p w14:paraId="3EB13A9B" w14:textId="77777777" w:rsidR="00EF4D14" w:rsidRPr="00BF0B66" w:rsidRDefault="00EF4D14" w:rsidP="00EF4D14">
      <w:pPr>
        <w:spacing w:after="0" w:line="240" w:lineRule="auto"/>
        <w:rPr>
          <w:rFonts w:asciiTheme="minorHAnsi" w:hAnsiTheme="minorHAnsi"/>
        </w:rPr>
      </w:pPr>
    </w:p>
    <w:p w14:paraId="302211B2" w14:textId="77777777" w:rsidR="00EF4D14" w:rsidRPr="00BF0B66" w:rsidRDefault="00EF4D14" w:rsidP="00EF4D14">
      <w:pPr>
        <w:spacing w:after="0" w:line="240" w:lineRule="auto"/>
        <w:rPr>
          <w:rFonts w:asciiTheme="minorHAnsi" w:hAnsiTheme="minorHAnsi"/>
        </w:rPr>
      </w:pPr>
    </w:p>
    <w:p w14:paraId="260D94C9" w14:textId="77777777" w:rsidR="00EF4D14" w:rsidRPr="00BF0B66" w:rsidRDefault="00EF4D14" w:rsidP="00EF4D14">
      <w:pPr>
        <w:spacing w:after="0" w:line="240" w:lineRule="auto"/>
        <w:rPr>
          <w:rFonts w:asciiTheme="minorHAnsi" w:hAnsiTheme="minorHAnsi"/>
        </w:rPr>
      </w:pPr>
      <w:r w:rsidRPr="00BF0B66">
        <w:rPr>
          <w:rFonts w:asciiTheme="minorHAnsi" w:hAnsiTheme="minorHAnsi"/>
          <w:noProof/>
        </w:rPr>
        <mc:AlternateContent>
          <mc:Choice Requires="wps">
            <w:drawing>
              <wp:anchor distT="0" distB="0" distL="114300" distR="114300" simplePos="0" relativeHeight="251671552" behindDoc="0" locked="0" layoutInCell="1" allowOverlap="1" wp14:anchorId="6115C03C" wp14:editId="1A7CA9D9">
                <wp:simplePos x="0" y="0"/>
                <wp:positionH relativeFrom="column">
                  <wp:posOffset>1381125</wp:posOffset>
                </wp:positionH>
                <wp:positionV relativeFrom="paragraph">
                  <wp:posOffset>63500</wp:posOffset>
                </wp:positionV>
                <wp:extent cx="0" cy="281305"/>
                <wp:effectExtent l="76200" t="0" r="57150" b="61595"/>
                <wp:wrapNone/>
                <wp:docPr id="35" name="Straight Arrow Connector 35"/>
                <wp:cNvGraphicFramePr/>
                <a:graphic xmlns:a="http://schemas.openxmlformats.org/drawingml/2006/main">
                  <a:graphicData uri="http://schemas.microsoft.com/office/word/2010/wordprocessingShape">
                    <wps:wsp>
                      <wps:cNvCnPr/>
                      <wps:spPr>
                        <a:xfrm>
                          <a:off x="0" y="0"/>
                          <a:ext cx="0" cy="2813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oel="http://schemas.microsoft.com/office/2019/extlst" xmlns:w16du="http://schemas.microsoft.com/office/word/2023/wordml/word16du">
            <w:pict>
              <v:shape w14:anchorId="0AC513EC" id="Straight Arrow Connector 35" o:spid="_x0000_s1026" type="#_x0000_t32" style="position:absolute;margin-left:108.75pt;margin-top:5pt;width:0;height:22.1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" strokecolor="windowText" strokeweight=".5pt">
                <v:stroke endarrow="block" joinstyle="miter"/>
              </v:shape>
            </w:pict>
          </mc:Fallback>
        </mc:AlternateContent>
      </w:r>
    </w:p>
    <w:p w14:paraId="7211A28E" w14:textId="77777777" w:rsidR="00EF4D14" w:rsidRPr="00BF0B66" w:rsidRDefault="00EF4D14" w:rsidP="00EF4D14">
      <w:pPr>
        <w:spacing w:after="0" w:line="240" w:lineRule="auto"/>
        <w:rPr>
          <w:rFonts w:asciiTheme="minorHAnsi" w:hAnsiTheme="minorHAnsi"/>
        </w:rPr>
      </w:pPr>
    </w:p>
    <w:p w14:paraId="299622FD" w14:textId="77777777" w:rsidR="00EF4D14" w:rsidRPr="00BF0B66" w:rsidRDefault="00EF4D14" w:rsidP="00EF4D14">
      <w:pPr>
        <w:spacing w:after="0" w:line="240" w:lineRule="auto"/>
        <w:rPr>
          <w:rFonts w:asciiTheme="minorHAnsi" w:hAnsiTheme="minorHAnsi"/>
        </w:rPr>
      </w:pPr>
      <w:r w:rsidRPr="00BF0B66">
        <w:rPr>
          <w:rFonts w:asciiTheme="minorHAnsi" w:hAnsiTheme="minorHAnsi"/>
          <w:noProof/>
        </w:rPr>
        <mc:AlternateContent>
          <mc:Choice Requires="wps">
            <w:drawing>
              <wp:anchor distT="0" distB="0" distL="114300" distR="114300" simplePos="0" relativeHeight="251673600" behindDoc="0" locked="0" layoutInCell="1" allowOverlap="1" wp14:anchorId="3B8C9A76" wp14:editId="1C0E764A">
                <wp:simplePos x="0" y="0"/>
                <wp:positionH relativeFrom="column">
                  <wp:posOffset>3048000</wp:posOffset>
                </wp:positionH>
                <wp:positionV relativeFrom="paragraph">
                  <wp:posOffset>72390</wp:posOffset>
                </wp:positionV>
                <wp:extent cx="3000375" cy="940435"/>
                <wp:effectExtent l="0" t="0" r="28575" b="12065"/>
                <wp:wrapNone/>
                <wp:docPr id="11" name="Rectangle 11"/>
                <wp:cNvGraphicFramePr/>
                <a:graphic xmlns:a="http://schemas.openxmlformats.org/drawingml/2006/main">
                  <a:graphicData uri="http://schemas.microsoft.com/office/word/2010/wordprocessingShape">
                    <wps:wsp>
                      <wps:cNvSpPr/>
                      <wps:spPr>
                        <a:xfrm>
                          <a:off x="0" y="0"/>
                          <a:ext cx="3000375" cy="940435"/>
                        </a:xfrm>
                        <a:prstGeom prst="rect">
                          <a:avLst/>
                        </a:prstGeom>
                        <a:noFill/>
                        <a:ln w="12700" cap="flat" cmpd="sng" algn="ctr">
                          <a:solidFill>
                            <a:sysClr val="windowText" lastClr="000000"/>
                          </a:solidFill>
                          <a:prstDash val="solid"/>
                          <a:miter lim="800000"/>
                        </a:ln>
                        <a:effectLst/>
                      </wps:spPr>
                      <wps:txbx>
                        <w:txbxContent>
                          <w:p w14:paraId="2C0ABE53" w14:textId="77777777" w:rsidR="00EF4D14" w:rsidRPr="00560609" w:rsidRDefault="00EF4D14" w:rsidP="00EF4D14">
                            <w:pPr>
                              <w:spacing w:after="0" w:line="240" w:lineRule="auto"/>
                              <w:rPr>
                                <w:rFonts w:ascii="Arial" w:hAnsi="Arial" w:cs="Arial"/>
                                <w:color w:val="000000" w:themeColor="text1"/>
                                <w:sz w:val="18"/>
                                <w:szCs w:val="20"/>
                              </w:rPr>
                            </w:pPr>
                            <w:r>
                              <w:rPr>
                                <w:rFonts w:ascii="Arial" w:hAnsi="Arial" w:cs="Arial"/>
                                <w:color w:val="000000" w:themeColor="text1"/>
                                <w:sz w:val="18"/>
                                <w:szCs w:val="20"/>
                              </w:rPr>
                              <w:t>Some articles did not have a geolocation identifiable in their title or abstract and so could not be included in the geoparsing 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8C9A76" id="Rectangle 11" o:spid="_x0000_s1033" style="position:absolute;margin-left:240pt;margin-top:5.7pt;width:236.25pt;height:74.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" filled="f" strokecolor="windowText" strokeweight="1pt">
                <v:textbox>
                  <w:txbxContent>
                    <w:p w14:paraId="2C0ABE53" w14:textId="77777777" w:rsidR="00EF4D14" w:rsidRPr="00560609" w:rsidRDefault="00EF4D14" w:rsidP="00EF4D14">
                      <w:pPr>
                        <w:spacing w:after="0" w:line="240" w:lineRule="auto"/>
                        <w:rPr>
                          <w:rFonts w:ascii="Arial" w:hAnsi="Arial" w:cs="Arial"/>
                          <w:color w:val="000000" w:themeColor="text1"/>
                          <w:sz w:val="18"/>
                          <w:szCs w:val="20"/>
                        </w:rPr>
                      </w:pPr>
                      <w:r>
                        <w:rPr>
                          <w:rFonts w:ascii="Arial" w:hAnsi="Arial" w:cs="Arial"/>
                          <w:color w:val="000000" w:themeColor="text1"/>
                          <w:sz w:val="18"/>
                          <w:szCs w:val="20"/>
                        </w:rPr>
                        <w:t>Some articles did not have a geolocation identifiable in their title or abstract and so could not be included in the geoparsing analysis.</w:t>
                      </w:r>
                    </w:p>
                  </w:txbxContent>
                </v:textbox>
              </v:rect>
            </w:pict>
          </mc:Fallback>
        </mc:AlternateContent>
      </w:r>
      <w:r w:rsidRPr="00BF0B66">
        <w:rPr>
          <w:rFonts w:asciiTheme="minorHAnsi" w:hAnsiTheme="minorHAnsi"/>
          <w:noProof/>
        </w:rPr>
        <mc:AlternateContent>
          <mc:Choice Requires="wps">
            <w:drawing>
              <wp:anchor distT="0" distB="0" distL="114300" distR="114300" simplePos="0" relativeHeight="251663360" behindDoc="0" locked="0" layoutInCell="1" allowOverlap="1" wp14:anchorId="71DCAB0E" wp14:editId="399B1E70">
                <wp:simplePos x="0" y="0"/>
                <wp:positionH relativeFrom="column">
                  <wp:posOffset>561975</wp:posOffset>
                </wp:positionH>
                <wp:positionV relativeFrom="paragraph">
                  <wp:posOffset>67945</wp:posOffset>
                </wp:positionV>
                <wp:extent cx="1887220" cy="940435"/>
                <wp:effectExtent l="0" t="0" r="17780" b="12065"/>
                <wp:wrapNone/>
                <wp:docPr id="13" name="Rectangle 13"/>
                <wp:cNvGraphicFramePr/>
                <a:graphic xmlns:a="http://schemas.openxmlformats.org/drawingml/2006/main">
                  <a:graphicData uri="http://schemas.microsoft.com/office/word/2010/wordprocessingShape">
                    <wps:wsp>
                      <wps:cNvSpPr/>
                      <wps:spPr>
                        <a:xfrm>
                          <a:off x="0" y="0"/>
                          <a:ext cx="1887220" cy="940435"/>
                        </a:xfrm>
                        <a:prstGeom prst="rect">
                          <a:avLst/>
                        </a:prstGeom>
                        <a:noFill/>
                        <a:ln w="12700" cap="flat" cmpd="sng" algn="ctr">
                          <a:solidFill>
                            <a:sysClr val="windowText" lastClr="000000"/>
                          </a:solidFill>
                          <a:prstDash val="solid"/>
                          <a:miter lim="800000"/>
                        </a:ln>
                        <a:effectLst/>
                      </wps:spPr>
                      <wps:txbx>
                        <w:txbxContent>
                          <w:p w14:paraId="75A63AB5" w14:textId="77777777" w:rsidR="00EF4D14" w:rsidRDefault="00EF4D14" w:rsidP="00EF4D14">
                            <w:pPr>
                              <w:spacing w:after="0" w:line="240" w:lineRule="auto"/>
                              <w:rPr>
                                <w:rFonts w:ascii="Arial" w:hAnsi="Arial" w:cs="Arial"/>
                                <w:color w:val="000000" w:themeColor="text1"/>
                                <w:sz w:val="18"/>
                                <w:szCs w:val="20"/>
                              </w:rPr>
                            </w:pPr>
                            <w:r>
                              <w:rPr>
                                <w:rFonts w:ascii="Arial" w:hAnsi="Arial" w:cs="Arial"/>
                                <w:color w:val="000000" w:themeColor="text1"/>
                                <w:sz w:val="18"/>
                                <w:szCs w:val="20"/>
                              </w:rPr>
                              <w:t>Articles included in the review</w:t>
                            </w:r>
                          </w:p>
                          <w:p w14:paraId="0527193C" w14:textId="77777777" w:rsidR="00EF4D14" w:rsidRDefault="00EF4D14" w:rsidP="00EF4D14">
                            <w:pPr>
                              <w:spacing w:after="0" w:line="240" w:lineRule="auto"/>
                              <w:rPr>
                                <w:rFonts w:ascii="Arial" w:hAnsi="Arial" w:cs="Arial"/>
                                <w:color w:val="000000" w:themeColor="text1"/>
                                <w:sz w:val="18"/>
                                <w:szCs w:val="20"/>
                              </w:rPr>
                            </w:pPr>
                            <w:r>
                              <w:rPr>
                                <w:rFonts w:ascii="Arial" w:hAnsi="Arial" w:cs="Arial"/>
                                <w:color w:val="000000" w:themeColor="text1"/>
                                <w:sz w:val="18"/>
                                <w:szCs w:val="20"/>
                              </w:rPr>
                              <w:t>(n = 7,878)</w:t>
                            </w:r>
                          </w:p>
                          <w:p w14:paraId="47FFC06E" w14:textId="77777777" w:rsidR="00EF4D14" w:rsidRDefault="00EF4D14" w:rsidP="00EF4D14">
                            <w:pPr>
                              <w:spacing w:after="0" w:line="240" w:lineRule="auto"/>
                              <w:rPr>
                                <w:rFonts w:ascii="Arial" w:hAnsi="Arial" w:cs="Arial"/>
                                <w:color w:val="000000" w:themeColor="text1"/>
                                <w:sz w:val="18"/>
                                <w:szCs w:val="20"/>
                              </w:rPr>
                            </w:pPr>
                            <w:r>
                              <w:rPr>
                                <w:rFonts w:ascii="Arial" w:hAnsi="Arial" w:cs="Arial"/>
                                <w:color w:val="000000" w:themeColor="text1"/>
                                <w:sz w:val="18"/>
                                <w:szCs w:val="20"/>
                              </w:rPr>
                              <w:t>Articles that could be identified for geoparsing analysis</w:t>
                            </w:r>
                          </w:p>
                          <w:p w14:paraId="39860731" w14:textId="77777777" w:rsidR="00EF4D14" w:rsidRPr="00560609" w:rsidRDefault="00EF4D14" w:rsidP="00EF4D14">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(n = </w:t>
                            </w:r>
                            <w:bookmarkStart w:id="0" w:name="_Hlk175306275"/>
                            <w:r>
                              <w:rPr>
                                <w:rFonts w:ascii="Arial" w:hAnsi="Arial" w:cs="Arial"/>
                                <w:color w:val="000000" w:themeColor="text1"/>
                                <w:sz w:val="18"/>
                                <w:szCs w:val="20"/>
                              </w:rPr>
                              <w:t>4,287</w:t>
                            </w:r>
                            <w:bookmarkEnd w:id="0"/>
                            <w:r>
                              <w:rPr>
                                <w:rFonts w:ascii="Arial" w:hAnsi="Arial" w:cs="Arial"/>
                                <w:color w:val="000000" w:themeColor="text1"/>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DCAB0E" id="Rectangle 13" o:spid="_x0000_s1034" style="position:absolute;margin-left:44.25pt;margin-top:5.35pt;width:148.6pt;height:74.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" filled="f" strokecolor="windowText" strokeweight="1pt">
                <v:textbox>
                  <w:txbxContent>
                    <w:p w14:paraId="75A63AB5" w14:textId="77777777" w:rsidR="00EF4D14" w:rsidRDefault="00EF4D14" w:rsidP="00EF4D14">
                      <w:pPr>
                        <w:spacing w:after="0" w:line="240" w:lineRule="auto"/>
                        <w:rPr>
                          <w:rFonts w:ascii="Arial" w:hAnsi="Arial" w:cs="Arial"/>
                          <w:color w:val="000000" w:themeColor="text1"/>
                          <w:sz w:val="18"/>
                          <w:szCs w:val="20"/>
                        </w:rPr>
                      </w:pPr>
                      <w:r>
                        <w:rPr>
                          <w:rFonts w:ascii="Arial" w:hAnsi="Arial" w:cs="Arial"/>
                          <w:color w:val="000000" w:themeColor="text1"/>
                          <w:sz w:val="18"/>
                          <w:szCs w:val="20"/>
                        </w:rPr>
                        <w:t>Articles included in the review</w:t>
                      </w:r>
                    </w:p>
                    <w:p w14:paraId="0527193C" w14:textId="77777777" w:rsidR="00EF4D14" w:rsidRDefault="00EF4D14" w:rsidP="00EF4D14">
                      <w:pPr>
                        <w:spacing w:after="0" w:line="240" w:lineRule="auto"/>
                        <w:rPr>
                          <w:rFonts w:ascii="Arial" w:hAnsi="Arial" w:cs="Arial"/>
                          <w:color w:val="000000" w:themeColor="text1"/>
                          <w:sz w:val="18"/>
                          <w:szCs w:val="20"/>
                        </w:rPr>
                      </w:pPr>
                      <w:r>
                        <w:rPr>
                          <w:rFonts w:ascii="Arial" w:hAnsi="Arial" w:cs="Arial"/>
                          <w:color w:val="000000" w:themeColor="text1"/>
                          <w:sz w:val="18"/>
                          <w:szCs w:val="20"/>
                        </w:rPr>
                        <w:t>(n = 7,878)</w:t>
                      </w:r>
                    </w:p>
                    <w:p w14:paraId="47FFC06E" w14:textId="77777777" w:rsidR="00EF4D14" w:rsidRDefault="00EF4D14" w:rsidP="00EF4D14">
                      <w:pPr>
                        <w:spacing w:after="0" w:line="240" w:lineRule="auto"/>
                        <w:rPr>
                          <w:rFonts w:ascii="Arial" w:hAnsi="Arial" w:cs="Arial"/>
                          <w:color w:val="000000" w:themeColor="text1"/>
                          <w:sz w:val="18"/>
                          <w:szCs w:val="20"/>
                        </w:rPr>
                      </w:pPr>
                      <w:r>
                        <w:rPr>
                          <w:rFonts w:ascii="Arial" w:hAnsi="Arial" w:cs="Arial"/>
                          <w:color w:val="000000" w:themeColor="text1"/>
                          <w:sz w:val="18"/>
                          <w:szCs w:val="20"/>
                        </w:rPr>
                        <w:t>Articles that could be identified for geoparsing analysis</w:t>
                      </w:r>
                    </w:p>
                    <w:p w14:paraId="39860731" w14:textId="77777777" w:rsidR="00EF4D14" w:rsidRPr="00560609" w:rsidRDefault="00EF4D14" w:rsidP="00EF4D14">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(n = </w:t>
                      </w:r>
                      <w:bookmarkStart w:id="1" w:name="_Hlk175306275"/>
                      <w:r>
                        <w:rPr>
                          <w:rFonts w:ascii="Arial" w:hAnsi="Arial" w:cs="Arial"/>
                          <w:color w:val="000000" w:themeColor="text1"/>
                          <w:sz w:val="18"/>
                          <w:szCs w:val="20"/>
                        </w:rPr>
                        <w:t>4,287</w:t>
                      </w:r>
                      <w:bookmarkEnd w:id="1"/>
                      <w:r>
                        <w:rPr>
                          <w:rFonts w:ascii="Arial" w:hAnsi="Arial" w:cs="Arial"/>
                          <w:color w:val="000000" w:themeColor="text1"/>
                          <w:sz w:val="18"/>
                          <w:szCs w:val="20"/>
                        </w:rPr>
                        <w:t>)</w:t>
                      </w:r>
                    </w:p>
                  </w:txbxContent>
                </v:textbox>
              </v:rect>
            </w:pict>
          </mc:Fallback>
        </mc:AlternateContent>
      </w:r>
    </w:p>
    <w:p w14:paraId="7FC9120F" w14:textId="77777777" w:rsidR="00EF4D14" w:rsidRPr="00BF0B66" w:rsidRDefault="00EF4D14" w:rsidP="00EF4D14">
      <w:pPr>
        <w:spacing w:after="0" w:line="240" w:lineRule="auto"/>
        <w:rPr>
          <w:rFonts w:asciiTheme="minorHAnsi" w:hAnsiTheme="minorHAnsi"/>
        </w:rPr>
      </w:pPr>
      <w:r w:rsidRPr="00BF0B66">
        <w:rPr>
          <w:rFonts w:asciiTheme="minorHAnsi" w:hAnsiTheme="minorHAnsi"/>
          <w:noProof/>
        </w:rPr>
        <mc:AlternateContent>
          <mc:Choice Requires="wps">
            <w:drawing>
              <wp:anchor distT="0" distB="0" distL="114300" distR="114300" simplePos="0" relativeHeight="251669504" behindDoc="0" locked="0" layoutInCell="1" allowOverlap="1" wp14:anchorId="0EEB8D53" wp14:editId="7D996C6F">
                <wp:simplePos x="0" y="0"/>
                <wp:positionH relativeFrom="column">
                  <wp:posOffset>-234950</wp:posOffset>
                </wp:positionH>
                <wp:positionV relativeFrom="paragraph">
                  <wp:posOffset>236220</wp:posOffset>
                </wp:positionV>
                <wp:extent cx="935037" cy="262890"/>
                <wp:effectExtent l="0" t="6985" r="10795" b="10795"/>
                <wp:wrapNone/>
                <wp:docPr id="33" name="Flowchart: Alternate Process 33"/>
                <wp:cNvGraphicFramePr/>
                <a:graphic xmlns:a="http://schemas.openxmlformats.org/drawingml/2006/main">
                  <a:graphicData uri="http://schemas.microsoft.com/office/word/2010/wordprocessingShape">
                    <wps:wsp>
                      <wps:cNvSpPr/>
                      <wps:spPr>
                        <a:xfrm rot="16200000">
                          <a:off x="0" y="0"/>
                          <a:ext cx="935037" cy="262890"/>
                        </a:xfrm>
                        <a:prstGeom prst="flowChartAlternateProcess">
                          <a:avLst/>
                        </a:prstGeom>
                        <a:solidFill>
                          <a:srgbClr val="5B9BD5">
                            <a:lumMod val="60000"/>
                            <a:lumOff val="40000"/>
                          </a:srgbClr>
                        </a:solidFill>
                        <a:ln w="12700" cap="flat" cmpd="sng" algn="ctr">
                          <a:solidFill>
                            <a:sysClr val="windowText" lastClr="000000"/>
                          </a:solidFill>
                          <a:prstDash val="solid"/>
                          <a:miter lim="800000"/>
                        </a:ln>
                        <a:effectLst/>
                      </wps:spPr>
                      <wps:txbx>
                        <w:txbxContent>
                          <w:p w14:paraId="43845B27" w14:textId="77777777" w:rsidR="00EF4D14" w:rsidRPr="001502CF" w:rsidRDefault="00EF4D14" w:rsidP="00EF4D14">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B8D53" id="Flowchart: Alternate Process 33" o:spid="_x0000_s1035" type="#_x0000_t176" style="position:absolute;margin-left:-18.5pt;margin-top:18.6pt;width:73.6pt;height:20.7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" fillcolor="#9dc3e6" strokecolor="windowText" strokeweight="1pt">
                <v:textbox>
                  <w:txbxContent>
                    <w:p w14:paraId="43845B27" w14:textId="77777777" w:rsidR="00EF4D14" w:rsidRPr="001502CF" w:rsidRDefault="00EF4D14" w:rsidP="00EF4D14">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v:textbox>
              </v:shape>
            </w:pict>
          </mc:Fallback>
        </mc:AlternateContent>
      </w:r>
    </w:p>
    <w:p w14:paraId="5FC6B498" w14:textId="77777777" w:rsidR="00EF4D14" w:rsidRPr="00BF0B66" w:rsidRDefault="00EF4D14" w:rsidP="00EF4D14">
      <w:pPr>
        <w:spacing w:after="0" w:line="240" w:lineRule="auto"/>
        <w:rPr>
          <w:rFonts w:asciiTheme="minorHAnsi" w:hAnsiTheme="minorHAnsi"/>
        </w:rPr>
      </w:pPr>
    </w:p>
    <w:p w14:paraId="650B21D4" w14:textId="77777777" w:rsidR="00EF4D14" w:rsidRPr="00BF0B66" w:rsidRDefault="00EF4D14" w:rsidP="00EF4D14">
      <w:pPr>
        <w:spacing w:after="0" w:line="240" w:lineRule="auto"/>
        <w:rPr>
          <w:rFonts w:asciiTheme="minorHAnsi" w:hAnsiTheme="minorHAnsi"/>
        </w:rPr>
      </w:pPr>
      <w:r w:rsidRPr="00BF0B66">
        <w:rPr>
          <w:rFonts w:asciiTheme="minorHAnsi" w:hAnsiTheme="minorHAnsi"/>
          <w:noProof/>
        </w:rPr>
        <mc:AlternateContent>
          <mc:Choice Requires="wps">
            <w:drawing>
              <wp:anchor distT="0" distB="0" distL="114300" distR="114300" simplePos="0" relativeHeight="251672576" behindDoc="0" locked="0" layoutInCell="1" allowOverlap="1" wp14:anchorId="01E1E2E0" wp14:editId="51C96B4A">
                <wp:simplePos x="0" y="0"/>
                <wp:positionH relativeFrom="column">
                  <wp:posOffset>2449195</wp:posOffset>
                </wp:positionH>
                <wp:positionV relativeFrom="paragraph">
                  <wp:posOffset>20320</wp:posOffset>
                </wp:positionV>
                <wp:extent cx="563245" cy="0"/>
                <wp:effectExtent l="0" t="76200" r="27305" b="95250"/>
                <wp:wrapNone/>
                <wp:docPr id="10" name="Straight Arrow Connector 10"/>
                <wp:cNvGraphicFramePr/>
                <a:graphic xmlns:a="http://schemas.openxmlformats.org/drawingml/2006/main">
                  <a:graphicData uri="http://schemas.microsoft.com/office/word/2010/wordprocessingShape">
                    <wps:wsp>
                      <wps:cNvCnPr/>
                      <wps:spPr>
                        <a:xfrm>
                          <a:off x="0" y="0"/>
                          <a:ext cx="56324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oel="http://schemas.microsoft.com/office/2019/extlst" xmlns:w16du="http://schemas.microsoft.com/office/word/2023/wordml/word16du">
            <w:pict>
              <v:shape w14:anchorId="26567A02" id="Straight Arrow Connector 10" o:spid="_x0000_s1026" type="#_x0000_t32" style="position:absolute;margin-left:192.85pt;margin-top:1.6pt;width:44.35pt;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" strokecolor="windowText" strokeweight=".5pt">
                <v:stroke endarrow="block" joinstyle="miter"/>
              </v:shape>
            </w:pict>
          </mc:Fallback>
        </mc:AlternateContent>
      </w:r>
    </w:p>
    <w:p w14:paraId="771DB075" w14:textId="77777777" w:rsidR="00EF4D14" w:rsidRPr="00BF0B66" w:rsidRDefault="00EF4D14" w:rsidP="00EF4D14">
      <w:pPr>
        <w:spacing w:after="0" w:line="240" w:lineRule="auto"/>
        <w:rPr>
          <w:rFonts w:asciiTheme="minorHAnsi" w:hAnsiTheme="minorHAnsi"/>
        </w:rPr>
      </w:pPr>
    </w:p>
    <w:p w14:paraId="49076EAA" w14:textId="77777777" w:rsidR="00EF4D14" w:rsidRPr="00BF0B66" w:rsidRDefault="00EF4D14" w:rsidP="00EF4D14">
      <w:pPr>
        <w:spacing w:after="0" w:line="240" w:lineRule="auto"/>
        <w:rPr>
          <w:rFonts w:asciiTheme="minorHAnsi" w:hAnsiTheme="minorHAnsi"/>
        </w:rPr>
      </w:pPr>
    </w:p>
    <w:p w14:paraId="3D2D5AD5" w14:textId="77777777" w:rsidR="00EF4D14" w:rsidRPr="00BF0B66" w:rsidRDefault="00EF4D14" w:rsidP="00EF4D14">
      <w:pPr>
        <w:spacing w:after="0" w:line="240" w:lineRule="auto"/>
        <w:rPr>
          <w:rFonts w:asciiTheme="minorHAnsi" w:hAnsiTheme="minorHAnsi"/>
        </w:rPr>
      </w:pPr>
    </w:p>
    <w:p w14:paraId="10026683" w14:textId="77777777" w:rsidR="00EF4D14" w:rsidRDefault="00EF4D14" w:rsidP="00EF4D14">
      <w:pPr>
        <w:pStyle w:val="NoSpacing"/>
        <w:spacing w:after="240" w:line="480" w:lineRule="auto"/>
        <w:rPr>
          <w:b/>
          <w:bCs/>
          <w:sz w:val="24"/>
          <w:szCs w:val="24"/>
          <w:u w:val="single"/>
        </w:rPr>
      </w:pPr>
      <w:r w:rsidRPr="00667005">
        <w:rPr>
          <w:b/>
          <w:bCs/>
          <w:sz w:val="24"/>
          <w:szCs w:val="24"/>
          <w:u w:val="single"/>
        </w:rPr>
        <w:t xml:space="preserve">Figure S1. </w:t>
      </w:r>
      <w:r w:rsidRPr="00667005">
        <w:rPr>
          <w:sz w:val="24"/>
          <w:szCs w:val="24"/>
          <w:u w:val="single"/>
        </w:rPr>
        <w:t>PRISMA 2020 flow diagram illustrating the process of corpus article collation</w:t>
      </w:r>
      <w:r>
        <w:rPr>
          <w:sz w:val="24"/>
          <w:szCs w:val="24"/>
          <w:u w:val="single"/>
        </w:rPr>
        <w:t xml:space="preserve"> (Page et al, 2021).</w:t>
      </w:r>
      <w:r w:rsidRPr="00667005">
        <w:rPr>
          <w:sz w:val="24"/>
          <w:szCs w:val="24"/>
          <w:u w:val="single"/>
        </w:rPr>
        <w:t xml:space="preserve"> </w:t>
      </w:r>
    </w:p>
    <w:p w14:paraId="47236DDB" w14:textId="29B307EE" w:rsidR="00EF4D14" w:rsidRPr="00AD77CB" w:rsidRDefault="0001538F" w:rsidP="00EF4D14">
      <w:pPr>
        <w:pStyle w:val="NoSpacing"/>
        <w:spacing w:after="240" w:line="480" w:lineRule="auto"/>
        <w:rPr>
          <w:b/>
          <w:bCs/>
          <w:sz w:val="24"/>
          <w:szCs w:val="24"/>
          <w:u w:val="single"/>
        </w:rPr>
      </w:pPr>
      <w:r w:rsidRPr="0001538F">
        <w:rPr>
          <w:noProof/>
          <w:sz w:val="24"/>
          <w:szCs w:val="24"/>
        </w:rPr>
        <w:lastRenderedPageBreak/>
        <w:drawing>
          <wp:anchor distT="0" distB="0" distL="114300" distR="114300" simplePos="0" relativeHeight="251675648" behindDoc="1" locked="0" layoutInCell="1" allowOverlap="1" wp14:anchorId="4BA54856" wp14:editId="03FA1209">
            <wp:simplePos x="0" y="0"/>
            <wp:positionH relativeFrom="column">
              <wp:posOffset>-390525</wp:posOffset>
            </wp:positionH>
            <wp:positionV relativeFrom="paragraph">
              <wp:posOffset>256</wp:posOffset>
            </wp:positionV>
            <wp:extent cx="6603207" cy="4999100"/>
            <wp:effectExtent l="0" t="0" r="7620" b="0"/>
            <wp:wrapTight wrapText="bothSides">
              <wp:wrapPolygon edited="0">
                <wp:start x="0" y="0"/>
                <wp:lineTo x="0" y="21485"/>
                <wp:lineTo x="21563" y="21485"/>
                <wp:lineTo x="21563"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12236" cy="50059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4D14" w:rsidRPr="003E2BE5">
        <w:rPr>
          <w:b/>
          <w:bCs/>
          <w:sz w:val="24"/>
          <w:szCs w:val="24"/>
          <w:u w:val="single"/>
        </w:rPr>
        <w:t xml:space="preserve">Figure S2. </w:t>
      </w:r>
      <w:bookmarkStart w:id="1" w:name="_Hlk178589415"/>
      <w:r w:rsidR="00AD77CB">
        <w:rPr>
          <w:sz w:val="24"/>
          <w:szCs w:val="24"/>
          <w:u w:val="single"/>
        </w:rPr>
        <w:t>Rounded t</w:t>
      </w:r>
      <w:r w:rsidR="00AD77CB" w:rsidRPr="00AD77CB">
        <w:rPr>
          <w:sz w:val="24"/>
          <w:szCs w:val="24"/>
          <w:u w:val="single"/>
        </w:rPr>
        <w:t xml:space="preserve">opic weight sums of </w:t>
      </w:r>
      <w:r w:rsidR="00AD77CB">
        <w:rPr>
          <w:sz w:val="24"/>
          <w:szCs w:val="24"/>
          <w:u w:val="single"/>
        </w:rPr>
        <w:t>7,878</w:t>
      </w:r>
      <w:r w:rsidR="00AD77CB" w:rsidRPr="00AD77CB">
        <w:rPr>
          <w:sz w:val="24"/>
          <w:szCs w:val="24"/>
          <w:u w:val="single"/>
        </w:rPr>
        <w:t xml:space="preserve"> </w:t>
      </w:r>
      <w:r w:rsidR="000D7337">
        <w:rPr>
          <w:sz w:val="24"/>
          <w:szCs w:val="24"/>
          <w:u w:val="single"/>
        </w:rPr>
        <w:t xml:space="preserve">articles </w:t>
      </w:r>
      <w:r w:rsidR="00AD77CB" w:rsidRPr="00AD77CB">
        <w:rPr>
          <w:sz w:val="24"/>
          <w:szCs w:val="24"/>
          <w:u w:val="single"/>
        </w:rPr>
        <w:t xml:space="preserve">correlated to the </w:t>
      </w:r>
      <w:r w:rsidR="00AD77CB">
        <w:rPr>
          <w:sz w:val="24"/>
          <w:szCs w:val="24"/>
          <w:u w:val="single"/>
        </w:rPr>
        <w:t>21</w:t>
      </w:r>
      <w:r w:rsidR="00AD77CB" w:rsidRPr="00AD77CB">
        <w:rPr>
          <w:sz w:val="24"/>
          <w:szCs w:val="24"/>
          <w:u w:val="single"/>
        </w:rPr>
        <w:t xml:space="preserve"> topics</w:t>
      </w:r>
      <w:r w:rsidR="00AD77CB">
        <w:rPr>
          <w:sz w:val="24"/>
          <w:szCs w:val="24"/>
          <w:u w:val="single"/>
        </w:rPr>
        <w:t xml:space="preserve"> </w:t>
      </w:r>
      <w:bookmarkEnd w:id="1"/>
      <w:r w:rsidR="00EF4D14">
        <w:rPr>
          <w:b/>
          <w:bCs/>
          <w:sz w:val="24"/>
          <w:szCs w:val="24"/>
        </w:rPr>
        <w:br w:type="page"/>
      </w:r>
      <w:r w:rsidR="00EF4D14">
        <w:rPr>
          <w:rFonts w:cs="Times New Roman"/>
          <w:b/>
          <w:bCs/>
          <w:noProof/>
          <w:sz w:val="28"/>
          <w:szCs w:val="28"/>
        </w:rPr>
        <w:lastRenderedPageBreak/>
        <w:drawing>
          <wp:anchor distT="0" distB="0" distL="114300" distR="114300" simplePos="0" relativeHeight="251674624" behindDoc="1" locked="0" layoutInCell="1" allowOverlap="1" wp14:anchorId="4DD2DFD0" wp14:editId="2DE1185D">
            <wp:simplePos x="0" y="0"/>
            <wp:positionH relativeFrom="column">
              <wp:posOffset>-253610</wp:posOffset>
            </wp:positionH>
            <wp:positionV relativeFrom="paragraph">
              <wp:posOffset>-391</wp:posOffset>
            </wp:positionV>
            <wp:extent cx="6477000" cy="5391314"/>
            <wp:effectExtent l="0" t="0" r="0" b="0"/>
            <wp:wrapTight wrapText="bothSides">
              <wp:wrapPolygon edited="0">
                <wp:start x="0" y="0"/>
                <wp:lineTo x="0" y="21524"/>
                <wp:lineTo x="21536" y="21524"/>
                <wp:lineTo x="21536"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77000" cy="5391314"/>
                    </a:xfrm>
                    <a:prstGeom prst="rect">
                      <a:avLst/>
                    </a:prstGeom>
                    <a:noFill/>
                    <a:ln>
                      <a:noFill/>
                    </a:ln>
                  </pic:spPr>
                </pic:pic>
              </a:graphicData>
            </a:graphic>
          </wp:anchor>
        </w:drawing>
      </w:r>
      <w:r w:rsidR="00EF4D14" w:rsidRPr="00EC2DE2">
        <w:rPr>
          <w:b/>
          <w:bCs/>
          <w:sz w:val="24"/>
          <w:szCs w:val="24"/>
          <w:u w:val="single"/>
        </w:rPr>
        <w:t xml:space="preserve">Figure </w:t>
      </w:r>
      <w:r w:rsidR="00EF4D14">
        <w:rPr>
          <w:b/>
          <w:bCs/>
          <w:sz w:val="24"/>
          <w:szCs w:val="24"/>
          <w:u w:val="single"/>
        </w:rPr>
        <w:t>S3</w:t>
      </w:r>
      <w:r w:rsidR="00EF4D14" w:rsidRPr="00667005">
        <w:rPr>
          <w:b/>
          <w:bCs/>
          <w:sz w:val="24"/>
          <w:szCs w:val="24"/>
          <w:u w:val="single"/>
        </w:rPr>
        <w:t>.</w:t>
      </w:r>
      <w:r w:rsidR="00EF4D14" w:rsidRPr="00667005">
        <w:rPr>
          <w:sz w:val="24"/>
          <w:szCs w:val="24"/>
          <w:u w:val="single"/>
        </w:rPr>
        <w:t xml:space="preserve"> </w:t>
      </w:r>
      <w:r w:rsidR="00EF4D14">
        <w:rPr>
          <w:sz w:val="24"/>
          <w:szCs w:val="24"/>
          <w:u w:val="single"/>
        </w:rPr>
        <w:t>The top 24 c</w:t>
      </w:r>
      <w:r w:rsidR="00EF4D14" w:rsidRPr="00667005">
        <w:rPr>
          <w:sz w:val="24"/>
          <w:szCs w:val="24"/>
          <w:u w:val="single"/>
        </w:rPr>
        <w:t>ountr</w:t>
      </w:r>
      <w:r w:rsidR="00EF4D14">
        <w:rPr>
          <w:sz w:val="24"/>
          <w:szCs w:val="24"/>
          <w:u w:val="single"/>
        </w:rPr>
        <w:t>ies</w:t>
      </w:r>
      <w:r w:rsidR="00EF4D14" w:rsidRPr="00667005">
        <w:rPr>
          <w:sz w:val="24"/>
          <w:szCs w:val="24"/>
          <w:u w:val="single"/>
        </w:rPr>
        <w:t xml:space="preserve"> of study in 4</w:t>
      </w:r>
      <w:r w:rsidR="00EF4D14">
        <w:rPr>
          <w:sz w:val="24"/>
          <w:szCs w:val="24"/>
          <w:u w:val="single"/>
        </w:rPr>
        <w:t>,287</w:t>
      </w:r>
      <w:r w:rsidR="00EF4D14" w:rsidRPr="00667005">
        <w:rPr>
          <w:sz w:val="24"/>
          <w:szCs w:val="24"/>
          <w:u w:val="single"/>
        </w:rPr>
        <w:t xml:space="preserve"> academic articles about prescribed burning</w:t>
      </w:r>
      <w:r w:rsidR="00EF4D14">
        <w:rPr>
          <w:sz w:val="24"/>
          <w:szCs w:val="24"/>
          <w:u w:val="single"/>
        </w:rPr>
        <w:t xml:space="preserve"> using geoparsing</w:t>
      </w:r>
      <w:r w:rsidR="00EF4D14" w:rsidRPr="00667005">
        <w:rPr>
          <w:sz w:val="24"/>
          <w:szCs w:val="24"/>
          <w:u w:val="single"/>
        </w:rPr>
        <w:t>.</w:t>
      </w:r>
      <w:r w:rsidR="00EF4D14">
        <w:rPr>
          <w:sz w:val="24"/>
          <w:szCs w:val="24"/>
          <w:u w:val="single"/>
        </w:rPr>
        <w:t xml:space="preserve"> The ‘</w:t>
      </w:r>
      <w:proofErr w:type="spellStart"/>
      <w:r w:rsidR="00EF4D14">
        <w:rPr>
          <w:sz w:val="24"/>
          <w:szCs w:val="24"/>
          <w:u w:val="single"/>
        </w:rPr>
        <w:t>ggflags</w:t>
      </w:r>
      <w:proofErr w:type="spellEnd"/>
      <w:r w:rsidR="00EF4D14">
        <w:rPr>
          <w:sz w:val="24"/>
          <w:szCs w:val="24"/>
          <w:u w:val="single"/>
        </w:rPr>
        <w:t>’ package (</w:t>
      </w:r>
      <w:proofErr w:type="spellStart"/>
      <w:r w:rsidR="00EF4D14">
        <w:rPr>
          <w:sz w:val="24"/>
          <w:szCs w:val="24"/>
          <w:u w:val="single"/>
        </w:rPr>
        <w:t>Auguie</w:t>
      </w:r>
      <w:proofErr w:type="spellEnd"/>
      <w:r w:rsidR="00EF4D14">
        <w:rPr>
          <w:sz w:val="24"/>
          <w:szCs w:val="24"/>
          <w:u w:val="single"/>
        </w:rPr>
        <w:t xml:space="preserve">, 2021) was used in R (R Core Team 2023) in order to plot the circular flags, which originate from </w:t>
      </w:r>
      <w:proofErr w:type="spellStart"/>
      <w:r w:rsidR="00EF4D14">
        <w:rPr>
          <w:sz w:val="24"/>
          <w:szCs w:val="24"/>
          <w:u w:val="single"/>
        </w:rPr>
        <w:t>EmojiOne</w:t>
      </w:r>
      <w:proofErr w:type="spellEnd"/>
      <w:r w:rsidR="00EF4D14">
        <w:rPr>
          <w:sz w:val="24"/>
          <w:szCs w:val="24"/>
          <w:u w:val="single"/>
        </w:rPr>
        <w:t xml:space="preserve"> (CC-BY-4.0 licence, Brad Erickson).</w:t>
      </w:r>
      <w:r w:rsidR="00EF4D14">
        <w:rPr>
          <w:sz w:val="24"/>
          <w:szCs w:val="24"/>
          <w:u w:val="single"/>
        </w:rPr>
        <w:br w:type="page"/>
      </w:r>
    </w:p>
    <w:p w14:paraId="353A423A" w14:textId="77777777" w:rsidR="00EF4D14" w:rsidRDefault="00EF4D14" w:rsidP="00EF4D14">
      <w:pPr>
        <w:pStyle w:val="NoSpacing"/>
        <w:spacing w:after="240" w:line="360" w:lineRule="auto"/>
        <w:rPr>
          <w:sz w:val="24"/>
          <w:szCs w:val="24"/>
          <w:u w:val="single"/>
        </w:rPr>
      </w:pPr>
      <w:r w:rsidRPr="00836D4A">
        <w:rPr>
          <w:noProof/>
          <w:sz w:val="24"/>
          <w:szCs w:val="24"/>
        </w:rPr>
        <w:lastRenderedPageBreak/>
        <w:drawing>
          <wp:inline distT="0" distB="0" distL="0" distR="0" wp14:anchorId="2F706D8B" wp14:editId="07274B76">
            <wp:extent cx="5334000" cy="5902013"/>
            <wp:effectExtent l="0" t="0" r="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42700" cy="5911640"/>
                    </a:xfrm>
                    <a:prstGeom prst="rect">
                      <a:avLst/>
                    </a:prstGeom>
                    <a:noFill/>
                    <a:ln>
                      <a:noFill/>
                    </a:ln>
                  </pic:spPr>
                </pic:pic>
              </a:graphicData>
            </a:graphic>
          </wp:inline>
        </w:drawing>
      </w:r>
    </w:p>
    <w:p w14:paraId="170B727B" w14:textId="77777777" w:rsidR="00EF4D14" w:rsidRPr="00836D4A" w:rsidRDefault="00EF4D14" w:rsidP="00EF4D14">
      <w:pPr>
        <w:pStyle w:val="NoSpacing"/>
        <w:spacing w:after="240" w:line="480" w:lineRule="auto"/>
        <w:rPr>
          <w:b/>
          <w:bCs/>
          <w:sz w:val="24"/>
          <w:szCs w:val="24"/>
          <w:u w:val="single"/>
        </w:rPr>
      </w:pPr>
      <w:r w:rsidRPr="00836D4A">
        <w:rPr>
          <w:b/>
          <w:bCs/>
          <w:sz w:val="24"/>
          <w:szCs w:val="24"/>
          <w:u w:val="single"/>
        </w:rPr>
        <w:t xml:space="preserve">Figure S4. </w:t>
      </w:r>
      <w:r>
        <w:rPr>
          <w:sz w:val="24"/>
          <w:szCs w:val="24"/>
          <w:u w:val="single"/>
        </w:rPr>
        <w:t>The sum of articles in each World Bank GNI per capita bracket resolved with a country reference following geoparsing</w:t>
      </w:r>
      <w:r w:rsidRPr="00E474B2">
        <w:rPr>
          <w:sz w:val="24"/>
          <w:szCs w:val="24"/>
          <w:u w:val="single"/>
        </w:rPr>
        <w:t xml:space="preserve"> in R (R Core Team 2023)</w:t>
      </w:r>
      <w:r>
        <w:rPr>
          <w:sz w:val="24"/>
          <w:szCs w:val="24"/>
          <w:u w:val="single"/>
        </w:rPr>
        <w:t>.</w:t>
      </w:r>
      <w:r w:rsidRPr="00836D4A">
        <w:rPr>
          <w:b/>
          <w:bCs/>
          <w:sz w:val="24"/>
          <w:szCs w:val="24"/>
          <w:u w:val="single"/>
        </w:rPr>
        <w:br w:type="page"/>
      </w:r>
    </w:p>
    <w:p w14:paraId="2D339022" w14:textId="2D0AE3BA" w:rsidR="00EF4D14" w:rsidRDefault="00EF4D14" w:rsidP="00EF4D14">
      <w:pPr>
        <w:spacing w:before="120"/>
        <w:rPr>
          <w:b/>
          <w:bCs/>
          <w:sz w:val="24"/>
          <w:szCs w:val="24"/>
        </w:rPr>
      </w:pPr>
      <w:r>
        <w:rPr>
          <w:b/>
          <w:bCs/>
          <w:sz w:val="24"/>
          <w:szCs w:val="24"/>
        </w:rPr>
        <w:lastRenderedPageBreak/>
        <w:t>SUPPLEMENTARY INFORMATION REFERENCES</w:t>
      </w:r>
    </w:p>
    <w:p w14:paraId="2E2D2BB7" w14:textId="77777777" w:rsidR="00CF4B79" w:rsidRPr="001A4010" w:rsidRDefault="00216C92" w:rsidP="00EF4D14">
      <w:pPr>
        <w:ind w:left="720" w:hanging="720"/>
        <w:rPr>
          <w:rFonts w:cs="Times New Roman"/>
          <w:noProof/>
          <w:kern w:val="2"/>
          <w:lang w:val="en-US"/>
          <w14:ligatures w14:val="standardContextual"/>
        </w:rPr>
      </w:pPr>
      <w:r w:rsidRPr="001A4010">
        <w:rPr>
          <w:rFonts w:cs="Times New Roman"/>
          <w:noProof/>
          <w:kern w:val="2"/>
          <w:lang w:val="en-US"/>
          <w14:ligatures w14:val="standardContextual"/>
        </w:rPr>
        <w:t xml:space="preserve">Auguie, B. (2021). </w:t>
      </w:r>
      <w:r w:rsidRPr="001A4010">
        <w:rPr>
          <w:rFonts w:cs="Times New Roman"/>
          <w:i/>
          <w:noProof/>
          <w:kern w:val="2"/>
          <w:lang w:val="en-US"/>
          <w14:ligatures w14:val="standardContextual"/>
        </w:rPr>
        <w:t>ggflags: Plot flags of the world in ggplot2.</w:t>
      </w:r>
      <w:r w:rsidRPr="001A4010">
        <w:rPr>
          <w:rFonts w:cs="Times New Roman"/>
          <w:noProof/>
          <w:kern w:val="2"/>
          <w:lang w:val="en-US"/>
          <w14:ligatures w14:val="standardContextual"/>
        </w:rPr>
        <w:t xml:space="preserve"> (GitHub. </w:t>
      </w:r>
      <w:r w:rsidRPr="001A4010">
        <w:rPr>
          <w:rFonts w:cs="Times New Roman"/>
          <w:noProof/>
          <w:color w:val="0563C1" w:themeColor="hyperlink"/>
          <w:kern w:val="2"/>
          <w:u w:val="single"/>
          <w:lang w:val="en-US"/>
          <w14:ligatures w14:val="standardContextual"/>
        </w:rPr>
        <w:t>https://github.com/jimjam-slam/ggflags</w:t>
      </w:r>
      <w:r w:rsidRPr="001A4010">
        <w:rPr>
          <w:rFonts w:cs="Times New Roman"/>
          <w:noProof/>
          <w:kern w:val="2"/>
          <w:lang w:val="en-US"/>
          <w14:ligatures w14:val="standardContextual"/>
        </w:rPr>
        <w:t xml:space="preserve"> </w:t>
      </w:r>
    </w:p>
    <w:p w14:paraId="15F2CA46" w14:textId="77777777" w:rsidR="00CF4B79" w:rsidRPr="001A4010" w:rsidRDefault="00216C92" w:rsidP="00EF4D14">
      <w:pPr>
        <w:ind w:left="720" w:hanging="720"/>
        <w:rPr>
          <w:rFonts w:cs="Times New Roman"/>
          <w:noProof/>
          <w:kern w:val="2"/>
          <w:lang w:val="en-US"/>
          <w14:ligatures w14:val="standardContextual"/>
        </w:rPr>
      </w:pPr>
      <w:r w:rsidRPr="001A4010">
        <w:rPr>
          <w:rFonts w:cs="Times New Roman"/>
          <w:noProof/>
          <w:kern w:val="2"/>
          <w:lang w:val="en-US"/>
          <w14:ligatures w14:val="standardContextual"/>
        </w:rPr>
        <w:t xml:space="preserve">Fellows, I. (2018). </w:t>
      </w:r>
      <w:r w:rsidRPr="001A4010">
        <w:rPr>
          <w:rFonts w:cs="Times New Roman"/>
          <w:i/>
          <w:noProof/>
          <w:kern w:val="2"/>
          <w:lang w:val="en-US"/>
          <w14:ligatures w14:val="standardContextual"/>
        </w:rPr>
        <w:t>wordcloud: Word Clouds. R package</w:t>
      </w:r>
      <w:r w:rsidRPr="001A4010">
        <w:rPr>
          <w:rFonts w:cs="Times New Roman"/>
          <w:noProof/>
          <w:kern w:val="2"/>
          <w:lang w:val="en-US"/>
          <w14:ligatures w14:val="standardContextual"/>
        </w:rPr>
        <w:t xml:space="preserve"> (</w:t>
      </w:r>
      <w:r w:rsidRPr="001A4010">
        <w:rPr>
          <w:rFonts w:cs="Times New Roman"/>
          <w:noProof/>
          <w:color w:val="0563C1" w:themeColor="hyperlink"/>
          <w:kern w:val="2"/>
          <w:u w:val="single"/>
          <w:lang w:val="en-US"/>
          <w14:ligatures w14:val="standardContextual"/>
        </w:rPr>
        <w:t>https://doi.org/https://cran.r-project.org/web/packages/wordcloud/index.html</w:t>
      </w:r>
    </w:p>
    <w:p w14:paraId="1E469B26" w14:textId="77777777" w:rsidR="00CF4B79" w:rsidRPr="001A4010" w:rsidRDefault="00216C92" w:rsidP="00EF4D14">
      <w:pPr>
        <w:ind w:left="720" w:hanging="720"/>
        <w:rPr>
          <w:rFonts w:cs="Times New Roman"/>
          <w:noProof/>
          <w:kern w:val="2"/>
          <w:lang w:val="en-US"/>
          <w14:ligatures w14:val="standardContextual"/>
        </w:rPr>
      </w:pPr>
      <w:r w:rsidRPr="001A4010">
        <w:rPr>
          <w:rFonts w:cs="Times New Roman"/>
          <w:noProof/>
          <w:kern w:val="2"/>
          <w:lang w:val="en-US"/>
          <w14:ligatures w14:val="standardContextual"/>
        </w:rPr>
        <w:t xml:space="preserve">Page, M. J., McKenzie, J. E., Bossuyt, P. M., Boutron, I., Hoffmann, T. C., Mulrow, C. D., Shamseer, L., Tetzlaff, J. M., &amp; Moher, D. (2021). Updating guidance for reporting systematic reviews: development of the PRISMA 2020 statement. </w:t>
      </w:r>
      <w:r w:rsidRPr="001A4010">
        <w:rPr>
          <w:rFonts w:cs="Times New Roman"/>
          <w:i/>
          <w:noProof/>
          <w:kern w:val="2"/>
          <w:lang w:val="en-US"/>
          <w14:ligatures w14:val="standardContextual"/>
        </w:rPr>
        <w:t>Journal of clinical epidemiology</w:t>
      </w:r>
      <w:r w:rsidRPr="001A4010">
        <w:rPr>
          <w:rFonts w:cs="Times New Roman"/>
          <w:noProof/>
          <w:kern w:val="2"/>
          <w:lang w:val="en-US"/>
          <w14:ligatures w14:val="standardContextual"/>
        </w:rPr>
        <w:t>,</w:t>
      </w:r>
      <w:r w:rsidRPr="001A4010">
        <w:rPr>
          <w:rFonts w:cs="Times New Roman"/>
          <w:i/>
          <w:noProof/>
          <w:kern w:val="2"/>
          <w:lang w:val="en-US"/>
          <w14:ligatures w14:val="standardContextual"/>
        </w:rPr>
        <w:t xml:space="preserve"> 134</w:t>
      </w:r>
      <w:r w:rsidRPr="001A4010">
        <w:rPr>
          <w:rFonts w:cs="Times New Roman"/>
          <w:noProof/>
          <w:kern w:val="2"/>
          <w:lang w:val="en-US"/>
          <w14:ligatures w14:val="standardContextual"/>
        </w:rPr>
        <w:t xml:space="preserve">, 103-112. </w:t>
      </w:r>
      <w:r w:rsidRPr="001A4010">
        <w:rPr>
          <w:rFonts w:cs="Times New Roman"/>
          <w:noProof/>
          <w:color w:val="0563C1" w:themeColor="hyperlink"/>
          <w:kern w:val="2"/>
          <w:u w:val="single"/>
          <w:lang w:val="en-US"/>
          <w14:ligatures w14:val="standardContextual"/>
        </w:rPr>
        <w:t>https://doi.org/https://doi.org/10.1016/j.jclinepi.2021.02.003</w:t>
      </w:r>
      <w:r w:rsidRPr="001A4010">
        <w:rPr>
          <w:rFonts w:cs="Times New Roman"/>
          <w:noProof/>
          <w:kern w:val="2"/>
          <w:lang w:val="en-US"/>
          <w14:ligatures w14:val="standardContextual"/>
        </w:rPr>
        <w:t xml:space="preserve"> </w:t>
      </w:r>
    </w:p>
    <w:p w14:paraId="15BAD1BB" w14:textId="77777777" w:rsidR="00CF4B79" w:rsidRPr="001A4010" w:rsidRDefault="00216C92" w:rsidP="00EF4D14">
      <w:pPr>
        <w:ind w:left="720" w:hanging="720"/>
        <w:rPr>
          <w:rFonts w:cs="Times New Roman"/>
          <w:noProof/>
          <w:kern w:val="2"/>
          <w:lang w:val="en-US"/>
          <w14:ligatures w14:val="standardContextual"/>
        </w:rPr>
      </w:pPr>
      <w:r w:rsidRPr="001A4010">
        <w:rPr>
          <w:rFonts w:cs="Times New Roman"/>
          <w:noProof/>
          <w:kern w:val="2"/>
          <w:lang w:val="en-US"/>
          <w14:ligatures w14:val="standardContextual"/>
        </w:rPr>
        <w:t xml:space="preserve">R Core Team. (2023). </w:t>
      </w:r>
      <w:r w:rsidRPr="001A4010">
        <w:rPr>
          <w:rFonts w:cs="Times New Roman"/>
          <w:i/>
          <w:noProof/>
          <w:kern w:val="2"/>
          <w:lang w:val="en-US"/>
          <w14:ligatures w14:val="standardContextual"/>
        </w:rPr>
        <w:t>R: A language and environment for statistical computing</w:t>
      </w:r>
      <w:r w:rsidRPr="001A4010">
        <w:rPr>
          <w:rFonts w:cs="Times New Roman"/>
          <w:noProof/>
          <w:kern w:val="2"/>
          <w:lang w:val="en-US"/>
          <w14:ligatures w14:val="standardContextual"/>
        </w:rPr>
        <w:t>.</w:t>
      </w:r>
      <w:r w:rsidRPr="001A4010">
        <w:rPr>
          <w:rFonts w:cs="Times New Roman"/>
          <w:i/>
          <w:noProof/>
          <w:kern w:val="2"/>
          <w:lang w:val="en-US"/>
          <w14:ligatures w14:val="standardContextual"/>
        </w:rPr>
        <w:t xml:space="preserve"> </w:t>
      </w:r>
      <w:r w:rsidRPr="001A4010">
        <w:rPr>
          <w:rFonts w:cs="Times New Roman"/>
          <w:noProof/>
          <w:kern w:val="2"/>
          <w:lang w:val="en-US"/>
          <w14:ligatures w14:val="standardContextual"/>
        </w:rPr>
        <w:t xml:space="preserve">In R Foundation for Statistical Computing. URL </w:t>
      </w:r>
      <w:r w:rsidRPr="001A4010">
        <w:rPr>
          <w:rFonts w:cs="Times New Roman"/>
          <w:noProof/>
          <w:color w:val="0563C1" w:themeColor="hyperlink"/>
          <w:kern w:val="2"/>
          <w:u w:val="single"/>
          <w:lang w:val="en-US"/>
          <w14:ligatures w14:val="standardContextual"/>
        </w:rPr>
        <w:t>https://www.R-project.org/</w:t>
      </w:r>
    </w:p>
    <w:p w14:paraId="3B0CAD01" w14:textId="77777777" w:rsidR="00CF4B79" w:rsidRPr="001A4010" w:rsidRDefault="00216C92" w:rsidP="00EF4D14">
      <w:pPr>
        <w:ind w:left="720" w:hanging="720"/>
        <w:rPr>
          <w:rFonts w:cs="Times New Roman"/>
          <w:noProof/>
          <w:kern w:val="2"/>
          <w:lang w:val="en-US"/>
          <w14:ligatures w14:val="standardContextual"/>
        </w:rPr>
      </w:pPr>
      <w:r w:rsidRPr="001A4010">
        <w:rPr>
          <w:rFonts w:cs="Times New Roman"/>
          <w:noProof/>
          <w:kern w:val="2"/>
          <w:lang w:val="en-US"/>
          <w14:ligatures w14:val="standardContextual"/>
        </w:rPr>
        <w:t xml:space="preserve">Roberts, M. E., Stewart, B. M., &amp; Tingley, D. (2019). Stm: An R package for structural topic models. </w:t>
      </w:r>
      <w:r w:rsidRPr="001A4010">
        <w:rPr>
          <w:rFonts w:cs="Times New Roman"/>
          <w:i/>
          <w:noProof/>
          <w:kern w:val="2"/>
          <w:lang w:val="en-US"/>
          <w14:ligatures w14:val="standardContextual"/>
        </w:rPr>
        <w:t>Journal of statistical software</w:t>
      </w:r>
      <w:r w:rsidRPr="001A4010">
        <w:rPr>
          <w:rFonts w:cs="Times New Roman"/>
          <w:noProof/>
          <w:kern w:val="2"/>
          <w:lang w:val="en-US"/>
          <w14:ligatures w14:val="standardContextual"/>
        </w:rPr>
        <w:t>,</w:t>
      </w:r>
      <w:r w:rsidRPr="001A4010">
        <w:rPr>
          <w:rFonts w:cs="Times New Roman"/>
          <w:i/>
          <w:noProof/>
          <w:kern w:val="2"/>
          <w:lang w:val="en-US"/>
          <w14:ligatures w14:val="standardContextual"/>
        </w:rPr>
        <w:t xml:space="preserve"> 91</w:t>
      </w:r>
      <w:r w:rsidRPr="001A4010">
        <w:rPr>
          <w:rFonts w:cs="Times New Roman"/>
          <w:noProof/>
          <w:kern w:val="2"/>
          <w:lang w:val="en-US"/>
          <w14:ligatures w14:val="standardContextual"/>
        </w:rPr>
        <w:t xml:space="preserve">, 1-40. </w:t>
      </w:r>
      <w:r w:rsidRPr="001A4010">
        <w:rPr>
          <w:rFonts w:cs="Times New Roman"/>
          <w:noProof/>
          <w:color w:val="0563C1" w:themeColor="hyperlink"/>
          <w:kern w:val="2"/>
          <w:u w:val="single"/>
          <w:lang w:val="en-US"/>
          <w14:ligatures w14:val="standardContextual"/>
        </w:rPr>
        <w:t>https://doi.org/https://doi.org/10.18637/jss.v091.i02</w:t>
      </w:r>
      <w:r w:rsidRPr="001A4010">
        <w:rPr>
          <w:rFonts w:cs="Times New Roman"/>
          <w:noProof/>
          <w:kern w:val="2"/>
          <w:lang w:val="en-US"/>
          <w14:ligatures w14:val="standardContextual"/>
        </w:rPr>
        <w:t xml:space="preserve"> </w:t>
      </w:r>
    </w:p>
    <w:p w14:paraId="7055D06F" w14:textId="77777777" w:rsidR="00EF4D14" w:rsidRDefault="00EF4D14" w:rsidP="00EF4D14">
      <w:pPr>
        <w:spacing w:before="120" w:after="0"/>
        <w:ind w:left="680" w:hanging="680"/>
      </w:pPr>
    </w:p>
    <w:p w14:paraId="272A20B2" w14:textId="77777777" w:rsidR="00EF4D14" w:rsidRDefault="00EF4D14" w:rsidP="00EF4D14"/>
    <w:p w14:paraId="3DF4BA0B" w14:textId="77777777" w:rsidR="00EF4D14" w:rsidRDefault="00EF4D14"/>
    <w:sectPr w:rsidR="00EF4D14" w:rsidSect="00EF4D14">
      <w:pgSz w:w="11906" w:h="16838"/>
      <w:pgMar w:top="1440" w:right="1440" w:bottom="1440" w:left="1440" w:header="709" w:footer="709"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B0032E"/>
    <w:multiLevelType w:val="hybridMultilevel"/>
    <w:tmpl w:val="D428B8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D14"/>
    <w:rsid w:val="0001538F"/>
    <w:rsid w:val="000319DC"/>
    <w:rsid w:val="00052E59"/>
    <w:rsid w:val="00062548"/>
    <w:rsid w:val="000714BB"/>
    <w:rsid w:val="000D7337"/>
    <w:rsid w:val="00210FAC"/>
    <w:rsid w:val="00216C92"/>
    <w:rsid w:val="004F3AF3"/>
    <w:rsid w:val="00684AF4"/>
    <w:rsid w:val="007B22DC"/>
    <w:rsid w:val="00820E8B"/>
    <w:rsid w:val="00822354"/>
    <w:rsid w:val="008C2A84"/>
    <w:rsid w:val="009609D5"/>
    <w:rsid w:val="00A933FF"/>
    <w:rsid w:val="00AD77CB"/>
    <w:rsid w:val="00CB6C5A"/>
    <w:rsid w:val="00CF4B79"/>
    <w:rsid w:val="00E46649"/>
    <w:rsid w:val="00EB0E75"/>
    <w:rsid w:val="00EF4D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FA80A"/>
  <w15:chartTrackingRefBased/>
  <w15:docId w15:val="{5B8148C5-1898-41B7-A849-747FF6F08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4D14"/>
    <w:pPr>
      <w:spacing w:line="360" w:lineRule="auto"/>
    </w:pPr>
    <w:rPr>
      <w:rFonts w:ascii="Times New Roman" w:hAnsi="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F4D14"/>
    <w:pPr>
      <w:spacing w:after="0" w:line="240" w:lineRule="auto"/>
    </w:pPr>
    <w:rPr>
      <w:rFonts w:ascii="Times New Roman" w:hAnsi="Times New Roman"/>
      <w:kern w:val="0"/>
      <w14:ligatures w14:val="none"/>
    </w:rPr>
  </w:style>
  <w:style w:type="table" w:styleId="TableGrid">
    <w:name w:val="Table Grid"/>
    <w:basedOn w:val="TableNormal"/>
    <w:uiPriority w:val="39"/>
    <w:rsid w:val="00EF4D1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F4D14"/>
    <w:pPr>
      <w:spacing w:line="259" w:lineRule="auto"/>
      <w:ind w:left="720"/>
      <w:contextualSpacing/>
    </w:pPr>
    <w:rPr>
      <w:rFonts w:asciiTheme="minorHAnsi" w:hAnsiTheme="minorHAnsi"/>
    </w:rPr>
  </w:style>
  <w:style w:type="character" w:styleId="LineNumber">
    <w:name w:val="line number"/>
    <w:basedOn w:val="DefaultParagraphFont"/>
    <w:uiPriority w:val="99"/>
    <w:semiHidden/>
    <w:unhideWhenUsed/>
    <w:rsid w:val="00EF4D14"/>
  </w:style>
  <w:style w:type="character" w:styleId="CommentReference">
    <w:name w:val="annotation reference"/>
    <w:basedOn w:val="DefaultParagraphFont"/>
    <w:uiPriority w:val="99"/>
    <w:semiHidden/>
    <w:unhideWhenUsed/>
    <w:rsid w:val="00210FAC"/>
    <w:rPr>
      <w:sz w:val="16"/>
      <w:szCs w:val="16"/>
    </w:rPr>
  </w:style>
  <w:style w:type="paragraph" w:styleId="CommentText">
    <w:name w:val="annotation text"/>
    <w:basedOn w:val="Normal"/>
    <w:link w:val="CommentTextChar"/>
    <w:uiPriority w:val="99"/>
    <w:unhideWhenUsed/>
    <w:rsid w:val="00210FAC"/>
    <w:pPr>
      <w:spacing w:line="240" w:lineRule="auto"/>
    </w:pPr>
    <w:rPr>
      <w:sz w:val="20"/>
      <w:szCs w:val="20"/>
    </w:rPr>
  </w:style>
  <w:style w:type="character" w:customStyle="1" w:styleId="CommentTextChar">
    <w:name w:val="Comment Text Char"/>
    <w:basedOn w:val="DefaultParagraphFont"/>
    <w:link w:val="CommentText"/>
    <w:uiPriority w:val="99"/>
    <w:rsid w:val="00210FAC"/>
    <w:rPr>
      <w:rFonts w:ascii="Times New Roman" w:hAnsi="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191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tif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533</Words>
  <Characters>3040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Gordon</dc:creator>
  <cp:keywords/>
  <dc:description/>
  <cp:lastModifiedBy>Luke Gordon</cp:lastModifiedBy>
  <cp:revision>2</cp:revision>
  <dcterms:created xsi:type="dcterms:W3CDTF">2024-12-19T05:33:00Z</dcterms:created>
  <dcterms:modified xsi:type="dcterms:W3CDTF">2024-12-19T05:33:00Z</dcterms:modified>
</cp:coreProperties>
</file>