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66315" w14:textId="77777777" w:rsidR="00660013" w:rsidRPr="00660013" w:rsidRDefault="00660013" w:rsidP="00660013">
      <w:pPr>
        <w:autoSpaceDE w:val="0"/>
        <w:autoSpaceDN w:val="0"/>
        <w:adjustRightInd w:val="0"/>
        <w:jc w:val="center"/>
        <w:rPr>
          <w:rFonts w:ascii="Times New Roman" w:hAnsi="Times New Roman" w:cs="Times New Roman"/>
          <w:b/>
          <w:bCs/>
        </w:rPr>
      </w:pPr>
      <w:r w:rsidRPr="00660013">
        <w:rPr>
          <w:rFonts w:ascii="Times New Roman" w:hAnsi="Times New Roman" w:cs="Times New Roman"/>
          <w:b/>
          <w:bCs/>
        </w:rPr>
        <w:t>Appendix 1</w:t>
      </w:r>
    </w:p>
    <w:p w14:paraId="14C40F0C" w14:textId="77777777" w:rsidR="00660013" w:rsidRPr="00660013" w:rsidRDefault="00660013" w:rsidP="00660013">
      <w:pPr>
        <w:autoSpaceDE w:val="0"/>
        <w:autoSpaceDN w:val="0"/>
        <w:adjustRightInd w:val="0"/>
        <w:rPr>
          <w:rFonts w:ascii="Times New Roman" w:hAnsi="Times New Roman" w:cs="Times New Roman"/>
          <w:b/>
          <w:bCs/>
        </w:rPr>
      </w:pPr>
    </w:p>
    <w:p w14:paraId="408200EC" w14:textId="77777777" w:rsidR="00660013" w:rsidRPr="00660013" w:rsidRDefault="00660013" w:rsidP="00660013">
      <w:pPr>
        <w:autoSpaceDE w:val="0"/>
        <w:autoSpaceDN w:val="0"/>
        <w:adjustRightInd w:val="0"/>
        <w:jc w:val="center"/>
        <w:rPr>
          <w:rFonts w:ascii="Times New Roman" w:hAnsi="Times New Roman" w:cs="Times New Roman"/>
          <w:b/>
          <w:bCs/>
          <w:color w:val="FF0000"/>
        </w:rPr>
      </w:pPr>
    </w:p>
    <w:p w14:paraId="566A351A" w14:textId="77777777" w:rsidR="00660013" w:rsidRPr="005615CB" w:rsidRDefault="00660013" w:rsidP="00660013">
      <w:pPr>
        <w:autoSpaceDE w:val="0"/>
        <w:autoSpaceDN w:val="0"/>
        <w:adjustRightInd w:val="0"/>
        <w:jc w:val="center"/>
        <w:rPr>
          <w:rFonts w:ascii="Times New Roman" w:hAnsi="Times New Roman" w:cs="Times New Roman"/>
        </w:rPr>
      </w:pPr>
      <w:r w:rsidRPr="005615CB">
        <w:rPr>
          <w:rFonts w:ascii="Times New Roman" w:hAnsi="Times New Roman" w:cs="Times New Roman"/>
        </w:rPr>
        <w:t>Species Verification</w:t>
      </w:r>
    </w:p>
    <w:p w14:paraId="4383F858" w14:textId="77777777" w:rsidR="00660013" w:rsidRPr="005615CB" w:rsidRDefault="00660013" w:rsidP="00660013">
      <w:pPr>
        <w:autoSpaceDE w:val="0"/>
        <w:autoSpaceDN w:val="0"/>
        <w:adjustRightInd w:val="0"/>
        <w:rPr>
          <w:rFonts w:ascii="Times New Roman" w:hAnsi="Times New Roman" w:cs="Times New Roman"/>
        </w:rPr>
      </w:pPr>
    </w:p>
    <w:p w14:paraId="38DB0FE7" w14:textId="77777777" w:rsidR="00660013" w:rsidRPr="00A33171" w:rsidRDefault="00660013" w:rsidP="00660013">
      <w:pPr>
        <w:autoSpaceDE w:val="0"/>
        <w:autoSpaceDN w:val="0"/>
        <w:adjustRightInd w:val="0"/>
        <w:rPr>
          <w:rFonts w:ascii="Times New Roman" w:hAnsi="Times New Roman" w:cs="Times New Roman"/>
        </w:rPr>
      </w:pPr>
      <w:r w:rsidRPr="191B5BA5">
        <w:rPr>
          <w:rFonts w:ascii="Times New Roman" w:hAnsi="Times New Roman" w:cs="Times New Roman"/>
        </w:rPr>
        <w:t xml:space="preserve">For the Sanger-sequencing, strains were grown out on MYA agar plates until there was enough mycelium for DNA extraction. Mycelium was scraped off agar and transferred to garnet bead tubes. We used </w:t>
      </w:r>
      <w:proofErr w:type="spellStart"/>
      <w:r w:rsidRPr="191B5BA5">
        <w:rPr>
          <w:rFonts w:ascii="Times New Roman" w:hAnsi="Times New Roman" w:cs="Times New Roman"/>
        </w:rPr>
        <w:t>FastPrep</w:t>
      </w:r>
      <w:proofErr w:type="spellEnd"/>
      <w:r w:rsidRPr="191B5BA5">
        <w:rPr>
          <w:rFonts w:ascii="Times New Roman" w:hAnsi="Times New Roman" w:cs="Times New Roman"/>
        </w:rPr>
        <w:t xml:space="preserve"> homogenizer, and then stored the resulting samples at -80 °C. For extraction we used the E.Z.N.A.® Forensic DNA Isolation Kit (WVR D3591-02). PCR amplification was performed on the ITS region, using primers </w:t>
      </w:r>
      <w:proofErr w:type="spellStart"/>
      <w:r w:rsidRPr="191B5BA5">
        <w:rPr>
          <w:rFonts w:ascii="Times New Roman" w:hAnsi="Times New Roman" w:cs="Times New Roman"/>
        </w:rPr>
        <w:t>primers</w:t>
      </w:r>
      <w:proofErr w:type="spellEnd"/>
      <w:r w:rsidRPr="191B5BA5">
        <w:rPr>
          <w:rFonts w:ascii="Times New Roman" w:hAnsi="Times New Roman" w:cs="Times New Roman"/>
        </w:rPr>
        <w:t xml:space="preserve"> ITS1 (TCCGTAGGTGAACCTGCGG) and ITS4 (TCCTCCGCTTATTGATATGC) (White et al. 1990). The PCR mix was 12.5 </w:t>
      </w:r>
      <w:r w:rsidRPr="191B5BA5">
        <w:rPr>
          <w:rFonts w:ascii="Times New Roman" w:hAnsi="Times New Roman" w:cs="Times New Roman"/>
          <w:lang w:val="fi-FI"/>
        </w:rPr>
        <w:t>μ</w:t>
      </w:r>
      <w:r w:rsidRPr="191B5BA5">
        <w:rPr>
          <w:rFonts w:ascii="Times New Roman" w:hAnsi="Times New Roman" w:cs="Times New Roman"/>
        </w:rPr>
        <w:t xml:space="preserve">l </w:t>
      </w:r>
      <w:proofErr w:type="spellStart"/>
      <w:r w:rsidRPr="191B5BA5">
        <w:rPr>
          <w:rFonts w:ascii="Times New Roman" w:hAnsi="Times New Roman" w:cs="Times New Roman"/>
        </w:rPr>
        <w:t>Dreamtaq</w:t>
      </w:r>
      <w:proofErr w:type="spellEnd"/>
      <w:r w:rsidRPr="191B5BA5">
        <w:rPr>
          <w:rFonts w:ascii="Times New Roman" w:hAnsi="Times New Roman" w:cs="Times New Roman"/>
        </w:rPr>
        <w:t xml:space="preserve"> Green PCR Master Mix (2X), to which we added 1 </w:t>
      </w:r>
      <w:r w:rsidRPr="191B5BA5">
        <w:rPr>
          <w:rFonts w:ascii="Times New Roman" w:hAnsi="Times New Roman" w:cs="Times New Roman"/>
          <w:lang w:val="fi-FI"/>
        </w:rPr>
        <w:t>μ</w:t>
      </w:r>
      <w:r w:rsidRPr="191B5BA5">
        <w:rPr>
          <w:rFonts w:ascii="Times New Roman" w:hAnsi="Times New Roman" w:cs="Times New Roman"/>
        </w:rPr>
        <w:t xml:space="preserve">l of 1:100 diluted DNA extract, 0.125 </w:t>
      </w:r>
      <w:r w:rsidRPr="191B5BA5">
        <w:rPr>
          <w:rFonts w:ascii="Times New Roman" w:hAnsi="Times New Roman" w:cs="Times New Roman"/>
          <w:lang w:val="fi-FI"/>
        </w:rPr>
        <w:t>μ</w:t>
      </w:r>
      <w:r w:rsidRPr="191B5BA5">
        <w:rPr>
          <w:rFonts w:ascii="Times New Roman" w:hAnsi="Times New Roman" w:cs="Times New Roman"/>
        </w:rPr>
        <w:t xml:space="preserve">l of each primer (25 </w:t>
      </w:r>
      <w:r w:rsidRPr="191B5BA5">
        <w:rPr>
          <w:rFonts w:ascii="Times New Roman" w:hAnsi="Times New Roman" w:cs="Times New Roman"/>
          <w:lang w:val="fi-FI"/>
        </w:rPr>
        <w:t>μ</w:t>
      </w:r>
      <w:r w:rsidRPr="191B5BA5">
        <w:rPr>
          <w:rFonts w:ascii="Times New Roman" w:hAnsi="Times New Roman" w:cs="Times New Roman"/>
        </w:rPr>
        <w:t xml:space="preserve">M) and 11.25 </w:t>
      </w:r>
      <w:r w:rsidRPr="191B5BA5">
        <w:rPr>
          <w:rFonts w:ascii="Times New Roman" w:hAnsi="Times New Roman" w:cs="Times New Roman"/>
          <w:lang w:val="fi-FI"/>
        </w:rPr>
        <w:t>μ</w:t>
      </w:r>
      <w:r w:rsidRPr="191B5BA5">
        <w:rPr>
          <w:rFonts w:ascii="Times New Roman" w:hAnsi="Times New Roman" w:cs="Times New Roman"/>
        </w:rPr>
        <w:t xml:space="preserve">l of PCR grade water. The mixture was first denatured at 95 °C for 3 minutes, and then cycled at 95 °C for 30 seconds, 55 °C for 30 seconds, and 72 °C for one minute, for a total of 35 repetitions. The final extension was for ten minutes at 72 °C. We ran the amplicons on 1% agarose gel and completed purification. </w:t>
      </w:r>
      <w:proofErr w:type="spellStart"/>
      <w:r w:rsidRPr="191B5BA5">
        <w:rPr>
          <w:rFonts w:ascii="Times New Roman" w:hAnsi="Times New Roman" w:cs="Times New Roman"/>
        </w:rPr>
        <w:t>Macrogen</w:t>
      </w:r>
      <w:proofErr w:type="spellEnd"/>
      <w:r w:rsidRPr="191B5BA5">
        <w:rPr>
          <w:rFonts w:ascii="Times New Roman" w:hAnsi="Times New Roman" w:cs="Times New Roman"/>
        </w:rPr>
        <w:t xml:space="preserve"> Europe performed the sequencing, using primer ITS1, and we then </w:t>
      </w:r>
      <w:r w:rsidRPr="191B5BA5">
        <w:rPr>
          <w:rFonts w:ascii="Times New Roman" w:hAnsi="Times New Roman" w:cs="Times New Roman"/>
          <w:color w:val="000000" w:themeColor="text1"/>
        </w:rPr>
        <w:t xml:space="preserve">checked the sequences in </w:t>
      </w:r>
      <w:proofErr w:type="spellStart"/>
      <w:r w:rsidRPr="191B5BA5">
        <w:rPr>
          <w:rFonts w:ascii="Times New Roman" w:hAnsi="Times New Roman" w:cs="Times New Roman"/>
          <w:color w:val="000000" w:themeColor="text1"/>
        </w:rPr>
        <w:t>Geneious</w:t>
      </w:r>
      <w:proofErr w:type="spellEnd"/>
      <w:r w:rsidRPr="191B5BA5">
        <w:rPr>
          <w:rFonts w:ascii="Times New Roman" w:hAnsi="Times New Roman" w:cs="Times New Roman"/>
          <w:color w:val="000000" w:themeColor="text1"/>
        </w:rPr>
        <w:t xml:space="preserve"> Prime (version 2023.0.1) and blasted against data bases of UNITE and NCBI to verify species identification.</w:t>
      </w:r>
    </w:p>
    <w:p w14:paraId="46FDD2C8" w14:textId="77777777" w:rsidR="00660013" w:rsidRDefault="00660013" w:rsidP="00660013">
      <w:pPr>
        <w:widowControl w:val="0"/>
        <w:autoSpaceDE w:val="0"/>
        <w:autoSpaceDN w:val="0"/>
        <w:adjustRightInd w:val="0"/>
        <w:spacing w:before="360"/>
        <w:jc w:val="center"/>
        <w:rPr>
          <w:rFonts w:ascii="Times New Roman" w:hAnsi="Times New Roman" w:cs="Times New Roman"/>
        </w:rPr>
      </w:pPr>
      <w:r>
        <w:rPr>
          <w:rFonts w:ascii="Times New Roman" w:hAnsi="Times New Roman" w:cs="Times New Roman"/>
        </w:rPr>
        <w:t xml:space="preserve">DNA extraction of sawdust samples </w:t>
      </w:r>
      <w:r>
        <w:rPr>
          <w:rFonts w:ascii="Times New Roman" w:hAnsi="Times New Roman" w:cs="Times New Roman"/>
        </w:rPr>
        <w:br/>
      </w:r>
    </w:p>
    <w:p w14:paraId="128C0F89" w14:textId="77777777" w:rsidR="00660013" w:rsidRPr="00CC170D" w:rsidRDefault="00660013" w:rsidP="00660013">
      <w:pPr>
        <w:widowControl w:val="0"/>
        <w:tabs>
          <w:tab w:val="left" w:pos="1440"/>
          <w:tab w:val="left" w:pos="2160"/>
          <w:tab w:val="left" w:pos="2880"/>
        </w:tabs>
        <w:autoSpaceDE w:val="0"/>
        <w:autoSpaceDN w:val="0"/>
        <w:adjustRightInd w:val="0"/>
        <w:rPr>
          <w:rFonts w:ascii="Times New Roman" w:hAnsi="Times New Roman" w:cs="Times New Roman"/>
        </w:rPr>
      </w:pPr>
      <w:r w:rsidRPr="191B5BA5">
        <w:rPr>
          <w:rFonts w:ascii="Times New Roman" w:hAnsi="Times New Roman" w:cs="Times New Roman"/>
        </w:rPr>
        <w:t xml:space="preserve">Samples were arranged in the 5 ml tubes in wells of 96 sample plates with associated records. The tubes were first sterilized with 70% ethanol. For lysis, the samples were spun for 2 minutes at 5000×g before adding 2–4 ml of insect lysis buffer (ILB) (in accordance with the proportion of sawdust in the sample), 1% polyvinylpyrrolidone (PVP), and 25 µl of Proteinase K (20 mg/ml) per 1 ml of buffer. After adding all components, we centrifuged the samples for 2 minutes at 2000×g and then added them to a shaker at 100 RPM. The following incubation was first at 56°C for 2 hours and then 65°C for another 2 hours. DNA extraction was performed as in </w:t>
      </w:r>
      <w:proofErr w:type="spellStart"/>
      <w:r w:rsidRPr="191B5BA5">
        <w:rPr>
          <w:rFonts w:ascii="Times New Roman" w:hAnsi="Times New Roman" w:cs="Times New Roman"/>
        </w:rPr>
        <w:t>Ovaskainen</w:t>
      </w:r>
      <w:proofErr w:type="spellEnd"/>
      <w:r w:rsidRPr="191B5BA5">
        <w:rPr>
          <w:rFonts w:ascii="Times New Roman" w:hAnsi="Times New Roman" w:cs="Times New Roman"/>
        </w:rPr>
        <w:t xml:space="preserve"> et al. (2020). The lysates were centrifuged for 5 minutes at 2000×g. A subsample of 100 µl was transferred via pipette to a 1 ml deep -well plate (Eppendorf Cat No) together with </w:t>
      </w:r>
      <w:proofErr w:type="spellStart"/>
      <w:r w:rsidRPr="191B5BA5">
        <w:rPr>
          <w:rFonts w:ascii="Times New Roman" w:hAnsi="Times New Roman" w:cs="Times New Roman"/>
        </w:rPr>
        <w:t>with</w:t>
      </w:r>
      <w:proofErr w:type="spellEnd"/>
      <w:r w:rsidRPr="191B5BA5">
        <w:rPr>
          <w:rFonts w:ascii="Times New Roman" w:hAnsi="Times New Roman" w:cs="Times New Roman"/>
        </w:rPr>
        <w:t xml:space="preserve"> 200 </w:t>
      </w:r>
      <w:proofErr w:type="spellStart"/>
      <w:r w:rsidRPr="191B5BA5">
        <w:rPr>
          <w:rFonts w:ascii="Times New Roman" w:hAnsi="Times New Roman" w:cs="Times New Roman"/>
        </w:rPr>
        <w:t>ul</w:t>
      </w:r>
      <w:proofErr w:type="spellEnd"/>
      <w:r w:rsidRPr="191B5BA5">
        <w:rPr>
          <w:rFonts w:ascii="Times New Roman" w:hAnsi="Times New Roman" w:cs="Times New Roman"/>
        </w:rPr>
        <w:t xml:space="preserve"> of 5M </w:t>
      </w:r>
      <w:proofErr w:type="spellStart"/>
      <w:r w:rsidRPr="191B5BA5">
        <w:rPr>
          <w:rFonts w:ascii="Times New Roman" w:hAnsi="Times New Roman" w:cs="Times New Roman"/>
        </w:rPr>
        <w:t>GuSCN</w:t>
      </w:r>
      <w:proofErr w:type="spellEnd"/>
      <w:r w:rsidRPr="191B5BA5">
        <w:rPr>
          <w:rFonts w:ascii="Times New Roman" w:hAnsi="Times New Roman" w:cs="Times New Roman"/>
        </w:rPr>
        <w:t xml:space="preserve"> Plant Binding buffer. </w:t>
      </w:r>
    </w:p>
    <w:p w14:paraId="223CBC2F" w14:textId="77777777" w:rsidR="00660013" w:rsidRPr="008262C5" w:rsidRDefault="00660013" w:rsidP="00660013">
      <w:pPr>
        <w:widowControl w:val="0"/>
        <w:tabs>
          <w:tab w:val="left" w:pos="1440"/>
          <w:tab w:val="left" w:pos="2160"/>
          <w:tab w:val="left" w:pos="2880"/>
        </w:tabs>
        <w:autoSpaceDE w:val="0"/>
        <w:autoSpaceDN w:val="0"/>
        <w:adjustRightInd w:val="0"/>
        <w:rPr>
          <w:rFonts w:ascii="Times New Roman" w:hAnsi="Times New Roman" w:cs="Times New Roman"/>
        </w:rPr>
      </w:pPr>
      <w:r w:rsidRPr="191B5BA5">
        <w:rPr>
          <w:rFonts w:ascii="Times New Roman" w:hAnsi="Times New Roman" w:cs="Times New Roman"/>
        </w:rPr>
        <w:t xml:space="preserve">This mixture was added to a 96-well 1 µm Glass Fiber (GF) plate (PALL) for binding DNA with the membrane and centrifuged for 5 min at 5000×g. There were multiple DNA washes, in which the first two consisted centrifuging samples at 5000g for 2 minutes, first with 300 µl of 5M </w:t>
      </w:r>
      <w:proofErr w:type="spellStart"/>
      <w:r w:rsidRPr="191B5BA5">
        <w:rPr>
          <w:rFonts w:ascii="Times New Roman" w:hAnsi="Times New Roman" w:cs="Times New Roman"/>
        </w:rPr>
        <w:t>GuSCN</w:t>
      </w:r>
      <w:proofErr w:type="spellEnd"/>
      <w:r w:rsidRPr="191B5BA5">
        <w:rPr>
          <w:rFonts w:ascii="Times New Roman" w:hAnsi="Times New Roman" w:cs="Times New Roman"/>
        </w:rPr>
        <w:t xml:space="preserve"> buffer and then with 300 µl of Plant Protein Wash buffer. The next two washes were done with 600 µl of Wash buffer and centrifuged at 5000×g for 5 minutes. After washing, samples were incubated at 56°C for 30 minutes. To elute the DNA from the dry membrane, we used 70 µl of 10mM </w:t>
      </w:r>
      <w:proofErr w:type="spellStart"/>
      <w:r w:rsidRPr="191B5BA5">
        <w:rPr>
          <w:rFonts w:ascii="Times New Roman" w:hAnsi="Times New Roman" w:cs="Times New Roman"/>
        </w:rPr>
        <w:t>TrisHCL</w:t>
      </w:r>
      <w:proofErr w:type="spellEnd"/>
      <w:r w:rsidRPr="191B5BA5">
        <w:rPr>
          <w:rFonts w:ascii="Times New Roman" w:hAnsi="Times New Roman" w:cs="Times New Roman"/>
        </w:rPr>
        <w:t xml:space="preserve"> pH 8.0 and centrifuged at 5000×g for 5 minutes.</w:t>
      </w:r>
    </w:p>
    <w:p w14:paraId="0F0C2082" w14:textId="77777777" w:rsidR="00660013" w:rsidRPr="008262C5" w:rsidRDefault="00660013" w:rsidP="00660013">
      <w:pPr>
        <w:widowControl w:val="0"/>
        <w:tabs>
          <w:tab w:val="left" w:pos="1440"/>
          <w:tab w:val="left" w:pos="2160"/>
          <w:tab w:val="left" w:pos="2880"/>
        </w:tabs>
        <w:autoSpaceDE w:val="0"/>
        <w:autoSpaceDN w:val="0"/>
        <w:adjustRightInd w:val="0"/>
        <w:rPr>
          <w:rFonts w:ascii="Times New Roman" w:hAnsi="Times New Roman" w:cs="Times New Roman"/>
        </w:rPr>
      </w:pPr>
    </w:p>
    <w:p w14:paraId="5F47CF00" w14:textId="77777777" w:rsidR="00660013" w:rsidRPr="008262C5" w:rsidRDefault="00660013" w:rsidP="00660013">
      <w:pPr>
        <w:widowControl w:val="0"/>
        <w:tabs>
          <w:tab w:val="left" w:pos="1440"/>
          <w:tab w:val="left" w:pos="2160"/>
          <w:tab w:val="left" w:pos="2880"/>
        </w:tabs>
        <w:spacing w:line="259" w:lineRule="auto"/>
        <w:rPr>
          <w:rFonts w:ascii="Times New Roman" w:hAnsi="Times New Roman" w:cs="Times New Roman"/>
        </w:rPr>
      </w:pPr>
      <w:r w:rsidRPr="191B5BA5">
        <w:rPr>
          <w:rFonts w:ascii="Times New Roman" w:hAnsi="Times New Roman" w:cs="Times New Roman"/>
        </w:rPr>
        <w:t xml:space="preserve">Standard CCDB Platinum Taq Master Mix (10.5 </w:t>
      </w:r>
      <w:r w:rsidRPr="227042E4">
        <w:rPr>
          <w:rFonts w:ascii="Times New Roman" w:hAnsi="Times New Roman" w:cs="Times New Roman"/>
        </w:rPr>
        <w:t>µl</w:t>
      </w:r>
      <w:r w:rsidRPr="191B5BA5">
        <w:rPr>
          <w:rFonts w:ascii="Times New Roman" w:hAnsi="Times New Roman" w:cs="Times New Roman"/>
        </w:rPr>
        <w:t xml:space="preserve">) was used for the PCR, and we used the extracted DNA as template for amplification. We added the sample (2 </w:t>
      </w:r>
      <w:r w:rsidRPr="227042E4">
        <w:rPr>
          <w:rFonts w:ascii="Times New Roman" w:hAnsi="Times New Roman" w:cs="Times New Roman"/>
        </w:rPr>
        <w:t>µl</w:t>
      </w:r>
      <w:r w:rsidRPr="191B5BA5">
        <w:rPr>
          <w:rFonts w:ascii="Times New Roman" w:hAnsi="Times New Roman" w:cs="Times New Roman"/>
        </w:rPr>
        <w:t>) to a template -free reaction - ready premade PCR 1 plate with primers ITS3-misN6 and ITS4-misN6 (</w:t>
      </w:r>
      <w:proofErr w:type="spellStart"/>
      <w:r w:rsidRPr="191B5BA5">
        <w:rPr>
          <w:rFonts w:ascii="Times New Roman" w:hAnsi="Times New Roman" w:cs="Times New Roman"/>
        </w:rPr>
        <w:t>Ovaskainen</w:t>
      </w:r>
      <w:proofErr w:type="spellEnd"/>
      <w:r w:rsidRPr="191B5BA5">
        <w:rPr>
          <w:rFonts w:ascii="Times New Roman" w:hAnsi="Times New Roman" w:cs="Times New Roman"/>
        </w:rPr>
        <w:t xml:space="preserve"> et al., 2020). Each sample included nine synthetic spike-in controls (at 0.001 ng/</w:t>
      </w:r>
      <w:r w:rsidRPr="227042E4">
        <w:rPr>
          <w:rFonts w:ascii="Times New Roman" w:hAnsi="Times New Roman" w:cs="Times New Roman"/>
        </w:rPr>
        <w:t>µl</w:t>
      </w:r>
      <w:r w:rsidRPr="191B5BA5">
        <w:rPr>
          <w:rFonts w:ascii="Times New Roman" w:hAnsi="Times New Roman" w:cs="Times New Roman"/>
        </w:rPr>
        <w:t xml:space="preserve">) and each 96-well plate included two negative controls in which no DNA template was added to the wells. </w:t>
      </w:r>
    </w:p>
    <w:p w14:paraId="60DD208B" w14:textId="77777777" w:rsidR="00660013" w:rsidRPr="008262C5" w:rsidRDefault="00660013" w:rsidP="00660013">
      <w:pPr>
        <w:widowControl w:val="0"/>
        <w:tabs>
          <w:tab w:val="left" w:pos="1440"/>
          <w:tab w:val="left" w:pos="2160"/>
          <w:tab w:val="left" w:pos="2880"/>
        </w:tabs>
        <w:autoSpaceDE w:val="0"/>
        <w:autoSpaceDN w:val="0"/>
        <w:adjustRightInd w:val="0"/>
        <w:rPr>
          <w:rFonts w:ascii="Times New Roman" w:hAnsi="Times New Roman" w:cs="Times New Roman"/>
          <w:color w:val="000000"/>
        </w:rPr>
      </w:pPr>
      <w:r w:rsidRPr="191B5BA5">
        <w:rPr>
          <w:rFonts w:ascii="Times New Roman" w:hAnsi="Times New Roman" w:cs="Times New Roman"/>
        </w:rPr>
        <w:t xml:space="preserve">There were two runs of PCR. In the first, initial denaturation was carried out at 94°C for 2 minutes, followed by 40 cycles of 40 seconds denaturation at 94°C, 1 minute annealing at </w:t>
      </w:r>
      <w:r w:rsidRPr="191B5BA5">
        <w:rPr>
          <w:rFonts w:ascii="Times New Roman" w:hAnsi="Times New Roman" w:cs="Times New Roman"/>
        </w:rPr>
        <w:lastRenderedPageBreak/>
        <w:t xml:space="preserve">51°C, and 1 minute extension at 72°C, and the final extension was 5 minutes at 72°C. For the second PCR, the following cycling conditions were followed: initial denaturation at 94°C for 2 minutes, followed by 20 cycles of 40 seconds denaturation at 94°C, 1 minute annealing at 60°C, and 1 minute extension at 72°C, followed by final extension at 72°C for 5 minutes.  In the second, the same </w:t>
      </w:r>
      <w:proofErr w:type="spellStart"/>
      <w:r w:rsidRPr="191B5BA5">
        <w:rPr>
          <w:rFonts w:ascii="Times New Roman" w:hAnsi="Times New Roman" w:cs="Times New Roman"/>
        </w:rPr>
        <w:t>mastermix</w:t>
      </w:r>
      <w:proofErr w:type="spellEnd"/>
      <w:r w:rsidRPr="191B5BA5">
        <w:rPr>
          <w:rFonts w:ascii="Times New Roman" w:hAnsi="Times New Roman" w:cs="Times New Roman"/>
        </w:rPr>
        <w:t xml:space="preserve"> was used as the first, and additionally fusion primers with standard i5 and i7 Illumina indices (N701, N702, N703, N704, N705, N706, N707, N710 and S502, S503, S505, S506, S507, S508, S510, S511, S513, S515, S516, S517). PCR 1 products were diluted 1:1 and the second PCR used 2 </w:t>
      </w:r>
      <w:proofErr w:type="spellStart"/>
      <w:r w:rsidRPr="191B5BA5">
        <w:rPr>
          <w:rFonts w:ascii="Times New Roman" w:hAnsi="Times New Roman" w:cs="Times New Roman"/>
        </w:rPr>
        <w:t>ul</w:t>
      </w:r>
      <w:proofErr w:type="spellEnd"/>
      <w:r w:rsidRPr="191B5BA5">
        <w:rPr>
          <w:rFonts w:ascii="Times New Roman" w:hAnsi="Times New Roman" w:cs="Times New Roman"/>
        </w:rPr>
        <w:t xml:space="preserve"> of this diluted product as a template. A </w:t>
      </w:r>
      <w:proofErr w:type="spellStart"/>
      <w:r w:rsidRPr="191B5BA5">
        <w:rPr>
          <w:rFonts w:ascii="Times New Roman" w:hAnsi="Times New Roman" w:cs="Times New Roman"/>
        </w:rPr>
        <w:t>Biomek</w:t>
      </w:r>
      <w:proofErr w:type="spellEnd"/>
      <w:r w:rsidRPr="191B5BA5">
        <w:rPr>
          <w:rFonts w:ascii="Times New Roman" w:hAnsi="Times New Roman" w:cs="Times New Roman"/>
        </w:rPr>
        <w:t xml:space="preserve"> FXP robot was used for transfers of DNA template and indexed primers. We used precast agarose gels using a </w:t>
      </w:r>
      <w:proofErr w:type="spellStart"/>
      <w:r w:rsidRPr="191B5BA5">
        <w:rPr>
          <w:rFonts w:ascii="Times New Roman" w:hAnsi="Times New Roman" w:cs="Times New Roman"/>
        </w:rPr>
        <w:t>bufferless</w:t>
      </w:r>
      <w:proofErr w:type="spellEnd"/>
      <w:r w:rsidRPr="191B5BA5">
        <w:rPr>
          <w:rFonts w:ascii="Times New Roman" w:hAnsi="Times New Roman" w:cs="Times New Roman"/>
        </w:rPr>
        <w:t xml:space="preserve"> E-gel system (Invitrogen) to check the amplicons. The amplicons were pooled without normalization, purified with </w:t>
      </w:r>
      <w:proofErr w:type="spellStart"/>
      <w:r w:rsidRPr="191B5BA5">
        <w:rPr>
          <w:rFonts w:ascii="Times New Roman" w:hAnsi="Times New Roman" w:cs="Times New Roman"/>
        </w:rPr>
        <w:t>AMPure</w:t>
      </w:r>
      <w:proofErr w:type="spellEnd"/>
      <w:r w:rsidRPr="191B5BA5">
        <w:rPr>
          <w:rFonts w:ascii="Times New Roman" w:hAnsi="Times New Roman" w:cs="Times New Roman"/>
        </w:rPr>
        <w:t xml:space="preserve"> beads, quantified on a Qubit 2.0 fluorometer, and checked with high sensitivity on Agilent Bioanalyzer. Finally, the sequencing was done with Illumina </w:t>
      </w:r>
      <w:proofErr w:type="spellStart"/>
      <w:r w:rsidRPr="191B5BA5">
        <w:rPr>
          <w:rFonts w:ascii="Times New Roman" w:hAnsi="Times New Roman" w:cs="Times New Roman"/>
        </w:rPr>
        <w:t>MiSeq</w:t>
      </w:r>
      <w:proofErr w:type="spellEnd"/>
      <w:r w:rsidRPr="191B5BA5">
        <w:rPr>
          <w:rFonts w:ascii="Times New Roman" w:hAnsi="Times New Roman" w:cs="Times New Roman"/>
        </w:rPr>
        <w:t xml:space="preserve"> with PE2x300 according to the basic manufacturer’s protocol.</w:t>
      </w:r>
    </w:p>
    <w:p w14:paraId="1E3663C4" w14:textId="77777777" w:rsidR="00660013" w:rsidRDefault="00660013" w:rsidP="00660013">
      <w:pPr>
        <w:widowControl w:val="0"/>
        <w:autoSpaceDE w:val="0"/>
        <w:autoSpaceDN w:val="0"/>
        <w:adjustRightInd w:val="0"/>
        <w:spacing w:before="360"/>
        <w:jc w:val="center"/>
        <w:rPr>
          <w:rFonts w:ascii="Times New Roman" w:hAnsi="Times New Roman" w:cs="Times New Roman"/>
        </w:rPr>
      </w:pPr>
      <w:r>
        <w:rPr>
          <w:rFonts w:ascii="Times New Roman" w:hAnsi="Times New Roman" w:cs="Times New Roman"/>
        </w:rPr>
        <w:t>Bioinformatics</w:t>
      </w:r>
    </w:p>
    <w:p w14:paraId="279E25EE" w14:textId="77777777" w:rsidR="00660013" w:rsidRPr="00821E7E" w:rsidRDefault="00660013" w:rsidP="00660013">
      <w:pPr>
        <w:rPr>
          <w:rFonts w:ascii="Times New Roman" w:hAnsi="Times New Roman" w:cs="Times New Roman"/>
        </w:rPr>
      </w:pPr>
      <w:r w:rsidRPr="00821E7E">
        <w:rPr>
          <w:rFonts w:ascii="Times New Roman" w:hAnsi="Times New Roman" w:cs="Times New Roman"/>
        </w:rPr>
        <w:t xml:space="preserve">Demultiplexed read pairs were first trimmed to the target amplicon region by searching for the forward and reverse primers using </w:t>
      </w:r>
      <w:proofErr w:type="spellStart"/>
      <w:r w:rsidRPr="00821E7E">
        <w:rPr>
          <w:rFonts w:ascii="Times New Roman" w:hAnsi="Times New Roman" w:cs="Times New Roman"/>
        </w:rPr>
        <w:t>Cutadapt</w:t>
      </w:r>
      <w:proofErr w:type="spellEnd"/>
      <w:r w:rsidRPr="00821E7E">
        <w:rPr>
          <w:rFonts w:ascii="Times New Roman" w:hAnsi="Times New Roman" w:cs="Times New Roman"/>
        </w:rPr>
        <w:t xml:space="preserve"> 4.2 (Martin 2011). Prior to the primer search, 16 bases were cut from the 5’ end of the R2 reads, because these bases were found to be of anomalously low quality and interfered with the primer search. Matches to the appropriate primer were required at the 5’ end of both reads, while the reverse complement of the other primer was searched for at the 3’ end but not required. Primer matches were required to include at least 10 </w:t>
      </w:r>
      <w:proofErr w:type="gramStart"/>
      <w:r w:rsidRPr="00821E7E">
        <w:rPr>
          <w:rFonts w:ascii="Times New Roman" w:hAnsi="Times New Roman" w:cs="Times New Roman"/>
        </w:rPr>
        <w:t>bases, and</w:t>
      </w:r>
      <w:proofErr w:type="gramEnd"/>
      <w:r w:rsidRPr="00821E7E">
        <w:rPr>
          <w:rFonts w:ascii="Times New Roman" w:hAnsi="Times New Roman" w:cs="Times New Roman"/>
        </w:rPr>
        <w:t xml:space="preserve"> were allowed to include up to 20% mismatches. Primer sequences were retained on the reads at this stage, but any bases occurring before the 5’ primer or after the 3’ primer (if any) were removed. At this stage read pairs where either read was less than 100bp or included </w:t>
      </w:r>
      <w:r>
        <w:rPr>
          <w:rFonts w:ascii="Times New Roman" w:hAnsi="Times New Roman" w:cs="Times New Roman"/>
        </w:rPr>
        <w:t>“</w:t>
      </w:r>
      <w:r w:rsidRPr="00821E7E">
        <w:rPr>
          <w:rFonts w:ascii="Times New Roman" w:hAnsi="Times New Roman" w:cs="Times New Roman"/>
        </w:rPr>
        <w:t>N” bases were also discarded. After trimming, the reads were subjected to a second round of quality filtering using the “</w:t>
      </w:r>
      <w:proofErr w:type="spellStart"/>
      <w:r w:rsidRPr="00821E7E">
        <w:rPr>
          <w:rFonts w:ascii="Times New Roman" w:hAnsi="Times New Roman" w:cs="Times New Roman"/>
        </w:rPr>
        <w:t>filterAndTrim</w:t>
      </w:r>
      <w:proofErr w:type="spellEnd"/>
      <w:r w:rsidRPr="00821E7E">
        <w:rPr>
          <w:rFonts w:ascii="Times New Roman" w:hAnsi="Times New Roman" w:cs="Times New Roman"/>
        </w:rPr>
        <w:t xml:space="preserve">” function in DADA2 1.18.1 (Callahan et al. 2016), discarding read pairs where R1 had more than 3 expected errors or R2 had more than 5 expected errors, or where either read had significant matches to the </w:t>
      </w:r>
      <w:proofErr w:type="spellStart"/>
      <w:r w:rsidRPr="00821E7E">
        <w:rPr>
          <w:rFonts w:ascii="Times New Roman" w:hAnsi="Times New Roman" w:cs="Times New Roman"/>
        </w:rPr>
        <w:t>PhiX</w:t>
      </w:r>
      <w:proofErr w:type="spellEnd"/>
      <w:r w:rsidRPr="00821E7E">
        <w:rPr>
          <w:rFonts w:ascii="Times New Roman" w:hAnsi="Times New Roman" w:cs="Times New Roman"/>
        </w:rPr>
        <w:t xml:space="preserve"> genome.</w:t>
      </w:r>
    </w:p>
    <w:p w14:paraId="7921D920" w14:textId="77777777" w:rsidR="00660013" w:rsidRPr="00821E7E" w:rsidRDefault="00660013" w:rsidP="00660013">
      <w:pPr>
        <w:rPr>
          <w:rFonts w:ascii="Times New Roman" w:hAnsi="Times New Roman" w:cs="Times New Roman"/>
        </w:rPr>
      </w:pPr>
    </w:p>
    <w:p w14:paraId="22938D46" w14:textId="77777777" w:rsidR="00660013" w:rsidRPr="00821E7E" w:rsidRDefault="00660013" w:rsidP="00660013">
      <w:pPr>
        <w:rPr>
          <w:rFonts w:ascii="Times New Roman" w:hAnsi="Times New Roman" w:cs="Times New Roman"/>
        </w:rPr>
      </w:pPr>
      <w:r w:rsidRPr="191B5BA5">
        <w:rPr>
          <w:rFonts w:ascii="Times New Roman" w:hAnsi="Times New Roman" w:cs="Times New Roman"/>
        </w:rPr>
        <w:t xml:space="preserve">Sequences were then dereplicated, denoised, and merged as described in Callahan (2020) to form amplicon sequence variant (ASV) tables, separately for each of the 12 </w:t>
      </w:r>
      <w:proofErr w:type="spellStart"/>
      <w:r w:rsidRPr="191B5BA5">
        <w:rPr>
          <w:rFonts w:ascii="Times New Roman" w:hAnsi="Times New Roman" w:cs="Times New Roman"/>
        </w:rPr>
        <w:t>MiSeq</w:t>
      </w:r>
      <w:proofErr w:type="spellEnd"/>
      <w:r w:rsidRPr="191B5BA5">
        <w:rPr>
          <w:rFonts w:ascii="Times New Roman" w:hAnsi="Times New Roman" w:cs="Times New Roman"/>
        </w:rPr>
        <w:t xml:space="preserve"> runs included in the study. De novo chimera detection was then performed using code from the “</w:t>
      </w:r>
      <w:proofErr w:type="spellStart"/>
      <w:r w:rsidRPr="191B5BA5">
        <w:rPr>
          <w:rFonts w:ascii="Times New Roman" w:hAnsi="Times New Roman" w:cs="Times New Roman"/>
        </w:rPr>
        <w:t>removeBimeraDenovo</w:t>
      </w:r>
      <w:proofErr w:type="spellEnd"/>
      <w:r w:rsidRPr="191B5BA5">
        <w:rPr>
          <w:rFonts w:ascii="Times New Roman" w:hAnsi="Times New Roman" w:cs="Times New Roman"/>
        </w:rPr>
        <w:t>” function in DADA2 for each sequencing run, but the final consensus step was performed across all sequencing runs.  After removal of chimeric sequences, the resulting ASV tables were merged.  Non-chimeric ASVs which differed only by end-gaps (“no-mismatch” duplicates) were combined using the “</w:t>
      </w:r>
      <w:proofErr w:type="spellStart"/>
      <w:r w:rsidRPr="191B5BA5">
        <w:rPr>
          <w:rFonts w:ascii="Times New Roman" w:hAnsi="Times New Roman" w:cs="Times New Roman"/>
        </w:rPr>
        <w:t>cluster_smallmem</w:t>
      </w:r>
      <w:proofErr w:type="spellEnd"/>
      <w:r w:rsidRPr="191B5BA5">
        <w:rPr>
          <w:rFonts w:ascii="Times New Roman" w:hAnsi="Times New Roman" w:cs="Times New Roman"/>
        </w:rPr>
        <w:t>” command in VSEARCH 2.22.1 (</w:t>
      </w:r>
      <w:proofErr w:type="spellStart"/>
      <w:r w:rsidRPr="191B5BA5">
        <w:rPr>
          <w:rFonts w:ascii="Times New Roman" w:hAnsi="Times New Roman" w:cs="Times New Roman"/>
        </w:rPr>
        <w:t>Rognes</w:t>
      </w:r>
      <w:proofErr w:type="spellEnd"/>
      <w:r w:rsidRPr="191B5BA5">
        <w:rPr>
          <w:rFonts w:ascii="Times New Roman" w:hAnsi="Times New Roman" w:cs="Times New Roman"/>
        </w:rPr>
        <w:t xml:space="preserve"> et al 2016) with a clustering threshold of 1, with the most abundant sequence in each cluster was retained as representative. A second round of chimera checking was then performed using the “</w:t>
      </w:r>
      <w:proofErr w:type="spellStart"/>
      <w:r w:rsidRPr="191B5BA5">
        <w:rPr>
          <w:rFonts w:ascii="Times New Roman" w:hAnsi="Times New Roman" w:cs="Times New Roman"/>
        </w:rPr>
        <w:t>uchime</w:t>
      </w:r>
      <w:proofErr w:type="spellEnd"/>
      <w:r w:rsidRPr="191B5BA5">
        <w:rPr>
          <w:rFonts w:ascii="Times New Roman" w:hAnsi="Times New Roman" w:cs="Times New Roman"/>
        </w:rPr>
        <w:t>-ref” command in VSEARCH, using as the reference database Sanger sequences from Unite (</w:t>
      </w:r>
      <w:proofErr w:type="spellStart"/>
      <w:r w:rsidRPr="191B5BA5">
        <w:rPr>
          <w:rFonts w:ascii="Times New Roman" w:hAnsi="Times New Roman" w:cs="Times New Roman"/>
        </w:rPr>
        <w:t>Abarenkov</w:t>
      </w:r>
      <w:proofErr w:type="spellEnd"/>
      <w:r w:rsidRPr="191B5BA5">
        <w:rPr>
          <w:rFonts w:ascii="Times New Roman" w:hAnsi="Times New Roman" w:cs="Times New Roman"/>
        </w:rPr>
        <w:t xml:space="preserve"> et al. 2023), as packaged for the Unite Species Hypothesis matching pipeline (</w:t>
      </w:r>
      <w:proofErr w:type="spellStart"/>
      <w:r w:rsidRPr="191B5BA5">
        <w:rPr>
          <w:rFonts w:ascii="Times New Roman" w:hAnsi="Times New Roman" w:cs="Times New Roman"/>
        </w:rPr>
        <w:t>Abarenkov</w:t>
      </w:r>
      <w:proofErr w:type="spellEnd"/>
      <w:r w:rsidRPr="191B5BA5">
        <w:rPr>
          <w:rFonts w:ascii="Times New Roman" w:hAnsi="Times New Roman" w:cs="Times New Roman"/>
        </w:rPr>
        <w:t xml:space="preserve"> 2022), augmented with the sequences of the </w:t>
      </w:r>
      <w:proofErr w:type="spellStart"/>
      <w:r w:rsidRPr="191B5BA5">
        <w:rPr>
          <w:rFonts w:ascii="Times New Roman" w:hAnsi="Times New Roman" w:cs="Times New Roman"/>
        </w:rPr>
        <w:t>SynMock</w:t>
      </w:r>
      <w:proofErr w:type="spellEnd"/>
      <w:r w:rsidRPr="191B5BA5">
        <w:rPr>
          <w:rFonts w:ascii="Times New Roman" w:hAnsi="Times New Roman" w:cs="Times New Roman"/>
        </w:rPr>
        <w:t xml:space="preserve"> synthetic spikes (Palmer et al. 2018).  After the second round of chimera removal, </w:t>
      </w:r>
      <w:proofErr w:type="spellStart"/>
      <w:r w:rsidRPr="191B5BA5">
        <w:rPr>
          <w:rFonts w:ascii="Times New Roman" w:hAnsi="Times New Roman" w:cs="Times New Roman"/>
        </w:rPr>
        <w:t>SynMock</w:t>
      </w:r>
      <w:proofErr w:type="spellEnd"/>
      <w:r w:rsidRPr="191B5BA5">
        <w:rPr>
          <w:rFonts w:ascii="Times New Roman" w:hAnsi="Times New Roman" w:cs="Times New Roman"/>
        </w:rPr>
        <w:t xml:space="preserve"> sequences were identified using the “</w:t>
      </w:r>
      <w:proofErr w:type="spellStart"/>
      <w:r w:rsidRPr="191B5BA5">
        <w:rPr>
          <w:rFonts w:ascii="Times New Roman" w:hAnsi="Times New Roman" w:cs="Times New Roman"/>
        </w:rPr>
        <w:t>usearch_global</w:t>
      </w:r>
      <w:proofErr w:type="spellEnd"/>
      <w:r w:rsidRPr="191B5BA5">
        <w:rPr>
          <w:rFonts w:ascii="Times New Roman" w:hAnsi="Times New Roman" w:cs="Times New Roman"/>
        </w:rPr>
        <w:t xml:space="preserve">” command in VSEARCH and removed. Remaining ASVs were then taxonomically identified using </w:t>
      </w:r>
      <w:proofErr w:type="spellStart"/>
      <w:r w:rsidRPr="191B5BA5">
        <w:rPr>
          <w:rFonts w:ascii="Times New Roman" w:hAnsi="Times New Roman" w:cs="Times New Roman"/>
        </w:rPr>
        <w:t>ProtaxFungi</w:t>
      </w:r>
      <w:proofErr w:type="spellEnd"/>
      <w:r w:rsidRPr="191B5BA5">
        <w:rPr>
          <w:rFonts w:ascii="Times New Roman" w:hAnsi="Times New Roman" w:cs="Times New Roman"/>
        </w:rPr>
        <w:t xml:space="preserve"> (</w:t>
      </w:r>
      <w:proofErr w:type="spellStart"/>
      <w:r w:rsidRPr="191B5BA5">
        <w:rPr>
          <w:rFonts w:ascii="Times New Roman" w:hAnsi="Times New Roman" w:cs="Times New Roman"/>
        </w:rPr>
        <w:t>Abarenkov</w:t>
      </w:r>
      <w:proofErr w:type="spellEnd"/>
      <w:r w:rsidRPr="191B5BA5">
        <w:rPr>
          <w:rFonts w:ascii="Times New Roman" w:hAnsi="Times New Roman" w:cs="Times New Roman"/>
        </w:rPr>
        <w:t xml:space="preserve"> et al., 2018) with an augmented reference database as described in the main text.  Because </w:t>
      </w:r>
      <w:proofErr w:type="spellStart"/>
      <w:r w:rsidRPr="191B5BA5">
        <w:rPr>
          <w:rFonts w:ascii="Times New Roman" w:hAnsi="Times New Roman" w:cs="Times New Roman"/>
        </w:rPr>
        <w:t>ProtaxFungi</w:t>
      </w:r>
      <w:proofErr w:type="spellEnd"/>
      <w:r w:rsidRPr="191B5BA5">
        <w:rPr>
          <w:rFonts w:ascii="Times New Roman" w:hAnsi="Times New Roman" w:cs="Times New Roman"/>
        </w:rPr>
        <w:t xml:space="preserve"> cannot identify sequences as being non-Fungi, an additional matching step was performed for each ASV using the “</w:t>
      </w:r>
      <w:proofErr w:type="spellStart"/>
      <w:r w:rsidRPr="191B5BA5">
        <w:rPr>
          <w:rFonts w:ascii="Times New Roman" w:hAnsi="Times New Roman" w:cs="Times New Roman"/>
        </w:rPr>
        <w:t>usearch_global</w:t>
      </w:r>
      <w:proofErr w:type="spellEnd"/>
      <w:r w:rsidRPr="191B5BA5">
        <w:rPr>
          <w:rFonts w:ascii="Times New Roman" w:hAnsi="Times New Roman" w:cs="Times New Roman"/>
        </w:rPr>
        <w:t xml:space="preserve">” command in VSEARCH, with a threshold of 0.8.  The same version of the Unite database was used as </w:t>
      </w:r>
      <w:r w:rsidRPr="191B5BA5">
        <w:rPr>
          <w:rFonts w:ascii="Times New Roman" w:hAnsi="Times New Roman" w:cs="Times New Roman"/>
        </w:rPr>
        <w:lastRenderedPageBreak/>
        <w:t>reference as was used for the second chimera removal step above.  ASVs were categorized as either “known fungi” if the best match was to a fungus, “known non-Fungi” if the best match was to a non-fungus, or “unknown kingdom” if the best match was to a sequence which was unannotated at the kingdom level, or if there was no match found. Sequences from all three categories were retained until after the clustering step below.</w:t>
      </w:r>
    </w:p>
    <w:p w14:paraId="119F7898" w14:textId="77777777" w:rsidR="00660013" w:rsidRPr="00821E7E" w:rsidRDefault="00660013" w:rsidP="00660013">
      <w:pPr>
        <w:rPr>
          <w:rFonts w:ascii="Times New Roman" w:hAnsi="Times New Roman" w:cs="Times New Roman"/>
        </w:rPr>
      </w:pPr>
    </w:p>
    <w:p w14:paraId="2DE2219B" w14:textId="77777777" w:rsidR="00660013" w:rsidRPr="00821E7E" w:rsidRDefault="00660013" w:rsidP="00660013">
      <w:pPr>
        <w:rPr>
          <w:rFonts w:ascii="Times New Roman" w:hAnsi="Times New Roman" w:cs="Times New Roman"/>
        </w:rPr>
      </w:pPr>
      <w:r w:rsidRPr="00821E7E">
        <w:rPr>
          <w:rFonts w:ascii="Times New Roman" w:hAnsi="Times New Roman" w:cs="Times New Roman"/>
        </w:rPr>
        <w:t xml:space="preserve">After taxonomic identification, ASVs were clustered using a taxonomically informed three-step process.  In the first step, ASVs with the same taxonomic identifications at a chosen probability threshold </w:t>
      </w:r>
      <w:r>
        <w:rPr>
          <w:rFonts w:ascii="Times New Roman" w:hAnsi="Times New Roman" w:cs="Times New Roman"/>
        </w:rPr>
        <w:t>(</w:t>
      </w:r>
      <w:r w:rsidRPr="00821E7E">
        <w:rPr>
          <w:rFonts w:ascii="Times New Roman" w:hAnsi="Times New Roman" w:cs="Times New Roman"/>
        </w:rPr>
        <w:t>0.9, referred to as “reliable”) were joined to form cluster cores.  In the second step, taxonomically unidentified ASVs were joined to the cluster cores using the “</w:t>
      </w:r>
      <w:proofErr w:type="spellStart"/>
      <w:r w:rsidRPr="00821E7E">
        <w:rPr>
          <w:rFonts w:ascii="Times New Roman" w:hAnsi="Times New Roman" w:cs="Times New Roman"/>
        </w:rPr>
        <w:t>usearch_global</w:t>
      </w:r>
      <w:proofErr w:type="spellEnd"/>
      <w:r w:rsidRPr="00821E7E">
        <w:rPr>
          <w:rFonts w:ascii="Times New Roman" w:hAnsi="Times New Roman" w:cs="Times New Roman"/>
        </w:rPr>
        <w:t>” command.  This step was performed iteratively until no new matches were found, to approximate single-linkage clustering.  However, separate cluster cores were never merged.  Finally, in the third step, the remaining unidentified ASVs were clustered using single linkage clustering with the “</w:t>
      </w:r>
      <w:proofErr w:type="spellStart"/>
      <w:r w:rsidRPr="00821E7E">
        <w:rPr>
          <w:rFonts w:ascii="Times New Roman" w:hAnsi="Times New Roman" w:cs="Times New Roman"/>
        </w:rPr>
        <w:t>usearch_single_linkage</w:t>
      </w:r>
      <w:proofErr w:type="spellEnd"/>
      <w:r w:rsidRPr="00821E7E">
        <w:rPr>
          <w:rFonts w:ascii="Times New Roman" w:hAnsi="Times New Roman" w:cs="Times New Roman"/>
        </w:rPr>
        <w:t xml:space="preserve">” function of </w:t>
      </w:r>
      <w:proofErr w:type="spellStart"/>
      <w:r w:rsidRPr="00821E7E">
        <w:rPr>
          <w:rFonts w:ascii="Times New Roman" w:hAnsi="Times New Roman" w:cs="Times New Roman"/>
        </w:rPr>
        <w:t>OptimOTU</w:t>
      </w:r>
      <w:proofErr w:type="spellEnd"/>
      <w:r w:rsidRPr="00821E7E">
        <w:rPr>
          <w:rFonts w:ascii="Times New Roman" w:hAnsi="Times New Roman" w:cs="Times New Roman"/>
        </w:rPr>
        <w:t xml:space="preserve"> version 0.3.0 (</w:t>
      </w:r>
      <w:hyperlink r:id="rId4" w:history="1">
        <w:r w:rsidRPr="00821E7E">
          <w:rPr>
            <w:rStyle w:val="Hyperlink"/>
            <w:rFonts w:ascii="Times New Roman" w:hAnsi="Times New Roman" w:cs="Times New Roman"/>
          </w:rPr>
          <w:t>https://github.com/brendanf/optimotu/releases/tag/v0.3.0</w:t>
        </w:r>
      </w:hyperlink>
      <w:r w:rsidRPr="00821E7E">
        <w:rPr>
          <w:rFonts w:ascii="Times New Roman" w:hAnsi="Times New Roman" w:cs="Times New Roman"/>
        </w:rPr>
        <w:t>), using distances calculated by the “</w:t>
      </w:r>
      <w:proofErr w:type="spellStart"/>
      <w:r w:rsidRPr="00821E7E">
        <w:rPr>
          <w:rFonts w:ascii="Times New Roman" w:hAnsi="Times New Roman" w:cs="Times New Roman"/>
        </w:rPr>
        <w:t>calc_distmx</w:t>
      </w:r>
      <w:proofErr w:type="spellEnd"/>
      <w:r w:rsidRPr="00821E7E">
        <w:rPr>
          <w:rFonts w:ascii="Times New Roman" w:hAnsi="Times New Roman" w:cs="Times New Roman"/>
        </w:rPr>
        <w:t xml:space="preserve">” command in USEARCH 11.0.667 (Edgar 2010).  Each of the three clustering steps was performed at ranks from phylum to species, using </w:t>
      </w:r>
      <w:proofErr w:type="spellStart"/>
      <w:r w:rsidRPr="00821E7E">
        <w:rPr>
          <w:rFonts w:ascii="Times New Roman" w:hAnsi="Times New Roman" w:cs="Times New Roman"/>
        </w:rPr>
        <w:t>taxon</w:t>
      </w:r>
      <w:proofErr w:type="spellEnd"/>
      <w:r w:rsidRPr="00821E7E">
        <w:rPr>
          <w:rFonts w:ascii="Times New Roman" w:hAnsi="Times New Roman" w:cs="Times New Roman"/>
        </w:rPr>
        <w:t>- and rank-specific thresholds for the second and third steps.  These thresholds were optimized on identified environmental sequences from the Global Spore Sampling Project (</w:t>
      </w:r>
      <w:proofErr w:type="spellStart"/>
      <w:r w:rsidRPr="00821E7E">
        <w:rPr>
          <w:rFonts w:ascii="Times New Roman" w:hAnsi="Times New Roman" w:cs="Times New Roman"/>
        </w:rPr>
        <w:t>Ovaskainen</w:t>
      </w:r>
      <w:proofErr w:type="spellEnd"/>
      <w:r w:rsidRPr="00821E7E">
        <w:rPr>
          <w:rFonts w:ascii="Times New Roman" w:hAnsi="Times New Roman" w:cs="Times New Roman"/>
        </w:rPr>
        <w:t xml:space="preserve"> 2020) using F-measure as a target, as described in Vu et al. (2022), but implemented using the </w:t>
      </w:r>
      <w:proofErr w:type="spellStart"/>
      <w:r w:rsidRPr="00821E7E">
        <w:rPr>
          <w:rFonts w:ascii="Times New Roman" w:hAnsi="Times New Roman" w:cs="Times New Roman"/>
        </w:rPr>
        <w:t>OptimOTU</w:t>
      </w:r>
      <w:proofErr w:type="spellEnd"/>
      <w:r w:rsidRPr="00821E7E">
        <w:rPr>
          <w:rFonts w:ascii="Times New Roman" w:hAnsi="Times New Roman" w:cs="Times New Roman"/>
        </w:rPr>
        <w:t xml:space="preserve"> package. The result of the clustering process at the final, species level </w:t>
      </w:r>
      <w:proofErr w:type="gramStart"/>
      <w:r w:rsidRPr="00821E7E">
        <w:rPr>
          <w:rFonts w:ascii="Times New Roman" w:hAnsi="Times New Roman" w:cs="Times New Roman"/>
        </w:rPr>
        <w:t>are</w:t>
      </w:r>
      <w:proofErr w:type="gramEnd"/>
      <w:r w:rsidRPr="00821E7E">
        <w:rPr>
          <w:rFonts w:ascii="Times New Roman" w:hAnsi="Times New Roman" w:cs="Times New Roman"/>
        </w:rPr>
        <w:t xml:space="preserve"> referred to as OTUs and used as the unit of analysis in the rest of the paper. All OTUs within phylum-level clusters which contained more known non-Fungi than known Fungi (as categorized above) were discarded.</w:t>
      </w:r>
    </w:p>
    <w:p w14:paraId="57300E99" w14:textId="77777777" w:rsidR="00660013" w:rsidRDefault="00660013" w:rsidP="00660013">
      <w:pPr>
        <w:widowControl w:val="0"/>
        <w:autoSpaceDE w:val="0"/>
        <w:autoSpaceDN w:val="0"/>
        <w:adjustRightInd w:val="0"/>
        <w:spacing w:before="360"/>
        <w:jc w:val="center"/>
        <w:rPr>
          <w:rFonts w:ascii="Times New Roman" w:hAnsi="Times New Roman" w:cs="Times New Roman"/>
        </w:rPr>
      </w:pPr>
    </w:p>
    <w:p w14:paraId="69ACF4DF" w14:textId="77777777" w:rsidR="00660013" w:rsidRPr="00BF6995" w:rsidRDefault="00660013" w:rsidP="00660013">
      <w:pPr>
        <w:autoSpaceDE w:val="0"/>
        <w:autoSpaceDN w:val="0"/>
        <w:adjustRightInd w:val="0"/>
        <w:rPr>
          <w:rFonts w:ascii="Times New Roman" w:hAnsi="Times New Roman" w:cs="Times New Roman"/>
        </w:rPr>
      </w:pPr>
      <w:r w:rsidRPr="00BF6995">
        <w:rPr>
          <w:rFonts w:ascii="Times New Roman" w:hAnsi="Times New Roman" w:cs="Times New Roman"/>
        </w:rPr>
        <w:t>Species names commonly used</w:t>
      </w:r>
      <w:r>
        <w:rPr>
          <w:rFonts w:ascii="Times New Roman" w:hAnsi="Times New Roman" w:cs="Times New Roman"/>
        </w:rPr>
        <w:t xml:space="preserve"> and occurring in this paper</w:t>
      </w:r>
      <w:r w:rsidRPr="00BF6995">
        <w:rPr>
          <w:rFonts w:ascii="Times New Roman" w:hAnsi="Times New Roman" w:cs="Times New Roman"/>
        </w:rPr>
        <w:t>, a</w:t>
      </w:r>
      <w:r>
        <w:rPr>
          <w:rFonts w:ascii="Times New Roman" w:hAnsi="Times New Roman" w:cs="Times New Roman"/>
        </w:rPr>
        <w:t xml:space="preserve">nd their synonyms used in </w:t>
      </w:r>
      <w:proofErr w:type="spellStart"/>
      <w:r>
        <w:rPr>
          <w:rFonts w:ascii="Times New Roman" w:hAnsi="Times New Roman" w:cs="Times New Roman"/>
        </w:rPr>
        <w:t>ProtaxFungi</w:t>
      </w:r>
      <w:proofErr w:type="spellEnd"/>
      <w:r>
        <w:rPr>
          <w:rFonts w:ascii="Times New Roman" w:hAnsi="Times New Roman" w:cs="Times New Roman"/>
        </w:rPr>
        <w:t xml:space="preserve">. </w:t>
      </w:r>
    </w:p>
    <w:tbl>
      <w:tblPr>
        <w:tblW w:w="9638" w:type="dxa"/>
        <w:tblInd w:w="55" w:type="dxa"/>
        <w:tblCellMar>
          <w:top w:w="55" w:type="dxa"/>
          <w:left w:w="55" w:type="dxa"/>
          <w:bottom w:w="55" w:type="dxa"/>
          <w:right w:w="55" w:type="dxa"/>
        </w:tblCellMar>
        <w:tblLook w:val="04A0" w:firstRow="1" w:lastRow="0" w:firstColumn="1" w:lastColumn="0" w:noHBand="0" w:noVBand="1"/>
      </w:tblPr>
      <w:tblGrid>
        <w:gridCol w:w="4819"/>
        <w:gridCol w:w="4819"/>
      </w:tblGrid>
      <w:tr w:rsidR="00660013" w:rsidRPr="00896171" w14:paraId="0BDBFE2E" w14:textId="77777777" w:rsidTr="00956050">
        <w:tc>
          <w:tcPr>
            <w:tcW w:w="4819" w:type="dxa"/>
            <w:tcBorders>
              <w:top w:val="single" w:sz="2" w:space="0" w:color="000000"/>
              <w:left w:val="single" w:sz="2" w:space="0" w:color="000000"/>
              <w:bottom w:val="single" w:sz="2" w:space="0" w:color="000000"/>
              <w:right w:val="nil"/>
            </w:tcBorders>
            <w:hideMark/>
          </w:tcPr>
          <w:p w14:paraId="2B3B016E" w14:textId="77777777" w:rsidR="00660013" w:rsidRPr="00896171" w:rsidRDefault="00660013" w:rsidP="00956050">
            <w:pPr>
              <w:pStyle w:val="TableContents"/>
              <w:rPr>
                <w:rFonts w:ascii="Times New Roman" w:hAnsi="Times New Roman" w:cs="Times New Roman"/>
                <w:sz w:val="22"/>
                <w:szCs w:val="22"/>
                <w:lang w:val="en-US"/>
              </w:rPr>
            </w:pPr>
            <w:r w:rsidRPr="00896171">
              <w:rPr>
                <w:rFonts w:ascii="Times New Roman" w:hAnsi="Times New Roman" w:cs="Times New Roman"/>
                <w:sz w:val="22"/>
                <w:szCs w:val="22"/>
                <w:lang w:val="en-US"/>
              </w:rPr>
              <w:t>Name used in this paper</w:t>
            </w:r>
          </w:p>
        </w:tc>
        <w:tc>
          <w:tcPr>
            <w:tcW w:w="4819" w:type="dxa"/>
            <w:tcBorders>
              <w:top w:val="single" w:sz="2" w:space="0" w:color="000000"/>
              <w:left w:val="single" w:sz="2" w:space="0" w:color="000000"/>
              <w:bottom w:val="single" w:sz="2" w:space="0" w:color="000000"/>
              <w:right w:val="single" w:sz="2" w:space="0" w:color="000000"/>
            </w:tcBorders>
            <w:hideMark/>
          </w:tcPr>
          <w:p w14:paraId="11B29A74" w14:textId="77777777" w:rsidR="00660013" w:rsidRPr="00896171" w:rsidRDefault="00660013" w:rsidP="00956050">
            <w:pPr>
              <w:pStyle w:val="TableContents"/>
              <w:rPr>
                <w:rFonts w:ascii="Times New Roman" w:hAnsi="Times New Roman" w:cs="Times New Roman"/>
                <w:sz w:val="22"/>
                <w:szCs w:val="22"/>
              </w:rPr>
            </w:pPr>
            <w:proofErr w:type="spellStart"/>
            <w:r w:rsidRPr="00896171">
              <w:rPr>
                <w:rFonts w:ascii="Times New Roman" w:hAnsi="Times New Roman" w:cs="Times New Roman"/>
                <w:sz w:val="22"/>
                <w:szCs w:val="22"/>
              </w:rPr>
              <w:t>Name</w:t>
            </w:r>
            <w:proofErr w:type="spellEnd"/>
            <w:r w:rsidRPr="00896171">
              <w:rPr>
                <w:rFonts w:ascii="Times New Roman" w:hAnsi="Times New Roman" w:cs="Times New Roman"/>
                <w:sz w:val="22"/>
                <w:szCs w:val="22"/>
              </w:rPr>
              <w:t xml:space="preserve"> </w:t>
            </w:r>
            <w:proofErr w:type="spellStart"/>
            <w:r w:rsidRPr="00896171">
              <w:rPr>
                <w:rFonts w:ascii="Times New Roman" w:hAnsi="Times New Roman" w:cs="Times New Roman"/>
                <w:sz w:val="22"/>
                <w:szCs w:val="22"/>
              </w:rPr>
              <w:t>used</w:t>
            </w:r>
            <w:proofErr w:type="spellEnd"/>
            <w:r w:rsidRPr="00896171">
              <w:rPr>
                <w:rFonts w:ascii="Times New Roman" w:hAnsi="Times New Roman" w:cs="Times New Roman"/>
                <w:sz w:val="22"/>
                <w:szCs w:val="22"/>
              </w:rPr>
              <w:t xml:space="preserve"> in </w:t>
            </w:r>
            <w:proofErr w:type="spellStart"/>
            <w:r w:rsidRPr="00896171">
              <w:rPr>
                <w:rFonts w:ascii="Times New Roman" w:hAnsi="Times New Roman" w:cs="Times New Roman"/>
                <w:sz w:val="22"/>
                <w:szCs w:val="22"/>
              </w:rPr>
              <w:t>ProtaxFungi</w:t>
            </w:r>
            <w:proofErr w:type="spellEnd"/>
          </w:p>
        </w:tc>
      </w:tr>
      <w:tr w:rsidR="00660013" w:rsidRPr="00896171" w14:paraId="07175824" w14:textId="77777777" w:rsidTr="00956050">
        <w:tc>
          <w:tcPr>
            <w:tcW w:w="4819" w:type="dxa"/>
            <w:tcBorders>
              <w:top w:val="nil"/>
              <w:left w:val="single" w:sz="2" w:space="0" w:color="000000"/>
              <w:bottom w:val="single" w:sz="2" w:space="0" w:color="000000"/>
              <w:right w:val="nil"/>
            </w:tcBorders>
            <w:hideMark/>
          </w:tcPr>
          <w:p w14:paraId="11B2DA5E" w14:textId="77777777" w:rsidR="00660013" w:rsidRPr="00896171" w:rsidRDefault="00660013" w:rsidP="00956050">
            <w:pPr>
              <w:pStyle w:val="TableContents"/>
              <w:rPr>
                <w:rFonts w:ascii="Times New Roman" w:hAnsi="Times New Roman" w:cs="Times New Roman"/>
                <w:sz w:val="22"/>
                <w:szCs w:val="22"/>
              </w:rPr>
            </w:pPr>
            <w:proofErr w:type="spellStart"/>
            <w:r w:rsidRPr="00896171">
              <w:rPr>
                <w:rFonts w:ascii="Times New Roman" w:hAnsi="Times New Roman" w:cs="Times New Roman"/>
                <w:i/>
                <w:iCs/>
                <w:sz w:val="22"/>
                <w:szCs w:val="22"/>
              </w:rPr>
              <w:t>Fomitopsis</w:t>
            </w:r>
            <w:proofErr w:type="spellEnd"/>
            <w:r w:rsidRPr="00896171">
              <w:rPr>
                <w:rFonts w:ascii="Times New Roman" w:hAnsi="Times New Roman" w:cs="Times New Roman"/>
                <w:i/>
                <w:iCs/>
                <w:sz w:val="22"/>
                <w:szCs w:val="22"/>
              </w:rPr>
              <w:t xml:space="preserve"> </w:t>
            </w:r>
            <w:proofErr w:type="spellStart"/>
            <w:r w:rsidRPr="00896171">
              <w:rPr>
                <w:rFonts w:ascii="Times New Roman" w:hAnsi="Times New Roman" w:cs="Times New Roman"/>
                <w:i/>
                <w:iCs/>
                <w:sz w:val="22"/>
                <w:szCs w:val="22"/>
              </w:rPr>
              <w:t>rosea</w:t>
            </w:r>
            <w:proofErr w:type="spellEnd"/>
            <w:r w:rsidRPr="00896171">
              <w:rPr>
                <w:rFonts w:ascii="Times New Roman" w:hAnsi="Times New Roman" w:cs="Times New Roman"/>
                <w:sz w:val="22"/>
                <w:szCs w:val="22"/>
              </w:rPr>
              <w:t xml:space="preserve"> (</w:t>
            </w:r>
            <w:proofErr w:type="spellStart"/>
            <w:r w:rsidRPr="00896171">
              <w:rPr>
                <w:rFonts w:ascii="Times New Roman" w:hAnsi="Times New Roman" w:cs="Times New Roman"/>
                <w:sz w:val="22"/>
                <w:szCs w:val="22"/>
              </w:rPr>
              <w:t>Alb</w:t>
            </w:r>
            <w:proofErr w:type="spellEnd"/>
            <w:r w:rsidRPr="00896171">
              <w:rPr>
                <w:rFonts w:ascii="Times New Roman" w:hAnsi="Times New Roman" w:cs="Times New Roman"/>
                <w:sz w:val="22"/>
                <w:szCs w:val="22"/>
              </w:rPr>
              <w:t xml:space="preserve">. &amp; </w:t>
            </w:r>
            <w:proofErr w:type="spellStart"/>
            <w:r w:rsidRPr="00896171">
              <w:rPr>
                <w:rFonts w:ascii="Times New Roman" w:hAnsi="Times New Roman" w:cs="Times New Roman"/>
                <w:sz w:val="22"/>
                <w:szCs w:val="22"/>
              </w:rPr>
              <w:t>Schwein</w:t>
            </w:r>
            <w:proofErr w:type="spellEnd"/>
            <w:r w:rsidRPr="00896171">
              <w:rPr>
                <w:rFonts w:ascii="Times New Roman" w:hAnsi="Times New Roman" w:cs="Times New Roman"/>
                <w:sz w:val="22"/>
                <w:szCs w:val="22"/>
              </w:rPr>
              <w:t xml:space="preserve">.) P. </w:t>
            </w:r>
            <w:proofErr w:type="spellStart"/>
            <w:r w:rsidRPr="00896171">
              <w:rPr>
                <w:rFonts w:ascii="Times New Roman" w:hAnsi="Times New Roman" w:cs="Times New Roman"/>
                <w:sz w:val="22"/>
                <w:szCs w:val="22"/>
              </w:rPr>
              <w:t>Karst</w:t>
            </w:r>
            <w:proofErr w:type="spellEnd"/>
            <w:r w:rsidRPr="00896171">
              <w:rPr>
                <w:rFonts w:ascii="Times New Roman" w:hAnsi="Times New Roman" w:cs="Times New Roman"/>
                <w:sz w:val="22"/>
                <w:szCs w:val="22"/>
              </w:rPr>
              <w:t>. [MB#100801]</w:t>
            </w:r>
          </w:p>
        </w:tc>
        <w:tc>
          <w:tcPr>
            <w:tcW w:w="4819" w:type="dxa"/>
            <w:tcBorders>
              <w:top w:val="nil"/>
              <w:left w:val="single" w:sz="2" w:space="0" w:color="000000"/>
              <w:bottom w:val="single" w:sz="2" w:space="0" w:color="000000"/>
              <w:right w:val="single" w:sz="2" w:space="0" w:color="000000"/>
            </w:tcBorders>
            <w:hideMark/>
          </w:tcPr>
          <w:p w14:paraId="15700FB5" w14:textId="77777777" w:rsidR="00660013" w:rsidRPr="00896171" w:rsidRDefault="00660013" w:rsidP="00956050">
            <w:pPr>
              <w:pStyle w:val="TableContents"/>
              <w:rPr>
                <w:rFonts w:ascii="Times New Roman" w:hAnsi="Times New Roman" w:cs="Times New Roman"/>
                <w:sz w:val="22"/>
                <w:szCs w:val="22"/>
                <w:lang w:val="en-US"/>
              </w:rPr>
            </w:pPr>
            <w:proofErr w:type="spellStart"/>
            <w:r w:rsidRPr="00896171">
              <w:rPr>
                <w:rFonts w:ascii="Times New Roman" w:hAnsi="Times New Roman" w:cs="Times New Roman"/>
                <w:i/>
                <w:iCs/>
                <w:sz w:val="22"/>
                <w:szCs w:val="22"/>
                <w:lang w:val="en-US"/>
              </w:rPr>
              <w:t>Rhodofomes</w:t>
            </w:r>
            <w:proofErr w:type="spellEnd"/>
            <w:r w:rsidRPr="00896171">
              <w:rPr>
                <w:rFonts w:ascii="Times New Roman" w:hAnsi="Times New Roman" w:cs="Times New Roman"/>
                <w:i/>
                <w:iCs/>
                <w:sz w:val="22"/>
                <w:szCs w:val="22"/>
                <w:lang w:val="en-US"/>
              </w:rPr>
              <w:t xml:space="preserve"> roseus</w:t>
            </w:r>
            <w:r w:rsidRPr="00896171">
              <w:rPr>
                <w:rFonts w:ascii="Times New Roman" w:hAnsi="Times New Roman" w:cs="Times New Roman"/>
                <w:sz w:val="22"/>
                <w:szCs w:val="22"/>
                <w:lang w:val="en-US"/>
              </w:rPr>
              <w:t xml:space="preserve"> (Alb. &amp; </w:t>
            </w:r>
            <w:proofErr w:type="spellStart"/>
            <w:r w:rsidRPr="00896171">
              <w:rPr>
                <w:rFonts w:ascii="Times New Roman" w:hAnsi="Times New Roman" w:cs="Times New Roman"/>
                <w:sz w:val="22"/>
                <w:szCs w:val="22"/>
                <w:lang w:val="en-US"/>
              </w:rPr>
              <w:t>Schwein</w:t>
            </w:r>
            <w:proofErr w:type="spellEnd"/>
            <w:r w:rsidRPr="00896171">
              <w:rPr>
                <w:rFonts w:ascii="Times New Roman" w:hAnsi="Times New Roman" w:cs="Times New Roman"/>
                <w:sz w:val="22"/>
                <w:szCs w:val="22"/>
                <w:lang w:val="en-US"/>
              </w:rPr>
              <w:t xml:space="preserve">.) </w:t>
            </w:r>
            <w:proofErr w:type="spellStart"/>
            <w:r w:rsidRPr="00896171">
              <w:rPr>
                <w:rFonts w:ascii="Times New Roman" w:hAnsi="Times New Roman" w:cs="Times New Roman"/>
                <w:sz w:val="22"/>
                <w:szCs w:val="22"/>
                <w:lang w:val="en-US"/>
              </w:rPr>
              <w:t>Kotl</w:t>
            </w:r>
            <w:proofErr w:type="spellEnd"/>
            <w:r w:rsidRPr="00896171">
              <w:rPr>
                <w:rFonts w:ascii="Times New Roman" w:hAnsi="Times New Roman" w:cs="Times New Roman"/>
                <w:sz w:val="22"/>
                <w:szCs w:val="22"/>
                <w:lang w:val="en-US"/>
              </w:rPr>
              <w:t xml:space="preserve">. &amp; </w:t>
            </w:r>
            <w:proofErr w:type="spellStart"/>
            <w:r w:rsidRPr="00896171">
              <w:rPr>
                <w:rFonts w:ascii="Times New Roman" w:hAnsi="Times New Roman" w:cs="Times New Roman"/>
                <w:sz w:val="22"/>
                <w:szCs w:val="22"/>
                <w:lang w:val="en-US"/>
              </w:rPr>
              <w:t>Pouzar</w:t>
            </w:r>
            <w:proofErr w:type="spellEnd"/>
            <w:r w:rsidRPr="00896171">
              <w:rPr>
                <w:rFonts w:ascii="Times New Roman" w:hAnsi="Times New Roman" w:cs="Times New Roman"/>
                <w:sz w:val="22"/>
                <w:szCs w:val="22"/>
                <w:lang w:val="en-US"/>
              </w:rPr>
              <w:t xml:space="preserve"> [MB#127496]</w:t>
            </w:r>
          </w:p>
        </w:tc>
      </w:tr>
      <w:tr w:rsidR="00660013" w:rsidRPr="009668A9" w14:paraId="635F9336" w14:textId="77777777" w:rsidTr="00956050">
        <w:tc>
          <w:tcPr>
            <w:tcW w:w="4819" w:type="dxa"/>
            <w:tcBorders>
              <w:top w:val="nil"/>
              <w:left w:val="single" w:sz="2" w:space="0" w:color="000000"/>
              <w:bottom w:val="single" w:sz="2" w:space="0" w:color="000000"/>
              <w:right w:val="nil"/>
            </w:tcBorders>
            <w:hideMark/>
          </w:tcPr>
          <w:p w14:paraId="259D1833" w14:textId="77777777" w:rsidR="00660013" w:rsidRPr="00896171" w:rsidRDefault="00660013" w:rsidP="00956050">
            <w:pPr>
              <w:pStyle w:val="TableContents"/>
              <w:rPr>
                <w:rFonts w:ascii="Times New Roman" w:hAnsi="Times New Roman" w:cs="Times New Roman"/>
                <w:sz w:val="22"/>
                <w:szCs w:val="22"/>
              </w:rPr>
            </w:pPr>
            <w:proofErr w:type="spellStart"/>
            <w:r w:rsidRPr="00896171">
              <w:rPr>
                <w:rFonts w:ascii="Times New Roman" w:hAnsi="Times New Roman" w:cs="Times New Roman"/>
                <w:i/>
                <w:iCs/>
                <w:sz w:val="22"/>
                <w:szCs w:val="22"/>
              </w:rPr>
              <w:t>Anthoporia</w:t>
            </w:r>
            <w:proofErr w:type="spellEnd"/>
            <w:r w:rsidRPr="00896171">
              <w:rPr>
                <w:rFonts w:ascii="Times New Roman" w:hAnsi="Times New Roman" w:cs="Times New Roman"/>
                <w:i/>
                <w:iCs/>
                <w:sz w:val="22"/>
                <w:szCs w:val="22"/>
              </w:rPr>
              <w:t xml:space="preserve"> </w:t>
            </w:r>
            <w:proofErr w:type="spellStart"/>
            <w:r w:rsidRPr="00896171">
              <w:rPr>
                <w:rFonts w:ascii="Times New Roman" w:hAnsi="Times New Roman" w:cs="Times New Roman"/>
                <w:i/>
                <w:iCs/>
                <w:sz w:val="22"/>
                <w:szCs w:val="22"/>
              </w:rPr>
              <w:t>albobrunnea</w:t>
            </w:r>
            <w:proofErr w:type="spellEnd"/>
            <w:r w:rsidRPr="00896171">
              <w:rPr>
                <w:rFonts w:ascii="Times New Roman" w:hAnsi="Times New Roman" w:cs="Times New Roman"/>
                <w:sz w:val="22"/>
                <w:szCs w:val="22"/>
              </w:rPr>
              <w:t xml:space="preserve"> (</w:t>
            </w:r>
            <w:proofErr w:type="spellStart"/>
            <w:r w:rsidRPr="00896171">
              <w:rPr>
                <w:rFonts w:ascii="Times New Roman" w:hAnsi="Times New Roman" w:cs="Times New Roman"/>
                <w:sz w:val="22"/>
                <w:szCs w:val="22"/>
              </w:rPr>
              <w:t>Romell</w:t>
            </w:r>
            <w:proofErr w:type="spellEnd"/>
            <w:r w:rsidRPr="00896171">
              <w:rPr>
                <w:rFonts w:ascii="Times New Roman" w:hAnsi="Times New Roman" w:cs="Times New Roman"/>
                <w:sz w:val="22"/>
                <w:szCs w:val="22"/>
              </w:rPr>
              <w:t xml:space="preserve">) </w:t>
            </w:r>
            <w:proofErr w:type="spellStart"/>
            <w:r w:rsidRPr="00896171">
              <w:rPr>
                <w:rFonts w:ascii="Times New Roman" w:hAnsi="Times New Roman" w:cs="Times New Roman"/>
                <w:sz w:val="22"/>
                <w:szCs w:val="22"/>
              </w:rPr>
              <w:t>Karasiński</w:t>
            </w:r>
            <w:proofErr w:type="spellEnd"/>
            <w:r w:rsidRPr="00896171">
              <w:rPr>
                <w:rFonts w:ascii="Times New Roman" w:hAnsi="Times New Roman" w:cs="Times New Roman"/>
                <w:sz w:val="22"/>
                <w:szCs w:val="22"/>
              </w:rPr>
              <w:t xml:space="preserve"> &amp; Niemelä [MB#816287]</w:t>
            </w:r>
          </w:p>
        </w:tc>
        <w:tc>
          <w:tcPr>
            <w:tcW w:w="4819" w:type="dxa"/>
            <w:tcBorders>
              <w:top w:val="nil"/>
              <w:left w:val="single" w:sz="2" w:space="0" w:color="000000"/>
              <w:bottom w:val="single" w:sz="2" w:space="0" w:color="000000"/>
              <w:right w:val="single" w:sz="2" w:space="0" w:color="000000"/>
            </w:tcBorders>
            <w:hideMark/>
          </w:tcPr>
          <w:p w14:paraId="16B61C12" w14:textId="77777777" w:rsidR="00660013" w:rsidRPr="00896171" w:rsidRDefault="00660013" w:rsidP="00956050">
            <w:pPr>
              <w:pStyle w:val="TableContents"/>
              <w:rPr>
                <w:rFonts w:ascii="Times New Roman" w:hAnsi="Times New Roman" w:cs="Times New Roman"/>
                <w:sz w:val="22"/>
                <w:szCs w:val="22"/>
                <w:lang w:val="sv-SE"/>
              </w:rPr>
            </w:pPr>
            <w:proofErr w:type="spellStart"/>
            <w:r w:rsidRPr="00896171">
              <w:rPr>
                <w:rFonts w:ascii="Times New Roman" w:hAnsi="Times New Roman" w:cs="Times New Roman"/>
                <w:i/>
                <w:iCs/>
                <w:sz w:val="22"/>
                <w:szCs w:val="22"/>
                <w:lang w:val="sv-SE"/>
              </w:rPr>
              <w:t>Antrodia</w:t>
            </w:r>
            <w:proofErr w:type="spellEnd"/>
            <w:r w:rsidRPr="00896171">
              <w:rPr>
                <w:rFonts w:ascii="Times New Roman" w:hAnsi="Times New Roman" w:cs="Times New Roman"/>
                <w:i/>
                <w:iCs/>
                <w:sz w:val="22"/>
                <w:szCs w:val="22"/>
                <w:lang w:val="sv-SE"/>
              </w:rPr>
              <w:t xml:space="preserve"> </w:t>
            </w:r>
            <w:proofErr w:type="spellStart"/>
            <w:r w:rsidRPr="00896171">
              <w:rPr>
                <w:rFonts w:ascii="Times New Roman" w:hAnsi="Times New Roman" w:cs="Times New Roman"/>
                <w:i/>
                <w:iCs/>
                <w:sz w:val="22"/>
                <w:szCs w:val="22"/>
                <w:lang w:val="sv-SE"/>
              </w:rPr>
              <w:t>albobrunnea</w:t>
            </w:r>
            <w:proofErr w:type="spellEnd"/>
            <w:r w:rsidRPr="00896171">
              <w:rPr>
                <w:rFonts w:ascii="Times New Roman" w:hAnsi="Times New Roman" w:cs="Times New Roman"/>
                <w:sz w:val="22"/>
                <w:szCs w:val="22"/>
                <w:lang w:val="sv-SE"/>
              </w:rPr>
              <w:t xml:space="preserve"> (</w:t>
            </w:r>
            <w:proofErr w:type="spellStart"/>
            <w:r w:rsidRPr="00896171">
              <w:rPr>
                <w:rFonts w:ascii="Times New Roman" w:hAnsi="Times New Roman" w:cs="Times New Roman"/>
                <w:sz w:val="22"/>
                <w:szCs w:val="22"/>
                <w:lang w:val="sv-SE"/>
              </w:rPr>
              <w:t>Romell</w:t>
            </w:r>
            <w:proofErr w:type="spellEnd"/>
            <w:r w:rsidRPr="00896171">
              <w:rPr>
                <w:rFonts w:ascii="Times New Roman" w:hAnsi="Times New Roman" w:cs="Times New Roman"/>
                <w:sz w:val="22"/>
                <w:szCs w:val="22"/>
                <w:lang w:val="sv-SE"/>
              </w:rPr>
              <w:t xml:space="preserve">) </w:t>
            </w:r>
            <w:proofErr w:type="spellStart"/>
            <w:r w:rsidRPr="00896171">
              <w:rPr>
                <w:rFonts w:ascii="Times New Roman" w:hAnsi="Times New Roman" w:cs="Times New Roman"/>
                <w:sz w:val="22"/>
                <w:szCs w:val="22"/>
                <w:lang w:val="sv-SE"/>
              </w:rPr>
              <w:t>Ryvarden</w:t>
            </w:r>
            <w:proofErr w:type="spellEnd"/>
            <w:r w:rsidRPr="00896171">
              <w:rPr>
                <w:rFonts w:ascii="Times New Roman" w:hAnsi="Times New Roman" w:cs="Times New Roman"/>
                <w:sz w:val="22"/>
                <w:szCs w:val="22"/>
                <w:lang w:val="sv-SE"/>
              </w:rPr>
              <w:t xml:space="preserve"> [MB#</w:t>
            </w:r>
            <w:proofErr w:type="gramStart"/>
            <w:r w:rsidRPr="00896171">
              <w:rPr>
                <w:rFonts w:ascii="Times New Roman" w:hAnsi="Times New Roman" w:cs="Times New Roman"/>
                <w:sz w:val="22"/>
                <w:szCs w:val="22"/>
                <w:lang w:val="sv-SE"/>
              </w:rPr>
              <w:t>308772</w:t>
            </w:r>
            <w:proofErr w:type="gramEnd"/>
            <w:r w:rsidRPr="00896171">
              <w:rPr>
                <w:rFonts w:ascii="Times New Roman" w:hAnsi="Times New Roman" w:cs="Times New Roman"/>
                <w:sz w:val="22"/>
                <w:szCs w:val="22"/>
                <w:lang w:val="sv-SE"/>
              </w:rPr>
              <w:t>]</w:t>
            </w:r>
          </w:p>
        </w:tc>
      </w:tr>
      <w:tr w:rsidR="00660013" w:rsidRPr="009668A9" w14:paraId="2F2F38ED" w14:textId="77777777" w:rsidTr="00956050">
        <w:tc>
          <w:tcPr>
            <w:tcW w:w="4819" w:type="dxa"/>
            <w:tcBorders>
              <w:top w:val="nil"/>
              <w:left w:val="single" w:sz="2" w:space="0" w:color="000000"/>
              <w:bottom w:val="single" w:sz="2" w:space="0" w:color="000000"/>
              <w:right w:val="nil"/>
            </w:tcBorders>
            <w:hideMark/>
          </w:tcPr>
          <w:p w14:paraId="649F730E" w14:textId="77777777" w:rsidR="00660013" w:rsidRPr="00896171" w:rsidRDefault="00660013" w:rsidP="00956050">
            <w:pPr>
              <w:pStyle w:val="TableContents"/>
              <w:rPr>
                <w:rFonts w:ascii="Times New Roman" w:hAnsi="Times New Roman" w:cs="Times New Roman"/>
                <w:sz w:val="22"/>
                <w:szCs w:val="22"/>
                <w:lang w:val="en-US"/>
              </w:rPr>
            </w:pPr>
            <w:proofErr w:type="spellStart"/>
            <w:r w:rsidRPr="00896171">
              <w:rPr>
                <w:rFonts w:ascii="Times New Roman" w:hAnsi="Times New Roman" w:cs="Times New Roman"/>
                <w:i/>
                <w:iCs/>
                <w:sz w:val="22"/>
                <w:szCs w:val="22"/>
                <w:lang w:val="en-US"/>
              </w:rPr>
              <w:t>Steccherinum</w:t>
            </w:r>
            <w:proofErr w:type="spellEnd"/>
            <w:r w:rsidRPr="00896171">
              <w:rPr>
                <w:rFonts w:ascii="Times New Roman" w:hAnsi="Times New Roman" w:cs="Times New Roman"/>
                <w:i/>
                <w:iCs/>
                <w:sz w:val="22"/>
                <w:szCs w:val="22"/>
                <w:lang w:val="en-US"/>
              </w:rPr>
              <w:t xml:space="preserve"> </w:t>
            </w:r>
            <w:proofErr w:type="spellStart"/>
            <w:r w:rsidRPr="00896171">
              <w:rPr>
                <w:rFonts w:ascii="Times New Roman" w:hAnsi="Times New Roman" w:cs="Times New Roman"/>
                <w:i/>
                <w:iCs/>
                <w:sz w:val="22"/>
                <w:szCs w:val="22"/>
                <w:lang w:val="en-US"/>
              </w:rPr>
              <w:t>collabens</w:t>
            </w:r>
            <w:proofErr w:type="spellEnd"/>
            <w:r w:rsidRPr="00896171">
              <w:rPr>
                <w:rFonts w:ascii="Times New Roman" w:hAnsi="Times New Roman" w:cs="Times New Roman"/>
                <w:sz w:val="22"/>
                <w:szCs w:val="22"/>
                <w:lang w:val="en-US"/>
              </w:rPr>
              <w:t xml:space="preserve"> (Fr.) </w:t>
            </w:r>
            <w:proofErr w:type="spellStart"/>
            <w:r w:rsidRPr="00896171">
              <w:rPr>
                <w:rFonts w:ascii="Times New Roman" w:hAnsi="Times New Roman" w:cs="Times New Roman"/>
                <w:sz w:val="22"/>
                <w:szCs w:val="22"/>
                <w:lang w:val="en-US"/>
              </w:rPr>
              <w:t>Vesterh</w:t>
            </w:r>
            <w:proofErr w:type="spellEnd"/>
            <w:r w:rsidRPr="00896171">
              <w:rPr>
                <w:rFonts w:ascii="Times New Roman" w:hAnsi="Times New Roman" w:cs="Times New Roman"/>
                <w:sz w:val="22"/>
                <w:szCs w:val="22"/>
                <w:lang w:val="en-US"/>
              </w:rPr>
              <w:t>. [MB#436329]</w:t>
            </w:r>
          </w:p>
        </w:tc>
        <w:tc>
          <w:tcPr>
            <w:tcW w:w="4819" w:type="dxa"/>
            <w:tcBorders>
              <w:top w:val="nil"/>
              <w:left w:val="single" w:sz="2" w:space="0" w:color="000000"/>
              <w:bottom w:val="single" w:sz="2" w:space="0" w:color="000000"/>
              <w:right w:val="single" w:sz="2" w:space="0" w:color="000000"/>
            </w:tcBorders>
            <w:hideMark/>
          </w:tcPr>
          <w:p w14:paraId="540DC444" w14:textId="77777777" w:rsidR="00660013" w:rsidRPr="00896171" w:rsidRDefault="00660013" w:rsidP="00956050">
            <w:pPr>
              <w:pStyle w:val="TableContents"/>
              <w:rPr>
                <w:rFonts w:ascii="Times New Roman" w:hAnsi="Times New Roman" w:cs="Times New Roman"/>
                <w:sz w:val="22"/>
                <w:szCs w:val="22"/>
                <w:lang w:val="sv-SE"/>
              </w:rPr>
            </w:pPr>
            <w:proofErr w:type="spellStart"/>
            <w:r w:rsidRPr="00896171">
              <w:rPr>
                <w:rFonts w:ascii="Times New Roman" w:hAnsi="Times New Roman" w:cs="Times New Roman"/>
                <w:i/>
                <w:iCs/>
                <w:sz w:val="22"/>
                <w:szCs w:val="22"/>
                <w:lang w:val="sv-SE"/>
              </w:rPr>
              <w:t>Junghuhnia</w:t>
            </w:r>
            <w:proofErr w:type="spellEnd"/>
            <w:r w:rsidRPr="00896171">
              <w:rPr>
                <w:rFonts w:ascii="Times New Roman" w:hAnsi="Times New Roman" w:cs="Times New Roman"/>
                <w:i/>
                <w:iCs/>
                <w:sz w:val="22"/>
                <w:szCs w:val="22"/>
                <w:lang w:val="sv-SE"/>
              </w:rPr>
              <w:t xml:space="preserve"> </w:t>
            </w:r>
            <w:proofErr w:type="spellStart"/>
            <w:r w:rsidRPr="00896171">
              <w:rPr>
                <w:rFonts w:ascii="Times New Roman" w:hAnsi="Times New Roman" w:cs="Times New Roman"/>
                <w:i/>
                <w:iCs/>
                <w:sz w:val="22"/>
                <w:szCs w:val="22"/>
                <w:lang w:val="sv-SE"/>
              </w:rPr>
              <w:t>collabens</w:t>
            </w:r>
            <w:proofErr w:type="spellEnd"/>
            <w:r w:rsidRPr="00896171">
              <w:rPr>
                <w:rFonts w:ascii="Times New Roman" w:hAnsi="Times New Roman" w:cs="Times New Roman"/>
                <w:sz w:val="22"/>
                <w:szCs w:val="22"/>
                <w:lang w:val="sv-SE"/>
              </w:rPr>
              <w:t xml:space="preserve"> (Fr.) </w:t>
            </w:r>
            <w:proofErr w:type="spellStart"/>
            <w:r w:rsidRPr="00896171">
              <w:rPr>
                <w:rFonts w:ascii="Times New Roman" w:hAnsi="Times New Roman" w:cs="Times New Roman"/>
                <w:sz w:val="22"/>
                <w:szCs w:val="22"/>
                <w:lang w:val="sv-SE"/>
              </w:rPr>
              <w:t>Ryvarden</w:t>
            </w:r>
            <w:proofErr w:type="spellEnd"/>
            <w:r w:rsidRPr="00896171">
              <w:rPr>
                <w:rFonts w:ascii="Times New Roman" w:hAnsi="Times New Roman" w:cs="Times New Roman"/>
                <w:sz w:val="22"/>
                <w:szCs w:val="22"/>
                <w:lang w:val="sv-SE"/>
              </w:rPr>
              <w:t xml:space="preserve"> [MB#</w:t>
            </w:r>
            <w:proofErr w:type="gramStart"/>
            <w:r w:rsidRPr="00896171">
              <w:rPr>
                <w:rFonts w:ascii="Times New Roman" w:hAnsi="Times New Roman" w:cs="Times New Roman"/>
                <w:sz w:val="22"/>
                <w:szCs w:val="22"/>
                <w:lang w:val="sv-SE"/>
              </w:rPr>
              <w:t>315979</w:t>
            </w:r>
            <w:proofErr w:type="gramEnd"/>
            <w:r w:rsidRPr="00896171">
              <w:rPr>
                <w:rFonts w:ascii="Times New Roman" w:hAnsi="Times New Roman" w:cs="Times New Roman"/>
                <w:sz w:val="22"/>
                <w:szCs w:val="22"/>
                <w:lang w:val="sv-SE"/>
              </w:rPr>
              <w:t>]</w:t>
            </w:r>
          </w:p>
        </w:tc>
      </w:tr>
      <w:tr w:rsidR="00660013" w:rsidRPr="00896171" w14:paraId="442B8D1C" w14:textId="77777777" w:rsidTr="00956050">
        <w:tc>
          <w:tcPr>
            <w:tcW w:w="4819" w:type="dxa"/>
            <w:tcBorders>
              <w:top w:val="nil"/>
              <w:left w:val="single" w:sz="2" w:space="0" w:color="000000"/>
              <w:bottom w:val="single" w:sz="2" w:space="0" w:color="000000"/>
              <w:right w:val="nil"/>
            </w:tcBorders>
            <w:hideMark/>
          </w:tcPr>
          <w:p w14:paraId="41A795DE" w14:textId="77777777" w:rsidR="00660013" w:rsidRPr="00896171" w:rsidRDefault="00660013" w:rsidP="00956050">
            <w:pPr>
              <w:pStyle w:val="TableContents"/>
              <w:rPr>
                <w:rFonts w:ascii="Times New Roman" w:hAnsi="Times New Roman" w:cs="Times New Roman"/>
                <w:sz w:val="22"/>
                <w:szCs w:val="22"/>
              </w:rPr>
            </w:pPr>
            <w:proofErr w:type="spellStart"/>
            <w:r w:rsidRPr="00896171">
              <w:rPr>
                <w:rFonts w:ascii="Times New Roman" w:hAnsi="Times New Roman" w:cs="Times New Roman"/>
                <w:i/>
                <w:iCs/>
                <w:sz w:val="22"/>
                <w:szCs w:val="22"/>
              </w:rPr>
              <w:t>Antrodiella</w:t>
            </w:r>
            <w:proofErr w:type="spellEnd"/>
            <w:r w:rsidRPr="00896171">
              <w:rPr>
                <w:rFonts w:ascii="Times New Roman" w:hAnsi="Times New Roman" w:cs="Times New Roman"/>
                <w:i/>
                <w:iCs/>
                <w:sz w:val="22"/>
                <w:szCs w:val="22"/>
              </w:rPr>
              <w:t xml:space="preserve"> </w:t>
            </w:r>
            <w:proofErr w:type="spellStart"/>
            <w:r w:rsidRPr="00896171">
              <w:rPr>
                <w:rFonts w:ascii="Times New Roman" w:hAnsi="Times New Roman" w:cs="Times New Roman"/>
                <w:i/>
                <w:iCs/>
                <w:sz w:val="22"/>
                <w:szCs w:val="22"/>
              </w:rPr>
              <w:t>citrinella</w:t>
            </w:r>
            <w:proofErr w:type="spellEnd"/>
            <w:r w:rsidRPr="00896171">
              <w:rPr>
                <w:rFonts w:ascii="Times New Roman" w:hAnsi="Times New Roman" w:cs="Times New Roman"/>
                <w:sz w:val="22"/>
                <w:szCs w:val="22"/>
              </w:rPr>
              <w:t xml:space="preserve"> Niemelä &amp; </w:t>
            </w:r>
            <w:proofErr w:type="spellStart"/>
            <w:r w:rsidRPr="00896171">
              <w:rPr>
                <w:rFonts w:ascii="Times New Roman" w:hAnsi="Times New Roman" w:cs="Times New Roman"/>
                <w:sz w:val="22"/>
                <w:szCs w:val="22"/>
              </w:rPr>
              <w:t>Ryvarden</w:t>
            </w:r>
            <w:proofErr w:type="spellEnd"/>
            <w:r w:rsidRPr="00896171">
              <w:rPr>
                <w:rFonts w:ascii="Times New Roman" w:hAnsi="Times New Roman" w:cs="Times New Roman"/>
                <w:sz w:val="22"/>
                <w:szCs w:val="22"/>
              </w:rPr>
              <w:t xml:space="preserve"> [MB#107731]</w:t>
            </w:r>
          </w:p>
        </w:tc>
        <w:tc>
          <w:tcPr>
            <w:tcW w:w="4819" w:type="dxa"/>
            <w:tcBorders>
              <w:top w:val="nil"/>
              <w:left w:val="single" w:sz="2" w:space="0" w:color="000000"/>
              <w:bottom w:val="single" w:sz="2" w:space="0" w:color="000000"/>
              <w:right w:val="single" w:sz="2" w:space="0" w:color="000000"/>
            </w:tcBorders>
            <w:hideMark/>
          </w:tcPr>
          <w:p w14:paraId="552D4136" w14:textId="77777777" w:rsidR="00660013" w:rsidRPr="00896171" w:rsidRDefault="00660013" w:rsidP="00956050">
            <w:pPr>
              <w:pStyle w:val="TableContents"/>
              <w:rPr>
                <w:rFonts w:ascii="Times New Roman" w:hAnsi="Times New Roman" w:cs="Times New Roman"/>
                <w:sz w:val="22"/>
                <w:szCs w:val="22"/>
              </w:rPr>
            </w:pPr>
            <w:proofErr w:type="spellStart"/>
            <w:r w:rsidRPr="00896171">
              <w:rPr>
                <w:rFonts w:ascii="Times New Roman" w:hAnsi="Times New Roman" w:cs="Times New Roman"/>
                <w:i/>
                <w:iCs/>
                <w:sz w:val="22"/>
                <w:szCs w:val="22"/>
              </w:rPr>
              <w:t>Flaviporus</w:t>
            </w:r>
            <w:proofErr w:type="spellEnd"/>
            <w:r w:rsidRPr="00896171">
              <w:rPr>
                <w:rFonts w:ascii="Times New Roman" w:hAnsi="Times New Roman" w:cs="Times New Roman"/>
                <w:i/>
                <w:iCs/>
                <w:sz w:val="22"/>
                <w:szCs w:val="22"/>
              </w:rPr>
              <w:t xml:space="preserve"> </w:t>
            </w:r>
            <w:proofErr w:type="spellStart"/>
            <w:r w:rsidRPr="00896171">
              <w:rPr>
                <w:rFonts w:ascii="Times New Roman" w:hAnsi="Times New Roman" w:cs="Times New Roman"/>
                <w:i/>
                <w:iCs/>
                <w:sz w:val="22"/>
                <w:szCs w:val="22"/>
              </w:rPr>
              <w:t>citrinellus</w:t>
            </w:r>
            <w:proofErr w:type="spellEnd"/>
            <w:r w:rsidRPr="00896171">
              <w:rPr>
                <w:rFonts w:ascii="Times New Roman" w:hAnsi="Times New Roman" w:cs="Times New Roman"/>
                <w:sz w:val="22"/>
                <w:szCs w:val="22"/>
              </w:rPr>
              <w:t xml:space="preserve"> (Niemelä &amp; </w:t>
            </w:r>
            <w:proofErr w:type="spellStart"/>
            <w:r w:rsidRPr="00896171">
              <w:rPr>
                <w:rFonts w:ascii="Times New Roman" w:hAnsi="Times New Roman" w:cs="Times New Roman"/>
                <w:sz w:val="22"/>
                <w:szCs w:val="22"/>
              </w:rPr>
              <w:t>Ryvarden</w:t>
            </w:r>
            <w:proofErr w:type="spellEnd"/>
            <w:r w:rsidRPr="00896171">
              <w:rPr>
                <w:rFonts w:ascii="Times New Roman" w:hAnsi="Times New Roman" w:cs="Times New Roman"/>
                <w:sz w:val="22"/>
                <w:szCs w:val="22"/>
              </w:rPr>
              <w:t xml:space="preserve">) </w:t>
            </w:r>
            <w:proofErr w:type="spellStart"/>
            <w:r w:rsidRPr="00896171">
              <w:rPr>
                <w:rFonts w:ascii="Times New Roman" w:hAnsi="Times New Roman" w:cs="Times New Roman"/>
                <w:sz w:val="22"/>
                <w:szCs w:val="22"/>
              </w:rPr>
              <w:t>Ginns</w:t>
            </w:r>
            <w:proofErr w:type="spellEnd"/>
            <w:r w:rsidRPr="00896171">
              <w:rPr>
                <w:rFonts w:ascii="Times New Roman" w:hAnsi="Times New Roman" w:cs="Times New Roman"/>
                <w:sz w:val="22"/>
                <w:szCs w:val="22"/>
              </w:rPr>
              <w:t xml:space="preserve"> [MB#106139]</w:t>
            </w:r>
          </w:p>
        </w:tc>
      </w:tr>
      <w:tr w:rsidR="00660013" w:rsidRPr="00896171" w14:paraId="5D63C83C" w14:textId="77777777" w:rsidTr="00956050">
        <w:tc>
          <w:tcPr>
            <w:tcW w:w="4819" w:type="dxa"/>
            <w:tcBorders>
              <w:top w:val="nil"/>
              <w:left w:val="single" w:sz="2" w:space="0" w:color="000000"/>
              <w:bottom w:val="single" w:sz="2" w:space="0" w:color="000000"/>
              <w:right w:val="nil"/>
            </w:tcBorders>
            <w:hideMark/>
          </w:tcPr>
          <w:p w14:paraId="55D13281" w14:textId="77777777" w:rsidR="00660013" w:rsidRPr="00896171" w:rsidRDefault="00660013" w:rsidP="00956050">
            <w:pPr>
              <w:pStyle w:val="TableContents"/>
              <w:rPr>
                <w:rFonts w:ascii="Times New Roman" w:hAnsi="Times New Roman" w:cs="Times New Roman"/>
                <w:sz w:val="22"/>
                <w:szCs w:val="22"/>
              </w:rPr>
            </w:pPr>
            <w:proofErr w:type="spellStart"/>
            <w:r w:rsidRPr="00896171">
              <w:rPr>
                <w:rFonts w:ascii="Times New Roman" w:hAnsi="Times New Roman" w:cs="Times New Roman"/>
                <w:i/>
                <w:iCs/>
                <w:sz w:val="22"/>
                <w:szCs w:val="22"/>
              </w:rPr>
              <w:t>Gloeophyllum</w:t>
            </w:r>
            <w:proofErr w:type="spellEnd"/>
            <w:r w:rsidRPr="00896171">
              <w:rPr>
                <w:rFonts w:ascii="Times New Roman" w:hAnsi="Times New Roman" w:cs="Times New Roman"/>
                <w:i/>
                <w:iCs/>
                <w:sz w:val="22"/>
                <w:szCs w:val="22"/>
              </w:rPr>
              <w:t xml:space="preserve"> </w:t>
            </w:r>
            <w:proofErr w:type="spellStart"/>
            <w:r w:rsidRPr="00896171">
              <w:rPr>
                <w:rFonts w:ascii="Times New Roman" w:hAnsi="Times New Roman" w:cs="Times New Roman"/>
                <w:i/>
                <w:iCs/>
                <w:sz w:val="22"/>
                <w:szCs w:val="22"/>
              </w:rPr>
              <w:t>mexicanum</w:t>
            </w:r>
            <w:proofErr w:type="spellEnd"/>
            <w:r w:rsidRPr="00896171">
              <w:rPr>
                <w:rFonts w:ascii="Times New Roman" w:hAnsi="Times New Roman" w:cs="Times New Roman"/>
                <w:sz w:val="22"/>
                <w:szCs w:val="22"/>
              </w:rPr>
              <w:t xml:space="preserve"> (Mont.) </w:t>
            </w:r>
            <w:proofErr w:type="spellStart"/>
            <w:r w:rsidRPr="00896171">
              <w:rPr>
                <w:rFonts w:ascii="Times New Roman" w:hAnsi="Times New Roman" w:cs="Times New Roman"/>
                <w:sz w:val="22"/>
                <w:szCs w:val="22"/>
              </w:rPr>
              <w:t>Ryvarden</w:t>
            </w:r>
            <w:proofErr w:type="spellEnd"/>
            <w:r w:rsidRPr="00896171">
              <w:rPr>
                <w:rFonts w:ascii="Times New Roman" w:hAnsi="Times New Roman" w:cs="Times New Roman"/>
                <w:sz w:val="22"/>
                <w:szCs w:val="22"/>
              </w:rPr>
              <w:t xml:space="preserve"> [MB#110700]</w:t>
            </w:r>
          </w:p>
        </w:tc>
        <w:tc>
          <w:tcPr>
            <w:tcW w:w="4819" w:type="dxa"/>
            <w:tcBorders>
              <w:top w:val="nil"/>
              <w:left w:val="single" w:sz="2" w:space="0" w:color="000000"/>
              <w:bottom w:val="single" w:sz="2" w:space="0" w:color="000000"/>
              <w:right w:val="single" w:sz="2" w:space="0" w:color="000000"/>
            </w:tcBorders>
            <w:hideMark/>
          </w:tcPr>
          <w:p w14:paraId="558B55B4" w14:textId="77777777" w:rsidR="00660013" w:rsidRPr="00896171" w:rsidRDefault="00660013" w:rsidP="00956050">
            <w:pPr>
              <w:pStyle w:val="TableContents"/>
              <w:rPr>
                <w:rFonts w:ascii="Times New Roman" w:hAnsi="Times New Roman" w:cs="Times New Roman"/>
                <w:sz w:val="22"/>
                <w:szCs w:val="22"/>
                <w:lang w:val="en-US"/>
              </w:rPr>
            </w:pPr>
            <w:proofErr w:type="spellStart"/>
            <w:r w:rsidRPr="00896171">
              <w:rPr>
                <w:rFonts w:ascii="Times New Roman" w:hAnsi="Times New Roman" w:cs="Times New Roman"/>
                <w:i/>
                <w:iCs/>
                <w:sz w:val="22"/>
                <w:szCs w:val="22"/>
                <w:lang w:val="en-US"/>
              </w:rPr>
              <w:t>Osmoporus</w:t>
            </w:r>
            <w:proofErr w:type="spellEnd"/>
            <w:r w:rsidRPr="00896171">
              <w:rPr>
                <w:rFonts w:ascii="Times New Roman" w:hAnsi="Times New Roman" w:cs="Times New Roman"/>
                <w:i/>
                <w:iCs/>
                <w:sz w:val="22"/>
                <w:szCs w:val="22"/>
                <w:lang w:val="en-US"/>
              </w:rPr>
              <w:t xml:space="preserve"> mexicanus</w:t>
            </w:r>
            <w:r w:rsidRPr="00896171">
              <w:rPr>
                <w:rFonts w:ascii="Times New Roman" w:hAnsi="Times New Roman" w:cs="Times New Roman"/>
                <w:sz w:val="22"/>
                <w:szCs w:val="22"/>
                <w:lang w:val="en-US"/>
              </w:rPr>
              <w:t xml:space="preserve"> (Mont.) Y.C. Dai &amp; S.H. He [MB#803881]</w:t>
            </w:r>
          </w:p>
        </w:tc>
      </w:tr>
    </w:tbl>
    <w:p w14:paraId="58058A93" w14:textId="77777777" w:rsidR="00660013" w:rsidRPr="008E7C56" w:rsidRDefault="00660013" w:rsidP="00660013">
      <w:pPr>
        <w:widowControl w:val="0"/>
        <w:autoSpaceDE w:val="0"/>
        <w:autoSpaceDN w:val="0"/>
        <w:adjustRightInd w:val="0"/>
        <w:spacing w:before="360"/>
        <w:jc w:val="center"/>
        <w:rPr>
          <w:rFonts w:ascii="Times New Roman" w:hAnsi="Times New Roman" w:cs="Times New Roman"/>
        </w:rPr>
        <w:sectPr w:rsidR="00660013" w:rsidRPr="008E7C56" w:rsidSect="00660013">
          <w:endnotePr>
            <w:numFmt w:val="decimal"/>
          </w:endnotePr>
          <w:pgSz w:w="11900" w:h="16840"/>
          <w:pgMar w:top="1440" w:right="1440" w:bottom="1440" w:left="1440" w:header="720" w:footer="720" w:gutter="0"/>
          <w:pgNumType w:start="1"/>
          <w:cols w:space="720"/>
          <w:docGrid w:linePitch="326"/>
        </w:sectPr>
      </w:pPr>
    </w:p>
    <w:p w14:paraId="67A20F01" w14:textId="77777777" w:rsidR="00660013" w:rsidRPr="00136DBC" w:rsidRDefault="00660013" w:rsidP="00660013">
      <w:pPr>
        <w:widowControl w:val="0"/>
        <w:autoSpaceDE w:val="0"/>
        <w:autoSpaceDN w:val="0"/>
        <w:adjustRightInd w:val="0"/>
        <w:spacing w:before="360"/>
        <w:jc w:val="center"/>
        <w:rPr>
          <w:rFonts w:ascii="Times New Roman" w:hAnsi="Times New Roman" w:cs="Times New Roman"/>
          <w:b/>
          <w:bCs/>
        </w:rPr>
      </w:pPr>
      <w:r w:rsidRPr="00136DBC">
        <w:rPr>
          <w:rFonts w:ascii="Times New Roman" w:hAnsi="Times New Roman" w:cs="Times New Roman"/>
          <w:b/>
          <w:bCs/>
        </w:rPr>
        <w:lastRenderedPageBreak/>
        <w:t>Appendix 2</w:t>
      </w:r>
    </w:p>
    <w:p w14:paraId="4F267EE4" w14:textId="77777777" w:rsidR="00660013" w:rsidRPr="00DD65A1" w:rsidRDefault="00660013" w:rsidP="00660013">
      <w:pPr>
        <w:widowControl w:val="0"/>
        <w:autoSpaceDE w:val="0"/>
        <w:autoSpaceDN w:val="0"/>
        <w:adjustRightInd w:val="0"/>
        <w:spacing w:before="360"/>
        <w:jc w:val="center"/>
        <w:rPr>
          <w:rFonts w:ascii="Times New Roman" w:hAnsi="Times New Roman" w:cs="Times New Roman"/>
          <w:sz w:val="22"/>
          <w:szCs w:val="22"/>
        </w:rPr>
      </w:pPr>
    </w:p>
    <w:tbl>
      <w:tblPr>
        <w:tblW w:w="13267" w:type="dxa"/>
        <w:tblInd w:w="-476" w:type="dxa"/>
        <w:tblLook w:val="04A0" w:firstRow="1" w:lastRow="0" w:firstColumn="1" w:lastColumn="0" w:noHBand="0" w:noVBand="1"/>
      </w:tblPr>
      <w:tblGrid>
        <w:gridCol w:w="1398"/>
        <w:gridCol w:w="1865"/>
        <w:gridCol w:w="1428"/>
        <w:gridCol w:w="1428"/>
        <w:gridCol w:w="1428"/>
        <w:gridCol w:w="1144"/>
        <w:gridCol w:w="1144"/>
        <w:gridCol w:w="1144"/>
        <w:gridCol w:w="1144"/>
        <w:gridCol w:w="1144"/>
      </w:tblGrid>
      <w:tr w:rsidR="00660013" w:rsidRPr="003378C6" w14:paraId="0037918E" w14:textId="77777777" w:rsidTr="00956050">
        <w:trPr>
          <w:trHeight w:val="621"/>
        </w:trPr>
        <w:tc>
          <w:tcPr>
            <w:tcW w:w="1398" w:type="dxa"/>
            <w:tcBorders>
              <w:top w:val="nil"/>
              <w:left w:val="nil"/>
              <w:bottom w:val="nil"/>
              <w:right w:val="nil"/>
            </w:tcBorders>
            <w:shd w:val="clear" w:color="auto" w:fill="auto"/>
            <w:noWrap/>
            <w:vAlign w:val="bottom"/>
            <w:hideMark/>
          </w:tcPr>
          <w:p w14:paraId="12DECF64" w14:textId="77777777" w:rsidR="00660013" w:rsidRPr="003378C6" w:rsidRDefault="00660013" w:rsidP="00956050">
            <w:pPr>
              <w:rPr>
                <w:rFonts w:ascii="Times New Roman" w:eastAsia="Times New Roman" w:hAnsi="Times New Roman" w:cs="Times New Roman"/>
                <w:sz w:val="22"/>
                <w:szCs w:val="22"/>
              </w:rPr>
            </w:pPr>
          </w:p>
        </w:tc>
        <w:tc>
          <w:tcPr>
            <w:tcW w:w="11869" w:type="dxa"/>
            <w:gridSpan w:val="9"/>
            <w:tcBorders>
              <w:top w:val="nil"/>
              <w:left w:val="nil"/>
              <w:bottom w:val="single" w:sz="8" w:space="0" w:color="auto"/>
              <w:right w:val="nil"/>
            </w:tcBorders>
            <w:shd w:val="clear" w:color="auto" w:fill="auto"/>
            <w:noWrap/>
            <w:vAlign w:val="bottom"/>
            <w:hideMark/>
          </w:tcPr>
          <w:p w14:paraId="08C6EBA6" w14:textId="77777777" w:rsidR="00660013" w:rsidRPr="00E16FDF" w:rsidRDefault="00660013" w:rsidP="00956050">
            <w:pPr>
              <w:jc w:val="center"/>
              <w:rPr>
                <w:rFonts w:ascii="Times New Roman" w:eastAsia="Times New Roman" w:hAnsi="Times New Roman" w:cs="Times New Roman"/>
                <w:color w:val="000000"/>
                <w:sz w:val="22"/>
                <w:szCs w:val="22"/>
              </w:rPr>
            </w:pPr>
            <w:r w:rsidRPr="003378C6">
              <w:rPr>
                <w:rFonts w:ascii="Times New Roman" w:eastAsia="Times New Roman" w:hAnsi="Times New Roman" w:cs="Times New Roman"/>
                <w:color w:val="000000"/>
                <w:sz w:val="22"/>
                <w:szCs w:val="22"/>
              </w:rPr>
              <w:t>Number of logs by characteristic</w:t>
            </w:r>
          </w:p>
          <w:p w14:paraId="524AFB3F" w14:textId="77777777" w:rsidR="00660013" w:rsidRPr="00E16FDF" w:rsidRDefault="00660013" w:rsidP="00956050">
            <w:pPr>
              <w:jc w:val="center"/>
              <w:rPr>
                <w:rFonts w:ascii="Times New Roman" w:eastAsia="Times New Roman" w:hAnsi="Times New Roman" w:cs="Times New Roman"/>
                <w:color w:val="000000"/>
                <w:sz w:val="22"/>
                <w:szCs w:val="22"/>
              </w:rPr>
            </w:pPr>
          </w:p>
          <w:p w14:paraId="219585B7" w14:textId="77777777" w:rsidR="00660013" w:rsidRPr="003378C6" w:rsidRDefault="00660013" w:rsidP="00956050">
            <w:pPr>
              <w:jc w:val="center"/>
              <w:rPr>
                <w:rFonts w:ascii="Times New Roman" w:eastAsia="Times New Roman" w:hAnsi="Times New Roman" w:cs="Times New Roman"/>
                <w:color w:val="000000"/>
                <w:sz w:val="22"/>
                <w:szCs w:val="22"/>
              </w:rPr>
            </w:pPr>
          </w:p>
        </w:tc>
      </w:tr>
      <w:tr w:rsidR="00660013" w:rsidRPr="003378C6" w14:paraId="7DBC8F20" w14:textId="77777777" w:rsidTr="00956050">
        <w:trPr>
          <w:trHeight w:val="300"/>
        </w:trPr>
        <w:tc>
          <w:tcPr>
            <w:tcW w:w="1398" w:type="dxa"/>
            <w:tcBorders>
              <w:top w:val="nil"/>
              <w:left w:val="nil"/>
              <w:bottom w:val="nil"/>
              <w:right w:val="nil"/>
            </w:tcBorders>
            <w:shd w:val="clear" w:color="auto" w:fill="auto"/>
            <w:noWrap/>
            <w:vAlign w:val="bottom"/>
            <w:hideMark/>
          </w:tcPr>
          <w:p w14:paraId="6ED7A06B" w14:textId="77777777" w:rsidR="00660013" w:rsidRPr="003378C6" w:rsidRDefault="00660013" w:rsidP="00956050">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p>
        </w:tc>
        <w:tc>
          <w:tcPr>
            <w:tcW w:w="3293"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61320CAD" w14:textId="77777777" w:rsidR="00660013" w:rsidRPr="003378C6" w:rsidRDefault="00660013" w:rsidP="00956050">
            <w:pPr>
              <w:jc w:val="center"/>
              <w:rPr>
                <w:rFonts w:ascii="Times New Roman" w:eastAsia="Times New Roman" w:hAnsi="Times New Roman" w:cs="Times New Roman"/>
                <w:color w:val="000000"/>
                <w:sz w:val="22"/>
                <w:szCs w:val="22"/>
              </w:rPr>
            </w:pPr>
            <w:r w:rsidRPr="003378C6">
              <w:rPr>
                <w:rFonts w:ascii="Times New Roman" w:eastAsia="Times New Roman" w:hAnsi="Times New Roman" w:cs="Times New Roman"/>
                <w:color w:val="000000"/>
                <w:sz w:val="22"/>
                <w:szCs w:val="22"/>
              </w:rPr>
              <w:t>Fallen</w:t>
            </w:r>
          </w:p>
        </w:tc>
        <w:tc>
          <w:tcPr>
            <w:tcW w:w="2856" w:type="dxa"/>
            <w:gridSpan w:val="2"/>
            <w:tcBorders>
              <w:top w:val="single" w:sz="8" w:space="0" w:color="auto"/>
              <w:left w:val="nil"/>
              <w:bottom w:val="single" w:sz="4" w:space="0" w:color="auto"/>
              <w:right w:val="single" w:sz="8" w:space="0" w:color="000000"/>
            </w:tcBorders>
            <w:shd w:val="clear" w:color="auto" w:fill="auto"/>
            <w:noWrap/>
            <w:vAlign w:val="bottom"/>
            <w:hideMark/>
          </w:tcPr>
          <w:p w14:paraId="581D2EF9" w14:textId="77777777" w:rsidR="00660013" w:rsidRPr="003378C6" w:rsidRDefault="00660013" w:rsidP="00956050">
            <w:pPr>
              <w:jc w:val="center"/>
              <w:rPr>
                <w:rFonts w:ascii="Times New Roman" w:eastAsia="Times New Roman" w:hAnsi="Times New Roman" w:cs="Times New Roman"/>
                <w:color w:val="000000"/>
                <w:sz w:val="22"/>
                <w:szCs w:val="22"/>
              </w:rPr>
            </w:pPr>
            <w:r w:rsidRPr="003378C6">
              <w:rPr>
                <w:rFonts w:ascii="Times New Roman" w:eastAsia="Times New Roman" w:hAnsi="Times New Roman" w:cs="Times New Roman"/>
                <w:color w:val="000000"/>
                <w:sz w:val="22"/>
                <w:szCs w:val="22"/>
              </w:rPr>
              <w:t>Decay</w:t>
            </w:r>
          </w:p>
        </w:tc>
        <w:tc>
          <w:tcPr>
            <w:tcW w:w="5720" w:type="dxa"/>
            <w:gridSpan w:val="5"/>
            <w:tcBorders>
              <w:top w:val="single" w:sz="8" w:space="0" w:color="auto"/>
              <w:left w:val="nil"/>
              <w:bottom w:val="single" w:sz="4" w:space="0" w:color="auto"/>
              <w:right w:val="single" w:sz="8" w:space="0" w:color="000000"/>
            </w:tcBorders>
            <w:shd w:val="clear" w:color="auto" w:fill="auto"/>
            <w:noWrap/>
            <w:vAlign w:val="bottom"/>
            <w:hideMark/>
          </w:tcPr>
          <w:p w14:paraId="729FF666" w14:textId="77777777" w:rsidR="00660013" w:rsidRPr="003378C6" w:rsidRDefault="00660013" w:rsidP="00956050">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Diameter</w:t>
            </w:r>
            <w:r w:rsidRPr="003378C6">
              <w:rPr>
                <w:rFonts w:ascii="Times New Roman" w:eastAsia="Times New Roman" w:hAnsi="Times New Roman" w:cs="Times New Roman"/>
                <w:color w:val="000000"/>
                <w:sz w:val="22"/>
                <w:szCs w:val="22"/>
              </w:rPr>
              <w:t xml:space="preserve"> (cm)</w:t>
            </w:r>
          </w:p>
        </w:tc>
      </w:tr>
      <w:tr w:rsidR="00660013" w:rsidRPr="00E16FDF" w14:paraId="45691D38" w14:textId="77777777" w:rsidTr="00956050">
        <w:trPr>
          <w:trHeight w:val="290"/>
        </w:trPr>
        <w:tc>
          <w:tcPr>
            <w:tcW w:w="1398" w:type="dxa"/>
            <w:tcBorders>
              <w:top w:val="nil"/>
              <w:left w:val="nil"/>
              <w:bottom w:val="nil"/>
              <w:right w:val="nil"/>
            </w:tcBorders>
            <w:shd w:val="clear" w:color="auto" w:fill="auto"/>
            <w:noWrap/>
            <w:vAlign w:val="bottom"/>
            <w:hideMark/>
          </w:tcPr>
          <w:p w14:paraId="45CBCA5E" w14:textId="77777777" w:rsidR="00660013" w:rsidRPr="003378C6" w:rsidRDefault="00660013" w:rsidP="00956050">
            <w:pPr>
              <w:jc w:val="center"/>
              <w:rPr>
                <w:rFonts w:ascii="Times New Roman" w:eastAsia="Times New Roman" w:hAnsi="Times New Roman" w:cs="Times New Roman"/>
                <w:b/>
                <w:bCs/>
                <w:color w:val="000000"/>
                <w:sz w:val="22"/>
                <w:szCs w:val="22"/>
              </w:rPr>
            </w:pPr>
          </w:p>
        </w:tc>
        <w:tc>
          <w:tcPr>
            <w:tcW w:w="1865" w:type="dxa"/>
            <w:tcBorders>
              <w:top w:val="nil"/>
              <w:left w:val="single" w:sz="8" w:space="0" w:color="auto"/>
              <w:bottom w:val="single" w:sz="4" w:space="0" w:color="auto"/>
              <w:right w:val="single" w:sz="4" w:space="0" w:color="auto"/>
            </w:tcBorders>
            <w:shd w:val="clear" w:color="auto" w:fill="auto"/>
            <w:noWrap/>
            <w:vAlign w:val="bottom"/>
            <w:hideMark/>
          </w:tcPr>
          <w:p w14:paraId="361F48D9" w14:textId="77777777" w:rsidR="00660013" w:rsidRPr="003378C6" w:rsidRDefault="00660013" w:rsidP="00956050">
            <w:pPr>
              <w:jc w:val="center"/>
              <w:rPr>
                <w:rFonts w:ascii="Times New Roman" w:eastAsia="Times New Roman" w:hAnsi="Times New Roman" w:cs="Times New Roman"/>
                <w:color w:val="000000"/>
                <w:sz w:val="22"/>
                <w:szCs w:val="22"/>
              </w:rPr>
            </w:pPr>
            <w:r w:rsidRPr="003378C6">
              <w:rPr>
                <w:rFonts w:ascii="Times New Roman" w:eastAsia="Times New Roman" w:hAnsi="Times New Roman" w:cs="Times New Roman"/>
                <w:color w:val="000000"/>
                <w:sz w:val="22"/>
                <w:szCs w:val="22"/>
              </w:rPr>
              <w:t>uprooted</w:t>
            </w:r>
          </w:p>
        </w:tc>
        <w:tc>
          <w:tcPr>
            <w:tcW w:w="1428" w:type="dxa"/>
            <w:tcBorders>
              <w:top w:val="nil"/>
              <w:left w:val="nil"/>
              <w:bottom w:val="single" w:sz="4" w:space="0" w:color="auto"/>
              <w:right w:val="single" w:sz="8" w:space="0" w:color="auto"/>
            </w:tcBorders>
            <w:shd w:val="clear" w:color="auto" w:fill="auto"/>
            <w:noWrap/>
            <w:vAlign w:val="bottom"/>
            <w:hideMark/>
          </w:tcPr>
          <w:p w14:paraId="693A785C" w14:textId="77777777" w:rsidR="00660013" w:rsidRPr="003378C6" w:rsidRDefault="00660013" w:rsidP="00956050">
            <w:pPr>
              <w:jc w:val="center"/>
              <w:rPr>
                <w:rFonts w:ascii="Times New Roman" w:eastAsia="Times New Roman" w:hAnsi="Times New Roman" w:cs="Times New Roman"/>
                <w:color w:val="000000"/>
                <w:sz w:val="22"/>
                <w:szCs w:val="22"/>
              </w:rPr>
            </w:pPr>
            <w:r w:rsidRPr="003378C6">
              <w:rPr>
                <w:rFonts w:ascii="Times New Roman" w:eastAsia="Times New Roman" w:hAnsi="Times New Roman" w:cs="Times New Roman"/>
                <w:color w:val="000000"/>
                <w:sz w:val="22"/>
                <w:szCs w:val="22"/>
              </w:rPr>
              <w:t>broken</w:t>
            </w:r>
          </w:p>
        </w:tc>
        <w:tc>
          <w:tcPr>
            <w:tcW w:w="1428" w:type="dxa"/>
            <w:tcBorders>
              <w:top w:val="nil"/>
              <w:left w:val="nil"/>
              <w:bottom w:val="single" w:sz="4" w:space="0" w:color="auto"/>
              <w:right w:val="single" w:sz="4" w:space="0" w:color="auto"/>
            </w:tcBorders>
            <w:shd w:val="clear" w:color="auto" w:fill="auto"/>
            <w:noWrap/>
            <w:vAlign w:val="bottom"/>
            <w:hideMark/>
          </w:tcPr>
          <w:p w14:paraId="03283EDD" w14:textId="77777777" w:rsidR="00660013" w:rsidRPr="003378C6" w:rsidRDefault="00660013" w:rsidP="00956050">
            <w:pPr>
              <w:jc w:val="center"/>
              <w:rPr>
                <w:rFonts w:ascii="Times New Roman" w:eastAsia="Times New Roman" w:hAnsi="Times New Roman" w:cs="Times New Roman"/>
                <w:color w:val="000000"/>
                <w:sz w:val="22"/>
                <w:szCs w:val="22"/>
              </w:rPr>
            </w:pPr>
            <w:r w:rsidRPr="003378C6">
              <w:rPr>
                <w:rFonts w:ascii="Times New Roman" w:eastAsia="Times New Roman" w:hAnsi="Times New Roman" w:cs="Times New Roman"/>
                <w:color w:val="000000"/>
                <w:sz w:val="22"/>
                <w:szCs w:val="22"/>
              </w:rPr>
              <w:t>stage 1</w:t>
            </w:r>
          </w:p>
        </w:tc>
        <w:tc>
          <w:tcPr>
            <w:tcW w:w="1428" w:type="dxa"/>
            <w:tcBorders>
              <w:top w:val="nil"/>
              <w:left w:val="nil"/>
              <w:bottom w:val="single" w:sz="4" w:space="0" w:color="auto"/>
              <w:right w:val="single" w:sz="8" w:space="0" w:color="auto"/>
            </w:tcBorders>
            <w:shd w:val="clear" w:color="auto" w:fill="auto"/>
            <w:noWrap/>
            <w:vAlign w:val="bottom"/>
            <w:hideMark/>
          </w:tcPr>
          <w:p w14:paraId="3A0044CE" w14:textId="77777777" w:rsidR="00660013" w:rsidRPr="003378C6" w:rsidRDefault="00660013" w:rsidP="00956050">
            <w:pPr>
              <w:jc w:val="center"/>
              <w:rPr>
                <w:rFonts w:ascii="Times New Roman" w:eastAsia="Times New Roman" w:hAnsi="Times New Roman" w:cs="Times New Roman"/>
                <w:color w:val="000000"/>
                <w:sz w:val="22"/>
                <w:szCs w:val="22"/>
              </w:rPr>
            </w:pPr>
            <w:r w:rsidRPr="003378C6">
              <w:rPr>
                <w:rFonts w:ascii="Times New Roman" w:eastAsia="Times New Roman" w:hAnsi="Times New Roman" w:cs="Times New Roman"/>
                <w:color w:val="000000"/>
                <w:sz w:val="22"/>
                <w:szCs w:val="22"/>
              </w:rPr>
              <w:t>stage 2</w:t>
            </w:r>
          </w:p>
        </w:tc>
        <w:tc>
          <w:tcPr>
            <w:tcW w:w="1144" w:type="dxa"/>
            <w:tcBorders>
              <w:top w:val="nil"/>
              <w:left w:val="nil"/>
              <w:bottom w:val="single" w:sz="4" w:space="0" w:color="auto"/>
              <w:right w:val="single" w:sz="4" w:space="0" w:color="auto"/>
            </w:tcBorders>
            <w:shd w:val="clear" w:color="auto" w:fill="auto"/>
            <w:noWrap/>
            <w:vAlign w:val="bottom"/>
            <w:hideMark/>
          </w:tcPr>
          <w:p w14:paraId="375C663C" w14:textId="77777777" w:rsidR="00660013" w:rsidRPr="003378C6" w:rsidRDefault="00660013" w:rsidP="00956050">
            <w:pPr>
              <w:jc w:val="center"/>
              <w:rPr>
                <w:rFonts w:ascii="Times New Roman" w:eastAsia="Times New Roman" w:hAnsi="Times New Roman" w:cs="Times New Roman"/>
                <w:color w:val="000000"/>
                <w:sz w:val="22"/>
                <w:szCs w:val="22"/>
              </w:rPr>
            </w:pPr>
            <w:r w:rsidRPr="003378C6">
              <w:rPr>
                <w:rFonts w:ascii="Times New Roman" w:eastAsia="Times New Roman" w:hAnsi="Times New Roman" w:cs="Times New Roman"/>
                <w:color w:val="000000"/>
                <w:sz w:val="22"/>
                <w:szCs w:val="22"/>
              </w:rPr>
              <w:t>18-23</w:t>
            </w:r>
          </w:p>
        </w:tc>
        <w:tc>
          <w:tcPr>
            <w:tcW w:w="1144" w:type="dxa"/>
            <w:tcBorders>
              <w:top w:val="nil"/>
              <w:left w:val="nil"/>
              <w:bottom w:val="single" w:sz="4" w:space="0" w:color="auto"/>
              <w:right w:val="single" w:sz="4" w:space="0" w:color="auto"/>
            </w:tcBorders>
            <w:shd w:val="clear" w:color="auto" w:fill="auto"/>
            <w:noWrap/>
            <w:vAlign w:val="bottom"/>
            <w:hideMark/>
          </w:tcPr>
          <w:p w14:paraId="6ECADCA4" w14:textId="77777777" w:rsidR="00660013" w:rsidRPr="003378C6" w:rsidRDefault="00660013" w:rsidP="00956050">
            <w:pPr>
              <w:jc w:val="center"/>
              <w:rPr>
                <w:rFonts w:ascii="Times New Roman" w:eastAsia="Times New Roman" w:hAnsi="Times New Roman" w:cs="Times New Roman"/>
                <w:color w:val="000000"/>
                <w:sz w:val="22"/>
                <w:szCs w:val="22"/>
              </w:rPr>
            </w:pPr>
            <w:r w:rsidRPr="003378C6">
              <w:rPr>
                <w:rFonts w:ascii="Times New Roman" w:eastAsia="Times New Roman" w:hAnsi="Times New Roman" w:cs="Times New Roman"/>
                <w:color w:val="000000"/>
                <w:sz w:val="22"/>
                <w:szCs w:val="22"/>
              </w:rPr>
              <w:t>24-28</w:t>
            </w:r>
          </w:p>
        </w:tc>
        <w:tc>
          <w:tcPr>
            <w:tcW w:w="1144" w:type="dxa"/>
            <w:tcBorders>
              <w:top w:val="nil"/>
              <w:left w:val="nil"/>
              <w:bottom w:val="single" w:sz="4" w:space="0" w:color="auto"/>
              <w:right w:val="single" w:sz="4" w:space="0" w:color="auto"/>
            </w:tcBorders>
            <w:shd w:val="clear" w:color="auto" w:fill="auto"/>
            <w:noWrap/>
            <w:vAlign w:val="bottom"/>
            <w:hideMark/>
          </w:tcPr>
          <w:p w14:paraId="777F7F67" w14:textId="77777777" w:rsidR="00660013" w:rsidRPr="003378C6" w:rsidRDefault="00660013" w:rsidP="00956050">
            <w:pPr>
              <w:jc w:val="center"/>
              <w:rPr>
                <w:rFonts w:ascii="Times New Roman" w:eastAsia="Times New Roman" w:hAnsi="Times New Roman" w:cs="Times New Roman"/>
                <w:color w:val="000000"/>
                <w:sz w:val="22"/>
                <w:szCs w:val="22"/>
              </w:rPr>
            </w:pPr>
            <w:r w:rsidRPr="003378C6">
              <w:rPr>
                <w:rFonts w:ascii="Times New Roman" w:eastAsia="Times New Roman" w:hAnsi="Times New Roman" w:cs="Times New Roman"/>
                <w:color w:val="000000"/>
                <w:sz w:val="22"/>
                <w:szCs w:val="22"/>
              </w:rPr>
              <w:t>29-33</w:t>
            </w:r>
          </w:p>
        </w:tc>
        <w:tc>
          <w:tcPr>
            <w:tcW w:w="1144" w:type="dxa"/>
            <w:tcBorders>
              <w:top w:val="nil"/>
              <w:left w:val="nil"/>
              <w:bottom w:val="single" w:sz="4" w:space="0" w:color="auto"/>
              <w:right w:val="single" w:sz="4" w:space="0" w:color="auto"/>
            </w:tcBorders>
            <w:shd w:val="clear" w:color="auto" w:fill="auto"/>
            <w:noWrap/>
            <w:vAlign w:val="bottom"/>
            <w:hideMark/>
          </w:tcPr>
          <w:p w14:paraId="71478E1F" w14:textId="77777777" w:rsidR="00660013" w:rsidRPr="003378C6" w:rsidRDefault="00660013" w:rsidP="00956050">
            <w:pPr>
              <w:jc w:val="center"/>
              <w:rPr>
                <w:rFonts w:ascii="Times New Roman" w:eastAsia="Times New Roman" w:hAnsi="Times New Roman" w:cs="Times New Roman"/>
                <w:color w:val="000000"/>
                <w:sz w:val="22"/>
                <w:szCs w:val="22"/>
              </w:rPr>
            </w:pPr>
            <w:r w:rsidRPr="003378C6">
              <w:rPr>
                <w:rFonts w:ascii="Times New Roman" w:eastAsia="Times New Roman" w:hAnsi="Times New Roman" w:cs="Times New Roman"/>
                <w:color w:val="000000"/>
                <w:sz w:val="22"/>
                <w:szCs w:val="22"/>
              </w:rPr>
              <w:t>34-38</w:t>
            </w:r>
          </w:p>
        </w:tc>
        <w:tc>
          <w:tcPr>
            <w:tcW w:w="1144" w:type="dxa"/>
            <w:tcBorders>
              <w:top w:val="nil"/>
              <w:left w:val="nil"/>
              <w:bottom w:val="single" w:sz="4" w:space="0" w:color="auto"/>
              <w:right w:val="single" w:sz="8" w:space="0" w:color="auto"/>
            </w:tcBorders>
            <w:shd w:val="clear" w:color="auto" w:fill="auto"/>
            <w:noWrap/>
            <w:vAlign w:val="bottom"/>
            <w:hideMark/>
          </w:tcPr>
          <w:p w14:paraId="61243744" w14:textId="77777777" w:rsidR="00660013" w:rsidRPr="003378C6" w:rsidRDefault="00660013" w:rsidP="00956050">
            <w:pPr>
              <w:jc w:val="center"/>
              <w:rPr>
                <w:rFonts w:ascii="Times New Roman" w:eastAsia="Times New Roman" w:hAnsi="Times New Roman" w:cs="Times New Roman"/>
                <w:color w:val="000000"/>
                <w:sz w:val="22"/>
                <w:szCs w:val="22"/>
              </w:rPr>
            </w:pPr>
            <w:r w:rsidRPr="003378C6">
              <w:rPr>
                <w:rFonts w:ascii="Times New Roman" w:eastAsia="Times New Roman" w:hAnsi="Times New Roman" w:cs="Times New Roman"/>
                <w:color w:val="000000"/>
                <w:sz w:val="22"/>
                <w:szCs w:val="22"/>
              </w:rPr>
              <w:t>39-45</w:t>
            </w:r>
          </w:p>
        </w:tc>
      </w:tr>
      <w:tr w:rsidR="00660013" w:rsidRPr="00E16FDF" w14:paraId="393B877F" w14:textId="77777777" w:rsidTr="00956050">
        <w:trPr>
          <w:trHeight w:val="290"/>
        </w:trPr>
        <w:tc>
          <w:tcPr>
            <w:tcW w:w="1398" w:type="dxa"/>
            <w:tcBorders>
              <w:top w:val="single" w:sz="4" w:space="0" w:color="auto"/>
              <w:left w:val="single" w:sz="4" w:space="0" w:color="auto"/>
              <w:bottom w:val="single" w:sz="4" w:space="0" w:color="auto"/>
              <w:right w:val="nil"/>
            </w:tcBorders>
            <w:shd w:val="clear" w:color="auto" w:fill="auto"/>
            <w:noWrap/>
            <w:vAlign w:val="bottom"/>
            <w:hideMark/>
          </w:tcPr>
          <w:p w14:paraId="6C92CE4C" w14:textId="77777777" w:rsidR="00660013" w:rsidRPr="003378C6" w:rsidRDefault="00660013" w:rsidP="00956050">
            <w:pPr>
              <w:rPr>
                <w:rFonts w:ascii="Times New Roman" w:eastAsia="Times New Roman" w:hAnsi="Times New Roman" w:cs="Times New Roman"/>
                <w:color w:val="000000"/>
                <w:sz w:val="22"/>
                <w:szCs w:val="22"/>
              </w:rPr>
            </w:pPr>
            <w:r w:rsidRPr="003378C6">
              <w:rPr>
                <w:rFonts w:ascii="Times New Roman" w:eastAsia="Times New Roman" w:hAnsi="Times New Roman" w:cs="Times New Roman"/>
                <w:color w:val="000000"/>
                <w:sz w:val="22"/>
                <w:szCs w:val="22"/>
              </w:rPr>
              <w:t>Kelo</w:t>
            </w:r>
          </w:p>
        </w:tc>
        <w:tc>
          <w:tcPr>
            <w:tcW w:w="1865" w:type="dxa"/>
            <w:tcBorders>
              <w:top w:val="nil"/>
              <w:left w:val="single" w:sz="8" w:space="0" w:color="auto"/>
              <w:bottom w:val="single" w:sz="4" w:space="0" w:color="auto"/>
              <w:right w:val="single" w:sz="4" w:space="0" w:color="auto"/>
            </w:tcBorders>
            <w:shd w:val="clear" w:color="auto" w:fill="auto"/>
            <w:noWrap/>
            <w:vAlign w:val="bottom"/>
            <w:hideMark/>
          </w:tcPr>
          <w:p w14:paraId="57013B76" w14:textId="77777777" w:rsidR="00660013" w:rsidRPr="003378C6" w:rsidRDefault="00660013" w:rsidP="00956050">
            <w:pPr>
              <w:jc w:val="center"/>
              <w:rPr>
                <w:rFonts w:ascii="Times New Roman" w:eastAsia="Times New Roman" w:hAnsi="Times New Roman" w:cs="Times New Roman"/>
                <w:color w:val="000000"/>
                <w:sz w:val="22"/>
                <w:szCs w:val="22"/>
              </w:rPr>
            </w:pPr>
            <w:r w:rsidRPr="003378C6">
              <w:rPr>
                <w:rFonts w:ascii="Times New Roman" w:eastAsia="Times New Roman" w:hAnsi="Times New Roman" w:cs="Times New Roman"/>
                <w:color w:val="000000"/>
                <w:sz w:val="22"/>
                <w:szCs w:val="22"/>
              </w:rPr>
              <w:t>19</w:t>
            </w:r>
          </w:p>
        </w:tc>
        <w:tc>
          <w:tcPr>
            <w:tcW w:w="1428" w:type="dxa"/>
            <w:tcBorders>
              <w:top w:val="nil"/>
              <w:left w:val="nil"/>
              <w:bottom w:val="single" w:sz="4" w:space="0" w:color="auto"/>
              <w:right w:val="single" w:sz="8" w:space="0" w:color="auto"/>
            </w:tcBorders>
            <w:shd w:val="clear" w:color="auto" w:fill="auto"/>
            <w:noWrap/>
            <w:vAlign w:val="bottom"/>
            <w:hideMark/>
          </w:tcPr>
          <w:p w14:paraId="6552EF76" w14:textId="77777777" w:rsidR="00660013" w:rsidRPr="003378C6" w:rsidRDefault="00660013" w:rsidP="00956050">
            <w:pPr>
              <w:jc w:val="center"/>
              <w:rPr>
                <w:rFonts w:ascii="Times New Roman" w:eastAsia="Times New Roman" w:hAnsi="Times New Roman" w:cs="Times New Roman"/>
                <w:color w:val="000000"/>
                <w:sz w:val="22"/>
                <w:szCs w:val="22"/>
              </w:rPr>
            </w:pPr>
            <w:r w:rsidRPr="003378C6">
              <w:rPr>
                <w:rFonts w:ascii="Times New Roman" w:eastAsia="Times New Roman" w:hAnsi="Times New Roman" w:cs="Times New Roman"/>
                <w:color w:val="000000"/>
                <w:sz w:val="22"/>
                <w:szCs w:val="22"/>
              </w:rPr>
              <w:t>69</w:t>
            </w:r>
          </w:p>
        </w:tc>
        <w:tc>
          <w:tcPr>
            <w:tcW w:w="1428" w:type="dxa"/>
            <w:tcBorders>
              <w:top w:val="nil"/>
              <w:left w:val="nil"/>
              <w:bottom w:val="single" w:sz="4" w:space="0" w:color="auto"/>
              <w:right w:val="single" w:sz="4" w:space="0" w:color="auto"/>
            </w:tcBorders>
            <w:shd w:val="clear" w:color="auto" w:fill="auto"/>
            <w:noWrap/>
            <w:vAlign w:val="bottom"/>
            <w:hideMark/>
          </w:tcPr>
          <w:p w14:paraId="39B97AA7" w14:textId="77777777" w:rsidR="00660013" w:rsidRPr="003378C6" w:rsidRDefault="00660013" w:rsidP="00956050">
            <w:pPr>
              <w:jc w:val="center"/>
              <w:rPr>
                <w:rFonts w:ascii="Times New Roman" w:eastAsia="Times New Roman" w:hAnsi="Times New Roman" w:cs="Times New Roman"/>
                <w:color w:val="000000"/>
                <w:sz w:val="22"/>
                <w:szCs w:val="22"/>
              </w:rPr>
            </w:pPr>
            <w:r w:rsidRPr="003378C6">
              <w:rPr>
                <w:rFonts w:ascii="Times New Roman" w:eastAsia="Times New Roman" w:hAnsi="Times New Roman" w:cs="Times New Roman"/>
                <w:color w:val="000000"/>
                <w:sz w:val="22"/>
                <w:szCs w:val="22"/>
              </w:rPr>
              <w:t>62</w:t>
            </w:r>
          </w:p>
        </w:tc>
        <w:tc>
          <w:tcPr>
            <w:tcW w:w="1428" w:type="dxa"/>
            <w:tcBorders>
              <w:top w:val="nil"/>
              <w:left w:val="nil"/>
              <w:bottom w:val="single" w:sz="4" w:space="0" w:color="auto"/>
              <w:right w:val="single" w:sz="8" w:space="0" w:color="auto"/>
            </w:tcBorders>
            <w:shd w:val="clear" w:color="auto" w:fill="auto"/>
            <w:noWrap/>
            <w:vAlign w:val="bottom"/>
            <w:hideMark/>
          </w:tcPr>
          <w:p w14:paraId="1BA32B04" w14:textId="77777777" w:rsidR="00660013" w:rsidRPr="003378C6" w:rsidRDefault="00660013" w:rsidP="00956050">
            <w:pPr>
              <w:jc w:val="center"/>
              <w:rPr>
                <w:rFonts w:ascii="Times New Roman" w:eastAsia="Times New Roman" w:hAnsi="Times New Roman" w:cs="Times New Roman"/>
                <w:color w:val="000000"/>
                <w:sz w:val="22"/>
                <w:szCs w:val="22"/>
              </w:rPr>
            </w:pPr>
            <w:r w:rsidRPr="003378C6">
              <w:rPr>
                <w:rFonts w:ascii="Times New Roman" w:eastAsia="Times New Roman" w:hAnsi="Times New Roman" w:cs="Times New Roman"/>
                <w:color w:val="000000"/>
                <w:sz w:val="22"/>
                <w:szCs w:val="22"/>
              </w:rPr>
              <w:t>26</w:t>
            </w:r>
          </w:p>
        </w:tc>
        <w:tc>
          <w:tcPr>
            <w:tcW w:w="1144" w:type="dxa"/>
            <w:tcBorders>
              <w:top w:val="nil"/>
              <w:left w:val="nil"/>
              <w:bottom w:val="single" w:sz="4" w:space="0" w:color="auto"/>
              <w:right w:val="single" w:sz="4" w:space="0" w:color="auto"/>
            </w:tcBorders>
            <w:shd w:val="clear" w:color="auto" w:fill="auto"/>
            <w:noWrap/>
            <w:vAlign w:val="bottom"/>
            <w:hideMark/>
          </w:tcPr>
          <w:p w14:paraId="5DB603D4" w14:textId="77777777" w:rsidR="00660013" w:rsidRPr="003378C6" w:rsidRDefault="00660013" w:rsidP="00956050">
            <w:pPr>
              <w:jc w:val="center"/>
              <w:rPr>
                <w:rFonts w:ascii="Times New Roman" w:eastAsia="Times New Roman" w:hAnsi="Times New Roman" w:cs="Times New Roman"/>
                <w:color w:val="000000"/>
                <w:sz w:val="22"/>
                <w:szCs w:val="22"/>
              </w:rPr>
            </w:pPr>
            <w:r w:rsidRPr="003378C6">
              <w:rPr>
                <w:rFonts w:ascii="Times New Roman" w:eastAsia="Times New Roman" w:hAnsi="Times New Roman" w:cs="Times New Roman"/>
                <w:color w:val="000000"/>
                <w:sz w:val="22"/>
                <w:szCs w:val="22"/>
              </w:rPr>
              <w:t>23</w:t>
            </w:r>
          </w:p>
        </w:tc>
        <w:tc>
          <w:tcPr>
            <w:tcW w:w="1144" w:type="dxa"/>
            <w:tcBorders>
              <w:top w:val="nil"/>
              <w:left w:val="nil"/>
              <w:bottom w:val="single" w:sz="4" w:space="0" w:color="auto"/>
              <w:right w:val="single" w:sz="4" w:space="0" w:color="auto"/>
            </w:tcBorders>
            <w:shd w:val="clear" w:color="auto" w:fill="auto"/>
            <w:noWrap/>
            <w:vAlign w:val="bottom"/>
            <w:hideMark/>
          </w:tcPr>
          <w:p w14:paraId="2ABDD1E1" w14:textId="77777777" w:rsidR="00660013" w:rsidRPr="003378C6" w:rsidRDefault="00660013" w:rsidP="00956050">
            <w:pPr>
              <w:jc w:val="center"/>
              <w:rPr>
                <w:rFonts w:ascii="Times New Roman" w:eastAsia="Times New Roman" w:hAnsi="Times New Roman" w:cs="Times New Roman"/>
                <w:color w:val="000000"/>
                <w:sz w:val="22"/>
                <w:szCs w:val="22"/>
              </w:rPr>
            </w:pPr>
            <w:r w:rsidRPr="003378C6">
              <w:rPr>
                <w:rFonts w:ascii="Times New Roman" w:eastAsia="Times New Roman" w:hAnsi="Times New Roman" w:cs="Times New Roman"/>
                <w:color w:val="000000"/>
                <w:sz w:val="22"/>
                <w:szCs w:val="22"/>
              </w:rPr>
              <w:t>32</w:t>
            </w:r>
          </w:p>
        </w:tc>
        <w:tc>
          <w:tcPr>
            <w:tcW w:w="1144" w:type="dxa"/>
            <w:tcBorders>
              <w:top w:val="nil"/>
              <w:left w:val="nil"/>
              <w:bottom w:val="single" w:sz="4" w:space="0" w:color="auto"/>
              <w:right w:val="single" w:sz="4" w:space="0" w:color="auto"/>
            </w:tcBorders>
            <w:shd w:val="clear" w:color="auto" w:fill="auto"/>
            <w:noWrap/>
            <w:vAlign w:val="bottom"/>
            <w:hideMark/>
          </w:tcPr>
          <w:p w14:paraId="4F2973DD" w14:textId="77777777" w:rsidR="00660013" w:rsidRPr="003378C6" w:rsidRDefault="00660013" w:rsidP="00956050">
            <w:pPr>
              <w:jc w:val="center"/>
              <w:rPr>
                <w:rFonts w:ascii="Times New Roman" w:eastAsia="Times New Roman" w:hAnsi="Times New Roman" w:cs="Times New Roman"/>
                <w:color w:val="000000"/>
                <w:sz w:val="22"/>
                <w:szCs w:val="22"/>
              </w:rPr>
            </w:pPr>
            <w:r w:rsidRPr="003378C6">
              <w:rPr>
                <w:rFonts w:ascii="Times New Roman" w:eastAsia="Times New Roman" w:hAnsi="Times New Roman" w:cs="Times New Roman"/>
                <w:color w:val="000000"/>
                <w:sz w:val="22"/>
                <w:szCs w:val="22"/>
              </w:rPr>
              <w:t>22</w:t>
            </w:r>
          </w:p>
        </w:tc>
        <w:tc>
          <w:tcPr>
            <w:tcW w:w="1144" w:type="dxa"/>
            <w:tcBorders>
              <w:top w:val="nil"/>
              <w:left w:val="nil"/>
              <w:bottom w:val="single" w:sz="4" w:space="0" w:color="auto"/>
              <w:right w:val="single" w:sz="4" w:space="0" w:color="auto"/>
            </w:tcBorders>
            <w:shd w:val="clear" w:color="auto" w:fill="auto"/>
            <w:noWrap/>
            <w:vAlign w:val="bottom"/>
            <w:hideMark/>
          </w:tcPr>
          <w:p w14:paraId="044EB7EF" w14:textId="77777777" w:rsidR="00660013" w:rsidRPr="003378C6" w:rsidRDefault="00660013" w:rsidP="00956050">
            <w:pPr>
              <w:jc w:val="center"/>
              <w:rPr>
                <w:rFonts w:ascii="Times New Roman" w:eastAsia="Times New Roman" w:hAnsi="Times New Roman" w:cs="Times New Roman"/>
                <w:color w:val="000000"/>
                <w:sz w:val="22"/>
                <w:szCs w:val="22"/>
              </w:rPr>
            </w:pPr>
            <w:r w:rsidRPr="003378C6">
              <w:rPr>
                <w:rFonts w:ascii="Times New Roman" w:eastAsia="Times New Roman" w:hAnsi="Times New Roman" w:cs="Times New Roman"/>
                <w:color w:val="000000"/>
                <w:sz w:val="22"/>
                <w:szCs w:val="22"/>
              </w:rPr>
              <w:t>8</w:t>
            </w:r>
          </w:p>
        </w:tc>
        <w:tc>
          <w:tcPr>
            <w:tcW w:w="1144" w:type="dxa"/>
            <w:tcBorders>
              <w:top w:val="nil"/>
              <w:left w:val="nil"/>
              <w:bottom w:val="single" w:sz="4" w:space="0" w:color="auto"/>
              <w:right w:val="single" w:sz="8" w:space="0" w:color="auto"/>
            </w:tcBorders>
            <w:shd w:val="clear" w:color="auto" w:fill="auto"/>
            <w:noWrap/>
            <w:vAlign w:val="bottom"/>
            <w:hideMark/>
          </w:tcPr>
          <w:p w14:paraId="5AF30CB6" w14:textId="77777777" w:rsidR="00660013" w:rsidRPr="003378C6" w:rsidRDefault="00660013" w:rsidP="00956050">
            <w:pPr>
              <w:jc w:val="center"/>
              <w:rPr>
                <w:rFonts w:ascii="Times New Roman" w:eastAsia="Times New Roman" w:hAnsi="Times New Roman" w:cs="Times New Roman"/>
                <w:color w:val="000000"/>
                <w:sz w:val="22"/>
                <w:szCs w:val="22"/>
              </w:rPr>
            </w:pPr>
            <w:r w:rsidRPr="003378C6">
              <w:rPr>
                <w:rFonts w:ascii="Times New Roman" w:eastAsia="Times New Roman" w:hAnsi="Times New Roman" w:cs="Times New Roman"/>
                <w:color w:val="000000"/>
                <w:sz w:val="22"/>
                <w:szCs w:val="22"/>
              </w:rPr>
              <w:t>3</w:t>
            </w:r>
          </w:p>
        </w:tc>
      </w:tr>
      <w:tr w:rsidR="00660013" w:rsidRPr="00E16FDF" w14:paraId="232B079F" w14:textId="77777777" w:rsidTr="00956050">
        <w:trPr>
          <w:trHeight w:val="300"/>
        </w:trPr>
        <w:tc>
          <w:tcPr>
            <w:tcW w:w="1398" w:type="dxa"/>
            <w:tcBorders>
              <w:top w:val="nil"/>
              <w:left w:val="single" w:sz="4" w:space="0" w:color="auto"/>
              <w:bottom w:val="single" w:sz="4" w:space="0" w:color="auto"/>
              <w:right w:val="nil"/>
            </w:tcBorders>
            <w:shd w:val="clear" w:color="auto" w:fill="auto"/>
            <w:noWrap/>
            <w:vAlign w:val="bottom"/>
            <w:hideMark/>
          </w:tcPr>
          <w:p w14:paraId="3BC9E3C3" w14:textId="77777777" w:rsidR="00660013" w:rsidRPr="003378C6" w:rsidRDefault="00660013" w:rsidP="00956050">
            <w:pPr>
              <w:rPr>
                <w:rFonts w:ascii="Times New Roman" w:eastAsia="Times New Roman" w:hAnsi="Times New Roman" w:cs="Times New Roman"/>
                <w:color w:val="000000"/>
                <w:sz w:val="22"/>
                <w:szCs w:val="22"/>
              </w:rPr>
            </w:pPr>
            <w:r w:rsidRPr="003378C6">
              <w:rPr>
                <w:rFonts w:ascii="Times New Roman" w:eastAsia="Times New Roman" w:hAnsi="Times New Roman" w:cs="Times New Roman"/>
                <w:color w:val="000000"/>
                <w:sz w:val="22"/>
                <w:szCs w:val="22"/>
              </w:rPr>
              <w:t>Non-</w:t>
            </w:r>
            <w:proofErr w:type="spellStart"/>
            <w:r w:rsidRPr="003378C6">
              <w:rPr>
                <w:rFonts w:ascii="Times New Roman" w:eastAsia="Times New Roman" w:hAnsi="Times New Roman" w:cs="Times New Roman"/>
                <w:color w:val="000000"/>
                <w:sz w:val="22"/>
                <w:szCs w:val="22"/>
              </w:rPr>
              <w:t>kelo</w:t>
            </w:r>
            <w:proofErr w:type="spellEnd"/>
          </w:p>
        </w:tc>
        <w:tc>
          <w:tcPr>
            <w:tcW w:w="1865" w:type="dxa"/>
            <w:tcBorders>
              <w:top w:val="nil"/>
              <w:left w:val="single" w:sz="8" w:space="0" w:color="auto"/>
              <w:bottom w:val="single" w:sz="8" w:space="0" w:color="auto"/>
              <w:right w:val="single" w:sz="4" w:space="0" w:color="auto"/>
            </w:tcBorders>
            <w:shd w:val="clear" w:color="auto" w:fill="auto"/>
            <w:noWrap/>
            <w:vAlign w:val="bottom"/>
            <w:hideMark/>
          </w:tcPr>
          <w:p w14:paraId="4B337466" w14:textId="77777777" w:rsidR="00660013" w:rsidRPr="003378C6" w:rsidRDefault="00660013" w:rsidP="00956050">
            <w:pPr>
              <w:jc w:val="center"/>
              <w:rPr>
                <w:rFonts w:ascii="Times New Roman" w:eastAsia="Times New Roman" w:hAnsi="Times New Roman" w:cs="Times New Roman"/>
                <w:color w:val="000000"/>
                <w:sz w:val="22"/>
                <w:szCs w:val="22"/>
              </w:rPr>
            </w:pPr>
            <w:r w:rsidRPr="003378C6">
              <w:rPr>
                <w:rFonts w:ascii="Times New Roman" w:eastAsia="Times New Roman" w:hAnsi="Times New Roman" w:cs="Times New Roman"/>
                <w:color w:val="000000"/>
                <w:sz w:val="22"/>
                <w:szCs w:val="22"/>
              </w:rPr>
              <w:t>75</w:t>
            </w:r>
          </w:p>
        </w:tc>
        <w:tc>
          <w:tcPr>
            <w:tcW w:w="1428" w:type="dxa"/>
            <w:tcBorders>
              <w:top w:val="nil"/>
              <w:left w:val="nil"/>
              <w:bottom w:val="single" w:sz="8" w:space="0" w:color="auto"/>
              <w:right w:val="single" w:sz="8" w:space="0" w:color="auto"/>
            </w:tcBorders>
            <w:shd w:val="clear" w:color="auto" w:fill="auto"/>
            <w:noWrap/>
            <w:vAlign w:val="bottom"/>
            <w:hideMark/>
          </w:tcPr>
          <w:p w14:paraId="10054E9D" w14:textId="77777777" w:rsidR="00660013" w:rsidRPr="003378C6" w:rsidRDefault="00660013" w:rsidP="00956050">
            <w:pPr>
              <w:jc w:val="center"/>
              <w:rPr>
                <w:rFonts w:ascii="Times New Roman" w:eastAsia="Times New Roman" w:hAnsi="Times New Roman" w:cs="Times New Roman"/>
                <w:color w:val="000000"/>
                <w:sz w:val="22"/>
                <w:szCs w:val="22"/>
              </w:rPr>
            </w:pPr>
            <w:r w:rsidRPr="003378C6">
              <w:rPr>
                <w:rFonts w:ascii="Times New Roman" w:eastAsia="Times New Roman" w:hAnsi="Times New Roman" w:cs="Times New Roman"/>
                <w:color w:val="000000"/>
                <w:sz w:val="22"/>
                <w:szCs w:val="22"/>
              </w:rPr>
              <w:t>21</w:t>
            </w:r>
          </w:p>
        </w:tc>
        <w:tc>
          <w:tcPr>
            <w:tcW w:w="1428" w:type="dxa"/>
            <w:tcBorders>
              <w:top w:val="nil"/>
              <w:left w:val="nil"/>
              <w:bottom w:val="single" w:sz="8" w:space="0" w:color="auto"/>
              <w:right w:val="single" w:sz="4" w:space="0" w:color="auto"/>
            </w:tcBorders>
            <w:shd w:val="clear" w:color="auto" w:fill="auto"/>
            <w:noWrap/>
            <w:vAlign w:val="bottom"/>
            <w:hideMark/>
          </w:tcPr>
          <w:p w14:paraId="36A5A38B" w14:textId="77777777" w:rsidR="00660013" w:rsidRPr="003378C6" w:rsidRDefault="00660013" w:rsidP="00956050">
            <w:pPr>
              <w:jc w:val="center"/>
              <w:rPr>
                <w:rFonts w:ascii="Times New Roman" w:eastAsia="Times New Roman" w:hAnsi="Times New Roman" w:cs="Times New Roman"/>
                <w:color w:val="000000"/>
                <w:sz w:val="22"/>
                <w:szCs w:val="22"/>
              </w:rPr>
            </w:pPr>
            <w:r w:rsidRPr="003378C6">
              <w:rPr>
                <w:rFonts w:ascii="Times New Roman" w:eastAsia="Times New Roman" w:hAnsi="Times New Roman" w:cs="Times New Roman"/>
                <w:color w:val="000000"/>
                <w:sz w:val="22"/>
                <w:szCs w:val="22"/>
              </w:rPr>
              <w:t>67</w:t>
            </w:r>
          </w:p>
        </w:tc>
        <w:tc>
          <w:tcPr>
            <w:tcW w:w="1428" w:type="dxa"/>
            <w:tcBorders>
              <w:top w:val="nil"/>
              <w:left w:val="nil"/>
              <w:bottom w:val="single" w:sz="8" w:space="0" w:color="auto"/>
              <w:right w:val="single" w:sz="8" w:space="0" w:color="auto"/>
            </w:tcBorders>
            <w:shd w:val="clear" w:color="auto" w:fill="auto"/>
            <w:noWrap/>
            <w:vAlign w:val="bottom"/>
            <w:hideMark/>
          </w:tcPr>
          <w:p w14:paraId="0B7FE26B" w14:textId="77777777" w:rsidR="00660013" w:rsidRPr="003378C6" w:rsidRDefault="00660013" w:rsidP="00956050">
            <w:pPr>
              <w:jc w:val="center"/>
              <w:rPr>
                <w:rFonts w:ascii="Times New Roman" w:eastAsia="Times New Roman" w:hAnsi="Times New Roman" w:cs="Times New Roman"/>
                <w:color w:val="000000"/>
                <w:sz w:val="22"/>
                <w:szCs w:val="22"/>
              </w:rPr>
            </w:pPr>
            <w:r w:rsidRPr="003378C6">
              <w:rPr>
                <w:rFonts w:ascii="Times New Roman" w:eastAsia="Times New Roman" w:hAnsi="Times New Roman" w:cs="Times New Roman"/>
                <w:color w:val="000000"/>
                <w:sz w:val="22"/>
                <w:szCs w:val="22"/>
              </w:rPr>
              <w:t>29</w:t>
            </w:r>
          </w:p>
        </w:tc>
        <w:tc>
          <w:tcPr>
            <w:tcW w:w="1144" w:type="dxa"/>
            <w:tcBorders>
              <w:top w:val="nil"/>
              <w:left w:val="nil"/>
              <w:bottom w:val="single" w:sz="8" w:space="0" w:color="auto"/>
              <w:right w:val="single" w:sz="4" w:space="0" w:color="auto"/>
            </w:tcBorders>
            <w:shd w:val="clear" w:color="auto" w:fill="auto"/>
            <w:noWrap/>
            <w:vAlign w:val="bottom"/>
            <w:hideMark/>
          </w:tcPr>
          <w:p w14:paraId="441DCAF5" w14:textId="77777777" w:rsidR="00660013" w:rsidRPr="003378C6" w:rsidRDefault="00660013" w:rsidP="00956050">
            <w:pPr>
              <w:jc w:val="center"/>
              <w:rPr>
                <w:rFonts w:ascii="Times New Roman" w:eastAsia="Times New Roman" w:hAnsi="Times New Roman" w:cs="Times New Roman"/>
                <w:color w:val="000000"/>
                <w:sz w:val="22"/>
                <w:szCs w:val="22"/>
              </w:rPr>
            </w:pPr>
            <w:r w:rsidRPr="003378C6">
              <w:rPr>
                <w:rFonts w:ascii="Times New Roman" w:eastAsia="Times New Roman" w:hAnsi="Times New Roman" w:cs="Times New Roman"/>
                <w:color w:val="000000"/>
                <w:sz w:val="22"/>
                <w:szCs w:val="22"/>
              </w:rPr>
              <w:t>33</w:t>
            </w:r>
          </w:p>
        </w:tc>
        <w:tc>
          <w:tcPr>
            <w:tcW w:w="1144" w:type="dxa"/>
            <w:tcBorders>
              <w:top w:val="nil"/>
              <w:left w:val="nil"/>
              <w:bottom w:val="single" w:sz="8" w:space="0" w:color="auto"/>
              <w:right w:val="single" w:sz="4" w:space="0" w:color="auto"/>
            </w:tcBorders>
            <w:shd w:val="clear" w:color="auto" w:fill="auto"/>
            <w:noWrap/>
            <w:vAlign w:val="bottom"/>
            <w:hideMark/>
          </w:tcPr>
          <w:p w14:paraId="45FFF9A9" w14:textId="77777777" w:rsidR="00660013" w:rsidRPr="003378C6" w:rsidRDefault="00660013" w:rsidP="00956050">
            <w:pPr>
              <w:jc w:val="center"/>
              <w:rPr>
                <w:rFonts w:ascii="Times New Roman" w:eastAsia="Times New Roman" w:hAnsi="Times New Roman" w:cs="Times New Roman"/>
                <w:color w:val="000000"/>
                <w:sz w:val="22"/>
                <w:szCs w:val="22"/>
              </w:rPr>
            </w:pPr>
            <w:r w:rsidRPr="003378C6">
              <w:rPr>
                <w:rFonts w:ascii="Times New Roman" w:eastAsia="Times New Roman" w:hAnsi="Times New Roman" w:cs="Times New Roman"/>
                <w:color w:val="000000"/>
                <w:sz w:val="22"/>
                <w:szCs w:val="22"/>
              </w:rPr>
              <w:t>37</w:t>
            </w:r>
          </w:p>
        </w:tc>
        <w:tc>
          <w:tcPr>
            <w:tcW w:w="1144" w:type="dxa"/>
            <w:tcBorders>
              <w:top w:val="nil"/>
              <w:left w:val="nil"/>
              <w:bottom w:val="single" w:sz="8" w:space="0" w:color="auto"/>
              <w:right w:val="single" w:sz="4" w:space="0" w:color="auto"/>
            </w:tcBorders>
            <w:shd w:val="clear" w:color="auto" w:fill="auto"/>
            <w:noWrap/>
            <w:vAlign w:val="bottom"/>
            <w:hideMark/>
          </w:tcPr>
          <w:p w14:paraId="0819AE60" w14:textId="77777777" w:rsidR="00660013" w:rsidRPr="003378C6" w:rsidRDefault="00660013" w:rsidP="00956050">
            <w:pPr>
              <w:jc w:val="center"/>
              <w:rPr>
                <w:rFonts w:ascii="Times New Roman" w:eastAsia="Times New Roman" w:hAnsi="Times New Roman" w:cs="Times New Roman"/>
                <w:color w:val="000000"/>
                <w:sz w:val="22"/>
                <w:szCs w:val="22"/>
              </w:rPr>
            </w:pPr>
            <w:r w:rsidRPr="003378C6">
              <w:rPr>
                <w:rFonts w:ascii="Times New Roman" w:eastAsia="Times New Roman" w:hAnsi="Times New Roman" w:cs="Times New Roman"/>
                <w:color w:val="000000"/>
                <w:sz w:val="22"/>
                <w:szCs w:val="22"/>
              </w:rPr>
              <w:t>15</w:t>
            </w:r>
          </w:p>
        </w:tc>
        <w:tc>
          <w:tcPr>
            <w:tcW w:w="1144" w:type="dxa"/>
            <w:tcBorders>
              <w:top w:val="nil"/>
              <w:left w:val="nil"/>
              <w:bottom w:val="single" w:sz="8" w:space="0" w:color="auto"/>
              <w:right w:val="single" w:sz="4" w:space="0" w:color="auto"/>
            </w:tcBorders>
            <w:shd w:val="clear" w:color="auto" w:fill="auto"/>
            <w:noWrap/>
            <w:vAlign w:val="bottom"/>
            <w:hideMark/>
          </w:tcPr>
          <w:p w14:paraId="5C435484" w14:textId="77777777" w:rsidR="00660013" w:rsidRPr="003378C6" w:rsidRDefault="00660013" w:rsidP="00956050">
            <w:pPr>
              <w:jc w:val="center"/>
              <w:rPr>
                <w:rFonts w:ascii="Times New Roman" w:eastAsia="Times New Roman" w:hAnsi="Times New Roman" w:cs="Times New Roman"/>
                <w:color w:val="000000"/>
                <w:sz w:val="22"/>
                <w:szCs w:val="22"/>
              </w:rPr>
            </w:pPr>
            <w:r w:rsidRPr="003378C6">
              <w:rPr>
                <w:rFonts w:ascii="Times New Roman" w:eastAsia="Times New Roman" w:hAnsi="Times New Roman" w:cs="Times New Roman"/>
                <w:color w:val="000000"/>
                <w:sz w:val="22"/>
                <w:szCs w:val="22"/>
              </w:rPr>
              <w:t>7</w:t>
            </w:r>
          </w:p>
        </w:tc>
        <w:tc>
          <w:tcPr>
            <w:tcW w:w="1144" w:type="dxa"/>
            <w:tcBorders>
              <w:top w:val="nil"/>
              <w:left w:val="nil"/>
              <w:bottom w:val="single" w:sz="8" w:space="0" w:color="auto"/>
              <w:right w:val="single" w:sz="8" w:space="0" w:color="auto"/>
            </w:tcBorders>
            <w:shd w:val="clear" w:color="auto" w:fill="auto"/>
            <w:noWrap/>
            <w:vAlign w:val="bottom"/>
            <w:hideMark/>
          </w:tcPr>
          <w:p w14:paraId="1E0E3C46" w14:textId="77777777" w:rsidR="00660013" w:rsidRPr="003378C6" w:rsidRDefault="00660013" w:rsidP="00956050">
            <w:pPr>
              <w:jc w:val="center"/>
              <w:rPr>
                <w:rFonts w:ascii="Times New Roman" w:eastAsia="Times New Roman" w:hAnsi="Times New Roman" w:cs="Times New Roman"/>
                <w:color w:val="000000"/>
                <w:sz w:val="22"/>
                <w:szCs w:val="22"/>
              </w:rPr>
            </w:pPr>
            <w:r w:rsidRPr="003378C6">
              <w:rPr>
                <w:rFonts w:ascii="Times New Roman" w:eastAsia="Times New Roman" w:hAnsi="Times New Roman" w:cs="Times New Roman"/>
                <w:color w:val="000000"/>
                <w:sz w:val="22"/>
                <w:szCs w:val="22"/>
              </w:rPr>
              <w:t>4</w:t>
            </w:r>
          </w:p>
        </w:tc>
      </w:tr>
    </w:tbl>
    <w:tbl>
      <w:tblPr>
        <w:tblpPr w:leftFromText="180" w:rightFromText="180" w:vertAnchor="text" w:horzAnchor="page" w:tblpX="941" w:tblpY="160"/>
        <w:tblW w:w="13362" w:type="dxa"/>
        <w:tblLook w:val="04A0" w:firstRow="1" w:lastRow="0" w:firstColumn="1" w:lastColumn="0" w:noHBand="0" w:noVBand="1"/>
      </w:tblPr>
      <w:tblGrid>
        <w:gridCol w:w="1112"/>
        <w:gridCol w:w="911"/>
        <w:gridCol w:w="911"/>
        <w:gridCol w:w="911"/>
        <w:gridCol w:w="911"/>
        <w:gridCol w:w="911"/>
        <w:gridCol w:w="911"/>
        <w:gridCol w:w="911"/>
        <w:gridCol w:w="911"/>
        <w:gridCol w:w="911"/>
        <w:gridCol w:w="911"/>
        <w:gridCol w:w="911"/>
        <w:gridCol w:w="911"/>
        <w:gridCol w:w="1310"/>
        <w:gridCol w:w="8"/>
      </w:tblGrid>
      <w:tr w:rsidR="00660013" w:rsidRPr="00B2305D" w14:paraId="01B98D66" w14:textId="77777777" w:rsidTr="00956050">
        <w:trPr>
          <w:gridAfter w:val="14"/>
          <w:wAfter w:w="12250" w:type="dxa"/>
          <w:trHeight w:val="281"/>
        </w:trPr>
        <w:tc>
          <w:tcPr>
            <w:tcW w:w="1112" w:type="dxa"/>
            <w:tcBorders>
              <w:top w:val="nil"/>
              <w:left w:val="nil"/>
              <w:bottom w:val="nil"/>
              <w:right w:val="nil"/>
            </w:tcBorders>
            <w:shd w:val="clear" w:color="auto" w:fill="auto"/>
            <w:noWrap/>
            <w:vAlign w:val="bottom"/>
            <w:hideMark/>
          </w:tcPr>
          <w:p w14:paraId="44D02F76" w14:textId="77777777" w:rsidR="00660013" w:rsidRPr="00807C18" w:rsidRDefault="00660013" w:rsidP="00956050">
            <w:pPr>
              <w:rPr>
                <w:rFonts w:ascii="Times New Roman" w:eastAsia="Times New Roman" w:hAnsi="Times New Roman" w:cs="Times New Roman"/>
                <w:sz w:val="20"/>
                <w:szCs w:val="20"/>
              </w:rPr>
            </w:pPr>
          </w:p>
        </w:tc>
      </w:tr>
      <w:tr w:rsidR="00660013" w:rsidRPr="00B2305D" w14:paraId="27066DE0" w14:textId="77777777" w:rsidTr="00956050">
        <w:trPr>
          <w:trHeight w:val="281"/>
        </w:trPr>
        <w:tc>
          <w:tcPr>
            <w:tcW w:w="13362" w:type="dxa"/>
            <w:gridSpan w:val="15"/>
            <w:tcBorders>
              <w:top w:val="single" w:sz="4" w:space="0" w:color="auto"/>
              <w:left w:val="single" w:sz="4" w:space="0" w:color="auto"/>
              <w:bottom w:val="single" w:sz="4" w:space="0" w:color="auto"/>
              <w:right w:val="single" w:sz="4" w:space="0" w:color="auto"/>
            </w:tcBorders>
            <w:shd w:val="clear" w:color="auto" w:fill="auto"/>
            <w:noWrap/>
            <w:vAlign w:val="bottom"/>
          </w:tcPr>
          <w:p w14:paraId="46723920" w14:textId="77777777" w:rsidR="00660013" w:rsidRPr="00B2305D" w:rsidRDefault="00660013" w:rsidP="00956050">
            <w:pPr>
              <w:jc w:val="center"/>
              <w:rPr>
                <w:rFonts w:ascii="Times New Roman" w:eastAsia="Times New Roman" w:hAnsi="Times New Roman" w:cs="Times New Roman"/>
                <w:color w:val="000000"/>
                <w:sz w:val="20"/>
                <w:szCs w:val="20"/>
              </w:rPr>
            </w:pPr>
            <w:r w:rsidRPr="00B2305D">
              <w:rPr>
                <w:rFonts w:ascii="Times New Roman" w:eastAsia="Times New Roman" w:hAnsi="Times New Roman" w:cs="Times New Roman"/>
                <w:color w:val="000000"/>
                <w:sz w:val="20"/>
                <w:szCs w:val="20"/>
              </w:rPr>
              <w:t>Ground Contact</w:t>
            </w:r>
          </w:p>
        </w:tc>
      </w:tr>
      <w:tr w:rsidR="00660013" w:rsidRPr="00B2305D" w14:paraId="6609F7B6" w14:textId="77777777" w:rsidTr="00956050">
        <w:trPr>
          <w:gridAfter w:val="1"/>
          <w:wAfter w:w="8" w:type="dxa"/>
          <w:trHeight w:val="281"/>
        </w:trPr>
        <w:tc>
          <w:tcPr>
            <w:tcW w:w="1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B1EE69" w14:textId="77777777" w:rsidR="00660013" w:rsidRPr="00807C18" w:rsidRDefault="00660013" w:rsidP="00956050">
            <w:pP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contact</w:t>
            </w:r>
          </w:p>
        </w:tc>
        <w:tc>
          <w:tcPr>
            <w:tcW w:w="911" w:type="dxa"/>
            <w:tcBorders>
              <w:top w:val="nil"/>
              <w:left w:val="single" w:sz="4" w:space="0" w:color="auto"/>
              <w:bottom w:val="single" w:sz="4" w:space="0" w:color="auto"/>
              <w:right w:val="single" w:sz="4" w:space="0" w:color="auto"/>
            </w:tcBorders>
            <w:shd w:val="clear" w:color="auto" w:fill="auto"/>
            <w:noWrap/>
            <w:vAlign w:val="bottom"/>
            <w:hideMark/>
          </w:tcPr>
          <w:p w14:paraId="1114094A"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0</w:t>
            </w:r>
          </w:p>
        </w:tc>
        <w:tc>
          <w:tcPr>
            <w:tcW w:w="911" w:type="dxa"/>
            <w:tcBorders>
              <w:top w:val="nil"/>
              <w:left w:val="nil"/>
              <w:bottom w:val="single" w:sz="4" w:space="0" w:color="auto"/>
              <w:right w:val="single" w:sz="4" w:space="0" w:color="auto"/>
            </w:tcBorders>
            <w:shd w:val="clear" w:color="auto" w:fill="auto"/>
            <w:noWrap/>
            <w:vAlign w:val="bottom"/>
            <w:hideMark/>
          </w:tcPr>
          <w:p w14:paraId="48B518E0"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5</w:t>
            </w:r>
          </w:p>
        </w:tc>
        <w:tc>
          <w:tcPr>
            <w:tcW w:w="911" w:type="dxa"/>
            <w:tcBorders>
              <w:top w:val="nil"/>
              <w:left w:val="nil"/>
              <w:bottom w:val="single" w:sz="4" w:space="0" w:color="auto"/>
              <w:right w:val="single" w:sz="4" w:space="0" w:color="auto"/>
            </w:tcBorders>
            <w:shd w:val="clear" w:color="auto" w:fill="auto"/>
            <w:noWrap/>
            <w:vAlign w:val="bottom"/>
            <w:hideMark/>
          </w:tcPr>
          <w:p w14:paraId="66881DAB"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10</w:t>
            </w:r>
          </w:p>
        </w:tc>
        <w:tc>
          <w:tcPr>
            <w:tcW w:w="911" w:type="dxa"/>
            <w:tcBorders>
              <w:top w:val="nil"/>
              <w:left w:val="nil"/>
              <w:bottom w:val="single" w:sz="4" w:space="0" w:color="auto"/>
              <w:right w:val="single" w:sz="4" w:space="0" w:color="auto"/>
            </w:tcBorders>
            <w:shd w:val="clear" w:color="auto" w:fill="auto"/>
            <w:noWrap/>
            <w:vAlign w:val="bottom"/>
            <w:hideMark/>
          </w:tcPr>
          <w:p w14:paraId="0EE7103A"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15</w:t>
            </w:r>
          </w:p>
        </w:tc>
        <w:tc>
          <w:tcPr>
            <w:tcW w:w="911" w:type="dxa"/>
            <w:tcBorders>
              <w:top w:val="nil"/>
              <w:left w:val="nil"/>
              <w:bottom w:val="single" w:sz="4" w:space="0" w:color="auto"/>
              <w:right w:val="single" w:sz="4" w:space="0" w:color="auto"/>
            </w:tcBorders>
            <w:shd w:val="clear" w:color="auto" w:fill="auto"/>
            <w:noWrap/>
            <w:vAlign w:val="bottom"/>
            <w:hideMark/>
          </w:tcPr>
          <w:p w14:paraId="51663226"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20</w:t>
            </w:r>
          </w:p>
        </w:tc>
        <w:tc>
          <w:tcPr>
            <w:tcW w:w="911" w:type="dxa"/>
            <w:tcBorders>
              <w:top w:val="nil"/>
              <w:left w:val="nil"/>
              <w:bottom w:val="single" w:sz="4" w:space="0" w:color="auto"/>
              <w:right w:val="single" w:sz="4" w:space="0" w:color="auto"/>
            </w:tcBorders>
            <w:shd w:val="clear" w:color="auto" w:fill="auto"/>
            <w:noWrap/>
            <w:vAlign w:val="bottom"/>
            <w:hideMark/>
          </w:tcPr>
          <w:p w14:paraId="589EB4AB"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30</w:t>
            </w:r>
          </w:p>
        </w:tc>
        <w:tc>
          <w:tcPr>
            <w:tcW w:w="911" w:type="dxa"/>
            <w:tcBorders>
              <w:top w:val="nil"/>
              <w:left w:val="nil"/>
              <w:bottom w:val="single" w:sz="4" w:space="0" w:color="auto"/>
              <w:right w:val="single" w:sz="4" w:space="0" w:color="auto"/>
            </w:tcBorders>
            <w:shd w:val="clear" w:color="auto" w:fill="auto"/>
            <w:noWrap/>
            <w:vAlign w:val="bottom"/>
            <w:hideMark/>
          </w:tcPr>
          <w:p w14:paraId="5B85EE4B"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40</w:t>
            </w:r>
          </w:p>
        </w:tc>
        <w:tc>
          <w:tcPr>
            <w:tcW w:w="911" w:type="dxa"/>
            <w:tcBorders>
              <w:top w:val="nil"/>
              <w:left w:val="nil"/>
              <w:bottom w:val="single" w:sz="4" w:space="0" w:color="auto"/>
              <w:right w:val="single" w:sz="4" w:space="0" w:color="auto"/>
            </w:tcBorders>
            <w:shd w:val="clear" w:color="auto" w:fill="auto"/>
            <w:noWrap/>
            <w:vAlign w:val="bottom"/>
            <w:hideMark/>
          </w:tcPr>
          <w:p w14:paraId="3C139BD9"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50</w:t>
            </w:r>
          </w:p>
        </w:tc>
        <w:tc>
          <w:tcPr>
            <w:tcW w:w="911" w:type="dxa"/>
            <w:tcBorders>
              <w:top w:val="nil"/>
              <w:left w:val="nil"/>
              <w:bottom w:val="single" w:sz="4" w:space="0" w:color="auto"/>
              <w:right w:val="single" w:sz="4" w:space="0" w:color="auto"/>
            </w:tcBorders>
            <w:shd w:val="clear" w:color="auto" w:fill="auto"/>
            <w:noWrap/>
            <w:vAlign w:val="bottom"/>
            <w:hideMark/>
          </w:tcPr>
          <w:p w14:paraId="574E9D30"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60</w:t>
            </w:r>
          </w:p>
        </w:tc>
        <w:tc>
          <w:tcPr>
            <w:tcW w:w="911" w:type="dxa"/>
            <w:tcBorders>
              <w:top w:val="nil"/>
              <w:left w:val="nil"/>
              <w:bottom w:val="single" w:sz="4" w:space="0" w:color="auto"/>
              <w:right w:val="single" w:sz="4" w:space="0" w:color="auto"/>
            </w:tcBorders>
            <w:shd w:val="clear" w:color="auto" w:fill="auto"/>
            <w:noWrap/>
            <w:vAlign w:val="bottom"/>
            <w:hideMark/>
          </w:tcPr>
          <w:p w14:paraId="7DF10D9B"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70</w:t>
            </w:r>
          </w:p>
        </w:tc>
        <w:tc>
          <w:tcPr>
            <w:tcW w:w="911" w:type="dxa"/>
            <w:tcBorders>
              <w:top w:val="nil"/>
              <w:left w:val="nil"/>
              <w:bottom w:val="single" w:sz="4" w:space="0" w:color="auto"/>
              <w:right w:val="single" w:sz="4" w:space="0" w:color="auto"/>
            </w:tcBorders>
            <w:shd w:val="clear" w:color="auto" w:fill="auto"/>
            <w:noWrap/>
            <w:vAlign w:val="bottom"/>
            <w:hideMark/>
          </w:tcPr>
          <w:p w14:paraId="23A3E4FA"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80</w:t>
            </w:r>
          </w:p>
        </w:tc>
        <w:tc>
          <w:tcPr>
            <w:tcW w:w="911" w:type="dxa"/>
            <w:tcBorders>
              <w:top w:val="nil"/>
              <w:left w:val="nil"/>
              <w:bottom w:val="single" w:sz="4" w:space="0" w:color="auto"/>
              <w:right w:val="single" w:sz="4" w:space="0" w:color="auto"/>
            </w:tcBorders>
            <w:shd w:val="clear" w:color="auto" w:fill="auto"/>
            <w:noWrap/>
            <w:vAlign w:val="bottom"/>
            <w:hideMark/>
          </w:tcPr>
          <w:p w14:paraId="6194136D"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90</w:t>
            </w:r>
          </w:p>
        </w:tc>
        <w:tc>
          <w:tcPr>
            <w:tcW w:w="1310" w:type="dxa"/>
            <w:tcBorders>
              <w:top w:val="nil"/>
              <w:left w:val="nil"/>
              <w:bottom w:val="single" w:sz="4" w:space="0" w:color="auto"/>
              <w:right w:val="single" w:sz="8" w:space="0" w:color="auto"/>
            </w:tcBorders>
            <w:shd w:val="clear" w:color="auto" w:fill="auto"/>
            <w:noWrap/>
            <w:vAlign w:val="bottom"/>
            <w:hideMark/>
          </w:tcPr>
          <w:p w14:paraId="08BA16D1"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100</w:t>
            </w:r>
          </w:p>
        </w:tc>
      </w:tr>
      <w:tr w:rsidR="00660013" w:rsidRPr="00B2305D" w14:paraId="1A791DAE" w14:textId="77777777" w:rsidTr="00956050">
        <w:trPr>
          <w:gridAfter w:val="1"/>
          <w:wAfter w:w="8" w:type="dxa"/>
          <w:trHeight w:val="281"/>
        </w:trPr>
        <w:tc>
          <w:tcPr>
            <w:tcW w:w="1112" w:type="dxa"/>
            <w:tcBorders>
              <w:top w:val="single" w:sz="4" w:space="0" w:color="auto"/>
              <w:left w:val="single" w:sz="4" w:space="0" w:color="auto"/>
              <w:bottom w:val="single" w:sz="4" w:space="0" w:color="auto"/>
              <w:right w:val="nil"/>
            </w:tcBorders>
            <w:shd w:val="clear" w:color="auto" w:fill="auto"/>
            <w:noWrap/>
            <w:vAlign w:val="bottom"/>
            <w:hideMark/>
          </w:tcPr>
          <w:p w14:paraId="2770EC44" w14:textId="77777777" w:rsidR="00660013" w:rsidRPr="00807C18" w:rsidRDefault="00660013" w:rsidP="00956050">
            <w:pP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Kelo</w:t>
            </w:r>
          </w:p>
        </w:tc>
        <w:tc>
          <w:tcPr>
            <w:tcW w:w="911" w:type="dxa"/>
            <w:tcBorders>
              <w:top w:val="nil"/>
              <w:left w:val="single" w:sz="8" w:space="0" w:color="auto"/>
              <w:bottom w:val="single" w:sz="4" w:space="0" w:color="auto"/>
              <w:right w:val="single" w:sz="4" w:space="0" w:color="auto"/>
            </w:tcBorders>
            <w:shd w:val="clear" w:color="auto" w:fill="auto"/>
            <w:noWrap/>
            <w:vAlign w:val="bottom"/>
            <w:hideMark/>
          </w:tcPr>
          <w:p w14:paraId="3224BCCD"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8</w:t>
            </w:r>
          </w:p>
        </w:tc>
        <w:tc>
          <w:tcPr>
            <w:tcW w:w="911" w:type="dxa"/>
            <w:tcBorders>
              <w:top w:val="nil"/>
              <w:left w:val="nil"/>
              <w:bottom w:val="single" w:sz="4" w:space="0" w:color="auto"/>
              <w:right w:val="single" w:sz="4" w:space="0" w:color="auto"/>
            </w:tcBorders>
            <w:shd w:val="clear" w:color="auto" w:fill="auto"/>
            <w:noWrap/>
            <w:vAlign w:val="bottom"/>
            <w:hideMark/>
          </w:tcPr>
          <w:p w14:paraId="466BE4FB"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4</w:t>
            </w:r>
          </w:p>
        </w:tc>
        <w:tc>
          <w:tcPr>
            <w:tcW w:w="911" w:type="dxa"/>
            <w:tcBorders>
              <w:top w:val="nil"/>
              <w:left w:val="nil"/>
              <w:bottom w:val="single" w:sz="4" w:space="0" w:color="auto"/>
              <w:right w:val="single" w:sz="4" w:space="0" w:color="auto"/>
            </w:tcBorders>
            <w:shd w:val="clear" w:color="auto" w:fill="auto"/>
            <w:noWrap/>
            <w:vAlign w:val="bottom"/>
            <w:hideMark/>
          </w:tcPr>
          <w:p w14:paraId="343C493A"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17</w:t>
            </w:r>
          </w:p>
        </w:tc>
        <w:tc>
          <w:tcPr>
            <w:tcW w:w="911" w:type="dxa"/>
            <w:tcBorders>
              <w:top w:val="nil"/>
              <w:left w:val="nil"/>
              <w:bottom w:val="single" w:sz="4" w:space="0" w:color="auto"/>
              <w:right w:val="single" w:sz="4" w:space="0" w:color="auto"/>
            </w:tcBorders>
            <w:shd w:val="clear" w:color="auto" w:fill="auto"/>
            <w:noWrap/>
            <w:vAlign w:val="bottom"/>
            <w:hideMark/>
          </w:tcPr>
          <w:p w14:paraId="07D1F9F6"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1</w:t>
            </w:r>
          </w:p>
        </w:tc>
        <w:tc>
          <w:tcPr>
            <w:tcW w:w="911" w:type="dxa"/>
            <w:tcBorders>
              <w:top w:val="nil"/>
              <w:left w:val="nil"/>
              <w:bottom w:val="single" w:sz="4" w:space="0" w:color="auto"/>
              <w:right w:val="single" w:sz="4" w:space="0" w:color="auto"/>
            </w:tcBorders>
            <w:shd w:val="clear" w:color="auto" w:fill="auto"/>
            <w:noWrap/>
            <w:vAlign w:val="bottom"/>
            <w:hideMark/>
          </w:tcPr>
          <w:p w14:paraId="1D6EF536"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11</w:t>
            </w:r>
          </w:p>
        </w:tc>
        <w:tc>
          <w:tcPr>
            <w:tcW w:w="911" w:type="dxa"/>
            <w:tcBorders>
              <w:top w:val="nil"/>
              <w:left w:val="nil"/>
              <w:bottom w:val="single" w:sz="4" w:space="0" w:color="auto"/>
              <w:right w:val="single" w:sz="4" w:space="0" w:color="auto"/>
            </w:tcBorders>
            <w:shd w:val="clear" w:color="auto" w:fill="auto"/>
            <w:noWrap/>
            <w:vAlign w:val="bottom"/>
            <w:hideMark/>
          </w:tcPr>
          <w:p w14:paraId="44C1DDDA"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6</w:t>
            </w:r>
          </w:p>
        </w:tc>
        <w:tc>
          <w:tcPr>
            <w:tcW w:w="911" w:type="dxa"/>
            <w:tcBorders>
              <w:top w:val="nil"/>
              <w:left w:val="nil"/>
              <w:bottom w:val="single" w:sz="4" w:space="0" w:color="auto"/>
              <w:right w:val="single" w:sz="4" w:space="0" w:color="auto"/>
            </w:tcBorders>
            <w:shd w:val="clear" w:color="auto" w:fill="auto"/>
            <w:noWrap/>
            <w:vAlign w:val="bottom"/>
            <w:hideMark/>
          </w:tcPr>
          <w:p w14:paraId="5C68C7BD"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9</w:t>
            </w:r>
          </w:p>
        </w:tc>
        <w:tc>
          <w:tcPr>
            <w:tcW w:w="911" w:type="dxa"/>
            <w:tcBorders>
              <w:top w:val="nil"/>
              <w:left w:val="nil"/>
              <w:bottom w:val="single" w:sz="4" w:space="0" w:color="auto"/>
              <w:right w:val="single" w:sz="4" w:space="0" w:color="auto"/>
            </w:tcBorders>
            <w:shd w:val="clear" w:color="auto" w:fill="auto"/>
            <w:noWrap/>
            <w:vAlign w:val="bottom"/>
            <w:hideMark/>
          </w:tcPr>
          <w:p w14:paraId="3AC38BCE"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8</w:t>
            </w:r>
          </w:p>
        </w:tc>
        <w:tc>
          <w:tcPr>
            <w:tcW w:w="911" w:type="dxa"/>
            <w:tcBorders>
              <w:top w:val="nil"/>
              <w:left w:val="nil"/>
              <w:bottom w:val="single" w:sz="4" w:space="0" w:color="auto"/>
              <w:right w:val="single" w:sz="4" w:space="0" w:color="auto"/>
            </w:tcBorders>
            <w:shd w:val="clear" w:color="auto" w:fill="auto"/>
            <w:noWrap/>
            <w:vAlign w:val="bottom"/>
            <w:hideMark/>
          </w:tcPr>
          <w:p w14:paraId="7AD7381F"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4</w:t>
            </w:r>
          </w:p>
        </w:tc>
        <w:tc>
          <w:tcPr>
            <w:tcW w:w="911" w:type="dxa"/>
            <w:tcBorders>
              <w:top w:val="nil"/>
              <w:left w:val="nil"/>
              <w:bottom w:val="single" w:sz="4" w:space="0" w:color="auto"/>
              <w:right w:val="single" w:sz="4" w:space="0" w:color="auto"/>
            </w:tcBorders>
            <w:shd w:val="clear" w:color="auto" w:fill="auto"/>
            <w:noWrap/>
            <w:vAlign w:val="bottom"/>
            <w:hideMark/>
          </w:tcPr>
          <w:p w14:paraId="2D90F8BF"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10</w:t>
            </w:r>
          </w:p>
        </w:tc>
        <w:tc>
          <w:tcPr>
            <w:tcW w:w="911" w:type="dxa"/>
            <w:tcBorders>
              <w:top w:val="nil"/>
              <w:left w:val="nil"/>
              <w:bottom w:val="single" w:sz="4" w:space="0" w:color="auto"/>
              <w:right w:val="single" w:sz="4" w:space="0" w:color="auto"/>
            </w:tcBorders>
            <w:shd w:val="clear" w:color="auto" w:fill="auto"/>
            <w:noWrap/>
            <w:vAlign w:val="bottom"/>
            <w:hideMark/>
          </w:tcPr>
          <w:p w14:paraId="2DA3780D"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3</w:t>
            </w:r>
          </w:p>
        </w:tc>
        <w:tc>
          <w:tcPr>
            <w:tcW w:w="911" w:type="dxa"/>
            <w:tcBorders>
              <w:top w:val="nil"/>
              <w:left w:val="nil"/>
              <w:bottom w:val="single" w:sz="4" w:space="0" w:color="auto"/>
              <w:right w:val="single" w:sz="4" w:space="0" w:color="auto"/>
            </w:tcBorders>
            <w:shd w:val="clear" w:color="auto" w:fill="auto"/>
            <w:noWrap/>
            <w:vAlign w:val="bottom"/>
            <w:hideMark/>
          </w:tcPr>
          <w:p w14:paraId="73415B31"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4</w:t>
            </w:r>
          </w:p>
        </w:tc>
        <w:tc>
          <w:tcPr>
            <w:tcW w:w="1310" w:type="dxa"/>
            <w:tcBorders>
              <w:top w:val="nil"/>
              <w:left w:val="nil"/>
              <w:bottom w:val="single" w:sz="4" w:space="0" w:color="auto"/>
              <w:right w:val="single" w:sz="8" w:space="0" w:color="auto"/>
            </w:tcBorders>
            <w:shd w:val="clear" w:color="auto" w:fill="auto"/>
            <w:noWrap/>
            <w:vAlign w:val="bottom"/>
            <w:hideMark/>
          </w:tcPr>
          <w:p w14:paraId="2D546A27"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3</w:t>
            </w:r>
          </w:p>
        </w:tc>
      </w:tr>
      <w:tr w:rsidR="00660013" w:rsidRPr="00B2305D" w14:paraId="04F04BCE" w14:textId="77777777" w:rsidTr="00956050">
        <w:trPr>
          <w:gridAfter w:val="1"/>
          <w:wAfter w:w="8" w:type="dxa"/>
          <w:trHeight w:val="290"/>
        </w:trPr>
        <w:tc>
          <w:tcPr>
            <w:tcW w:w="1112" w:type="dxa"/>
            <w:tcBorders>
              <w:top w:val="nil"/>
              <w:left w:val="single" w:sz="4" w:space="0" w:color="auto"/>
              <w:bottom w:val="single" w:sz="4" w:space="0" w:color="auto"/>
              <w:right w:val="nil"/>
            </w:tcBorders>
            <w:shd w:val="clear" w:color="auto" w:fill="auto"/>
            <w:noWrap/>
            <w:vAlign w:val="bottom"/>
            <w:hideMark/>
          </w:tcPr>
          <w:p w14:paraId="337468F0" w14:textId="77777777" w:rsidR="00660013" w:rsidRPr="00807C18" w:rsidRDefault="00660013" w:rsidP="00956050">
            <w:pP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Non-</w:t>
            </w:r>
            <w:proofErr w:type="spellStart"/>
            <w:r w:rsidRPr="00807C18">
              <w:rPr>
                <w:rFonts w:ascii="Times New Roman" w:eastAsia="Times New Roman" w:hAnsi="Times New Roman" w:cs="Times New Roman"/>
                <w:color w:val="000000"/>
                <w:sz w:val="20"/>
                <w:szCs w:val="20"/>
              </w:rPr>
              <w:t>kelo</w:t>
            </w:r>
            <w:proofErr w:type="spellEnd"/>
          </w:p>
        </w:tc>
        <w:tc>
          <w:tcPr>
            <w:tcW w:w="911" w:type="dxa"/>
            <w:tcBorders>
              <w:top w:val="nil"/>
              <w:left w:val="single" w:sz="8" w:space="0" w:color="auto"/>
              <w:bottom w:val="single" w:sz="8" w:space="0" w:color="auto"/>
              <w:right w:val="single" w:sz="4" w:space="0" w:color="auto"/>
            </w:tcBorders>
            <w:shd w:val="clear" w:color="auto" w:fill="auto"/>
            <w:noWrap/>
            <w:vAlign w:val="bottom"/>
            <w:hideMark/>
          </w:tcPr>
          <w:p w14:paraId="13EA9908"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14</w:t>
            </w:r>
          </w:p>
        </w:tc>
        <w:tc>
          <w:tcPr>
            <w:tcW w:w="911" w:type="dxa"/>
            <w:tcBorders>
              <w:top w:val="nil"/>
              <w:left w:val="nil"/>
              <w:bottom w:val="single" w:sz="8" w:space="0" w:color="auto"/>
              <w:right w:val="single" w:sz="4" w:space="0" w:color="auto"/>
            </w:tcBorders>
            <w:shd w:val="clear" w:color="auto" w:fill="auto"/>
            <w:noWrap/>
            <w:vAlign w:val="bottom"/>
            <w:hideMark/>
          </w:tcPr>
          <w:p w14:paraId="29FD7337"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11</w:t>
            </w:r>
          </w:p>
        </w:tc>
        <w:tc>
          <w:tcPr>
            <w:tcW w:w="911" w:type="dxa"/>
            <w:tcBorders>
              <w:top w:val="nil"/>
              <w:left w:val="nil"/>
              <w:bottom w:val="single" w:sz="8" w:space="0" w:color="auto"/>
              <w:right w:val="single" w:sz="4" w:space="0" w:color="auto"/>
            </w:tcBorders>
            <w:shd w:val="clear" w:color="auto" w:fill="auto"/>
            <w:noWrap/>
            <w:vAlign w:val="bottom"/>
            <w:hideMark/>
          </w:tcPr>
          <w:p w14:paraId="7B39DE5E"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22</w:t>
            </w:r>
          </w:p>
        </w:tc>
        <w:tc>
          <w:tcPr>
            <w:tcW w:w="911" w:type="dxa"/>
            <w:tcBorders>
              <w:top w:val="nil"/>
              <w:left w:val="nil"/>
              <w:bottom w:val="single" w:sz="8" w:space="0" w:color="auto"/>
              <w:right w:val="single" w:sz="4" w:space="0" w:color="auto"/>
            </w:tcBorders>
            <w:shd w:val="clear" w:color="auto" w:fill="auto"/>
            <w:noWrap/>
            <w:vAlign w:val="bottom"/>
            <w:hideMark/>
          </w:tcPr>
          <w:p w14:paraId="7614B0BC"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0</w:t>
            </w:r>
          </w:p>
        </w:tc>
        <w:tc>
          <w:tcPr>
            <w:tcW w:w="911" w:type="dxa"/>
            <w:tcBorders>
              <w:top w:val="nil"/>
              <w:left w:val="nil"/>
              <w:bottom w:val="single" w:sz="8" w:space="0" w:color="auto"/>
              <w:right w:val="single" w:sz="4" w:space="0" w:color="auto"/>
            </w:tcBorders>
            <w:shd w:val="clear" w:color="auto" w:fill="auto"/>
            <w:noWrap/>
            <w:vAlign w:val="bottom"/>
            <w:hideMark/>
          </w:tcPr>
          <w:p w14:paraId="12CD0E6A"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12</w:t>
            </w:r>
          </w:p>
        </w:tc>
        <w:tc>
          <w:tcPr>
            <w:tcW w:w="911" w:type="dxa"/>
            <w:tcBorders>
              <w:top w:val="nil"/>
              <w:left w:val="nil"/>
              <w:bottom w:val="single" w:sz="8" w:space="0" w:color="auto"/>
              <w:right w:val="single" w:sz="4" w:space="0" w:color="auto"/>
            </w:tcBorders>
            <w:shd w:val="clear" w:color="auto" w:fill="auto"/>
            <w:noWrap/>
            <w:vAlign w:val="bottom"/>
            <w:hideMark/>
          </w:tcPr>
          <w:p w14:paraId="5FAEC48F"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10</w:t>
            </w:r>
          </w:p>
        </w:tc>
        <w:tc>
          <w:tcPr>
            <w:tcW w:w="911" w:type="dxa"/>
            <w:tcBorders>
              <w:top w:val="nil"/>
              <w:left w:val="nil"/>
              <w:bottom w:val="single" w:sz="8" w:space="0" w:color="auto"/>
              <w:right w:val="single" w:sz="4" w:space="0" w:color="auto"/>
            </w:tcBorders>
            <w:shd w:val="clear" w:color="auto" w:fill="auto"/>
            <w:noWrap/>
            <w:vAlign w:val="bottom"/>
            <w:hideMark/>
          </w:tcPr>
          <w:p w14:paraId="4EB789CD"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3</w:t>
            </w:r>
          </w:p>
        </w:tc>
        <w:tc>
          <w:tcPr>
            <w:tcW w:w="911" w:type="dxa"/>
            <w:tcBorders>
              <w:top w:val="nil"/>
              <w:left w:val="nil"/>
              <w:bottom w:val="single" w:sz="8" w:space="0" w:color="auto"/>
              <w:right w:val="single" w:sz="4" w:space="0" w:color="auto"/>
            </w:tcBorders>
            <w:shd w:val="clear" w:color="auto" w:fill="auto"/>
            <w:noWrap/>
            <w:vAlign w:val="bottom"/>
            <w:hideMark/>
          </w:tcPr>
          <w:p w14:paraId="722E4DDE"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6</w:t>
            </w:r>
          </w:p>
        </w:tc>
        <w:tc>
          <w:tcPr>
            <w:tcW w:w="911" w:type="dxa"/>
            <w:tcBorders>
              <w:top w:val="nil"/>
              <w:left w:val="nil"/>
              <w:bottom w:val="single" w:sz="8" w:space="0" w:color="auto"/>
              <w:right w:val="single" w:sz="4" w:space="0" w:color="auto"/>
            </w:tcBorders>
            <w:shd w:val="clear" w:color="auto" w:fill="auto"/>
            <w:noWrap/>
            <w:vAlign w:val="bottom"/>
            <w:hideMark/>
          </w:tcPr>
          <w:p w14:paraId="756E3A07"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5</w:t>
            </w:r>
          </w:p>
        </w:tc>
        <w:tc>
          <w:tcPr>
            <w:tcW w:w="911" w:type="dxa"/>
            <w:tcBorders>
              <w:top w:val="nil"/>
              <w:left w:val="nil"/>
              <w:bottom w:val="single" w:sz="8" w:space="0" w:color="auto"/>
              <w:right w:val="single" w:sz="4" w:space="0" w:color="auto"/>
            </w:tcBorders>
            <w:shd w:val="clear" w:color="auto" w:fill="auto"/>
            <w:noWrap/>
            <w:vAlign w:val="bottom"/>
            <w:hideMark/>
          </w:tcPr>
          <w:p w14:paraId="20B50C77"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5</w:t>
            </w:r>
          </w:p>
        </w:tc>
        <w:tc>
          <w:tcPr>
            <w:tcW w:w="911" w:type="dxa"/>
            <w:tcBorders>
              <w:top w:val="nil"/>
              <w:left w:val="nil"/>
              <w:bottom w:val="single" w:sz="8" w:space="0" w:color="auto"/>
              <w:right w:val="single" w:sz="4" w:space="0" w:color="auto"/>
            </w:tcBorders>
            <w:shd w:val="clear" w:color="auto" w:fill="auto"/>
            <w:noWrap/>
            <w:vAlign w:val="bottom"/>
            <w:hideMark/>
          </w:tcPr>
          <w:p w14:paraId="5CABF6B0"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4</w:t>
            </w:r>
          </w:p>
        </w:tc>
        <w:tc>
          <w:tcPr>
            <w:tcW w:w="911" w:type="dxa"/>
            <w:tcBorders>
              <w:top w:val="nil"/>
              <w:left w:val="nil"/>
              <w:bottom w:val="single" w:sz="8" w:space="0" w:color="auto"/>
              <w:right w:val="single" w:sz="4" w:space="0" w:color="auto"/>
            </w:tcBorders>
            <w:shd w:val="clear" w:color="auto" w:fill="auto"/>
            <w:noWrap/>
            <w:vAlign w:val="bottom"/>
            <w:hideMark/>
          </w:tcPr>
          <w:p w14:paraId="4C23A663"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1</w:t>
            </w:r>
          </w:p>
        </w:tc>
        <w:tc>
          <w:tcPr>
            <w:tcW w:w="1310" w:type="dxa"/>
            <w:tcBorders>
              <w:top w:val="nil"/>
              <w:left w:val="nil"/>
              <w:bottom w:val="single" w:sz="8" w:space="0" w:color="auto"/>
              <w:right w:val="single" w:sz="8" w:space="0" w:color="auto"/>
            </w:tcBorders>
            <w:shd w:val="clear" w:color="auto" w:fill="auto"/>
            <w:noWrap/>
            <w:vAlign w:val="bottom"/>
            <w:hideMark/>
          </w:tcPr>
          <w:p w14:paraId="0EB305C0" w14:textId="77777777" w:rsidR="00660013" w:rsidRPr="00807C18" w:rsidRDefault="00660013" w:rsidP="00956050">
            <w:pPr>
              <w:jc w:val="center"/>
              <w:rPr>
                <w:rFonts w:ascii="Times New Roman" w:eastAsia="Times New Roman" w:hAnsi="Times New Roman" w:cs="Times New Roman"/>
                <w:color w:val="000000"/>
                <w:sz w:val="20"/>
                <w:szCs w:val="20"/>
              </w:rPr>
            </w:pPr>
            <w:r w:rsidRPr="00807C18">
              <w:rPr>
                <w:rFonts w:ascii="Times New Roman" w:eastAsia="Times New Roman" w:hAnsi="Times New Roman" w:cs="Times New Roman"/>
                <w:color w:val="000000"/>
                <w:sz w:val="20"/>
                <w:szCs w:val="20"/>
              </w:rPr>
              <w:t>3</w:t>
            </w:r>
          </w:p>
        </w:tc>
      </w:tr>
    </w:tbl>
    <w:p w14:paraId="1198C208" w14:textId="77777777" w:rsidR="00660013" w:rsidRDefault="00660013" w:rsidP="00660013">
      <w:pPr>
        <w:widowControl w:val="0"/>
        <w:autoSpaceDE w:val="0"/>
        <w:autoSpaceDN w:val="0"/>
        <w:adjustRightInd w:val="0"/>
        <w:spacing w:before="360"/>
        <w:jc w:val="center"/>
        <w:rPr>
          <w:rFonts w:ascii="Times New Roman" w:hAnsi="Times New Roman" w:cs="Times New Roman"/>
          <w:sz w:val="20"/>
          <w:szCs w:val="20"/>
        </w:rPr>
      </w:pPr>
    </w:p>
    <w:tbl>
      <w:tblPr>
        <w:tblpPr w:leftFromText="180" w:rightFromText="180" w:vertAnchor="text" w:horzAnchor="page" w:tblpX="911" w:tblpY="1273"/>
        <w:tblW w:w="13371" w:type="dxa"/>
        <w:tblLook w:val="04A0" w:firstRow="1" w:lastRow="0" w:firstColumn="1" w:lastColumn="0" w:noHBand="0" w:noVBand="1"/>
      </w:tblPr>
      <w:tblGrid>
        <w:gridCol w:w="1122"/>
        <w:gridCol w:w="939"/>
        <w:gridCol w:w="1072"/>
        <w:gridCol w:w="839"/>
        <w:gridCol w:w="839"/>
        <w:gridCol w:w="839"/>
        <w:gridCol w:w="839"/>
        <w:gridCol w:w="839"/>
        <w:gridCol w:w="839"/>
        <w:gridCol w:w="839"/>
        <w:gridCol w:w="839"/>
        <w:gridCol w:w="839"/>
        <w:gridCol w:w="839"/>
        <w:gridCol w:w="839"/>
        <w:gridCol w:w="1009"/>
      </w:tblGrid>
      <w:tr w:rsidR="00660013" w:rsidRPr="00B2305D" w14:paraId="35CFE8CD" w14:textId="77777777" w:rsidTr="00956050">
        <w:trPr>
          <w:trHeight w:val="350"/>
        </w:trPr>
        <w:tc>
          <w:tcPr>
            <w:tcW w:w="13371" w:type="dxa"/>
            <w:gridSpan w:val="1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58561E" w14:textId="77777777" w:rsidR="00660013" w:rsidRPr="00326815" w:rsidRDefault="00660013" w:rsidP="00956050">
            <w:pP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 </w:t>
            </w:r>
          </w:p>
          <w:p w14:paraId="53EC92FD"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 </w:t>
            </w:r>
            <w:r w:rsidRPr="00B2305D">
              <w:rPr>
                <w:rFonts w:ascii="Times New Roman" w:eastAsia="Times New Roman" w:hAnsi="Times New Roman" w:cs="Times New Roman"/>
                <w:color w:val="000000"/>
                <w:sz w:val="20"/>
                <w:szCs w:val="20"/>
              </w:rPr>
              <w:t>Bark Cover</w:t>
            </w:r>
          </w:p>
        </w:tc>
      </w:tr>
      <w:tr w:rsidR="00660013" w:rsidRPr="00B2305D" w14:paraId="348A95A7" w14:textId="77777777" w:rsidTr="00956050">
        <w:trPr>
          <w:trHeight w:val="342"/>
        </w:trPr>
        <w:tc>
          <w:tcPr>
            <w:tcW w:w="1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22C1BD" w14:textId="77777777" w:rsidR="00660013" w:rsidRPr="00326815" w:rsidRDefault="00660013" w:rsidP="00956050">
            <w:pP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 </w:t>
            </w:r>
            <w:r w:rsidRPr="00B2305D">
              <w:rPr>
                <w:rFonts w:ascii="Times New Roman" w:eastAsia="Times New Roman" w:hAnsi="Times New Roman" w:cs="Times New Roman"/>
                <w:color w:val="000000"/>
                <w:sz w:val="20"/>
                <w:szCs w:val="20"/>
              </w:rPr>
              <w:t>% cover</w:t>
            </w:r>
          </w:p>
        </w:tc>
        <w:tc>
          <w:tcPr>
            <w:tcW w:w="9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6F2B27"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0</w:t>
            </w:r>
          </w:p>
        </w:tc>
        <w:tc>
          <w:tcPr>
            <w:tcW w:w="1072" w:type="dxa"/>
            <w:tcBorders>
              <w:top w:val="nil"/>
              <w:left w:val="nil"/>
              <w:bottom w:val="single" w:sz="4" w:space="0" w:color="auto"/>
              <w:right w:val="single" w:sz="4" w:space="0" w:color="auto"/>
            </w:tcBorders>
            <w:shd w:val="clear" w:color="auto" w:fill="auto"/>
            <w:noWrap/>
            <w:vAlign w:val="bottom"/>
            <w:hideMark/>
          </w:tcPr>
          <w:p w14:paraId="77D7598C"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5</w:t>
            </w:r>
          </w:p>
        </w:tc>
        <w:tc>
          <w:tcPr>
            <w:tcW w:w="839" w:type="dxa"/>
            <w:tcBorders>
              <w:top w:val="nil"/>
              <w:left w:val="nil"/>
              <w:bottom w:val="single" w:sz="4" w:space="0" w:color="auto"/>
              <w:right w:val="single" w:sz="4" w:space="0" w:color="auto"/>
            </w:tcBorders>
            <w:shd w:val="clear" w:color="auto" w:fill="auto"/>
            <w:noWrap/>
            <w:vAlign w:val="bottom"/>
            <w:hideMark/>
          </w:tcPr>
          <w:p w14:paraId="1B933CA8"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10</w:t>
            </w:r>
          </w:p>
        </w:tc>
        <w:tc>
          <w:tcPr>
            <w:tcW w:w="839" w:type="dxa"/>
            <w:tcBorders>
              <w:top w:val="nil"/>
              <w:left w:val="nil"/>
              <w:bottom w:val="single" w:sz="4" w:space="0" w:color="auto"/>
              <w:right w:val="single" w:sz="4" w:space="0" w:color="auto"/>
            </w:tcBorders>
            <w:shd w:val="clear" w:color="auto" w:fill="auto"/>
            <w:noWrap/>
            <w:vAlign w:val="bottom"/>
            <w:hideMark/>
          </w:tcPr>
          <w:p w14:paraId="7A8AC8FA"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15</w:t>
            </w:r>
          </w:p>
        </w:tc>
        <w:tc>
          <w:tcPr>
            <w:tcW w:w="839" w:type="dxa"/>
            <w:tcBorders>
              <w:top w:val="nil"/>
              <w:left w:val="nil"/>
              <w:bottom w:val="single" w:sz="4" w:space="0" w:color="auto"/>
              <w:right w:val="single" w:sz="4" w:space="0" w:color="auto"/>
            </w:tcBorders>
            <w:shd w:val="clear" w:color="auto" w:fill="auto"/>
            <w:noWrap/>
            <w:vAlign w:val="bottom"/>
            <w:hideMark/>
          </w:tcPr>
          <w:p w14:paraId="394D17C1"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20</w:t>
            </w:r>
          </w:p>
        </w:tc>
        <w:tc>
          <w:tcPr>
            <w:tcW w:w="839" w:type="dxa"/>
            <w:tcBorders>
              <w:top w:val="nil"/>
              <w:left w:val="nil"/>
              <w:bottom w:val="single" w:sz="4" w:space="0" w:color="auto"/>
              <w:right w:val="single" w:sz="4" w:space="0" w:color="auto"/>
            </w:tcBorders>
            <w:shd w:val="clear" w:color="auto" w:fill="auto"/>
            <w:noWrap/>
            <w:vAlign w:val="bottom"/>
            <w:hideMark/>
          </w:tcPr>
          <w:p w14:paraId="5D95278B"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25</w:t>
            </w:r>
          </w:p>
        </w:tc>
        <w:tc>
          <w:tcPr>
            <w:tcW w:w="839" w:type="dxa"/>
            <w:tcBorders>
              <w:top w:val="nil"/>
              <w:left w:val="nil"/>
              <w:bottom w:val="single" w:sz="4" w:space="0" w:color="auto"/>
              <w:right w:val="single" w:sz="4" w:space="0" w:color="auto"/>
            </w:tcBorders>
            <w:shd w:val="clear" w:color="auto" w:fill="auto"/>
            <w:noWrap/>
            <w:vAlign w:val="bottom"/>
            <w:hideMark/>
          </w:tcPr>
          <w:p w14:paraId="3E1AF6EF"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30</w:t>
            </w:r>
          </w:p>
        </w:tc>
        <w:tc>
          <w:tcPr>
            <w:tcW w:w="839" w:type="dxa"/>
            <w:tcBorders>
              <w:top w:val="nil"/>
              <w:left w:val="nil"/>
              <w:bottom w:val="single" w:sz="4" w:space="0" w:color="auto"/>
              <w:right w:val="single" w:sz="4" w:space="0" w:color="auto"/>
            </w:tcBorders>
            <w:shd w:val="clear" w:color="auto" w:fill="auto"/>
            <w:noWrap/>
            <w:vAlign w:val="bottom"/>
            <w:hideMark/>
          </w:tcPr>
          <w:p w14:paraId="2B7FF6D5"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40</w:t>
            </w:r>
          </w:p>
        </w:tc>
        <w:tc>
          <w:tcPr>
            <w:tcW w:w="839" w:type="dxa"/>
            <w:tcBorders>
              <w:top w:val="nil"/>
              <w:left w:val="nil"/>
              <w:bottom w:val="single" w:sz="4" w:space="0" w:color="auto"/>
              <w:right w:val="single" w:sz="4" w:space="0" w:color="auto"/>
            </w:tcBorders>
            <w:shd w:val="clear" w:color="auto" w:fill="auto"/>
            <w:noWrap/>
            <w:vAlign w:val="bottom"/>
            <w:hideMark/>
          </w:tcPr>
          <w:p w14:paraId="672D1235"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50</w:t>
            </w:r>
          </w:p>
        </w:tc>
        <w:tc>
          <w:tcPr>
            <w:tcW w:w="839" w:type="dxa"/>
            <w:tcBorders>
              <w:top w:val="nil"/>
              <w:left w:val="nil"/>
              <w:bottom w:val="single" w:sz="4" w:space="0" w:color="auto"/>
              <w:right w:val="single" w:sz="4" w:space="0" w:color="auto"/>
            </w:tcBorders>
            <w:shd w:val="clear" w:color="auto" w:fill="auto"/>
            <w:noWrap/>
            <w:vAlign w:val="bottom"/>
            <w:hideMark/>
          </w:tcPr>
          <w:p w14:paraId="47206A5F"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60</w:t>
            </w:r>
          </w:p>
        </w:tc>
        <w:tc>
          <w:tcPr>
            <w:tcW w:w="839" w:type="dxa"/>
            <w:tcBorders>
              <w:top w:val="nil"/>
              <w:left w:val="nil"/>
              <w:bottom w:val="single" w:sz="4" w:space="0" w:color="auto"/>
              <w:right w:val="single" w:sz="4" w:space="0" w:color="auto"/>
            </w:tcBorders>
            <w:shd w:val="clear" w:color="auto" w:fill="auto"/>
            <w:noWrap/>
            <w:vAlign w:val="bottom"/>
            <w:hideMark/>
          </w:tcPr>
          <w:p w14:paraId="419DA6AA"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70</w:t>
            </w:r>
          </w:p>
        </w:tc>
        <w:tc>
          <w:tcPr>
            <w:tcW w:w="839" w:type="dxa"/>
            <w:tcBorders>
              <w:top w:val="nil"/>
              <w:left w:val="nil"/>
              <w:bottom w:val="single" w:sz="4" w:space="0" w:color="auto"/>
              <w:right w:val="single" w:sz="4" w:space="0" w:color="auto"/>
            </w:tcBorders>
            <w:shd w:val="clear" w:color="auto" w:fill="auto"/>
            <w:noWrap/>
            <w:vAlign w:val="bottom"/>
            <w:hideMark/>
          </w:tcPr>
          <w:p w14:paraId="580F8DAA"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80</w:t>
            </w:r>
          </w:p>
        </w:tc>
        <w:tc>
          <w:tcPr>
            <w:tcW w:w="839" w:type="dxa"/>
            <w:tcBorders>
              <w:top w:val="nil"/>
              <w:left w:val="nil"/>
              <w:bottom w:val="single" w:sz="4" w:space="0" w:color="auto"/>
              <w:right w:val="single" w:sz="4" w:space="0" w:color="auto"/>
            </w:tcBorders>
            <w:shd w:val="clear" w:color="auto" w:fill="auto"/>
            <w:noWrap/>
            <w:vAlign w:val="bottom"/>
            <w:hideMark/>
          </w:tcPr>
          <w:p w14:paraId="67BA9EA7"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95</w:t>
            </w:r>
          </w:p>
        </w:tc>
        <w:tc>
          <w:tcPr>
            <w:tcW w:w="1009" w:type="dxa"/>
            <w:tcBorders>
              <w:top w:val="nil"/>
              <w:left w:val="nil"/>
              <w:bottom w:val="single" w:sz="4" w:space="0" w:color="auto"/>
              <w:right w:val="single" w:sz="4" w:space="0" w:color="auto"/>
            </w:tcBorders>
            <w:shd w:val="clear" w:color="auto" w:fill="auto"/>
            <w:noWrap/>
            <w:vAlign w:val="bottom"/>
            <w:hideMark/>
          </w:tcPr>
          <w:p w14:paraId="7D655C15"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100</w:t>
            </w:r>
          </w:p>
        </w:tc>
      </w:tr>
      <w:tr w:rsidR="00660013" w:rsidRPr="00B2305D" w14:paraId="5DF73394" w14:textId="77777777" w:rsidTr="00956050">
        <w:trPr>
          <w:trHeight w:val="49"/>
        </w:trPr>
        <w:tc>
          <w:tcPr>
            <w:tcW w:w="1122" w:type="dxa"/>
            <w:tcBorders>
              <w:top w:val="single" w:sz="4" w:space="0" w:color="auto"/>
              <w:left w:val="single" w:sz="4" w:space="0" w:color="auto"/>
              <w:bottom w:val="single" w:sz="4" w:space="0" w:color="auto"/>
              <w:right w:val="nil"/>
            </w:tcBorders>
            <w:shd w:val="clear" w:color="auto" w:fill="auto"/>
            <w:noWrap/>
            <w:vAlign w:val="bottom"/>
            <w:hideMark/>
          </w:tcPr>
          <w:p w14:paraId="439C039B" w14:textId="77777777" w:rsidR="00660013" w:rsidRPr="00326815" w:rsidRDefault="00660013" w:rsidP="00956050">
            <w:pP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Kelo</w:t>
            </w:r>
          </w:p>
        </w:tc>
        <w:tc>
          <w:tcPr>
            <w:tcW w:w="939" w:type="dxa"/>
            <w:tcBorders>
              <w:top w:val="nil"/>
              <w:left w:val="single" w:sz="8" w:space="0" w:color="auto"/>
              <w:bottom w:val="single" w:sz="4" w:space="0" w:color="auto"/>
              <w:right w:val="single" w:sz="4" w:space="0" w:color="auto"/>
            </w:tcBorders>
            <w:shd w:val="clear" w:color="auto" w:fill="auto"/>
            <w:noWrap/>
            <w:vAlign w:val="bottom"/>
            <w:hideMark/>
          </w:tcPr>
          <w:p w14:paraId="53432647"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53</w:t>
            </w:r>
          </w:p>
        </w:tc>
        <w:tc>
          <w:tcPr>
            <w:tcW w:w="1072" w:type="dxa"/>
            <w:tcBorders>
              <w:top w:val="nil"/>
              <w:left w:val="nil"/>
              <w:bottom w:val="single" w:sz="4" w:space="0" w:color="auto"/>
              <w:right w:val="single" w:sz="4" w:space="0" w:color="auto"/>
            </w:tcBorders>
            <w:shd w:val="clear" w:color="auto" w:fill="auto"/>
            <w:noWrap/>
            <w:vAlign w:val="bottom"/>
            <w:hideMark/>
          </w:tcPr>
          <w:p w14:paraId="52204AE2"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18</w:t>
            </w:r>
          </w:p>
        </w:tc>
        <w:tc>
          <w:tcPr>
            <w:tcW w:w="839" w:type="dxa"/>
            <w:tcBorders>
              <w:top w:val="nil"/>
              <w:left w:val="nil"/>
              <w:bottom w:val="single" w:sz="4" w:space="0" w:color="auto"/>
              <w:right w:val="single" w:sz="4" w:space="0" w:color="auto"/>
            </w:tcBorders>
            <w:shd w:val="clear" w:color="auto" w:fill="auto"/>
            <w:noWrap/>
            <w:vAlign w:val="bottom"/>
            <w:hideMark/>
          </w:tcPr>
          <w:p w14:paraId="3BE598D1"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9</w:t>
            </w:r>
          </w:p>
        </w:tc>
        <w:tc>
          <w:tcPr>
            <w:tcW w:w="839" w:type="dxa"/>
            <w:tcBorders>
              <w:top w:val="nil"/>
              <w:left w:val="nil"/>
              <w:bottom w:val="single" w:sz="4" w:space="0" w:color="auto"/>
              <w:right w:val="single" w:sz="4" w:space="0" w:color="auto"/>
            </w:tcBorders>
            <w:shd w:val="clear" w:color="auto" w:fill="auto"/>
            <w:noWrap/>
            <w:vAlign w:val="bottom"/>
            <w:hideMark/>
          </w:tcPr>
          <w:p w14:paraId="72246629"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1</w:t>
            </w:r>
          </w:p>
        </w:tc>
        <w:tc>
          <w:tcPr>
            <w:tcW w:w="839" w:type="dxa"/>
            <w:tcBorders>
              <w:top w:val="nil"/>
              <w:left w:val="nil"/>
              <w:bottom w:val="single" w:sz="4" w:space="0" w:color="auto"/>
              <w:right w:val="single" w:sz="4" w:space="0" w:color="auto"/>
            </w:tcBorders>
            <w:shd w:val="clear" w:color="auto" w:fill="auto"/>
            <w:noWrap/>
            <w:vAlign w:val="bottom"/>
            <w:hideMark/>
          </w:tcPr>
          <w:p w14:paraId="797023BC"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6</w:t>
            </w:r>
          </w:p>
        </w:tc>
        <w:tc>
          <w:tcPr>
            <w:tcW w:w="839" w:type="dxa"/>
            <w:tcBorders>
              <w:top w:val="nil"/>
              <w:left w:val="nil"/>
              <w:bottom w:val="single" w:sz="4" w:space="0" w:color="auto"/>
              <w:right w:val="single" w:sz="4" w:space="0" w:color="auto"/>
            </w:tcBorders>
            <w:shd w:val="clear" w:color="auto" w:fill="auto"/>
            <w:noWrap/>
            <w:vAlign w:val="bottom"/>
            <w:hideMark/>
          </w:tcPr>
          <w:p w14:paraId="5E17D26A"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0</w:t>
            </w:r>
          </w:p>
        </w:tc>
        <w:tc>
          <w:tcPr>
            <w:tcW w:w="839" w:type="dxa"/>
            <w:tcBorders>
              <w:top w:val="nil"/>
              <w:left w:val="nil"/>
              <w:bottom w:val="single" w:sz="4" w:space="0" w:color="auto"/>
              <w:right w:val="single" w:sz="4" w:space="0" w:color="auto"/>
            </w:tcBorders>
            <w:shd w:val="clear" w:color="auto" w:fill="auto"/>
            <w:noWrap/>
            <w:vAlign w:val="bottom"/>
            <w:hideMark/>
          </w:tcPr>
          <w:p w14:paraId="52F014BB"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1</w:t>
            </w:r>
          </w:p>
        </w:tc>
        <w:tc>
          <w:tcPr>
            <w:tcW w:w="839" w:type="dxa"/>
            <w:tcBorders>
              <w:top w:val="nil"/>
              <w:left w:val="nil"/>
              <w:bottom w:val="single" w:sz="4" w:space="0" w:color="auto"/>
              <w:right w:val="single" w:sz="4" w:space="0" w:color="auto"/>
            </w:tcBorders>
            <w:shd w:val="clear" w:color="auto" w:fill="auto"/>
            <w:noWrap/>
            <w:vAlign w:val="bottom"/>
            <w:hideMark/>
          </w:tcPr>
          <w:p w14:paraId="5F583D2C"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0</w:t>
            </w:r>
          </w:p>
        </w:tc>
        <w:tc>
          <w:tcPr>
            <w:tcW w:w="839" w:type="dxa"/>
            <w:tcBorders>
              <w:top w:val="nil"/>
              <w:left w:val="nil"/>
              <w:bottom w:val="single" w:sz="4" w:space="0" w:color="auto"/>
              <w:right w:val="single" w:sz="4" w:space="0" w:color="auto"/>
            </w:tcBorders>
            <w:shd w:val="clear" w:color="auto" w:fill="auto"/>
            <w:noWrap/>
            <w:vAlign w:val="bottom"/>
            <w:hideMark/>
          </w:tcPr>
          <w:p w14:paraId="572FA8C2"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0</w:t>
            </w:r>
          </w:p>
        </w:tc>
        <w:tc>
          <w:tcPr>
            <w:tcW w:w="839" w:type="dxa"/>
            <w:tcBorders>
              <w:top w:val="nil"/>
              <w:left w:val="nil"/>
              <w:bottom w:val="single" w:sz="4" w:space="0" w:color="auto"/>
              <w:right w:val="single" w:sz="4" w:space="0" w:color="auto"/>
            </w:tcBorders>
            <w:shd w:val="clear" w:color="auto" w:fill="auto"/>
            <w:noWrap/>
            <w:vAlign w:val="bottom"/>
            <w:hideMark/>
          </w:tcPr>
          <w:p w14:paraId="5A6A0A45"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0</w:t>
            </w:r>
          </w:p>
        </w:tc>
        <w:tc>
          <w:tcPr>
            <w:tcW w:w="839" w:type="dxa"/>
            <w:tcBorders>
              <w:top w:val="nil"/>
              <w:left w:val="nil"/>
              <w:bottom w:val="single" w:sz="4" w:space="0" w:color="auto"/>
              <w:right w:val="single" w:sz="4" w:space="0" w:color="auto"/>
            </w:tcBorders>
            <w:shd w:val="clear" w:color="auto" w:fill="auto"/>
            <w:noWrap/>
            <w:vAlign w:val="bottom"/>
            <w:hideMark/>
          </w:tcPr>
          <w:p w14:paraId="3118D335"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0</w:t>
            </w:r>
          </w:p>
        </w:tc>
        <w:tc>
          <w:tcPr>
            <w:tcW w:w="839" w:type="dxa"/>
            <w:tcBorders>
              <w:top w:val="nil"/>
              <w:left w:val="nil"/>
              <w:bottom w:val="single" w:sz="4" w:space="0" w:color="auto"/>
              <w:right w:val="single" w:sz="4" w:space="0" w:color="auto"/>
            </w:tcBorders>
            <w:shd w:val="clear" w:color="auto" w:fill="auto"/>
            <w:noWrap/>
            <w:vAlign w:val="bottom"/>
            <w:hideMark/>
          </w:tcPr>
          <w:p w14:paraId="206B5F70"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0</w:t>
            </w:r>
          </w:p>
        </w:tc>
        <w:tc>
          <w:tcPr>
            <w:tcW w:w="839" w:type="dxa"/>
            <w:tcBorders>
              <w:top w:val="nil"/>
              <w:left w:val="nil"/>
              <w:bottom w:val="single" w:sz="4" w:space="0" w:color="auto"/>
              <w:right w:val="single" w:sz="4" w:space="0" w:color="auto"/>
            </w:tcBorders>
            <w:shd w:val="clear" w:color="auto" w:fill="auto"/>
            <w:noWrap/>
            <w:vAlign w:val="bottom"/>
            <w:hideMark/>
          </w:tcPr>
          <w:p w14:paraId="52391498"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0</w:t>
            </w:r>
          </w:p>
        </w:tc>
        <w:tc>
          <w:tcPr>
            <w:tcW w:w="1009" w:type="dxa"/>
            <w:tcBorders>
              <w:top w:val="nil"/>
              <w:left w:val="nil"/>
              <w:bottom w:val="single" w:sz="4" w:space="0" w:color="auto"/>
              <w:right w:val="single" w:sz="4" w:space="0" w:color="auto"/>
            </w:tcBorders>
            <w:shd w:val="clear" w:color="auto" w:fill="auto"/>
            <w:noWrap/>
            <w:vAlign w:val="bottom"/>
            <w:hideMark/>
          </w:tcPr>
          <w:p w14:paraId="72D7DAF1"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0</w:t>
            </w:r>
          </w:p>
        </w:tc>
      </w:tr>
      <w:tr w:rsidR="00660013" w:rsidRPr="00B2305D" w14:paraId="118BC9BA" w14:textId="77777777" w:rsidTr="00956050">
        <w:trPr>
          <w:trHeight w:val="187"/>
        </w:trPr>
        <w:tc>
          <w:tcPr>
            <w:tcW w:w="1122" w:type="dxa"/>
            <w:tcBorders>
              <w:top w:val="nil"/>
              <w:left w:val="single" w:sz="4" w:space="0" w:color="auto"/>
              <w:bottom w:val="single" w:sz="4" w:space="0" w:color="auto"/>
              <w:right w:val="nil"/>
            </w:tcBorders>
            <w:shd w:val="clear" w:color="auto" w:fill="auto"/>
            <w:noWrap/>
            <w:vAlign w:val="bottom"/>
            <w:hideMark/>
          </w:tcPr>
          <w:p w14:paraId="6F82A17C" w14:textId="77777777" w:rsidR="00660013" w:rsidRPr="00326815" w:rsidRDefault="00660013" w:rsidP="00956050">
            <w:pP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Non-</w:t>
            </w:r>
            <w:proofErr w:type="spellStart"/>
            <w:r w:rsidRPr="00326815">
              <w:rPr>
                <w:rFonts w:ascii="Times New Roman" w:eastAsia="Times New Roman" w:hAnsi="Times New Roman" w:cs="Times New Roman"/>
                <w:color w:val="000000"/>
                <w:sz w:val="20"/>
                <w:szCs w:val="20"/>
              </w:rPr>
              <w:t>kelo</w:t>
            </w:r>
            <w:proofErr w:type="spellEnd"/>
          </w:p>
        </w:tc>
        <w:tc>
          <w:tcPr>
            <w:tcW w:w="939" w:type="dxa"/>
            <w:tcBorders>
              <w:top w:val="nil"/>
              <w:left w:val="single" w:sz="8" w:space="0" w:color="auto"/>
              <w:bottom w:val="single" w:sz="8" w:space="0" w:color="auto"/>
              <w:right w:val="single" w:sz="4" w:space="0" w:color="auto"/>
            </w:tcBorders>
            <w:shd w:val="clear" w:color="auto" w:fill="auto"/>
            <w:noWrap/>
            <w:vAlign w:val="bottom"/>
            <w:hideMark/>
          </w:tcPr>
          <w:p w14:paraId="017A0165"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9</w:t>
            </w:r>
          </w:p>
        </w:tc>
        <w:tc>
          <w:tcPr>
            <w:tcW w:w="1072" w:type="dxa"/>
            <w:tcBorders>
              <w:top w:val="nil"/>
              <w:left w:val="nil"/>
              <w:bottom w:val="single" w:sz="4" w:space="0" w:color="auto"/>
              <w:right w:val="single" w:sz="4" w:space="0" w:color="auto"/>
            </w:tcBorders>
            <w:shd w:val="clear" w:color="auto" w:fill="auto"/>
            <w:noWrap/>
            <w:vAlign w:val="bottom"/>
            <w:hideMark/>
          </w:tcPr>
          <w:p w14:paraId="4094302C"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3</w:t>
            </w:r>
          </w:p>
        </w:tc>
        <w:tc>
          <w:tcPr>
            <w:tcW w:w="839" w:type="dxa"/>
            <w:tcBorders>
              <w:top w:val="nil"/>
              <w:left w:val="nil"/>
              <w:bottom w:val="single" w:sz="4" w:space="0" w:color="auto"/>
              <w:right w:val="single" w:sz="4" w:space="0" w:color="auto"/>
            </w:tcBorders>
            <w:shd w:val="clear" w:color="auto" w:fill="auto"/>
            <w:noWrap/>
            <w:vAlign w:val="bottom"/>
            <w:hideMark/>
          </w:tcPr>
          <w:p w14:paraId="1008CF78"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18</w:t>
            </w:r>
          </w:p>
        </w:tc>
        <w:tc>
          <w:tcPr>
            <w:tcW w:w="839" w:type="dxa"/>
            <w:tcBorders>
              <w:top w:val="nil"/>
              <w:left w:val="nil"/>
              <w:bottom w:val="single" w:sz="4" w:space="0" w:color="auto"/>
              <w:right w:val="single" w:sz="4" w:space="0" w:color="auto"/>
            </w:tcBorders>
            <w:shd w:val="clear" w:color="auto" w:fill="auto"/>
            <w:noWrap/>
            <w:vAlign w:val="bottom"/>
            <w:hideMark/>
          </w:tcPr>
          <w:p w14:paraId="3D0BF879"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1</w:t>
            </w:r>
          </w:p>
        </w:tc>
        <w:tc>
          <w:tcPr>
            <w:tcW w:w="839" w:type="dxa"/>
            <w:tcBorders>
              <w:top w:val="nil"/>
              <w:left w:val="nil"/>
              <w:bottom w:val="single" w:sz="4" w:space="0" w:color="auto"/>
              <w:right w:val="single" w:sz="4" w:space="0" w:color="auto"/>
            </w:tcBorders>
            <w:shd w:val="clear" w:color="auto" w:fill="auto"/>
            <w:noWrap/>
            <w:vAlign w:val="bottom"/>
            <w:hideMark/>
          </w:tcPr>
          <w:p w14:paraId="0F48178C"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21</w:t>
            </w:r>
          </w:p>
        </w:tc>
        <w:tc>
          <w:tcPr>
            <w:tcW w:w="839" w:type="dxa"/>
            <w:tcBorders>
              <w:top w:val="nil"/>
              <w:left w:val="nil"/>
              <w:bottom w:val="single" w:sz="4" w:space="0" w:color="auto"/>
              <w:right w:val="single" w:sz="4" w:space="0" w:color="auto"/>
            </w:tcBorders>
            <w:shd w:val="clear" w:color="auto" w:fill="auto"/>
            <w:noWrap/>
            <w:vAlign w:val="bottom"/>
            <w:hideMark/>
          </w:tcPr>
          <w:p w14:paraId="5BBC0450"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1</w:t>
            </w:r>
          </w:p>
        </w:tc>
        <w:tc>
          <w:tcPr>
            <w:tcW w:w="839" w:type="dxa"/>
            <w:tcBorders>
              <w:top w:val="nil"/>
              <w:left w:val="nil"/>
              <w:bottom w:val="single" w:sz="4" w:space="0" w:color="auto"/>
              <w:right w:val="single" w:sz="4" w:space="0" w:color="auto"/>
            </w:tcBorders>
            <w:shd w:val="clear" w:color="auto" w:fill="auto"/>
            <w:noWrap/>
            <w:vAlign w:val="bottom"/>
            <w:hideMark/>
          </w:tcPr>
          <w:p w14:paraId="56FE6294"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13</w:t>
            </w:r>
          </w:p>
        </w:tc>
        <w:tc>
          <w:tcPr>
            <w:tcW w:w="839" w:type="dxa"/>
            <w:tcBorders>
              <w:top w:val="nil"/>
              <w:left w:val="nil"/>
              <w:bottom w:val="single" w:sz="4" w:space="0" w:color="auto"/>
              <w:right w:val="single" w:sz="4" w:space="0" w:color="auto"/>
            </w:tcBorders>
            <w:shd w:val="clear" w:color="auto" w:fill="auto"/>
            <w:noWrap/>
            <w:vAlign w:val="bottom"/>
            <w:hideMark/>
          </w:tcPr>
          <w:p w14:paraId="7818A8B8"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10</w:t>
            </w:r>
          </w:p>
        </w:tc>
        <w:tc>
          <w:tcPr>
            <w:tcW w:w="839" w:type="dxa"/>
            <w:tcBorders>
              <w:top w:val="nil"/>
              <w:left w:val="nil"/>
              <w:bottom w:val="single" w:sz="4" w:space="0" w:color="auto"/>
              <w:right w:val="single" w:sz="4" w:space="0" w:color="auto"/>
            </w:tcBorders>
            <w:shd w:val="clear" w:color="auto" w:fill="auto"/>
            <w:noWrap/>
            <w:vAlign w:val="bottom"/>
            <w:hideMark/>
          </w:tcPr>
          <w:p w14:paraId="650D9CB1"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6</w:t>
            </w:r>
          </w:p>
        </w:tc>
        <w:tc>
          <w:tcPr>
            <w:tcW w:w="839" w:type="dxa"/>
            <w:tcBorders>
              <w:top w:val="nil"/>
              <w:left w:val="nil"/>
              <w:bottom w:val="single" w:sz="4" w:space="0" w:color="auto"/>
              <w:right w:val="single" w:sz="4" w:space="0" w:color="auto"/>
            </w:tcBorders>
            <w:shd w:val="clear" w:color="auto" w:fill="auto"/>
            <w:noWrap/>
            <w:vAlign w:val="bottom"/>
            <w:hideMark/>
          </w:tcPr>
          <w:p w14:paraId="56412A43"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9</w:t>
            </w:r>
          </w:p>
        </w:tc>
        <w:tc>
          <w:tcPr>
            <w:tcW w:w="839" w:type="dxa"/>
            <w:tcBorders>
              <w:top w:val="nil"/>
              <w:left w:val="nil"/>
              <w:bottom w:val="single" w:sz="4" w:space="0" w:color="auto"/>
              <w:right w:val="single" w:sz="4" w:space="0" w:color="auto"/>
            </w:tcBorders>
            <w:shd w:val="clear" w:color="auto" w:fill="auto"/>
            <w:noWrap/>
            <w:vAlign w:val="bottom"/>
            <w:hideMark/>
          </w:tcPr>
          <w:p w14:paraId="1CFF1EC3"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1</w:t>
            </w:r>
          </w:p>
        </w:tc>
        <w:tc>
          <w:tcPr>
            <w:tcW w:w="839" w:type="dxa"/>
            <w:tcBorders>
              <w:top w:val="nil"/>
              <w:left w:val="nil"/>
              <w:bottom w:val="single" w:sz="4" w:space="0" w:color="auto"/>
              <w:right w:val="single" w:sz="4" w:space="0" w:color="auto"/>
            </w:tcBorders>
            <w:shd w:val="clear" w:color="auto" w:fill="auto"/>
            <w:noWrap/>
            <w:vAlign w:val="bottom"/>
            <w:hideMark/>
          </w:tcPr>
          <w:p w14:paraId="024BF131"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2</w:t>
            </w:r>
          </w:p>
        </w:tc>
        <w:tc>
          <w:tcPr>
            <w:tcW w:w="839" w:type="dxa"/>
            <w:tcBorders>
              <w:top w:val="nil"/>
              <w:left w:val="nil"/>
              <w:bottom w:val="single" w:sz="4" w:space="0" w:color="auto"/>
              <w:right w:val="single" w:sz="4" w:space="0" w:color="auto"/>
            </w:tcBorders>
            <w:shd w:val="clear" w:color="auto" w:fill="auto"/>
            <w:noWrap/>
            <w:vAlign w:val="bottom"/>
            <w:hideMark/>
          </w:tcPr>
          <w:p w14:paraId="367089D1"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2</w:t>
            </w:r>
          </w:p>
        </w:tc>
        <w:tc>
          <w:tcPr>
            <w:tcW w:w="1009" w:type="dxa"/>
            <w:tcBorders>
              <w:top w:val="nil"/>
              <w:left w:val="nil"/>
              <w:bottom w:val="single" w:sz="4" w:space="0" w:color="auto"/>
              <w:right w:val="single" w:sz="4" w:space="0" w:color="auto"/>
            </w:tcBorders>
            <w:shd w:val="clear" w:color="auto" w:fill="auto"/>
            <w:noWrap/>
            <w:vAlign w:val="bottom"/>
            <w:hideMark/>
          </w:tcPr>
          <w:p w14:paraId="1663E66E" w14:textId="77777777" w:rsidR="00660013" w:rsidRPr="00326815" w:rsidRDefault="00660013" w:rsidP="00956050">
            <w:pPr>
              <w:jc w:val="center"/>
              <w:rPr>
                <w:rFonts w:ascii="Times New Roman" w:eastAsia="Times New Roman" w:hAnsi="Times New Roman" w:cs="Times New Roman"/>
                <w:color w:val="000000"/>
                <w:sz w:val="20"/>
                <w:szCs w:val="20"/>
              </w:rPr>
            </w:pPr>
            <w:r w:rsidRPr="00326815">
              <w:rPr>
                <w:rFonts w:ascii="Times New Roman" w:eastAsia="Times New Roman" w:hAnsi="Times New Roman" w:cs="Times New Roman"/>
                <w:color w:val="000000"/>
                <w:sz w:val="20"/>
                <w:szCs w:val="20"/>
              </w:rPr>
              <w:t>0</w:t>
            </w:r>
          </w:p>
        </w:tc>
      </w:tr>
    </w:tbl>
    <w:p w14:paraId="3AC6AE27" w14:textId="77777777" w:rsidR="00660013" w:rsidRDefault="00660013" w:rsidP="00660013">
      <w:pPr>
        <w:widowControl w:val="0"/>
        <w:autoSpaceDE w:val="0"/>
        <w:autoSpaceDN w:val="0"/>
        <w:adjustRightInd w:val="0"/>
        <w:spacing w:before="360"/>
        <w:jc w:val="center"/>
        <w:rPr>
          <w:rFonts w:ascii="Times New Roman" w:hAnsi="Times New Roman" w:cs="Times New Roman"/>
          <w:sz w:val="20"/>
          <w:szCs w:val="20"/>
        </w:rPr>
      </w:pPr>
    </w:p>
    <w:p w14:paraId="7313CFE1" w14:textId="77777777" w:rsidR="00660013" w:rsidRPr="00B2305D" w:rsidRDefault="00660013" w:rsidP="00660013">
      <w:pPr>
        <w:widowControl w:val="0"/>
        <w:autoSpaceDE w:val="0"/>
        <w:autoSpaceDN w:val="0"/>
        <w:adjustRightInd w:val="0"/>
        <w:spacing w:before="360"/>
        <w:jc w:val="center"/>
        <w:rPr>
          <w:rFonts w:ascii="Times New Roman" w:hAnsi="Times New Roman" w:cs="Times New Roman"/>
          <w:sz w:val="20"/>
          <w:szCs w:val="20"/>
        </w:rPr>
      </w:pPr>
    </w:p>
    <w:p w14:paraId="5A1AD00A" w14:textId="77777777" w:rsidR="00660013" w:rsidRDefault="00660013" w:rsidP="00660013">
      <w:pPr>
        <w:spacing w:line="360" w:lineRule="auto"/>
        <w:jc w:val="center"/>
        <w:rPr>
          <w:rFonts w:ascii="Times New Roman" w:hAnsi="Times New Roman" w:cs="Times New Roman"/>
          <w:sz w:val="20"/>
          <w:szCs w:val="20"/>
        </w:rPr>
        <w:sectPr w:rsidR="00660013" w:rsidSect="00660013">
          <w:endnotePr>
            <w:numFmt w:val="decimal"/>
          </w:endnotePr>
          <w:pgSz w:w="16840" w:h="11900" w:orient="landscape"/>
          <w:pgMar w:top="1440" w:right="1440" w:bottom="1440" w:left="1440" w:header="720" w:footer="720" w:gutter="0"/>
          <w:pgNumType w:start="1"/>
          <w:cols w:space="720"/>
          <w:docGrid w:linePitch="326"/>
        </w:sectPr>
      </w:pPr>
      <w:r>
        <w:rPr>
          <w:rFonts w:ascii="Times New Roman" w:hAnsi="Times New Roman" w:cs="Times New Roman"/>
          <w:sz w:val="20"/>
          <w:szCs w:val="20"/>
        </w:rPr>
        <w:br w:type="page"/>
      </w:r>
    </w:p>
    <w:p w14:paraId="51ABFFA6" w14:textId="77777777" w:rsidR="00660013" w:rsidRPr="00136DBC" w:rsidRDefault="00660013" w:rsidP="00660013">
      <w:pPr>
        <w:spacing w:line="360" w:lineRule="auto"/>
        <w:jc w:val="center"/>
        <w:rPr>
          <w:rFonts w:ascii="Times New Roman" w:hAnsi="Times New Roman" w:cs="Times New Roman"/>
          <w:b/>
          <w:bCs/>
          <w:sz w:val="20"/>
          <w:szCs w:val="20"/>
        </w:rPr>
      </w:pPr>
      <w:r w:rsidRPr="00136DBC">
        <w:rPr>
          <w:rFonts w:ascii="Times New Roman" w:hAnsi="Times New Roman" w:cs="Times New Roman"/>
          <w:b/>
          <w:bCs/>
        </w:rPr>
        <w:lastRenderedPageBreak/>
        <w:t>Appendix 3</w:t>
      </w:r>
    </w:p>
    <w:p w14:paraId="4E7B7259" w14:textId="77777777" w:rsidR="00660013" w:rsidRDefault="00660013" w:rsidP="00660013">
      <w:pPr>
        <w:widowControl w:val="0"/>
        <w:autoSpaceDE w:val="0"/>
        <w:autoSpaceDN w:val="0"/>
        <w:adjustRightInd w:val="0"/>
        <w:spacing w:line="360" w:lineRule="auto"/>
        <w:rPr>
          <w:rFonts w:ascii="Times New Roman" w:hAnsi="Times New Roman" w:cs="Times New Roman"/>
          <w:sz w:val="22"/>
          <w:szCs w:val="22"/>
        </w:rPr>
      </w:pPr>
      <w:r>
        <w:rPr>
          <w:rFonts w:ascii="Times New Roman" w:hAnsi="Times New Roman" w:cs="Times New Roman"/>
          <w:sz w:val="22"/>
          <w:szCs w:val="22"/>
        </w:rPr>
        <w:t>Correlation strength and type between abiotic log characteristics per each target species</w:t>
      </w:r>
      <w:r w:rsidRPr="009E4D59">
        <w:rPr>
          <w:rFonts w:ascii="Times New Roman" w:hAnsi="Times New Roman" w:cs="Times New Roman"/>
          <w:sz w:val="22"/>
          <w:szCs w:val="22"/>
        </w:rPr>
        <w:t>. Highly correlated (</w:t>
      </w:r>
      <w:r w:rsidRPr="00430209">
        <w:rPr>
          <w:rFonts w:ascii="Times New Roman" w:hAnsi="Times New Roman" w:cs="Times New Roman"/>
          <w:i/>
          <w:iCs/>
          <w:sz w:val="22"/>
          <w:szCs w:val="22"/>
        </w:rPr>
        <w:t>r</w:t>
      </w:r>
      <w:r w:rsidRPr="009E4D59">
        <w:rPr>
          <w:rFonts w:ascii="Times New Roman" w:hAnsi="Times New Roman" w:cs="Times New Roman"/>
          <w:sz w:val="22"/>
          <w:szCs w:val="22"/>
        </w:rPr>
        <w:t xml:space="preserve"> </w:t>
      </w:r>
      <w:r>
        <w:rPr>
          <w:rFonts w:ascii="Times New Roman" w:hAnsi="Times New Roman" w:cs="Times New Roman"/>
          <w:sz w:val="22"/>
          <w:szCs w:val="22"/>
        </w:rPr>
        <w:t>≥</w:t>
      </w:r>
      <w:r w:rsidRPr="009E4D59">
        <w:rPr>
          <w:rFonts w:ascii="Times New Roman" w:hAnsi="Times New Roman" w:cs="Times New Roman"/>
          <w:sz w:val="22"/>
          <w:szCs w:val="22"/>
        </w:rPr>
        <w:t xml:space="preserve"> </w:t>
      </w:r>
      <w:r>
        <w:rPr>
          <w:rFonts w:ascii="Times New Roman" w:hAnsi="Times New Roman" w:cs="Times New Roman"/>
          <w:sz w:val="22"/>
          <w:szCs w:val="22"/>
        </w:rPr>
        <w:t>0</w:t>
      </w:r>
      <w:r w:rsidRPr="009E4D59">
        <w:rPr>
          <w:rFonts w:ascii="Times New Roman" w:hAnsi="Times New Roman" w:cs="Times New Roman"/>
          <w:sz w:val="22"/>
          <w:szCs w:val="22"/>
        </w:rPr>
        <w:t>.5) characteristics are in bold.</w:t>
      </w:r>
    </w:p>
    <w:p w14:paraId="70DEA183" w14:textId="77777777" w:rsidR="00660013" w:rsidRPr="009E4D59" w:rsidRDefault="00660013" w:rsidP="00660013">
      <w:pPr>
        <w:widowControl w:val="0"/>
        <w:autoSpaceDE w:val="0"/>
        <w:autoSpaceDN w:val="0"/>
        <w:adjustRightInd w:val="0"/>
        <w:spacing w:line="360" w:lineRule="auto"/>
        <w:rPr>
          <w:rFonts w:ascii="Times New Roman" w:hAnsi="Times New Roman" w:cs="Times New Roman"/>
          <w:b/>
          <w:bCs/>
          <w:sz w:val="22"/>
          <w:szCs w:val="22"/>
        </w:rPr>
      </w:pPr>
    </w:p>
    <w:p w14:paraId="27E70EFC" w14:textId="77777777" w:rsidR="00660013" w:rsidRPr="00536E1A" w:rsidRDefault="00660013" w:rsidP="00660013">
      <w:pPr>
        <w:pStyle w:val="HTMLPreformatted"/>
        <w:shd w:val="clear" w:color="auto" w:fill="FFFFFF"/>
        <w:wordWrap w:val="0"/>
        <w:rPr>
          <w:rStyle w:val="gnd-iwgdh3b"/>
          <w:rFonts w:ascii="Times New Roman" w:hAnsi="Times New Roman" w:cs="Times New Roman"/>
          <w:i/>
          <w:iCs/>
          <w:color w:val="000000"/>
          <w:bdr w:val="none" w:sz="0" w:space="0" w:color="auto" w:frame="1"/>
        </w:rPr>
      </w:pPr>
      <w:proofErr w:type="spellStart"/>
      <w:r w:rsidRPr="00536E1A">
        <w:rPr>
          <w:rStyle w:val="gnd-iwgdh3b"/>
          <w:rFonts w:ascii="Times New Roman" w:hAnsi="Times New Roman" w:cs="Times New Roman"/>
          <w:i/>
          <w:iCs/>
          <w:color w:val="000000"/>
          <w:bdr w:val="none" w:sz="0" w:space="0" w:color="auto" w:frame="1"/>
        </w:rPr>
        <w:t>Antrodia</w:t>
      </w:r>
      <w:proofErr w:type="spellEnd"/>
      <w:r w:rsidRPr="00536E1A">
        <w:rPr>
          <w:rStyle w:val="gnd-iwgdh3b"/>
          <w:rFonts w:ascii="Times New Roman" w:hAnsi="Times New Roman" w:cs="Times New Roman"/>
          <w:i/>
          <w:iCs/>
          <w:color w:val="000000"/>
          <w:bdr w:val="none" w:sz="0" w:space="0" w:color="auto" w:frame="1"/>
        </w:rPr>
        <w:t xml:space="preserve"> </w:t>
      </w:r>
      <w:proofErr w:type="spellStart"/>
      <w:r w:rsidRPr="00536E1A">
        <w:rPr>
          <w:rStyle w:val="gnd-iwgdh3b"/>
          <w:rFonts w:ascii="Times New Roman" w:hAnsi="Times New Roman" w:cs="Times New Roman"/>
          <w:i/>
          <w:iCs/>
          <w:color w:val="000000"/>
          <w:bdr w:val="none" w:sz="0" w:space="0" w:color="auto" w:frame="1"/>
        </w:rPr>
        <w:t>infirma</w:t>
      </w:r>
      <w:proofErr w:type="spellEnd"/>
    </w:p>
    <w:p w14:paraId="66369EB4" w14:textId="77777777" w:rsidR="00660013" w:rsidRDefault="00660013" w:rsidP="00660013">
      <w:pPr>
        <w:pStyle w:val="HTMLPreformatted"/>
        <w:shd w:val="clear" w:color="auto" w:fill="FFFFFF"/>
        <w:wordWrap w:val="0"/>
        <w:rPr>
          <w:rStyle w:val="gnd-iwgdh3b"/>
          <w:rFonts w:ascii="Times New Roman" w:hAnsi="Times New Roman" w:cs="Times New Roman"/>
          <w:color w:val="000000"/>
          <w:bdr w:val="none" w:sz="0" w:space="0" w:color="auto" w:frame="1"/>
        </w:rPr>
      </w:pPr>
    </w:p>
    <w:tbl>
      <w:tblPr>
        <w:tblStyle w:val="TableGrid"/>
        <w:tblW w:w="0" w:type="auto"/>
        <w:tblLook w:val="04A0" w:firstRow="1" w:lastRow="0" w:firstColumn="1" w:lastColumn="0" w:noHBand="0" w:noVBand="1"/>
      </w:tblPr>
      <w:tblGrid>
        <w:gridCol w:w="1255"/>
        <w:gridCol w:w="900"/>
        <w:gridCol w:w="1080"/>
        <w:gridCol w:w="1080"/>
        <w:gridCol w:w="1170"/>
        <w:gridCol w:w="1080"/>
        <w:gridCol w:w="1170"/>
      </w:tblGrid>
      <w:tr w:rsidR="00660013" w14:paraId="328159FF" w14:textId="77777777" w:rsidTr="00956050">
        <w:tc>
          <w:tcPr>
            <w:tcW w:w="1255" w:type="dxa"/>
          </w:tcPr>
          <w:p w14:paraId="58735254"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p>
        </w:tc>
        <w:tc>
          <w:tcPr>
            <w:tcW w:w="900" w:type="dxa"/>
          </w:tcPr>
          <w:p w14:paraId="5B2A52C8"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Kelo</w:t>
            </w:r>
          </w:p>
        </w:tc>
        <w:tc>
          <w:tcPr>
            <w:tcW w:w="1080" w:type="dxa"/>
          </w:tcPr>
          <w:p w14:paraId="01B69C93"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Bark</w:t>
            </w:r>
          </w:p>
        </w:tc>
        <w:tc>
          <w:tcPr>
            <w:tcW w:w="1080" w:type="dxa"/>
          </w:tcPr>
          <w:p w14:paraId="55A165AE"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Ground</w:t>
            </w:r>
          </w:p>
        </w:tc>
        <w:tc>
          <w:tcPr>
            <w:tcW w:w="1170" w:type="dxa"/>
          </w:tcPr>
          <w:p w14:paraId="2BC6997C"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Fallen</w:t>
            </w:r>
          </w:p>
        </w:tc>
        <w:tc>
          <w:tcPr>
            <w:tcW w:w="1080" w:type="dxa"/>
          </w:tcPr>
          <w:p w14:paraId="7CFAE948"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Diameter</w:t>
            </w:r>
          </w:p>
        </w:tc>
        <w:tc>
          <w:tcPr>
            <w:tcW w:w="1170" w:type="dxa"/>
          </w:tcPr>
          <w:p w14:paraId="40D47B0C"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Decay</w:t>
            </w:r>
          </w:p>
        </w:tc>
      </w:tr>
      <w:tr w:rsidR="00660013" w14:paraId="3438D490" w14:textId="77777777" w:rsidTr="00956050">
        <w:tc>
          <w:tcPr>
            <w:tcW w:w="1255" w:type="dxa"/>
          </w:tcPr>
          <w:p w14:paraId="27664EED"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Kelo</w:t>
            </w:r>
          </w:p>
        </w:tc>
        <w:tc>
          <w:tcPr>
            <w:tcW w:w="900" w:type="dxa"/>
          </w:tcPr>
          <w:p w14:paraId="1AEE91EC" w14:textId="77777777" w:rsidR="00660013" w:rsidRPr="008A7198" w:rsidRDefault="00660013" w:rsidP="00956050">
            <w:pPr>
              <w:pStyle w:val="HTMLPreformatted"/>
              <w:wordWrap w:val="0"/>
              <w:rPr>
                <w:rStyle w:val="gnd-iwgdh3b"/>
                <w:rFonts w:ascii="Times New Roman" w:hAnsi="Times New Roman" w:cs="Times New Roman"/>
                <w:color w:val="000000"/>
                <w:bdr w:val="none" w:sz="0" w:space="0" w:color="auto" w:frame="1"/>
              </w:rPr>
            </w:pPr>
            <w:r w:rsidRPr="008A7198">
              <w:rPr>
                <w:rStyle w:val="gnd-iwgdh3b"/>
                <w:rFonts w:ascii="Times New Roman" w:hAnsi="Times New Roman" w:cs="Times New Roman"/>
                <w:color w:val="000000"/>
                <w:bdr w:val="none" w:sz="0" w:space="0" w:color="auto" w:frame="1"/>
              </w:rPr>
              <w:t>1</w:t>
            </w:r>
          </w:p>
        </w:tc>
        <w:tc>
          <w:tcPr>
            <w:tcW w:w="1080" w:type="dxa"/>
          </w:tcPr>
          <w:p w14:paraId="4D60CA93"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c>
          <w:tcPr>
            <w:tcW w:w="1080" w:type="dxa"/>
          </w:tcPr>
          <w:p w14:paraId="154839F4"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c>
          <w:tcPr>
            <w:tcW w:w="1170" w:type="dxa"/>
          </w:tcPr>
          <w:p w14:paraId="0EE4033C"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proofErr w:type="spellStart"/>
            <w:r w:rsidRPr="00536E1A">
              <w:rPr>
                <w:rStyle w:val="gnd-iwgdh3b"/>
                <w:rFonts w:ascii="Times New Roman" w:hAnsi="Times New Roman" w:cs="Times New Roman"/>
                <w:color w:val="000000"/>
                <w:bdr w:val="none" w:sz="0" w:space="0" w:color="auto" w:frame="1"/>
              </w:rPr>
              <w:t>Polychoric</w:t>
            </w:r>
            <w:proofErr w:type="spellEnd"/>
          </w:p>
        </w:tc>
        <w:tc>
          <w:tcPr>
            <w:tcW w:w="1080" w:type="dxa"/>
          </w:tcPr>
          <w:p w14:paraId="5C5CD41C"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c>
          <w:tcPr>
            <w:tcW w:w="1170" w:type="dxa"/>
          </w:tcPr>
          <w:p w14:paraId="704222AA"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proofErr w:type="spellStart"/>
            <w:r w:rsidRPr="00536E1A">
              <w:rPr>
                <w:rStyle w:val="gnd-iwgdh3b"/>
                <w:rFonts w:ascii="Times New Roman" w:hAnsi="Times New Roman" w:cs="Times New Roman"/>
                <w:color w:val="000000"/>
                <w:bdr w:val="none" w:sz="0" w:space="0" w:color="auto" w:frame="1"/>
              </w:rPr>
              <w:t>Polychoric</w:t>
            </w:r>
            <w:proofErr w:type="spellEnd"/>
          </w:p>
        </w:tc>
      </w:tr>
      <w:tr w:rsidR="00660013" w14:paraId="33FEC3B9" w14:textId="77777777" w:rsidTr="00956050">
        <w:tc>
          <w:tcPr>
            <w:tcW w:w="1255" w:type="dxa"/>
          </w:tcPr>
          <w:p w14:paraId="033F5515"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Bark</w:t>
            </w:r>
          </w:p>
        </w:tc>
        <w:tc>
          <w:tcPr>
            <w:tcW w:w="900" w:type="dxa"/>
          </w:tcPr>
          <w:p w14:paraId="2FAFC605" w14:textId="77777777" w:rsidR="00660013" w:rsidRPr="008A7198" w:rsidRDefault="00660013" w:rsidP="00956050">
            <w:pPr>
              <w:pStyle w:val="HTMLPreformatted"/>
              <w:wordWrap w:val="0"/>
              <w:rPr>
                <w:rStyle w:val="gnd-iwgdh3b"/>
                <w:rFonts w:ascii="Times New Roman" w:hAnsi="Times New Roman" w:cs="Times New Roman"/>
                <w:color w:val="000000"/>
                <w:bdr w:val="none" w:sz="0" w:space="0" w:color="auto" w:frame="1"/>
              </w:rPr>
            </w:pPr>
            <w:r w:rsidRPr="008A7198">
              <w:rPr>
                <w:rStyle w:val="gnd-iwgdh3b"/>
                <w:rFonts w:ascii="Times New Roman" w:hAnsi="Times New Roman" w:cs="Times New Roman"/>
                <w:b/>
                <w:bCs/>
                <w:color w:val="000000"/>
                <w:bdr w:val="none" w:sz="0" w:space="0" w:color="auto" w:frame="1"/>
              </w:rPr>
              <w:t>-0.71</w:t>
            </w:r>
          </w:p>
        </w:tc>
        <w:tc>
          <w:tcPr>
            <w:tcW w:w="1080" w:type="dxa"/>
          </w:tcPr>
          <w:p w14:paraId="054C7AED"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1</w:t>
            </w:r>
          </w:p>
        </w:tc>
        <w:tc>
          <w:tcPr>
            <w:tcW w:w="1080" w:type="dxa"/>
          </w:tcPr>
          <w:p w14:paraId="621476B1"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Pearson</w:t>
            </w:r>
          </w:p>
        </w:tc>
        <w:tc>
          <w:tcPr>
            <w:tcW w:w="1170" w:type="dxa"/>
          </w:tcPr>
          <w:p w14:paraId="461A3EAA"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c>
          <w:tcPr>
            <w:tcW w:w="1080" w:type="dxa"/>
          </w:tcPr>
          <w:p w14:paraId="77E2DBD7"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Pearson</w:t>
            </w:r>
          </w:p>
        </w:tc>
        <w:tc>
          <w:tcPr>
            <w:tcW w:w="1170" w:type="dxa"/>
          </w:tcPr>
          <w:p w14:paraId="5518D060"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r>
      <w:tr w:rsidR="00660013" w14:paraId="071733C7" w14:textId="77777777" w:rsidTr="00956050">
        <w:tc>
          <w:tcPr>
            <w:tcW w:w="1255" w:type="dxa"/>
          </w:tcPr>
          <w:p w14:paraId="4FA769AC"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Ground</w:t>
            </w:r>
          </w:p>
        </w:tc>
        <w:tc>
          <w:tcPr>
            <w:tcW w:w="900" w:type="dxa"/>
          </w:tcPr>
          <w:p w14:paraId="648DC0AD" w14:textId="77777777" w:rsidR="00660013" w:rsidRPr="008A7198"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w:t>
            </w:r>
            <w:r w:rsidRPr="008A7198">
              <w:rPr>
                <w:rStyle w:val="gnd-iwgdh3b"/>
                <w:rFonts w:ascii="Times New Roman" w:hAnsi="Times New Roman" w:cs="Times New Roman"/>
                <w:color w:val="000000"/>
                <w:bdr w:val="none" w:sz="0" w:space="0" w:color="auto" w:frame="1"/>
              </w:rPr>
              <w:t>.20</w:t>
            </w:r>
          </w:p>
        </w:tc>
        <w:tc>
          <w:tcPr>
            <w:tcW w:w="1080" w:type="dxa"/>
          </w:tcPr>
          <w:p w14:paraId="2D259AD8"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0.29</w:t>
            </w:r>
          </w:p>
        </w:tc>
        <w:tc>
          <w:tcPr>
            <w:tcW w:w="1080" w:type="dxa"/>
          </w:tcPr>
          <w:p w14:paraId="16B21CD3"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1</w:t>
            </w:r>
          </w:p>
        </w:tc>
        <w:tc>
          <w:tcPr>
            <w:tcW w:w="1170" w:type="dxa"/>
          </w:tcPr>
          <w:p w14:paraId="4A0881A6"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c>
          <w:tcPr>
            <w:tcW w:w="1080" w:type="dxa"/>
          </w:tcPr>
          <w:p w14:paraId="4362A395"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Pearson</w:t>
            </w:r>
          </w:p>
        </w:tc>
        <w:tc>
          <w:tcPr>
            <w:tcW w:w="1170" w:type="dxa"/>
          </w:tcPr>
          <w:p w14:paraId="3A2A62A5"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r>
      <w:tr w:rsidR="00660013" w14:paraId="31D1FEE7" w14:textId="77777777" w:rsidTr="00956050">
        <w:tc>
          <w:tcPr>
            <w:tcW w:w="1255" w:type="dxa"/>
          </w:tcPr>
          <w:p w14:paraId="202A18FC"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Fallen</w:t>
            </w:r>
          </w:p>
        </w:tc>
        <w:tc>
          <w:tcPr>
            <w:tcW w:w="900" w:type="dxa"/>
          </w:tcPr>
          <w:p w14:paraId="0A0D3E29" w14:textId="77777777" w:rsidR="00660013" w:rsidRPr="008A7198" w:rsidRDefault="00660013" w:rsidP="00956050">
            <w:pPr>
              <w:pStyle w:val="HTMLPreformatted"/>
              <w:wordWrap w:val="0"/>
              <w:rPr>
                <w:rStyle w:val="gnd-iwgdh3b"/>
                <w:rFonts w:ascii="Times New Roman" w:hAnsi="Times New Roman" w:cs="Times New Roman"/>
                <w:color w:val="000000"/>
                <w:bdr w:val="none" w:sz="0" w:space="0" w:color="auto" w:frame="1"/>
              </w:rPr>
            </w:pPr>
            <w:r w:rsidRPr="008A7198">
              <w:rPr>
                <w:rStyle w:val="gnd-iwgdh3b"/>
                <w:rFonts w:ascii="Times New Roman" w:hAnsi="Times New Roman" w:cs="Times New Roman"/>
                <w:b/>
                <w:bCs/>
                <w:color w:val="000000"/>
                <w:bdr w:val="none" w:sz="0" w:space="0" w:color="auto" w:frame="1"/>
              </w:rPr>
              <w:t>-0.84</w:t>
            </w:r>
          </w:p>
        </w:tc>
        <w:tc>
          <w:tcPr>
            <w:tcW w:w="1080" w:type="dxa"/>
          </w:tcPr>
          <w:p w14:paraId="391670BA" w14:textId="77777777" w:rsidR="00660013" w:rsidRPr="002565DE" w:rsidRDefault="00660013" w:rsidP="00956050">
            <w:pPr>
              <w:pStyle w:val="HTMLPreformatted"/>
              <w:wordWrap w:val="0"/>
              <w:rPr>
                <w:rStyle w:val="gnd-iwgdh3b"/>
                <w:rFonts w:ascii="Times New Roman" w:hAnsi="Times New Roman" w:cs="Times New Roman"/>
                <w:b/>
                <w:bCs/>
                <w:color w:val="000000"/>
                <w:bdr w:val="none" w:sz="0" w:space="0" w:color="auto" w:frame="1"/>
              </w:rPr>
            </w:pPr>
            <w:r>
              <w:rPr>
                <w:rStyle w:val="gnd-iwgdh3b"/>
                <w:rFonts w:ascii="Times New Roman" w:hAnsi="Times New Roman" w:cs="Times New Roman"/>
                <w:b/>
                <w:bCs/>
                <w:color w:val="000000"/>
                <w:bdr w:val="none" w:sz="0" w:space="0" w:color="auto" w:frame="1"/>
              </w:rPr>
              <w:t>0.60</w:t>
            </w:r>
          </w:p>
        </w:tc>
        <w:tc>
          <w:tcPr>
            <w:tcW w:w="1080" w:type="dxa"/>
          </w:tcPr>
          <w:p w14:paraId="2CEF7480"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-0.15</w:t>
            </w:r>
          </w:p>
        </w:tc>
        <w:tc>
          <w:tcPr>
            <w:tcW w:w="1170" w:type="dxa"/>
          </w:tcPr>
          <w:p w14:paraId="79551FAC"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1</w:t>
            </w:r>
          </w:p>
        </w:tc>
        <w:tc>
          <w:tcPr>
            <w:tcW w:w="1080" w:type="dxa"/>
          </w:tcPr>
          <w:p w14:paraId="51AD0D22"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c>
          <w:tcPr>
            <w:tcW w:w="1170" w:type="dxa"/>
          </w:tcPr>
          <w:p w14:paraId="76DDB0BB"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proofErr w:type="spellStart"/>
            <w:r w:rsidRPr="00536E1A">
              <w:rPr>
                <w:rStyle w:val="gnd-iwgdh3b"/>
                <w:rFonts w:ascii="Times New Roman" w:hAnsi="Times New Roman" w:cs="Times New Roman"/>
                <w:color w:val="000000"/>
                <w:bdr w:val="none" w:sz="0" w:space="0" w:color="auto" w:frame="1"/>
              </w:rPr>
              <w:t>Polychoric</w:t>
            </w:r>
            <w:proofErr w:type="spellEnd"/>
          </w:p>
        </w:tc>
      </w:tr>
      <w:tr w:rsidR="00660013" w14:paraId="4AAD688B" w14:textId="77777777" w:rsidTr="00956050">
        <w:tc>
          <w:tcPr>
            <w:tcW w:w="1255" w:type="dxa"/>
          </w:tcPr>
          <w:p w14:paraId="602CBF41"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Diameter</w:t>
            </w:r>
          </w:p>
        </w:tc>
        <w:tc>
          <w:tcPr>
            <w:tcW w:w="900" w:type="dxa"/>
          </w:tcPr>
          <w:p w14:paraId="2FB20A90" w14:textId="77777777" w:rsidR="00660013" w:rsidRPr="008A7198" w:rsidRDefault="00660013" w:rsidP="00956050">
            <w:pPr>
              <w:pStyle w:val="HTMLPreformatted"/>
              <w:wordWrap w:val="0"/>
              <w:rPr>
                <w:rStyle w:val="gnd-iwgdh3b"/>
                <w:rFonts w:ascii="Times New Roman" w:hAnsi="Times New Roman" w:cs="Times New Roman"/>
                <w:color w:val="000000"/>
                <w:bdr w:val="none" w:sz="0" w:space="0" w:color="auto" w:frame="1"/>
              </w:rPr>
            </w:pPr>
            <w:r w:rsidRPr="008A7198">
              <w:rPr>
                <w:rStyle w:val="gnd-iwgdh3b"/>
                <w:rFonts w:ascii="Times New Roman" w:hAnsi="Times New Roman" w:cs="Times New Roman"/>
                <w:color w:val="000000"/>
                <w:bdr w:val="none" w:sz="0" w:space="0" w:color="auto" w:frame="1"/>
              </w:rPr>
              <w:t>0.20</w:t>
            </w:r>
          </w:p>
        </w:tc>
        <w:tc>
          <w:tcPr>
            <w:tcW w:w="1080" w:type="dxa"/>
          </w:tcPr>
          <w:p w14:paraId="5C4C0A02" w14:textId="77777777" w:rsidR="00660013" w:rsidRPr="003B6099"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-0.13</w:t>
            </w:r>
          </w:p>
        </w:tc>
        <w:tc>
          <w:tcPr>
            <w:tcW w:w="1080" w:type="dxa"/>
          </w:tcPr>
          <w:p w14:paraId="6C28C471"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-0.15</w:t>
            </w:r>
          </w:p>
        </w:tc>
        <w:tc>
          <w:tcPr>
            <w:tcW w:w="1170" w:type="dxa"/>
          </w:tcPr>
          <w:p w14:paraId="73051B75"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0.24</w:t>
            </w:r>
          </w:p>
        </w:tc>
        <w:tc>
          <w:tcPr>
            <w:tcW w:w="1080" w:type="dxa"/>
          </w:tcPr>
          <w:p w14:paraId="25FB53D0"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1</w:t>
            </w:r>
          </w:p>
        </w:tc>
        <w:tc>
          <w:tcPr>
            <w:tcW w:w="1170" w:type="dxa"/>
          </w:tcPr>
          <w:p w14:paraId="35CB133A"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r>
      <w:tr w:rsidR="00660013" w14:paraId="2F796BA3" w14:textId="77777777" w:rsidTr="00956050">
        <w:tc>
          <w:tcPr>
            <w:tcW w:w="1255" w:type="dxa"/>
          </w:tcPr>
          <w:p w14:paraId="7990797B"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Decay</w:t>
            </w:r>
          </w:p>
        </w:tc>
        <w:tc>
          <w:tcPr>
            <w:tcW w:w="900" w:type="dxa"/>
          </w:tcPr>
          <w:p w14:paraId="36914D7C" w14:textId="77777777" w:rsidR="00660013" w:rsidRPr="008A7198" w:rsidRDefault="00660013" w:rsidP="00956050">
            <w:pPr>
              <w:pStyle w:val="HTMLPreformatted"/>
              <w:wordWrap w:val="0"/>
              <w:rPr>
                <w:rStyle w:val="gnd-iwgdh3b"/>
                <w:rFonts w:ascii="Times New Roman" w:hAnsi="Times New Roman" w:cs="Times New Roman"/>
                <w:color w:val="000000"/>
                <w:bdr w:val="none" w:sz="0" w:space="0" w:color="auto" w:frame="1"/>
              </w:rPr>
            </w:pPr>
            <w:r w:rsidRPr="008A7198">
              <w:rPr>
                <w:rStyle w:val="gnd-iwgdh3b"/>
                <w:rFonts w:ascii="Times New Roman" w:hAnsi="Times New Roman" w:cs="Times New Roman"/>
                <w:color w:val="000000"/>
                <w:bdr w:val="none" w:sz="0" w:space="0" w:color="auto" w:frame="1"/>
              </w:rPr>
              <w:t>0.25</w:t>
            </w:r>
          </w:p>
        </w:tc>
        <w:tc>
          <w:tcPr>
            <w:tcW w:w="1080" w:type="dxa"/>
          </w:tcPr>
          <w:p w14:paraId="7F5653CD"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0.21</w:t>
            </w:r>
          </w:p>
        </w:tc>
        <w:tc>
          <w:tcPr>
            <w:tcW w:w="1080" w:type="dxa"/>
          </w:tcPr>
          <w:p w14:paraId="2DD9E3CC"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0.47</w:t>
            </w:r>
          </w:p>
        </w:tc>
        <w:tc>
          <w:tcPr>
            <w:tcW w:w="1170" w:type="dxa"/>
          </w:tcPr>
          <w:p w14:paraId="1B04DA8F"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0.04</w:t>
            </w:r>
          </w:p>
        </w:tc>
        <w:tc>
          <w:tcPr>
            <w:tcW w:w="1080" w:type="dxa"/>
          </w:tcPr>
          <w:p w14:paraId="24416470"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0.00</w:t>
            </w:r>
          </w:p>
        </w:tc>
        <w:tc>
          <w:tcPr>
            <w:tcW w:w="1170" w:type="dxa"/>
          </w:tcPr>
          <w:p w14:paraId="7BB6D0E9"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1</w:t>
            </w:r>
          </w:p>
        </w:tc>
      </w:tr>
    </w:tbl>
    <w:p w14:paraId="602322C1" w14:textId="77777777" w:rsidR="00660013" w:rsidRPr="00536E1A" w:rsidRDefault="00660013" w:rsidP="00660013">
      <w:pPr>
        <w:pStyle w:val="HTMLPreformatted"/>
        <w:shd w:val="clear" w:color="auto" w:fill="FFFFFF"/>
        <w:wordWrap w:val="0"/>
        <w:rPr>
          <w:rFonts w:ascii="Times New Roman" w:hAnsi="Times New Roman" w:cs="Times New Roman"/>
          <w:color w:val="000000"/>
        </w:rPr>
      </w:pPr>
      <w:r w:rsidRPr="00536E1A">
        <w:rPr>
          <w:rStyle w:val="gnd-iwgdh3b"/>
          <w:rFonts w:ascii="Times New Roman" w:hAnsi="Times New Roman" w:cs="Times New Roman"/>
          <w:color w:val="000000"/>
          <w:bdr w:val="none" w:sz="0" w:space="0" w:color="auto" w:frame="1"/>
        </w:rPr>
        <w:br/>
      </w:r>
    </w:p>
    <w:p w14:paraId="3EF93E73" w14:textId="77777777" w:rsidR="00660013" w:rsidRDefault="00660013" w:rsidP="00660013">
      <w:pPr>
        <w:widowControl w:val="0"/>
        <w:autoSpaceDE w:val="0"/>
        <w:autoSpaceDN w:val="0"/>
        <w:adjustRightInd w:val="0"/>
        <w:rPr>
          <w:rFonts w:ascii="Times New Roman" w:hAnsi="Times New Roman" w:cs="Times New Roman"/>
          <w:i/>
          <w:iCs/>
          <w:sz w:val="20"/>
          <w:szCs w:val="20"/>
        </w:rPr>
      </w:pPr>
      <w:proofErr w:type="spellStart"/>
      <w:r>
        <w:rPr>
          <w:rFonts w:ascii="Times New Roman" w:hAnsi="Times New Roman" w:cs="Times New Roman"/>
          <w:i/>
          <w:iCs/>
          <w:sz w:val="20"/>
          <w:szCs w:val="20"/>
        </w:rPr>
        <w:t>Antrodia</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crassa</w:t>
      </w:r>
      <w:proofErr w:type="spellEnd"/>
    </w:p>
    <w:p w14:paraId="7ADD90AC" w14:textId="77777777" w:rsidR="00660013" w:rsidRDefault="00660013" w:rsidP="00660013">
      <w:pPr>
        <w:widowControl w:val="0"/>
        <w:autoSpaceDE w:val="0"/>
        <w:autoSpaceDN w:val="0"/>
        <w:adjustRightInd w:val="0"/>
        <w:rPr>
          <w:rStyle w:val="gnd-iwgdh3b"/>
          <w:rFonts w:ascii="Times New Roman" w:hAnsi="Times New Roman" w:cs="Times New Roman"/>
          <w:i/>
          <w:iCs/>
          <w:color w:val="000000"/>
          <w:sz w:val="20"/>
          <w:szCs w:val="20"/>
          <w:bdr w:val="none" w:sz="0" w:space="0" w:color="auto" w:frame="1"/>
        </w:rPr>
      </w:pPr>
    </w:p>
    <w:tbl>
      <w:tblPr>
        <w:tblStyle w:val="TableGrid"/>
        <w:tblW w:w="0" w:type="auto"/>
        <w:tblLook w:val="04A0" w:firstRow="1" w:lastRow="0" w:firstColumn="1" w:lastColumn="0" w:noHBand="0" w:noVBand="1"/>
      </w:tblPr>
      <w:tblGrid>
        <w:gridCol w:w="1255"/>
        <w:gridCol w:w="900"/>
        <w:gridCol w:w="1080"/>
        <w:gridCol w:w="1080"/>
        <w:gridCol w:w="1170"/>
        <w:gridCol w:w="1080"/>
        <w:gridCol w:w="1170"/>
      </w:tblGrid>
      <w:tr w:rsidR="00660013" w14:paraId="05ACC42F" w14:textId="77777777" w:rsidTr="00956050">
        <w:tc>
          <w:tcPr>
            <w:tcW w:w="1255" w:type="dxa"/>
          </w:tcPr>
          <w:p w14:paraId="210420F4"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p>
        </w:tc>
        <w:tc>
          <w:tcPr>
            <w:tcW w:w="900" w:type="dxa"/>
          </w:tcPr>
          <w:p w14:paraId="3670FDE5"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Kelo</w:t>
            </w:r>
          </w:p>
        </w:tc>
        <w:tc>
          <w:tcPr>
            <w:tcW w:w="1080" w:type="dxa"/>
          </w:tcPr>
          <w:p w14:paraId="27C8F815"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Bark</w:t>
            </w:r>
          </w:p>
        </w:tc>
        <w:tc>
          <w:tcPr>
            <w:tcW w:w="1080" w:type="dxa"/>
          </w:tcPr>
          <w:p w14:paraId="63E218D1"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Ground</w:t>
            </w:r>
          </w:p>
        </w:tc>
        <w:tc>
          <w:tcPr>
            <w:tcW w:w="1170" w:type="dxa"/>
          </w:tcPr>
          <w:p w14:paraId="73DEE5EF"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Fallen</w:t>
            </w:r>
          </w:p>
        </w:tc>
        <w:tc>
          <w:tcPr>
            <w:tcW w:w="1080" w:type="dxa"/>
          </w:tcPr>
          <w:p w14:paraId="49280420"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Diameter</w:t>
            </w:r>
          </w:p>
        </w:tc>
        <w:tc>
          <w:tcPr>
            <w:tcW w:w="1170" w:type="dxa"/>
          </w:tcPr>
          <w:p w14:paraId="1F3314AC"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Decay</w:t>
            </w:r>
          </w:p>
        </w:tc>
      </w:tr>
      <w:tr w:rsidR="00660013" w14:paraId="7A9A4D5A" w14:textId="77777777" w:rsidTr="00956050">
        <w:tc>
          <w:tcPr>
            <w:tcW w:w="1255" w:type="dxa"/>
          </w:tcPr>
          <w:p w14:paraId="4FEEED4E"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Kelo</w:t>
            </w:r>
          </w:p>
        </w:tc>
        <w:tc>
          <w:tcPr>
            <w:tcW w:w="900" w:type="dxa"/>
          </w:tcPr>
          <w:p w14:paraId="1C12A5F3"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1</w:t>
            </w:r>
          </w:p>
        </w:tc>
        <w:tc>
          <w:tcPr>
            <w:tcW w:w="1080" w:type="dxa"/>
          </w:tcPr>
          <w:p w14:paraId="1275223D"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c>
          <w:tcPr>
            <w:tcW w:w="1080" w:type="dxa"/>
          </w:tcPr>
          <w:p w14:paraId="32AF3229"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c>
          <w:tcPr>
            <w:tcW w:w="1170" w:type="dxa"/>
          </w:tcPr>
          <w:p w14:paraId="06242AFC"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proofErr w:type="spellStart"/>
            <w:r w:rsidRPr="00536E1A">
              <w:rPr>
                <w:rStyle w:val="gnd-iwgdh3b"/>
                <w:rFonts w:ascii="Times New Roman" w:hAnsi="Times New Roman" w:cs="Times New Roman"/>
                <w:color w:val="000000"/>
                <w:bdr w:val="none" w:sz="0" w:space="0" w:color="auto" w:frame="1"/>
              </w:rPr>
              <w:t>Polychoric</w:t>
            </w:r>
            <w:proofErr w:type="spellEnd"/>
          </w:p>
        </w:tc>
        <w:tc>
          <w:tcPr>
            <w:tcW w:w="1080" w:type="dxa"/>
          </w:tcPr>
          <w:p w14:paraId="3491C217"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c>
          <w:tcPr>
            <w:tcW w:w="1170" w:type="dxa"/>
          </w:tcPr>
          <w:p w14:paraId="56CFBD34"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proofErr w:type="spellStart"/>
            <w:r w:rsidRPr="00536E1A">
              <w:rPr>
                <w:rStyle w:val="gnd-iwgdh3b"/>
                <w:rFonts w:ascii="Times New Roman" w:hAnsi="Times New Roman" w:cs="Times New Roman"/>
                <w:color w:val="000000"/>
                <w:bdr w:val="none" w:sz="0" w:space="0" w:color="auto" w:frame="1"/>
              </w:rPr>
              <w:t>Polychoric</w:t>
            </w:r>
            <w:proofErr w:type="spellEnd"/>
          </w:p>
        </w:tc>
      </w:tr>
      <w:tr w:rsidR="00660013" w14:paraId="61B2EEB5" w14:textId="77777777" w:rsidTr="00956050">
        <w:tc>
          <w:tcPr>
            <w:tcW w:w="1255" w:type="dxa"/>
          </w:tcPr>
          <w:p w14:paraId="0C967141"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Bark</w:t>
            </w:r>
          </w:p>
        </w:tc>
        <w:tc>
          <w:tcPr>
            <w:tcW w:w="900" w:type="dxa"/>
          </w:tcPr>
          <w:p w14:paraId="02839253"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b/>
                <w:bCs/>
                <w:color w:val="000000"/>
                <w:bdr w:val="none" w:sz="0" w:space="0" w:color="auto" w:frame="1"/>
              </w:rPr>
              <w:t>-0.8</w:t>
            </w:r>
            <w:r>
              <w:rPr>
                <w:rStyle w:val="gnd-iwgdh3b"/>
                <w:rFonts w:ascii="Times New Roman" w:hAnsi="Times New Roman" w:cs="Times New Roman"/>
                <w:b/>
                <w:bCs/>
                <w:color w:val="000000"/>
                <w:bdr w:val="none" w:sz="0" w:space="0" w:color="auto" w:frame="1"/>
              </w:rPr>
              <w:t>2</w:t>
            </w:r>
          </w:p>
        </w:tc>
        <w:tc>
          <w:tcPr>
            <w:tcW w:w="1080" w:type="dxa"/>
          </w:tcPr>
          <w:p w14:paraId="0C91271D"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1</w:t>
            </w:r>
          </w:p>
        </w:tc>
        <w:tc>
          <w:tcPr>
            <w:tcW w:w="1080" w:type="dxa"/>
          </w:tcPr>
          <w:p w14:paraId="3796366A"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Pearson</w:t>
            </w:r>
          </w:p>
        </w:tc>
        <w:tc>
          <w:tcPr>
            <w:tcW w:w="1170" w:type="dxa"/>
          </w:tcPr>
          <w:p w14:paraId="18B257CB"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c>
          <w:tcPr>
            <w:tcW w:w="1080" w:type="dxa"/>
          </w:tcPr>
          <w:p w14:paraId="0CDEC264"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Pearson</w:t>
            </w:r>
          </w:p>
        </w:tc>
        <w:tc>
          <w:tcPr>
            <w:tcW w:w="1170" w:type="dxa"/>
          </w:tcPr>
          <w:p w14:paraId="58D44048"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r>
      <w:tr w:rsidR="00660013" w14:paraId="7EBD16C6" w14:textId="77777777" w:rsidTr="00956050">
        <w:tc>
          <w:tcPr>
            <w:tcW w:w="1255" w:type="dxa"/>
          </w:tcPr>
          <w:p w14:paraId="287C8CD1"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Ground</w:t>
            </w:r>
          </w:p>
        </w:tc>
        <w:tc>
          <w:tcPr>
            <w:tcW w:w="900" w:type="dxa"/>
          </w:tcPr>
          <w:p w14:paraId="4D32F974"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0.09</w:t>
            </w:r>
          </w:p>
        </w:tc>
        <w:tc>
          <w:tcPr>
            <w:tcW w:w="1080" w:type="dxa"/>
          </w:tcPr>
          <w:p w14:paraId="3798B494"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0.13</w:t>
            </w:r>
          </w:p>
        </w:tc>
        <w:tc>
          <w:tcPr>
            <w:tcW w:w="1080" w:type="dxa"/>
          </w:tcPr>
          <w:p w14:paraId="785458A5"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1</w:t>
            </w:r>
          </w:p>
        </w:tc>
        <w:tc>
          <w:tcPr>
            <w:tcW w:w="1170" w:type="dxa"/>
          </w:tcPr>
          <w:p w14:paraId="56D9ABB3"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c>
          <w:tcPr>
            <w:tcW w:w="1080" w:type="dxa"/>
          </w:tcPr>
          <w:p w14:paraId="779CD24F"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Pearson</w:t>
            </w:r>
          </w:p>
        </w:tc>
        <w:tc>
          <w:tcPr>
            <w:tcW w:w="1170" w:type="dxa"/>
          </w:tcPr>
          <w:p w14:paraId="563D0A32"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r>
      <w:tr w:rsidR="00660013" w14:paraId="08C55314" w14:textId="77777777" w:rsidTr="00956050">
        <w:tc>
          <w:tcPr>
            <w:tcW w:w="1255" w:type="dxa"/>
          </w:tcPr>
          <w:p w14:paraId="371F9860"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Fallen</w:t>
            </w:r>
          </w:p>
        </w:tc>
        <w:tc>
          <w:tcPr>
            <w:tcW w:w="900" w:type="dxa"/>
          </w:tcPr>
          <w:p w14:paraId="52256AD3" w14:textId="77777777" w:rsidR="00660013" w:rsidRPr="0042538C" w:rsidRDefault="00660013" w:rsidP="00956050">
            <w:pPr>
              <w:pStyle w:val="HTMLPreformatted"/>
              <w:wordWrap w:val="0"/>
              <w:rPr>
                <w:rStyle w:val="gnd-iwgdh3b"/>
                <w:rFonts w:ascii="Times New Roman" w:hAnsi="Times New Roman" w:cs="Times New Roman"/>
                <w:b/>
                <w:bCs/>
                <w:color w:val="000000"/>
                <w:bdr w:val="none" w:sz="0" w:space="0" w:color="auto" w:frame="1"/>
              </w:rPr>
            </w:pPr>
            <w:r>
              <w:rPr>
                <w:rStyle w:val="gnd-iwgdh3b"/>
                <w:rFonts w:ascii="Times New Roman" w:hAnsi="Times New Roman" w:cs="Times New Roman"/>
                <w:b/>
                <w:bCs/>
                <w:color w:val="000000"/>
                <w:bdr w:val="none" w:sz="0" w:space="0" w:color="auto" w:frame="1"/>
              </w:rPr>
              <w:t>-0.75</w:t>
            </w:r>
          </w:p>
        </w:tc>
        <w:tc>
          <w:tcPr>
            <w:tcW w:w="1080" w:type="dxa"/>
          </w:tcPr>
          <w:p w14:paraId="007FF33A" w14:textId="77777777" w:rsidR="00660013" w:rsidRPr="004C7CDA" w:rsidRDefault="00660013" w:rsidP="00956050">
            <w:pPr>
              <w:pStyle w:val="HTMLPreformatted"/>
              <w:wordWrap w:val="0"/>
              <w:rPr>
                <w:rStyle w:val="gnd-iwgdh3b"/>
                <w:rFonts w:ascii="Times New Roman" w:hAnsi="Times New Roman" w:cs="Times New Roman"/>
                <w:b/>
                <w:bCs/>
                <w:color w:val="000000"/>
                <w:bdr w:val="none" w:sz="0" w:space="0" w:color="auto" w:frame="1"/>
              </w:rPr>
            </w:pPr>
            <w:r>
              <w:rPr>
                <w:rStyle w:val="gnd-iwgdh3b"/>
                <w:rFonts w:ascii="Times New Roman" w:hAnsi="Times New Roman" w:cs="Times New Roman"/>
                <w:b/>
                <w:bCs/>
                <w:color w:val="000000"/>
                <w:bdr w:val="none" w:sz="0" w:space="0" w:color="auto" w:frame="1"/>
              </w:rPr>
              <w:t>0.55</w:t>
            </w:r>
          </w:p>
        </w:tc>
        <w:tc>
          <w:tcPr>
            <w:tcW w:w="1080" w:type="dxa"/>
          </w:tcPr>
          <w:p w14:paraId="47A2B1FD"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-0.31</w:t>
            </w:r>
          </w:p>
        </w:tc>
        <w:tc>
          <w:tcPr>
            <w:tcW w:w="1170" w:type="dxa"/>
          </w:tcPr>
          <w:p w14:paraId="47932069"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1</w:t>
            </w:r>
          </w:p>
        </w:tc>
        <w:tc>
          <w:tcPr>
            <w:tcW w:w="1080" w:type="dxa"/>
          </w:tcPr>
          <w:p w14:paraId="724F37DB"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c>
          <w:tcPr>
            <w:tcW w:w="1170" w:type="dxa"/>
          </w:tcPr>
          <w:p w14:paraId="641EB2FC"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proofErr w:type="spellStart"/>
            <w:r w:rsidRPr="00536E1A">
              <w:rPr>
                <w:rStyle w:val="gnd-iwgdh3b"/>
                <w:rFonts w:ascii="Times New Roman" w:hAnsi="Times New Roman" w:cs="Times New Roman"/>
                <w:color w:val="000000"/>
                <w:bdr w:val="none" w:sz="0" w:space="0" w:color="auto" w:frame="1"/>
              </w:rPr>
              <w:t>Polychoric</w:t>
            </w:r>
            <w:proofErr w:type="spellEnd"/>
          </w:p>
        </w:tc>
      </w:tr>
      <w:tr w:rsidR="00660013" w14:paraId="0D5F3A27" w14:textId="77777777" w:rsidTr="00956050">
        <w:tc>
          <w:tcPr>
            <w:tcW w:w="1255" w:type="dxa"/>
          </w:tcPr>
          <w:p w14:paraId="1510DE77"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Diameter</w:t>
            </w:r>
          </w:p>
        </w:tc>
        <w:tc>
          <w:tcPr>
            <w:tcW w:w="900" w:type="dxa"/>
          </w:tcPr>
          <w:p w14:paraId="4333378C"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0.47</w:t>
            </w:r>
          </w:p>
        </w:tc>
        <w:tc>
          <w:tcPr>
            <w:tcW w:w="1080" w:type="dxa"/>
          </w:tcPr>
          <w:p w14:paraId="1EE6D82B"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-0.31</w:t>
            </w:r>
          </w:p>
        </w:tc>
        <w:tc>
          <w:tcPr>
            <w:tcW w:w="1080" w:type="dxa"/>
          </w:tcPr>
          <w:p w14:paraId="18FFA917"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-0.20</w:t>
            </w:r>
          </w:p>
        </w:tc>
        <w:tc>
          <w:tcPr>
            <w:tcW w:w="1170" w:type="dxa"/>
          </w:tcPr>
          <w:p w14:paraId="23068510"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0.20</w:t>
            </w:r>
          </w:p>
        </w:tc>
        <w:tc>
          <w:tcPr>
            <w:tcW w:w="1080" w:type="dxa"/>
          </w:tcPr>
          <w:p w14:paraId="4C2B8902"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1</w:t>
            </w:r>
          </w:p>
        </w:tc>
        <w:tc>
          <w:tcPr>
            <w:tcW w:w="1170" w:type="dxa"/>
          </w:tcPr>
          <w:p w14:paraId="3D33F588"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r>
      <w:tr w:rsidR="00660013" w14:paraId="1A82ADB5" w14:textId="77777777" w:rsidTr="00956050">
        <w:tc>
          <w:tcPr>
            <w:tcW w:w="1255" w:type="dxa"/>
          </w:tcPr>
          <w:p w14:paraId="1946922F"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Decay</w:t>
            </w:r>
          </w:p>
        </w:tc>
        <w:tc>
          <w:tcPr>
            <w:tcW w:w="900" w:type="dxa"/>
          </w:tcPr>
          <w:p w14:paraId="4362C866"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-0.12</w:t>
            </w:r>
          </w:p>
        </w:tc>
        <w:tc>
          <w:tcPr>
            <w:tcW w:w="1080" w:type="dxa"/>
          </w:tcPr>
          <w:p w14:paraId="3FAEDB27"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-0.35</w:t>
            </w:r>
          </w:p>
        </w:tc>
        <w:tc>
          <w:tcPr>
            <w:tcW w:w="1080" w:type="dxa"/>
          </w:tcPr>
          <w:p w14:paraId="321A48CD"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-0.19</w:t>
            </w:r>
          </w:p>
        </w:tc>
        <w:tc>
          <w:tcPr>
            <w:tcW w:w="1170" w:type="dxa"/>
          </w:tcPr>
          <w:p w14:paraId="3567ADF3"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0.14</w:t>
            </w:r>
          </w:p>
        </w:tc>
        <w:tc>
          <w:tcPr>
            <w:tcW w:w="1080" w:type="dxa"/>
          </w:tcPr>
          <w:p w14:paraId="65891612"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-0.12</w:t>
            </w:r>
          </w:p>
        </w:tc>
        <w:tc>
          <w:tcPr>
            <w:tcW w:w="1170" w:type="dxa"/>
          </w:tcPr>
          <w:p w14:paraId="5720A5BA"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1</w:t>
            </w:r>
          </w:p>
        </w:tc>
      </w:tr>
    </w:tbl>
    <w:p w14:paraId="224ECA21" w14:textId="77777777" w:rsidR="00660013" w:rsidRPr="00536E1A" w:rsidRDefault="00660013" w:rsidP="00660013">
      <w:pPr>
        <w:pStyle w:val="HTMLPreformatted"/>
        <w:shd w:val="clear" w:color="auto" w:fill="FFFFFF"/>
        <w:wordWrap w:val="0"/>
        <w:rPr>
          <w:rFonts w:ascii="Times New Roman" w:hAnsi="Times New Roman" w:cs="Times New Roman"/>
          <w:color w:val="000000"/>
        </w:rPr>
      </w:pPr>
      <w:r w:rsidRPr="00536E1A">
        <w:rPr>
          <w:rStyle w:val="gnd-iwgdh3b"/>
          <w:rFonts w:ascii="Times New Roman" w:hAnsi="Times New Roman" w:cs="Times New Roman"/>
          <w:color w:val="000000"/>
          <w:bdr w:val="none" w:sz="0" w:space="0" w:color="auto" w:frame="1"/>
        </w:rPr>
        <w:br/>
      </w:r>
    </w:p>
    <w:p w14:paraId="43AD1181" w14:textId="77777777" w:rsidR="00660013" w:rsidRDefault="00660013" w:rsidP="00660013">
      <w:pPr>
        <w:widowControl w:val="0"/>
        <w:autoSpaceDE w:val="0"/>
        <w:autoSpaceDN w:val="0"/>
        <w:adjustRightInd w:val="0"/>
        <w:rPr>
          <w:rFonts w:ascii="Times New Roman" w:hAnsi="Times New Roman" w:cs="Times New Roman"/>
          <w:i/>
          <w:iCs/>
          <w:sz w:val="20"/>
          <w:szCs w:val="20"/>
        </w:rPr>
      </w:pPr>
      <w:proofErr w:type="spellStart"/>
      <w:r>
        <w:rPr>
          <w:rFonts w:ascii="Times New Roman" w:hAnsi="Times New Roman" w:cs="Times New Roman"/>
          <w:i/>
          <w:iCs/>
          <w:sz w:val="20"/>
          <w:szCs w:val="20"/>
        </w:rPr>
        <w:t>Crustoderma</w:t>
      </w:r>
      <w:proofErr w:type="spellEnd"/>
      <w:r>
        <w:rPr>
          <w:rFonts w:ascii="Times New Roman" w:hAnsi="Times New Roman" w:cs="Times New Roman"/>
          <w:i/>
          <w:iCs/>
          <w:sz w:val="20"/>
          <w:szCs w:val="20"/>
        </w:rPr>
        <w:t xml:space="preserve"> corneum</w:t>
      </w:r>
      <w:r>
        <w:rPr>
          <w:rFonts w:ascii="Times New Roman" w:hAnsi="Times New Roman" w:cs="Times New Roman"/>
          <w:i/>
          <w:iCs/>
          <w:sz w:val="20"/>
          <w:szCs w:val="20"/>
        </w:rPr>
        <w:br/>
      </w:r>
    </w:p>
    <w:tbl>
      <w:tblPr>
        <w:tblStyle w:val="TableGrid"/>
        <w:tblW w:w="0" w:type="auto"/>
        <w:tblLook w:val="04A0" w:firstRow="1" w:lastRow="0" w:firstColumn="1" w:lastColumn="0" w:noHBand="0" w:noVBand="1"/>
      </w:tblPr>
      <w:tblGrid>
        <w:gridCol w:w="1255"/>
        <w:gridCol w:w="900"/>
        <w:gridCol w:w="1080"/>
        <w:gridCol w:w="1080"/>
        <w:gridCol w:w="1170"/>
        <w:gridCol w:w="1080"/>
        <w:gridCol w:w="1170"/>
      </w:tblGrid>
      <w:tr w:rsidR="00660013" w14:paraId="3E282753" w14:textId="77777777" w:rsidTr="00956050">
        <w:tc>
          <w:tcPr>
            <w:tcW w:w="1255" w:type="dxa"/>
          </w:tcPr>
          <w:p w14:paraId="61856092"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p>
        </w:tc>
        <w:tc>
          <w:tcPr>
            <w:tcW w:w="900" w:type="dxa"/>
          </w:tcPr>
          <w:p w14:paraId="54D6B1A8"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Kelo</w:t>
            </w:r>
          </w:p>
        </w:tc>
        <w:tc>
          <w:tcPr>
            <w:tcW w:w="1080" w:type="dxa"/>
          </w:tcPr>
          <w:p w14:paraId="4B6A5418"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Bark</w:t>
            </w:r>
          </w:p>
        </w:tc>
        <w:tc>
          <w:tcPr>
            <w:tcW w:w="1080" w:type="dxa"/>
          </w:tcPr>
          <w:p w14:paraId="4929034C"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Ground</w:t>
            </w:r>
          </w:p>
        </w:tc>
        <w:tc>
          <w:tcPr>
            <w:tcW w:w="1170" w:type="dxa"/>
          </w:tcPr>
          <w:p w14:paraId="457047A3"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Fallen</w:t>
            </w:r>
          </w:p>
        </w:tc>
        <w:tc>
          <w:tcPr>
            <w:tcW w:w="1080" w:type="dxa"/>
          </w:tcPr>
          <w:p w14:paraId="7F79078F"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Diameter</w:t>
            </w:r>
          </w:p>
        </w:tc>
        <w:tc>
          <w:tcPr>
            <w:tcW w:w="1170" w:type="dxa"/>
          </w:tcPr>
          <w:p w14:paraId="612406DD"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Decay</w:t>
            </w:r>
          </w:p>
        </w:tc>
      </w:tr>
      <w:tr w:rsidR="00660013" w14:paraId="0C66FB30" w14:textId="77777777" w:rsidTr="00956050">
        <w:tc>
          <w:tcPr>
            <w:tcW w:w="1255" w:type="dxa"/>
          </w:tcPr>
          <w:p w14:paraId="2579693B"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Kelo</w:t>
            </w:r>
          </w:p>
        </w:tc>
        <w:tc>
          <w:tcPr>
            <w:tcW w:w="900" w:type="dxa"/>
          </w:tcPr>
          <w:p w14:paraId="3DC6BA40"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1</w:t>
            </w:r>
          </w:p>
        </w:tc>
        <w:tc>
          <w:tcPr>
            <w:tcW w:w="1080" w:type="dxa"/>
          </w:tcPr>
          <w:p w14:paraId="0BE3FD79"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c>
          <w:tcPr>
            <w:tcW w:w="1080" w:type="dxa"/>
          </w:tcPr>
          <w:p w14:paraId="447FC4BA"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c>
          <w:tcPr>
            <w:tcW w:w="1170" w:type="dxa"/>
          </w:tcPr>
          <w:p w14:paraId="74AAEF21"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proofErr w:type="spellStart"/>
            <w:r w:rsidRPr="00536E1A">
              <w:rPr>
                <w:rStyle w:val="gnd-iwgdh3b"/>
                <w:rFonts w:ascii="Times New Roman" w:hAnsi="Times New Roman" w:cs="Times New Roman"/>
                <w:color w:val="000000"/>
                <w:bdr w:val="none" w:sz="0" w:space="0" w:color="auto" w:frame="1"/>
              </w:rPr>
              <w:t>Polychoric</w:t>
            </w:r>
            <w:proofErr w:type="spellEnd"/>
          </w:p>
        </w:tc>
        <w:tc>
          <w:tcPr>
            <w:tcW w:w="1080" w:type="dxa"/>
          </w:tcPr>
          <w:p w14:paraId="5CA4C3D7"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c>
          <w:tcPr>
            <w:tcW w:w="1170" w:type="dxa"/>
          </w:tcPr>
          <w:p w14:paraId="37F9FCE0"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proofErr w:type="spellStart"/>
            <w:r w:rsidRPr="00536E1A">
              <w:rPr>
                <w:rStyle w:val="gnd-iwgdh3b"/>
                <w:rFonts w:ascii="Times New Roman" w:hAnsi="Times New Roman" w:cs="Times New Roman"/>
                <w:color w:val="000000"/>
                <w:bdr w:val="none" w:sz="0" w:space="0" w:color="auto" w:frame="1"/>
              </w:rPr>
              <w:t>Polychoric</w:t>
            </w:r>
            <w:proofErr w:type="spellEnd"/>
          </w:p>
        </w:tc>
      </w:tr>
      <w:tr w:rsidR="00660013" w14:paraId="4860F08A" w14:textId="77777777" w:rsidTr="00956050">
        <w:tc>
          <w:tcPr>
            <w:tcW w:w="1255" w:type="dxa"/>
          </w:tcPr>
          <w:p w14:paraId="65BF23CC"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Bark</w:t>
            </w:r>
          </w:p>
        </w:tc>
        <w:tc>
          <w:tcPr>
            <w:tcW w:w="900" w:type="dxa"/>
          </w:tcPr>
          <w:p w14:paraId="70CD2E43" w14:textId="77777777" w:rsidR="00660013" w:rsidRPr="001C3E1B" w:rsidRDefault="00660013" w:rsidP="00956050">
            <w:pPr>
              <w:pStyle w:val="HTMLPreformatted"/>
              <w:wordWrap w:val="0"/>
              <w:rPr>
                <w:rStyle w:val="gnd-iwgdh3b"/>
                <w:rFonts w:ascii="Times New Roman" w:hAnsi="Times New Roman" w:cs="Times New Roman"/>
                <w:b/>
                <w:bCs/>
                <w:color w:val="000000"/>
                <w:bdr w:val="none" w:sz="0" w:space="0" w:color="auto" w:frame="1"/>
              </w:rPr>
            </w:pPr>
            <w:r>
              <w:rPr>
                <w:rStyle w:val="gnd-iwgdh3b"/>
                <w:rFonts w:ascii="Times New Roman" w:hAnsi="Times New Roman" w:cs="Times New Roman"/>
                <w:b/>
                <w:bCs/>
                <w:color w:val="000000"/>
                <w:bdr w:val="none" w:sz="0" w:space="0" w:color="auto" w:frame="1"/>
              </w:rPr>
              <w:t>-0.85</w:t>
            </w:r>
          </w:p>
        </w:tc>
        <w:tc>
          <w:tcPr>
            <w:tcW w:w="1080" w:type="dxa"/>
          </w:tcPr>
          <w:p w14:paraId="0A74A26D"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1</w:t>
            </w:r>
          </w:p>
        </w:tc>
        <w:tc>
          <w:tcPr>
            <w:tcW w:w="1080" w:type="dxa"/>
          </w:tcPr>
          <w:p w14:paraId="3787DA3C"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Pearson</w:t>
            </w:r>
          </w:p>
        </w:tc>
        <w:tc>
          <w:tcPr>
            <w:tcW w:w="1170" w:type="dxa"/>
          </w:tcPr>
          <w:p w14:paraId="71CBF0D5"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c>
          <w:tcPr>
            <w:tcW w:w="1080" w:type="dxa"/>
          </w:tcPr>
          <w:p w14:paraId="37E30EB2"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Pearson</w:t>
            </w:r>
          </w:p>
        </w:tc>
        <w:tc>
          <w:tcPr>
            <w:tcW w:w="1170" w:type="dxa"/>
          </w:tcPr>
          <w:p w14:paraId="1CB78B1F"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r>
      <w:tr w:rsidR="00660013" w14:paraId="0CCC095F" w14:textId="77777777" w:rsidTr="00956050">
        <w:tc>
          <w:tcPr>
            <w:tcW w:w="1255" w:type="dxa"/>
          </w:tcPr>
          <w:p w14:paraId="49F8B486"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Ground</w:t>
            </w:r>
          </w:p>
        </w:tc>
        <w:tc>
          <w:tcPr>
            <w:tcW w:w="900" w:type="dxa"/>
          </w:tcPr>
          <w:p w14:paraId="65326313"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-0.05</w:t>
            </w:r>
          </w:p>
        </w:tc>
        <w:tc>
          <w:tcPr>
            <w:tcW w:w="1080" w:type="dxa"/>
          </w:tcPr>
          <w:p w14:paraId="590FCD68"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0.19</w:t>
            </w:r>
          </w:p>
        </w:tc>
        <w:tc>
          <w:tcPr>
            <w:tcW w:w="1080" w:type="dxa"/>
          </w:tcPr>
          <w:p w14:paraId="4E47F223"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1</w:t>
            </w:r>
          </w:p>
        </w:tc>
        <w:tc>
          <w:tcPr>
            <w:tcW w:w="1170" w:type="dxa"/>
          </w:tcPr>
          <w:p w14:paraId="3920FD03"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c>
          <w:tcPr>
            <w:tcW w:w="1080" w:type="dxa"/>
          </w:tcPr>
          <w:p w14:paraId="41971CD4"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Pearson</w:t>
            </w:r>
          </w:p>
        </w:tc>
        <w:tc>
          <w:tcPr>
            <w:tcW w:w="1170" w:type="dxa"/>
          </w:tcPr>
          <w:p w14:paraId="5D39C875"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r>
      <w:tr w:rsidR="00660013" w14:paraId="2D907AE1" w14:textId="77777777" w:rsidTr="00956050">
        <w:tc>
          <w:tcPr>
            <w:tcW w:w="1255" w:type="dxa"/>
          </w:tcPr>
          <w:p w14:paraId="0A904553"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Fallen</w:t>
            </w:r>
          </w:p>
        </w:tc>
        <w:tc>
          <w:tcPr>
            <w:tcW w:w="900" w:type="dxa"/>
          </w:tcPr>
          <w:p w14:paraId="5BC04363" w14:textId="77777777" w:rsidR="00660013" w:rsidRPr="00C65C01" w:rsidRDefault="00660013" w:rsidP="00956050">
            <w:pPr>
              <w:pStyle w:val="HTMLPreformatted"/>
              <w:wordWrap w:val="0"/>
              <w:rPr>
                <w:rStyle w:val="gnd-iwgdh3b"/>
                <w:rFonts w:ascii="Times New Roman" w:hAnsi="Times New Roman" w:cs="Times New Roman"/>
                <w:b/>
                <w:bCs/>
                <w:color w:val="000000"/>
                <w:bdr w:val="none" w:sz="0" w:space="0" w:color="auto" w:frame="1"/>
              </w:rPr>
            </w:pPr>
            <w:r>
              <w:rPr>
                <w:rStyle w:val="gnd-iwgdh3b"/>
                <w:rFonts w:ascii="Times New Roman" w:hAnsi="Times New Roman" w:cs="Times New Roman"/>
                <w:b/>
                <w:bCs/>
                <w:color w:val="000000"/>
                <w:bdr w:val="none" w:sz="0" w:space="0" w:color="auto" w:frame="1"/>
              </w:rPr>
              <w:t>-0.61</w:t>
            </w:r>
          </w:p>
        </w:tc>
        <w:tc>
          <w:tcPr>
            <w:tcW w:w="1080" w:type="dxa"/>
          </w:tcPr>
          <w:p w14:paraId="79E61CAE"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0.21</w:t>
            </w:r>
          </w:p>
        </w:tc>
        <w:tc>
          <w:tcPr>
            <w:tcW w:w="1080" w:type="dxa"/>
          </w:tcPr>
          <w:p w14:paraId="0BE738C0"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0.03</w:t>
            </w:r>
          </w:p>
        </w:tc>
        <w:tc>
          <w:tcPr>
            <w:tcW w:w="1170" w:type="dxa"/>
          </w:tcPr>
          <w:p w14:paraId="4078C2D7"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1</w:t>
            </w:r>
          </w:p>
        </w:tc>
        <w:tc>
          <w:tcPr>
            <w:tcW w:w="1080" w:type="dxa"/>
          </w:tcPr>
          <w:p w14:paraId="73D78892"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c>
          <w:tcPr>
            <w:tcW w:w="1170" w:type="dxa"/>
          </w:tcPr>
          <w:p w14:paraId="2E9F3A68"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proofErr w:type="spellStart"/>
            <w:r w:rsidRPr="00536E1A">
              <w:rPr>
                <w:rStyle w:val="gnd-iwgdh3b"/>
                <w:rFonts w:ascii="Times New Roman" w:hAnsi="Times New Roman" w:cs="Times New Roman"/>
                <w:color w:val="000000"/>
                <w:bdr w:val="none" w:sz="0" w:space="0" w:color="auto" w:frame="1"/>
              </w:rPr>
              <w:t>Polychoric</w:t>
            </w:r>
            <w:proofErr w:type="spellEnd"/>
          </w:p>
        </w:tc>
      </w:tr>
      <w:tr w:rsidR="00660013" w14:paraId="43E8A79E" w14:textId="77777777" w:rsidTr="00956050">
        <w:tc>
          <w:tcPr>
            <w:tcW w:w="1255" w:type="dxa"/>
          </w:tcPr>
          <w:p w14:paraId="1AC6CE13"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Diameter</w:t>
            </w:r>
          </w:p>
        </w:tc>
        <w:tc>
          <w:tcPr>
            <w:tcW w:w="900" w:type="dxa"/>
          </w:tcPr>
          <w:p w14:paraId="57DC7B8E"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0.20</w:t>
            </w:r>
          </w:p>
        </w:tc>
        <w:tc>
          <w:tcPr>
            <w:tcW w:w="1080" w:type="dxa"/>
          </w:tcPr>
          <w:p w14:paraId="407CC975"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-0.16</w:t>
            </w:r>
          </w:p>
        </w:tc>
        <w:tc>
          <w:tcPr>
            <w:tcW w:w="1080" w:type="dxa"/>
          </w:tcPr>
          <w:p w14:paraId="0E49634D"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-0.18</w:t>
            </w:r>
          </w:p>
        </w:tc>
        <w:tc>
          <w:tcPr>
            <w:tcW w:w="1170" w:type="dxa"/>
          </w:tcPr>
          <w:p w14:paraId="307333A0"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0.12</w:t>
            </w:r>
          </w:p>
        </w:tc>
        <w:tc>
          <w:tcPr>
            <w:tcW w:w="1080" w:type="dxa"/>
          </w:tcPr>
          <w:p w14:paraId="4E9052DF"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1</w:t>
            </w:r>
          </w:p>
        </w:tc>
        <w:tc>
          <w:tcPr>
            <w:tcW w:w="1170" w:type="dxa"/>
          </w:tcPr>
          <w:p w14:paraId="11C8155F"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r>
      <w:tr w:rsidR="00660013" w14:paraId="262F827C" w14:textId="77777777" w:rsidTr="00956050">
        <w:tc>
          <w:tcPr>
            <w:tcW w:w="1255" w:type="dxa"/>
          </w:tcPr>
          <w:p w14:paraId="4F732486"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Decay</w:t>
            </w:r>
          </w:p>
        </w:tc>
        <w:tc>
          <w:tcPr>
            <w:tcW w:w="900" w:type="dxa"/>
          </w:tcPr>
          <w:p w14:paraId="0F4D1780"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-0.32</w:t>
            </w:r>
          </w:p>
        </w:tc>
        <w:tc>
          <w:tcPr>
            <w:tcW w:w="1080" w:type="dxa"/>
          </w:tcPr>
          <w:p w14:paraId="1B8B55C8"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-0.02</w:t>
            </w:r>
          </w:p>
        </w:tc>
        <w:tc>
          <w:tcPr>
            <w:tcW w:w="1080" w:type="dxa"/>
          </w:tcPr>
          <w:p w14:paraId="4B6689AF"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0.05</w:t>
            </w:r>
          </w:p>
        </w:tc>
        <w:tc>
          <w:tcPr>
            <w:tcW w:w="1170" w:type="dxa"/>
          </w:tcPr>
          <w:p w14:paraId="37BCE8F9" w14:textId="77777777" w:rsidR="00660013" w:rsidRPr="0043262B" w:rsidRDefault="00660013" w:rsidP="00956050">
            <w:pPr>
              <w:pStyle w:val="HTMLPreformatted"/>
              <w:wordWrap w:val="0"/>
              <w:rPr>
                <w:rStyle w:val="gnd-iwgdh3b"/>
                <w:rFonts w:ascii="Times New Roman" w:hAnsi="Times New Roman" w:cs="Times New Roman"/>
                <w:b/>
                <w:bCs/>
                <w:color w:val="000000"/>
                <w:bdr w:val="none" w:sz="0" w:space="0" w:color="auto" w:frame="1"/>
              </w:rPr>
            </w:pPr>
            <w:r>
              <w:rPr>
                <w:rStyle w:val="gnd-iwgdh3b"/>
                <w:rFonts w:ascii="Times New Roman" w:hAnsi="Times New Roman" w:cs="Times New Roman"/>
                <w:b/>
                <w:bCs/>
                <w:color w:val="000000"/>
                <w:bdr w:val="none" w:sz="0" w:space="0" w:color="auto" w:frame="1"/>
              </w:rPr>
              <w:t>0.78</w:t>
            </w:r>
          </w:p>
        </w:tc>
        <w:tc>
          <w:tcPr>
            <w:tcW w:w="1080" w:type="dxa"/>
          </w:tcPr>
          <w:p w14:paraId="65426F99" w14:textId="77777777" w:rsidR="00660013" w:rsidRPr="0043262B" w:rsidRDefault="00660013" w:rsidP="00956050">
            <w:pPr>
              <w:pStyle w:val="HTMLPreformatted"/>
              <w:wordWrap w:val="0"/>
              <w:rPr>
                <w:rStyle w:val="gnd-iwgdh3b"/>
                <w:rFonts w:ascii="Times New Roman" w:hAnsi="Times New Roman" w:cs="Times New Roman"/>
                <w:color w:val="000000"/>
                <w:bdr w:val="none" w:sz="0" w:space="0" w:color="auto" w:frame="1"/>
              </w:rPr>
            </w:pPr>
            <w:r w:rsidRPr="0043262B">
              <w:rPr>
                <w:rStyle w:val="gnd-iwgdh3b"/>
                <w:rFonts w:ascii="Times New Roman" w:hAnsi="Times New Roman" w:cs="Times New Roman"/>
                <w:color w:val="000000"/>
                <w:bdr w:val="none" w:sz="0" w:space="0" w:color="auto" w:frame="1"/>
              </w:rPr>
              <w:t>0.07</w:t>
            </w:r>
          </w:p>
        </w:tc>
        <w:tc>
          <w:tcPr>
            <w:tcW w:w="1170" w:type="dxa"/>
          </w:tcPr>
          <w:p w14:paraId="40C023F0"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1</w:t>
            </w:r>
          </w:p>
        </w:tc>
      </w:tr>
    </w:tbl>
    <w:p w14:paraId="07AD8FCA" w14:textId="77777777" w:rsidR="00660013" w:rsidRPr="00430209" w:rsidRDefault="00660013" w:rsidP="00660013">
      <w:pPr>
        <w:widowControl w:val="0"/>
        <w:autoSpaceDE w:val="0"/>
        <w:autoSpaceDN w:val="0"/>
        <w:adjustRightInd w:val="0"/>
        <w:rPr>
          <w:rFonts w:ascii="Times New Roman" w:hAnsi="Times New Roman" w:cs="Times New Roman"/>
          <w:sz w:val="20"/>
          <w:szCs w:val="20"/>
        </w:rPr>
      </w:pPr>
    </w:p>
    <w:p w14:paraId="2871E976" w14:textId="77777777" w:rsidR="00660013" w:rsidRPr="000640B1" w:rsidRDefault="00660013" w:rsidP="00660013">
      <w:pPr>
        <w:pStyle w:val="HTMLPreformatted"/>
        <w:shd w:val="clear" w:color="auto" w:fill="FFFFFF"/>
        <w:wordWrap w:val="0"/>
        <w:rPr>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ab/>
      </w:r>
    </w:p>
    <w:p w14:paraId="35162CBC" w14:textId="77777777" w:rsidR="00660013" w:rsidRDefault="00660013" w:rsidP="00660013">
      <w:pPr>
        <w:widowControl w:val="0"/>
        <w:autoSpaceDE w:val="0"/>
        <w:autoSpaceDN w:val="0"/>
        <w:adjustRightInd w:val="0"/>
        <w:rPr>
          <w:rFonts w:ascii="Times New Roman" w:hAnsi="Times New Roman" w:cs="Times New Roman"/>
          <w:i/>
          <w:iCs/>
          <w:sz w:val="20"/>
          <w:szCs w:val="20"/>
        </w:rPr>
      </w:pPr>
      <w:proofErr w:type="spellStart"/>
      <w:r>
        <w:rPr>
          <w:rFonts w:ascii="Times New Roman" w:hAnsi="Times New Roman" w:cs="Times New Roman"/>
          <w:i/>
          <w:iCs/>
          <w:sz w:val="20"/>
          <w:szCs w:val="20"/>
        </w:rPr>
        <w:t>Dichomitus</w:t>
      </w:r>
      <w:proofErr w:type="spellEnd"/>
      <w:r>
        <w:rPr>
          <w:rFonts w:ascii="Times New Roman" w:hAnsi="Times New Roman" w:cs="Times New Roman"/>
          <w:i/>
          <w:iCs/>
          <w:sz w:val="20"/>
          <w:szCs w:val="20"/>
        </w:rPr>
        <w:t xml:space="preserve"> </w:t>
      </w:r>
      <w:proofErr w:type="spellStart"/>
      <w:r>
        <w:rPr>
          <w:rFonts w:ascii="Times New Roman" w:hAnsi="Times New Roman" w:cs="Times New Roman"/>
          <w:i/>
          <w:iCs/>
          <w:sz w:val="20"/>
          <w:szCs w:val="20"/>
        </w:rPr>
        <w:t>squalens</w:t>
      </w:r>
      <w:proofErr w:type="spellEnd"/>
      <w:r>
        <w:rPr>
          <w:rFonts w:ascii="Times New Roman" w:hAnsi="Times New Roman" w:cs="Times New Roman"/>
          <w:i/>
          <w:iCs/>
          <w:sz w:val="20"/>
          <w:szCs w:val="20"/>
        </w:rPr>
        <w:br/>
      </w:r>
    </w:p>
    <w:tbl>
      <w:tblPr>
        <w:tblStyle w:val="TableGrid"/>
        <w:tblW w:w="0" w:type="auto"/>
        <w:tblLook w:val="04A0" w:firstRow="1" w:lastRow="0" w:firstColumn="1" w:lastColumn="0" w:noHBand="0" w:noVBand="1"/>
      </w:tblPr>
      <w:tblGrid>
        <w:gridCol w:w="1255"/>
        <w:gridCol w:w="900"/>
        <w:gridCol w:w="1080"/>
        <w:gridCol w:w="1080"/>
        <w:gridCol w:w="1170"/>
        <w:gridCol w:w="1080"/>
        <w:gridCol w:w="1170"/>
      </w:tblGrid>
      <w:tr w:rsidR="00660013" w14:paraId="20646741" w14:textId="77777777" w:rsidTr="00956050">
        <w:tc>
          <w:tcPr>
            <w:tcW w:w="1255" w:type="dxa"/>
          </w:tcPr>
          <w:p w14:paraId="2EBEEC1C"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p>
        </w:tc>
        <w:tc>
          <w:tcPr>
            <w:tcW w:w="900" w:type="dxa"/>
          </w:tcPr>
          <w:p w14:paraId="6D74B068"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Kelo</w:t>
            </w:r>
          </w:p>
        </w:tc>
        <w:tc>
          <w:tcPr>
            <w:tcW w:w="1080" w:type="dxa"/>
          </w:tcPr>
          <w:p w14:paraId="30A07580"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Bark</w:t>
            </w:r>
          </w:p>
        </w:tc>
        <w:tc>
          <w:tcPr>
            <w:tcW w:w="1080" w:type="dxa"/>
          </w:tcPr>
          <w:p w14:paraId="16C882C0"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Ground</w:t>
            </w:r>
          </w:p>
        </w:tc>
        <w:tc>
          <w:tcPr>
            <w:tcW w:w="1170" w:type="dxa"/>
          </w:tcPr>
          <w:p w14:paraId="254CABA9"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Fallen</w:t>
            </w:r>
          </w:p>
        </w:tc>
        <w:tc>
          <w:tcPr>
            <w:tcW w:w="1080" w:type="dxa"/>
          </w:tcPr>
          <w:p w14:paraId="096236CF"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Diameter</w:t>
            </w:r>
          </w:p>
        </w:tc>
        <w:tc>
          <w:tcPr>
            <w:tcW w:w="1170" w:type="dxa"/>
          </w:tcPr>
          <w:p w14:paraId="17DD5075"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Decay</w:t>
            </w:r>
          </w:p>
        </w:tc>
      </w:tr>
      <w:tr w:rsidR="00660013" w14:paraId="609413B0" w14:textId="77777777" w:rsidTr="00956050">
        <w:tc>
          <w:tcPr>
            <w:tcW w:w="1255" w:type="dxa"/>
          </w:tcPr>
          <w:p w14:paraId="46D9FEC8"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Kelo</w:t>
            </w:r>
          </w:p>
        </w:tc>
        <w:tc>
          <w:tcPr>
            <w:tcW w:w="900" w:type="dxa"/>
          </w:tcPr>
          <w:p w14:paraId="34101427"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1</w:t>
            </w:r>
          </w:p>
        </w:tc>
        <w:tc>
          <w:tcPr>
            <w:tcW w:w="1080" w:type="dxa"/>
          </w:tcPr>
          <w:p w14:paraId="67E1D94F"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c>
          <w:tcPr>
            <w:tcW w:w="1080" w:type="dxa"/>
          </w:tcPr>
          <w:p w14:paraId="5E5A8DEE"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c>
          <w:tcPr>
            <w:tcW w:w="1170" w:type="dxa"/>
          </w:tcPr>
          <w:p w14:paraId="5303C252"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proofErr w:type="spellStart"/>
            <w:r w:rsidRPr="00536E1A">
              <w:rPr>
                <w:rStyle w:val="gnd-iwgdh3b"/>
                <w:rFonts w:ascii="Times New Roman" w:hAnsi="Times New Roman" w:cs="Times New Roman"/>
                <w:color w:val="000000"/>
                <w:bdr w:val="none" w:sz="0" w:space="0" w:color="auto" w:frame="1"/>
              </w:rPr>
              <w:t>Polychoric</w:t>
            </w:r>
            <w:proofErr w:type="spellEnd"/>
          </w:p>
        </w:tc>
        <w:tc>
          <w:tcPr>
            <w:tcW w:w="1080" w:type="dxa"/>
          </w:tcPr>
          <w:p w14:paraId="52429BFB"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c>
          <w:tcPr>
            <w:tcW w:w="1170" w:type="dxa"/>
          </w:tcPr>
          <w:p w14:paraId="6066BE01"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proofErr w:type="spellStart"/>
            <w:r w:rsidRPr="00536E1A">
              <w:rPr>
                <w:rStyle w:val="gnd-iwgdh3b"/>
                <w:rFonts w:ascii="Times New Roman" w:hAnsi="Times New Roman" w:cs="Times New Roman"/>
                <w:color w:val="000000"/>
                <w:bdr w:val="none" w:sz="0" w:space="0" w:color="auto" w:frame="1"/>
              </w:rPr>
              <w:t>Polychoric</w:t>
            </w:r>
            <w:proofErr w:type="spellEnd"/>
          </w:p>
        </w:tc>
      </w:tr>
      <w:tr w:rsidR="00660013" w14:paraId="0250F286" w14:textId="77777777" w:rsidTr="00956050">
        <w:tc>
          <w:tcPr>
            <w:tcW w:w="1255" w:type="dxa"/>
          </w:tcPr>
          <w:p w14:paraId="2BC43349"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Bark</w:t>
            </w:r>
          </w:p>
        </w:tc>
        <w:tc>
          <w:tcPr>
            <w:tcW w:w="900" w:type="dxa"/>
          </w:tcPr>
          <w:p w14:paraId="20F04406" w14:textId="77777777" w:rsidR="00660013" w:rsidRPr="0043262B" w:rsidRDefault="00660013" w:rsidP="00956050">
            <w:pPr>
              <w:pStyle w:val="HTMLPreformatted"/>
              <w:wordWrap w:val="0"/>
              <w:rPr>
                <w:rStyle w:val="gnd-iwgdh3b"/>
                <w:rFonts w:ascii="Times New Roman" w:hAnsi="Times New Roman" w:cs="Times New Roman"/>
                <w:b/>
                <w:bCs/>
                <w:color w:val="000000"/>
                <w:bdr w:val="none" w:sz="0" w:space="0" w:color="auto" w:frame="1"/>
              </w:rPr>
            </w:pPr>
            <w:r>
              <w:rPr>
                <w:rStyle w:val="gnd-iwgdh3b"/>
                <w:rFonts w:ascii="Times New Roman" w:hAnsi="Times New Roman" w:cs="Times New Roman"/>
                <w:b/>
                <w:bCs/>
                <w:color w:val="000000"/>
                <w:bdr w:val="none" w:sz="0" w:space="0" w:color="auto" w:frame="1"/>
              </w:rPr>
              <w:t>-0.76</w:t>
            </w:r>
          </w:p>
        </w:tc>
        <w:tc>
          <w:tcPr>
            <w:tcW w:w="1080" w:type="dxa"/>
          </w:tcPr>
          <w:p w14:paraId="3C6E5F1D"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1</w:t>
            </w:r>
          </w:p>
        </w:tc>
        <w:tc>
          <w:tcPr>
            <w:tcW w:w="1080" w:type="dxa"/>
          </w:tcPr>
          <w:p w14:paraId="7143B991"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Pearson</w:t>
            </w:r>
          </w:p>
        </w:tc>
        <w:tc>
          <w:tcPr>
            <w:tcW w:w="1170" w:type="dxa"/>
          </w:tcPr>
          <w:p w14:paraId="4E32EE4E"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c>
          <w:tcPr>
            <w:tcW w:w="1080" w:type="dxa"/>
          </w:tcPr>
          <w:p w14:paraId="12ECFF47"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Pearson</w:t>
            </w:r>
          </w:p>
        </w:tc>
        <w:tc>
          <w:tcPr>
            <w:tcW w:w="1170" w:type="dxa"/>
          </w:tcPr>
          <w:p w14:paraId="290A1193"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r>
      <w:tr w:rsidR="00660013" w14:paraId="5F95FBDD" w14:textId="77777777" w:rsidTr="00956050">
        <w:tc>
          <w:tcPr>
            <w:tcW w:w="1255" w:type="dxa"/>
          </w:tcPr>
          <w:p w14:paraId="7674A20B"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Ground</w:t>
            </w:r>
          </w:p>
        </w:tc>
        <w:tc>
          <w:tcPr>
            <w:tcW w:w="900" w:type="dxa"/>
          </w:tcPr>
          <w:p w14:paraId="73797602"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0.22</w:t>
            </w:r>
          </w:p>
        </w:tc>
        <w:tc>
          <w:tcPr>
            <w:tcW w:w="1080" w:type="dxa"/>
          </w:tcPr>
          <w:p w14:paraId="15B11ECB"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0.01</w:t>
            </w:r>
          </w:p>
        </w:tc>
        <w:tc>
          <w:tcPr>
            <w:tcW w:w="1080" w:type="dxa"/>
          </w:tcPr>
          <w:p w14:paraId="46F71329"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1</w:t>
            </w:r>
          </w:p>
        </w:tc>
        <w:tc>
          <w:tcPr>
            <w:tcW w:w="1170" w:type="dxa"/>
          </w:tcPr>
          <w:p w14:paraId="0FA6D554"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c>
          <w:tcPr>
            <w:tcW w:w="1080" w:type="dxa"/>
          </w:tcPr>
          <w:p w14:paraId="0E52AB4B"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Pearson</w:t>
            </w:r>
          </w:p>
        </w:tc>
        <w:tc>
          <w:tcPr>
            <w:tcW w:w="1170" w:type="dxa"/>
          </w:tcPr>
          <w:p w14:paraId="1482236E"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r>
      <w:tr w:rsidR="00660013" w14:paraId="6A77EB0A" w14:textId="77777777" w:rsidTr="00956050">
        <w:tc>
          <w:tcPr>
            <w:tcW w:w="1255" w:type="dxa"/>
          </w:tcPr>
          <w:p w14:paraId="17EC4360"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Fallen</w:t>
            </w:r>
          </w:p>
        </w:tc>
        <w:tc>
          <w:tcPr>
            <w:tcW w:w="900" w:type="dxa"/>
          </w:tcPr>
          <w:p w14:paraId="5DE1778A" w14:textId="77777777" w:rsidR="00660013" w:rsidRPr="0043262B" w:rsidRDefault="00660013" w:rsidP="00956050">
            <w:pPr>
              <w:pStyle w:val="HTMLPreformatted"/>
              <w:wordWrap w:val="0"/>
              <w:rPr>
                <w:rStyle w:val="gnd-iwgdh3b"/>
                <w:rFonts w:ascii="Times New Roman" w:hAnsi="Times New Roman" w:cs="Times New Roman"/>
                <w:b/>
                <w:bCs/>
                <w:color w:val="000000"/>
                <w:bdr w:val="none" w:sz="0" w:space="0" w:color="auto" w:frame="1"/>
              </w:rPr>
            </w:pPr>
            <w:r>
              <w:rPr>
                <w:rStyle w:val="gnd-iwgdh3b"/>
                <w:rFonts w:ascii="Times New Roman" w:hAnsi="Times New Roman" w:cs="Times New Roman"/>
                <w:b/>
                <w:bCs/>
                <w:color w:val="000000"/>
                <w:bdr w:val="none" w:sz="0" w:space="0" w:color="auto" w:frame="1"/>
              </w:rPr>
              <w:t>-0.64</w:t>
            </w:r>
          </w:p>
        </w:tc>
        <w:tc>
          <w:tcPr>
            <w:tcW w:w="1080" w:type="dxa"/>
          </w:tcPr>
          <w:p w14:paraId="2DB3D5C8"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0.40</w:t>
            </w:r>
          </w:p>
        </w:tc>
        <w:tc>
          <w:tcPr>
            <w:tcW w:w="1080" w:type="dxa"/>
          </w:tcPr>
          <w:p w14:paraId="671D1BAB" w14:textId="77777777" w:rsidR="00660013" w:rsidRPr="004227E6" w:rsidRDefault="00660013" w:rsidP="00956050">
            <w:pPr>
              <w:pStyle w:val="HTMLPreformatted"/>
              <w:wordWrap w:val="0"/>
              <w:rPr>
                <w:rStyle w:val="gnd-iwgdh3b"/>
                <w:rFonts w:ascii="Times New Roman" w:hAnsi="Times New Roman" w:cs="Times New Roman"/>
                <w:b/>
                <w:bCs/>
                <w:color w:val="000000"/>
                <w:bdr w:val="none" w:sz="0" w:space="0" w:color="auto" w:frame="1"/>
              </w:rPr>
            </w:pPr>
            <w:r>
              <w:rPr>
                <w:rStyle w:val="gnd-iwgdh3b"/>
                <w:rFonts w:ascii="Times New Roman" w:hAnsi="Times New Roman" w:cs="Times New Roman"/>
                <w:b/>
                <w:bCs/>
                <w:color w:val="000000"/>
                <w:bdr w:val="none" w:sz="0" w:space="0" w:color="auto" w:frame="1"/>
              </w:rPr>
              <w:t>-0.56</w:t>
            </w:r>
          </w:p>
        </w:tc>
        <w:tc>
          <w:tcPr>
            <w:tcW w:w="1170" w:type="dxa"/>
          </w:tcPr>
          <w:p w14:paraId="62BB49EF"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1</w:t>
            </w:r>
          </w:p>
        </w:tc>
        <w:tc>
          <w:tcPr>
            <w:tcW w:w="1080" w:type="dxa"/>
          </w:tcPr>
          <w:p w14:paraId="4610355C"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c>
          <w:tcPr>
            <w:tcW w:w="1170" w:type="dxa"/>
          </w:tcPr>
          <w:p w14:paraId="76DBD499"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proofErr w:type="spellStart"/>
            <w:r w:rsidRPr="00536E1A">
              <w:rPr>
                <w:rStyle w:val="gnd-iwgdh3b"/>
                <w:rFonts w:ascii="Times New Roman" w:hAnsi="Times New Roman" w:cs="Times New Roman"/>
                <w:color w:val="000000"/>
                <w:bdr w:val="none" w:sz="0" w:space="0" w:color="auto" w:frame="1"/>
              </w:rPr>
              <w:t>Polychoric</w:t>
            </w:r>
            <w:proofErr w:type="spellEnd"/>
          </w:p>
        </w:tc>
      </w:tr>
      <w:tr w:rsidR="00660013" w14:paraId="260C98B7" w14:textId="77777777" w:rsidTr="00956050">
        <w:tc>
          <w:tcPr>
            <w:tcW w:w="1255" w:type="dxa"/>
          </w:tcPr>
          <w:p w14:paraId="1580C969"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Diameter</w:t>
            </w:r>
          </w:p>
        </w:tc>
        <w:tc>
          <w:tcPr>
            <w:tcW w:w="900" w:type="dxa"/>
          </w:tcPr>
          <w:p w14:paraId="08BB6E68" w14:textId="77777777" w:rsidR="00660013" w:rsidRPr="004227E6" w:rsidRDefault="00660013" w:rsidP="00956050">
            <w:pPr>
              <w:pStyle w:val="HTMLPreformatted"/>
              <w:wordWrap w:val="0"/>
              <w:rPr>
                <w:rStyle w:val="gnd-iwgdh3b"/>
                <w:rFonts w:ascii="Times New Roman" w:hAnsi="Times New Roman" w:cs="Times New Roman"/>
                <w:color w:val="000000"/>
                <w:bdr w:val="none" w:sz="0" w:space="0" w:color="auto" w:frame="1"/>
              </w:rPr>
            </w:pPr>
            <w:r w:rsidRPr="004227E6">
              <w:rPr>
                <w:rStyle w:val="gnd-iwgdh3b"/>
                <w:rFonts w:ascii="Times New Roman" w:hAnsi="Times New Roman" w:cs="Times New Roman"/>
                <w:color w:val="000000"/>
                <w:bdr w:val="none" w:sz="0" w:space="0" w:color="auto" w:frame="1"/>
              </w:rPr>
              <w:t>-0.25</w:t>
            </w:r>
          </w:p>
        </w:tc>
        <w:tc>
          <w:tcPr>
            <w:tcW w:w="1080" w:type="dxa"/>
          </w:tcPr>
          <w:p w14:paraId="1987342C"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0.01</w:t>
            </w:r>
          </w:p>
        </w:tc>
        <w:tc>
          <w:tcPr>
            <w:tcW w:w="1080" w:type="dxa"/>
          </w:tcPr>
          <w:p w14:paraId="72E92BC9" w14:textId="77777777" w:rsidR="00660013" w:rsidRPr="004227E6" w:rsidRDefault="00660013" w:rsidP="00956050">
            <w:pPr>
              <w:pStyle w:val="HTMLPreformatted"/>
              <w:wordWrap w:val="0"/>
              <w:rPr>
                <w:rStyle w:val="gnd-iwgdh3b"/>
                <w:rFonts w:ascii="Times New Roman" w:hAnsi="Times New Roman" w:cs="Times New Roman"/>
                <w:color w:val="000000"/>
                <w:bdr w:val="none" w:sz="0" w:space="0" w:color="auto" w:frame="1"/>
              </w:rPr>
            </w:pPr>
            <w:r w:rsidRPr="004227E6">
              <w:rPr>
                <w:rStyle w:val="gnd-iwgdh3b"/>
                <w:rFonts w:ascii="Times New Roman" w:hAnsi="Times New Roman" w:cs="Times New Roman"/>
                <w:color w:val="000000"/>
                <w:bdr w:val="none" w:sz="0" w:space="0" w:color="auto" w:frame="1"/>
              </w:rPr>
              <w:t>-0.23</w:t>
            </w:r>
          </w:p>
        </w:tc>
        <w:tc>
          <w:tcPr>
            <w:tcW w:w="1170" w:type="dxa"/>
          </w:tcPr>
          <w:p w14:paraId="7641B9DF" w14:textId="77777777" w:rsidR="00660013" w:rsidRPr="004227E6" w:rsidRDefault="00660013" w:rsidP="00956050">
            <w:pPr>
              <w:pStyle w:val="HTMLPreformatted"/>
              <w:wordWrap w:val="0"/>
              <w:rPr>
                <w:rStyle w:val="gnd-iwgdh3b"/>
                <w:rFonts w:ascii="Times New Roman" w:hAnsi="Times New Roman" w:cs="Times New Roman"/>
                <w:b/>
                <w:bCs/>
                <w:color w:val="000000"/>
                <w:bdr w:val="none" w:sz="0" w:space="0" w:color="auto" w:frame="1"/>
              </w:rPr>
            </w:pPr>
            <w:r>
              <w:rPr>
                <w:rStyle w:val="gnd-iwgdh3b"/>
                <w:rFonts w:ascii="Times New Roman" w:hAnsi="Times New Roman" w:cs="Times New Roman"/>
                <w:b/>
                <w:bCs/>
                <w:color w:val="000000"/>
                <w:bdr w:val="none" w:sz="0" w:space="0" w:color="auto" w:frame="1"/>
              </w:rPr>
              <w:t>0.62</w:t>
            </w:r>
          </w:p>
        </w:tc>
        <w:tc>
          <w:tcPr>
            <w:tcW w:w="1080" w:type="dxa"/>
          </w:tcPr>
          <w:p w14:paraId="5284A9F4"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1</w:t>
            </w:r>
          </w:p>
        </w:tc>
        <w:tc>
          <w:tcPr>
            <w:tcW w:w="1170" w:type="dxa"/>
          </w:tcPr>
          <w:p w14:paraId="4678DEEA"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536E1A">
              <w:rPr>
                <w:rStyle w:val="gnd-iwgdh3b"/>
                <w:rFonts w:ascii="Times New Roman" w:hAnsi="Times New Roman" w:cs="Times New Roman"/>
                <w:color w:val="000000"/>
                <w:bdr w:val="none" w:sz="0" w:space="0" w:color="auto" w:frame="1"/>
              </w:rPr>
              <w:t>Polyserial</w:t>
            </w:r>
          </w:p>
        </w:tc>
      </w:tr>
      <w:tr w:rsidR="00660013" w14:paraId="16B435AC" w14:textId="77777777" w:rsidTr="00956050">
        <w:tc>
          <w:tcPr>
            <w:tcW w:w="1255" w:type="dxa"/>
          </w:tcPr>
          <w:p w14:paraId="4C4B78ED"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Decay</w:t>
            </w:r>
          </w:p>
        </w:tc>
        <w:tc>
          <w:tcPr>
            <w:tcW w:w="900" w:type="dxa"/>
          </w:tcPr>
          <w:p w14:paraId="066AEAC7"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0.00</w:t>
            </w:r>
          </w:p>
        </w:tc>
        <w:tc>
          <w:tcPr>
            <w:tcW w:w="1080" w:type="dxa"/>
          </w:tcPr>
          <w:p w14:paraId="4EBD7D21"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-0.05</w:t>
            </w:r>
          </w:p>
        </w:tc>
        <w:tc>
          <w:tcPr>
            <w:tcW w:w="1080" w:type="dxa"/>
          </w:tcPr>
          <w:p w14:paraId="5676349A"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-0.22</w:t>
            </w:r>
          </w:p>
        </w:tc>
        <w:tc>
          <w:tcPr>
            <w:tcW w:w="1170" w:type="dxa"/>
          </w:tcPr>
          <w:p w14:paraId="0FCCDB14" w14:textId="77777777" w:rsidR="00660013" w:rsidRPr="004227E6" w:rsidRDefault="00660013" w:rsidP="00956050">
            <w:pPr>
              <w:pStyle w:val="HTMLPreformatted"/>
              <w:wordWrap w:val="0"/>
              <w:rPr>
                <w:rStyle w:val="gnd-iwgdh3b"/>
                <w:rFonts w:ascii="Times New Roman" w:hAnsi="Times New Roman" w:cs="Times New Roman"/>
                <w:b/>
                <w:bCs/>
                <w:color w:val="000000"/>
                <w:bdr w:val="none" w:sz="0" w:space="0" w:color="auto" w:frame="1"/>
              </w:rPr>
            </w:pPr>
            <w:r w:rsidRPr="004227E6">
              <w:rPr>
                <w:rStyle w:val="gnd-iwgdh3b"/>
                <w:rFonts w:ascii="Times New Roman" w:hAnsi="Times New Roman" w:cs="Times New Roman"/>
                <w:b/>
                <w:bCs/>
                <w:color w:val="000000"/>
                <w:bdr w:val="none" w:sz="0" w:space="0" w:color="auto" w:frame="1"/>
              </w:rPr>
              <w:t>0.53</w:t>
            </w:r>
          </w:p>
        </w:tc>
        <w:tc>
          <w:tcPr>
            <w:tcW w:w="1080" w:type="dxa"/>
          </w:tcPr>
          <w:p w14:paraId="40FD4DA8"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Pr>
                <w:rStyle w:val="gnd-iwgdh3b"/>
                <w:rFonts w:ascii="Times New Roman" w:hAnsi="Times New Roman" w:cs="Times New Roman"/>
                <w:color w:val="000000"/>
                <w:bdr w:val="none" w:sz="0" w:space="0" w:color="auto" w:frame="1"/>
              </w:rPr>
              <w:t>0.47</w:t>
            </w:r>
          </w:p>
        </w:tc>
        <w:tc>
          <w:tcPr>
            <w:tcW w:w="1170" w:type="dxa"/>
          </w:tcPr>
          <w:p w14:paraId="5098F322" w14:textId="77777777" w:rsidR="00660013" w:rsidRPr="000214AB" w:rsidRDefault="00660013" w:rsidP="00956050">
            <w:pPr>
              <w:pStyle w:val="HTMLPreformatted"/>
              <w:wordWrap w:val="0"/>
              <w:rPr>
                <w:rStyle w:val="gnd-iwgdh3b"/>
                <w:rFonts w:ascii="Times New Roman" w:hAnsi="Times New Roman" w:cs="Times New Roman"/>
                <w:color w:val="000000"/>
                <w:bdr w:val="none" w:sz="0" w:space="0" w:color="auto" w:frame="1"/>
              </w:rPr>
            </w:pPr>
            <w:r w:rsidRPr="000214AB">
              <w:rPr>
                <w:rStyle w:val="gnd-iwgdh3b"/>
                <w:rFonts w:ascii="Times New Roman" w:hAnsi="Times New Roman" w:cs="Times New Roman"/>
                <w:color w:val="000000"/>
                <w:bdr w:val="none" w:sz="0" w:space="0" w:color="auto" w:frame="1"/>
              </w:rPr>
              <w:t>1</w:t>
            </w:r>
          </w:p>
        </w:tc>
      </w:tr>
    </w:tbl>
    <w:p w14:paraId="1A7BC48E" w14:textId="77777777" w:rsidR="00660013" w:rsidRPr="008E5503" w:rsidRDefault="00660013" w:rsidP="00660013">
      <w:pPr>
        <w:widowControl w:val="0"/>
        <w:autoSpaceDE w:val="0"/>
        <w:autoSpaceDN w:val="0"/>
        <w:adjustRightInd w:val="0"/>
        <w:rPr>
          <w:rFonts w:ascii="Times New Roman" w:hAnsi="Times New Roman" w:cs="Times New Roman"/>
          <w:i/>
          <w:iCs/>
          <w:sz w:val="20"/>
          <w:szCs w:val="20"/>
        </w:rPr>
      </w:pPr>
    </w:p>
    <w:p w14:paraId="1930307D" w14:textId="77777777" w:rsidR="00660013" w:rsidRDefault="00660013" w:rsidP="00660013">
      <w:pPr>
        <w:widowControl w:val="0"/>
        <w:autoSpaceDE w:val="0"/>
        <w:autoSpaceDN w:val="0"/>
        <w:adjustRightInd w:val="0"/>
        <w:spacing w:before="360"/>
        <w:rPr>
          <w:rFonts w:ascii="Times New Roman" w:hAnsi="Times New Roman" w:cs="Times New Roman"/>
        </w:rPr>
      </w:pPr>
    </w:p>
    <w:p w14:paraId="68C0E806" w14:textId="77777777" w:rsidR="00660013" w:rsidRDefault="00660013" w:rsidP="00660013">
      <w:pPr>
        <w:widowControl w:val="0"/>
        <w:autoSpaceDE w:val="0"/>
        <w:autoSpaceDN w:val="0"/>
        <w:adjustRightInd w:val="0"/>
        <w:spacing w:before="360"/>
        <w:jc w:val="center"/>
        <w:rPr>
          <w:rFonts w:ascii="Times New Roman" w:hAnsi="Times New Roman" w:cs="Times New Roman"/>
        </w:rPr>
        <w:sectPr w:rsidR="00660013" w:rsidSect="00660013">
          <w:endnotePr>
            <w:numFmt w:val="decimal"/>
          </w:endnotePr>
          <w:pgSz w:w="11900" w:h="16840"/>
          <w:pgMar w:top="1440" w:right="1440" w:bottom="1440" w:left="1440" w:header="720" w:footer="720" w:gutter="0"/>
          <w:pgNumType w:start="1"/>
          <w:cols w:space="720"/>
          <w:docGrid w:linePitch="326"/>
        </w:sectPr>
      </w:pPr>
    </w:p>
    <w:p w14:paraId="4B922C5C" w14:textId="77777777" w:rsidR="00660013" w:rsidRPr="00136DBC" w:rsidRDefault="00660013" w:rsidP="00660013">
      <w:pPr>
        <w:widowControl w:val="0"/>
        <w:autoSpaceDE w:val="0"/>
        <w:autoSpaceDN w:val="0"/>
        <w:adjustRightInd w:val="0"/>
        <w:spacing w:before="360"/>
        <w:jc w:val="center"/>
        <w:rPr>
          <w:rFonts w:ascii="Times New Roman" w:hAnsi="Times New Roman" w:cs="Times New Roman"/>
          <w:b/>
          <w:bCs/>
        </w:rPr>
      </w:pPr>
      <w:r w:rsidRPr="00136DBC">
        <w:rPr>
          <w:rFonts w:ascii="Times New Roman" w:hAnsi="Times New Roman" w:cs="Times New Roman"/>
          <w:b/>
          <w:bCs/>
        </w:rPr>
        <w:lastRenderedPageBreak/>
        <w:t>Appendix 3</w:t>
      </w:r>
    </w:p>
    <w:p w14:paraId="1145DA05" w14:textId="1725E99E" w:rsidR="00C51F09" w:rsidRDefault="00C51F09" w:rsidP="00660013">
      <w:r>
        <w:rPr>
          <w:noProof/>
        </w:rPr>
        <w:drawing>
          <wp:anchor distT="0" distB="0" distL="114300" distR="114300" simplePos="0" relativeHeight="251661312" behindDoc="0" locked="0" layoutInCell="1" allowOverlap="1" wp14:anchorId="7B8A26C5" wp14:editId="37059949">
            <wp:simplePos x="0" y="0"/>
            <wp:positionH relativeFrom="margin">
              <wp:posOffset>3591017</wp:posOffset>
            </wp:positionH>
            <wp:positionV relativeFrom="paragraph">
              <wp:posOffset>3292401</wp:posOffset>
            </wp:positionV>
            <wp:extent cx="4002258" cy="1976120"/>
            <wp:effectExtent l="0" t="0" r="17780" b="5080"/>
            <wp:wrapNone/>
            <wp:docPr id="19" name="Chart 19" descr="Chart type: Line. 'Kelo', 'Non-kelo' by 'Field1'&#10;&#10;Description automatically generated">
              <a:extLst xmlns:a="http://schemas.openxmlformats.org/drawingml/2006/main">
                <a:ext uri="{FF2B5EF4-FFF2-40B4-BE49-F238E27FC236}">
                  <a16:creationId xmlns:a16="http://schemas.microsoft.com/office/drawing/2014/main" id="{9574A851-BD57-4E6D-8DD9-A0B5612BCF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1B0C12F8" wp14:editId="038EE98A">
            <wp:simplePos x="0" y="0"/>
            <wp:positionH relativeFrom="margin">
              <wp:posOffset>-403225</wp:posOffset>
            </wp:positionH>
            <wp:positionV relativeFrom="paragraph">
              <wp:posOffset>544195</wp:posOffset>
            </wp:positionV>
            <wp:extent cx="4093210" cy="2393950"/>
            <wp:effectExtent l="0" t="0" r="2540" b="6350"/>
            <wp:wrapNone/>
            <wp:docPr id="18" name="Chart 18" descr="Chart type: Clustered Column. 'Kelo', 'Non-kelo' by 'Field1'&#10;&#10;Description automatically generated">
              <a:extLst xmlns:a="http://schemas.openxmlformats.org/drawingml/2006/main">
                <a:ext uri="{FF2B5EF4-FFF2-40B4-BE49-F238E27FC236}">
                  <a16:creationId xmlns:a16="http://schemas.microsoft.com/office/drawing/2014/main" id="{967B3BC3-566D-400B-AE46-EA92A4EC7D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7A8F52A4" wp14:editId="6ABE49BE">
            <wp:simplePos x="0" y="0"/>
            <wp:positionH relativeFrom="column">
              <wp:posOffset>3733720</wp:posOffset>
            </wp:positionH>
            <wp:positionV relativeFrom="paragraph">
              <wp:posOffset>544713</wp:posOffset>
            </wp:positionV>
            <wp:extent cx="2665730" cy="2383790"/>
            <wp:effectExtent l="0" t="0" r="1270" b="16510"/>
            <wp:wrapNone/>
            <wp:docPr id="16" name="Chart 16" descr="Chart type: Clustered Column. 'stage 2'&#10;&#10;Description automatically generated">
              <a:extLst xmlns:a="http://schemas.openxmlformats.org/drawingml/2006/main">
                <a:ext uri="{FF2B5EF4-FFF2-40B4-BE49-F238E27FC236}">
                  <a16:creationId xmlns:a16="http://schemas.microsoft.com/office/drawing/2014/main" id="{01C566D2-EFE2-465C-A6E5-1410AE6ECB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r w:rsidR="00660013">
        <w:rPr>
          <w:noProof/>
        </w:rPr>
        <w:drawing>
          <wp:anchor distT="0" distB="0" distL="114300" distR="114300" simplePos="0" relativeHeight="251660288" behindDoc="0" locked="0" layoutInCell="1" allowOverlap="1" wp14:anchorId="1D9EE3D2" wp14:editId="37B83BCB">
            <wp:simplePos x="0" y="0"/>
            <wp:positionH relativeFrom="column">
              <wp:posOffset>-358726</wp:posOffset>
            </wp:positionH>
            <wp:positionV relativeFrom="paragraph">
              <wp:posOffset>3239672</wp:posOffset>
            </wp:positionV>
            <wp:extent cx="3896751" cy="1976511"/>
            <wp:effectExtent l="0" t="0" r="8890" b="5080"/>
            <wp:wrapNone/>
            <wp:docPr id="20" name="Chart 20" descr="Chart type: Line. 'Field2', 'Field3' by 'Field1'&#10;&#10;Description automatically generated">
              <a:extLst xmlns:a="http://schemas.openxmlformats.org/drawingml/2006/main">
                <a:ext uri="{FF2B5EF4-FFF2-40B4-BE49-F238E27FC236}">
                  <a16:creationId xmlns:a16="http://schemas.microsoft.com/office/drawing/2014/main" id="{1A7C0D0B-5838-4359-A3FD-344A45BCFE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00660013">
        <w:rPr>
          <w:noProof/>
        </w:rPr>
        <w:drawing>
          <wp:anchor distT="0" distB="0" distL="114300" distR="114300" simplePos="0" relativeHeight="251659264" behindDoc="0" locked="0" layoutInCell="1" allowOverlap="1" wp14:anchorId="76CC3567" wp14:editId="31DAA0BB">
            <wp:simplePos x="0" y="0"/>
            <wp:positionH relativeFrom="margin">
              <wp:posOffset>6464105</wp:posOffset>
            </wp:positionH>
            <wp:positionV relativeFrom="paragraph">
              <wp:posOffset>545709</wp:posOffset>
            </wp:positionV>
            <wp:extent cx="2208530" cy="2390824"/>
            <wp:effectExtent l="0" t="0" r="1270" b="9525"/>
            <wp:wrapNone/>
            <wp:docPr id="15" name="Chart 15" descr="Chart type: Clustered Column. 'Kelo', 'Non-kelo' by 'Field1'&#10;&#10;Description automatically generated">
              <a:extLst xmlns:a="http://schemas.openxmlformats.org/drawingml/2006/main">
                <a:ext uri="{FF2B5EF4-FFF2-40B4-BE49-F238E27FC236}">
                  <a16:creationId xmlns:a16="http://schemas.microsoft.com/office/drawing/2014/main" id="{0F5C932D-A4BD-495F-BA31-C6DBD0DF07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660013">
        <w:rPr>
          <w:noProof/>
        </w:rPr>
        <w:drawing>
          <wp:inline distT="0" distB="0" distL="0" distR="0" wp14:anchorId="424F8B2A" wp14:editId="2B54F270">
            <wp:extent cx="946150" cy="21590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0">
                      <a:extLst>
                        <a:ext uri="{28A0092B-C50C-407E-A947-70E740481C1C}">
                          <a14:useLocalDpi xmlns:a14="http://schemas.microsoft.com/office/drawing/2010/main" val="0"/>
                        </a:ext>
                      </a:extLst>
                    </a:blip>
                    <a:stretch>
                      <a:fillRect/>
                    </a:stretch>
                  </pic:blipFill>
                  <pic:spPr>
                    <a:xfrm>
                      <a:off x="0" y="0"/>
                      <a:ext cx="946150" cy="215900"/>
                    </a:xfrm>
                    <a:prstGeom prst="rect">
                      <a:avLst/>
                    </a:prstGeom>
                  </pic:spPr>
                </pic:pic>
              </a:graphicData>
            </a:graphic>
          </wp:inline>
        </w:drawing>
      </w:r>
    </w:p>
    <w:p w14:paraId="24801204" w14:textId="77777777" w:rsidR="00C51F09" w:rsidRDefault="00C51F09">
      <w:pPr>
        <w:spacing w:after="160" w:line="259" w:lineRule="auto"/>
      </w:pPr>
      <w:r>
        <w:br w:type="page"/>
      </w:r>
    </w:p>
    <w:p w14:paraId="14293E45" w14:textId="77777777" w:rsidR="00C51F09" w:rsidRDefault="00C51F09" w:rsidP="00660013">
      <w:pPr>
        <w:sectPr w:rsidR="00C51F09" w:rsidSect="00660013">
          <w:pgSz w:w="15840" w:h="12240" w:orient="landscape"/>
          <w:pgMar w:top="1134" w:right="1417" w:bottom="1134" w:left="1417" w:header="720" w:footer="720" w:gutter="0"/>
          <w:cols w:space="720"/>
          <w:docGrid w:linePitch="360"/>
        </w:sectPr>
      </w:pPr>
    </w:p>
    <w:p w14:paraId="1C1F2FA7" w14:textId="77777777" w:rsidR="00205EA5" w:rsidRPr="00D96675" w:rsidRDefault="00205EA5" w:rsidP="00205EA5">
      <w:pPr>
        <w:widowControl w:val="0"/>
        <w:autoSpaceDE w:val="0"/>
        <w:autoSpaceDN w:val="0"/>
        <w:adjustRightInd w:val="0"/>
        <w:spacing w:before="360"/>
        <w:rPr>
          <w:rFonts w:ascii="Times New Roman" w:hAnsi="Times New Roman" w:cs="Times New Roman"/>
          <w:b/>
          <w:bCs/>
        </w:rPr>
      </w:pPr>
      <w:r w:rsidRPr="00D96675">
        <w:rPr>
          <w:rFonts w:ascii="Times New Roman" w:hAnsi="Times New Roman" w:cs="Times New Roman"/>
          <w:b/>
          <w:bCs/>
        </w:rPr>
        <w:lastRenderedPageBreak/>
        <w:t xml:space="preserve">Appendix </w:t>
      </w:r>
      <w:r>
        <w:rPr>
          <w:rFonts w:ascii="Times New Roman" w:hAnsi="Times New Roman" w:cs="Times New Roman"/>
          <w:b/>
          <w:bCs/>
        </w:rPr>
        <w:t>4</w:t>
      </w:r>
    </w:p>
    <w:p w14:paraId="7373E6FE" w14:textId="77777777" w:rsidR="00205EA5" w:rsidRPr="00FF0D30" w:rsidRDefault="00205EA5" w:rsidP="00205EA5">
      <w:pPr>
        <w:widowControl w:val="0"/>
        <w:autoSpaceDE w:val="0"/>
        <w:autoSpaceDN w:val="0"/>
        <w:adjustRightInd w:val="0"/>
        <w:spacing w:before="360"/>
        <w:rPr>
          <w:rFonts w:ascii="Times New Roman" w:hAnsi="Times New Roman" w:cs="Times New Roman"/>
        </w:rPr>
      </w:pPr>
      <w:r>
        <w:rPr>
          <w:rFonts w:ascii="Times New Roman" w:hAnsi="Times New Roman" w:cs="Times New Roman"/>
        </w:rPr>
        <w:t xml:space="preserve">All genera which were included in the joint species distribution models. </w:t>
      </w:r>
      <w:r w:rsidRPr="00B57A13">
        <w:rPr>
          <w:rFonts w:ascii="Times New Roman" w:hAnsi="Times New Roman" w:cs="Times New Roman"/>
        </w:rPr>
        <w:t xml:space="preserve">Red signifies a positive </w:t>
      </w:r>
      <w:r w:rsidRPr="002253CD">
        <w:rPr>
          <w:rFonts w:ascii="Times New Roman" w:hAnsi="Times New Roman" w:cs="Times New Roman"/>
        </w:rPr>
        <w:t xml:space="preserve">association and blue signifies a negative association. Dark color indicates a stronger association (with a posterior probability, </w:t>
      </w:r>
      <w:r w:rsidRPr="002253CD">
        <w:rPr>
          <w:rFonts w:ascii="Times New Roman" w:hAnsi="Times New Roman" w:cs="Times New Roman"/>
          <w:i/>
          <w:iCs/>
        </w:rPr>
        <w:t>P</w:t>
      </w:r>
      <w:r w:rsidRPr="002253CD">
        <w:rPr>
          <w:rFonts w:ascii="Times New Roman" w:hAnsi="Times New Roman" w:cs="Times New Roman"/>
        </w:rPr>
        <w:t xml:space="preserve"> ≥ 0.95) and light color indicates a weaker association (0.90 ≤ </w:t>
      </w:r>
      <w:r w:rsidRPr="002253CD">
        <w:rPr>
          <w:rFonts w:ascii="Times New Roman" w:hAnsi="Times New Roman" w:cs="Times New Roman"/>
          <w:i/>
          <w:iCs/>
        </w:rPr>
        <w:t>P</w:t>
      </w:r>
      <w:r w:rsidRPr="002253CD">
        <w:rPr>
          <w:rFonts w:ascii="Times New Roman" w:hAnsi="Times New Roman" w:cs="Times New Roman"/>
        </w:rPr>
        <w:t xml:space="preserve"> &lt; 0.95). If the genera did not occur in any of the logs inoculated with a given target species, this is indicated in the table</w:t>
      </w:r>
      <w:r>
        <w:rPr>
          <w:rFonts w:ascii="Times New Roman" w:hAnsi="Times New Roman" w:cs="Times New Roman"/>
        </w:rPr>
        <w:t xml:space="preserve"> with a “</w:t>
      </w:r>
      <w:proofErr w:type="gramStart"/>
      <w:r>
        <w:rPr>
          <w:rFonts w:ascii="Times New Roman" w:hAnsi="Times New Roman" w:cs="Times New Roman"/>
        </w:rPr>
        <w:t>-“</w:t>
      </w:r>
      <w:proofErr w:type="gramEnd"/>
      <w:r>
        <w:rPr>
          <w:rFonts w:ascii="Times New Roman" w:hAnsi="Times New Roman" w:cs="Times New Roman"/>
        </w:rPr>
        <w:t xml:space="preserve">. If the box is left blank, there was no significant effect. </w:t>
      </w:r>
    </w:p>
    <w:tbl>
      <w:tblPr>
        <w:tblW w:w="10080" w:type="dxa"/>
        <w:tblInd w:w="-5" w:type="dxa"/>
        <w:tblLook w:val="04A0" w:firstRow="1" w:lastRow="0" w:firstColumn="1" w:lastColumn="0" w:noHBand="0" w:noVBand="1"/>
      </w:tblPr>
      <w:tblGrid>
        <w:gridCol w:w="2420"/>
        <w:gridCol w:w="1620"/>
        <w:gridCol w:w="1620"/>
        <w:gridCol w:w="1620"/>
        <w:gridCol w:w="1380"/>
        <w:gridCol w:w="1420"/>
      </w:tblGrid>
      <w:tr w:rsidR="00205EA5" w:rsidRPr="00FF0D30" w14:paraId="7EC4B9D1" w14:textId="77777777" w:rsidTr="00956050">
        <w:trPr>
          <w:trHeight w:val="290"/>
        </w:trPr>
        <w:tc>
          <w:tcPr>
            <w:tcW w:w="2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1897F"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5EB4A447" w14:textId="77777777" w:rsidR="00205EA5" w:rsidRPr="00FF0D30" w:rsidRDefault="00205EA5" w:rsidP="00956050">
            <w:pPr>
              <w:jc w:val="center"/>
              <w:rPr>
                <w:rFonts w:ascii="Calibri" w:eastAsia="Times New Roman" w:hAnsi="Calibri" w:cs="Calibri"/>
                <w:i/>
                <w:iCs/>
                <w:color w:val="000000"/>
                <w:sz w:val="22"/>
                <w:szCs w:val="22"/>
              </w:rPr>
            </w:pPr>
            <w:r w:rsidRPr="00FF0D30">
              <w:rPr>
                <w:rFonts w:ascii="Calibri" w:eastAsia="Times New Roman" w:hAnsi="Calibri" w:cs="Calibri"/>
                <w:i/>
                <w:iCs/>
                <w:color w:val="000000"/>
                <w:sz w:val="22"/>
                <w:szCs w:val="22"/>
              </w:rPr>
              <w:t xml:space="preserve">A. </w:t>
            </w:r>
            <w:proofErr w:type="spellStart"/>
            <w:r w:rsidRPr="00FF0D30">
              <w:rPr>
                <w:rFonts w:ascii="Calibri" w:eastAsia="Times New Roman" w:hAnsi="Calibri" w:cs="Calibri"/>
                <w:i/>
                <w:iCs/>
                <w:color w:val="000000"/>
                <w:sz w:val="22"/>
                <w:szCs w:val="22"/>
              </w:rPr>
              <w:t>albobrunnea</w:t>
            </w:r>
            <w:proofErr w:type="spellEnd"/>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530F1B26" w14:textId="77777777" w:rsidR="00205EA5" w:rsidRPr="00FF0D30" w:rsidRDefault="00205EA5" w:rsidP="00956050">
            <w:pPr>
              <w:jc w:val="center"/>
              <w:rPr>
                <w:rFonts w:ascii="Calibri" w:eastAsia="Times New Roman" w:hAnsi="Calibri" w:cs="Calibri"/>
                <w:i/>
                <w:iCs/>
                <w:color w:val="000000"/>
                <w:sz w:val="22"/>
                <w:szCs w:val="22"/>
              </w:rPr>
            </w:pPr>
            <w:r w:rsidRPr="00FF0D30">
              <w:rPr>
                <w:rFonts w:ascii="Calibri" w:eastAsia="Times New Roman" w:hAnsi="Calibri" w:cs="Calibri"/>
                <w:i/>
                <w:iCs/>
                <w:color w:val="000000"/>
                <w:sz w:val="22"/>
                <w:szCs w:val="22"/>
              </w:rPr>
              <w:t xml:space="preserve">A. </w:t>
            </w:r>
            <w:proofErr w:type="spellStart"/>
            <w:r w:rsidRPr="00FF0D30">
              <w:rPr>
                <w:rFonts w:ascii="Calibri" w:eastAsia="Times New Roman" w:hAnsi="Calibri" w:cs="Calibri"/>
                <w:i/>
                <w:iCs/>
                <w:color w:val="000000"/>
                <w:sz w:val="22"/>
                <w:szCs w:val="22"/>
              </w:rPr>
              <w:t>crassa</w:t>
            </w:r>
            <w:proofErr w:type="spellEnd"/>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0591551A" w14:textId="77777777" w:rsidR="00205EA5" w:rsidRPr="00FF0D30" w:rsidRDefault="00205EA5" w:rsidP="00956050">
            <w:pPr>
              <w:jc w:val="center"/>
              <w:rPr>
                <w:rFonts w:ascii="Calibri" w:eastAsia="Times New Roman" w:hAnsi="Calibri" w:cs="Calibri"/>
                <w:i/>
                <w:iCs/>
                <w:color w:val="000000"/>
                <w:sz w:val="22"/>
                <w:szCs w:val="22"/>
              </w:rPr>
            </w:pPr>
            <w:r w:rsidRPr="00FF0D30">
              <w:rPr>
                <w:rFonts w:ascii="Calibri" w:eastAsia="Times New Roman" w:hAnsi="Calibri" w:cs="Calibri"/>
                <w:i/>
                <w:iCs/>
                <w:color w:val="000000"/>
                <w:sz w:val="22"/>
                <w:szCs w:val="22"/>
              </w:rPr>
              <w:t xml:space="preserve">A. </w:t>
            </w:r>
            <w:proofErr w:type="spellStart"/>
            <w:r w:rsidRPr="00FF0D30">
              <w:rPr>
                <w:rFonts w:ascii="Calibri" w:eastAsia="Times New Roman" w:hAnsi="Calibri" w:cs="Calibri"/>
                <w:i/>
                <w:iCs/>
                <w:color w:val="000000"/>
                <w:sz w:val="22"/>
                <w:szCs w:val="22"/>
              </w:rPr>
              <w:t>infirma</w:t>
            </w:r>
            <w:proofErr w:type="spellEnd"/>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337A872F" w14:textId="77777777" w:rsidR="00205EA5" w:rsidRPr="00FF0D30" w:rsidRDefault="00205EA5" w:rsidP="00956050">
            <w:pPr>
              <w:jc w:val="center"/>
              <w:rPr>
                <w:rFonts w:ascii="Calibri" w:eastAsia="Times New Roman" w:hAnsi="Calibri" w:cs="Calibri"/>
                <w:i/>
                <w:iCs/>
                <w:color w:val="000000"/>
                <w:sz w:val="22"/>
                <w:szCs w:val="22"/>
              </w:rPr>
            </w:pPr>
            <w:r w:rsidRPr="00FF0D30">
              <w:rPr>
                <w:rFonts w:ascii="Calibri" w:eastAsia="Times New Roman" w:hAnsi="Calibri" w:cs="Calibri"/>
                <w:i/>
                <w:iCs/>
                <w:color w:val="000000"/>
                <w:sz w:val="22"/>
                <w:szCs w:val="22"/>
              </w:rPr>
              <w:t>C. corneum</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7EA0ED83" w14:textId="77777777" w:rsidR="00205EA5" w:rsidRPr="00FF0D30" w:rsidRDefault="00205EA5" w:rsidP="00956050">
            <w:pPr>
              <w:jc w:val="center"/>
              <w:rPr>
                <w:rFonts w:ascii="Calibri" w:eastAsia="Times New Roman" w:hAnsi="Calibri" w:cs="Calibri"/>
                <w:i/>
                <w:iCs/>
                <w:color w:val="000000"/>
                <w:sz w:val="22"/>
                <w:szCs w:val="22"/>
              </w:rPr>
            </w:pPr>
            <w:r w:rsidRPr="00FF0D30">
              <w:rPr>
                <w:rFonts w:ascii="Calibri" w:eastAsia="Times New Roman" w:hAnsi="Calibri" w:cs="Calibri"/>
                <w:i/>
                <w:iCs/>
                <w:color w:val="000000"/>
                <w:sz w:val="22"/>
                <w:szCs w:val="22"/>
              </w:rPr>
              <w:t xml:space="preserve">D. </w:t>
            </w:r>
            <w:proofErr w:type="spellStart"/>
            <w:r w:rsidRPr="00FF0D30">
              <w:rPr>
                <w:rFonts w:ascii="Calibri" w:eastAsia="Times New Roman" w:hAnsi="Calibri" w:cs="Calibri"/>
                <w:i/>
                <w:iCs/>
                <w:color w:val="000000"/>
                <w:sz w:val="22"/>
                <w:szCs w:val="22"/>
              </w:rPr>
              <w:t>squalens</w:t>
            </w:r>
            <w:proofErr w:type="spellEnd"/>
          </w:p>
        </w:tc>
      </w:tr>
      <w:tr w:rsidR="00205EA5" w:rsidRPr="00FF0D30" w14:paraId="4CFC2046" w14:textId="77777777" w:rsidTr="00956050">
        <w:trPr>
          <w:trHeight w:val="29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5C19713F" w14:textId="77777777" w:rsidR="00205EA5" w:rsidRPr="00FF0D30" w:rsidRDefault="00205EA5" w:rsidP="00956050">
            <w:pPr>
              <w:rPr>
                <w:rFonts w:ascii="Calibri" w:eastAsia="Times New Roman" w:hAnsi="Calibri" w:cs="Calibri"/>
                <w:i/>
                <w:iCs/>
                <w:color w:val="000000"/>
                <w:sz w:val="22"/>
                <w:szCs w:val="22"/>
              </w:rPr>
            </w:pPr>
            <w:proofErr w:type="spellStart"/>
            <w:r w:rsidRPr="227042E4">
              <w:rPr>
                <w:rFonts w:ascii="Calibri" w:eastAsia="Times New Roman" w:hAnsi="Calibri" w:cs="Calibri"/>
                <w:i/>
                <w:color w:val="000000" w:themeColor="text1"/>
                <w:sz w:val="22"/>
                <w:szCs w:val="22"/>
              </w:rPr>
              <w:t>Ascocoryne</w:t>
            </w:r>
            <w:proofErr w:type="spellEnd"/>
            <w:r w:rsidRPr="227042E4">
              <w:rPr>
                <w:rFonts w:ascii="Calibri" w:eastAsia="Times New Roman" w:hAnsi="Calibri" w:cs="Calibri"/>
                <w:i/>
                <w:color w:val="000000" w:themeColor="text1"/>
                <w:sz w:val="22"/>
                <w:szCs w:val="22"/>
              </w:rPr>
              <w:t xml:space="preserve"> </w:t>
            </w:r>
            <w:r w:rsidRPr="227042E4">
              <w:rPr>
                <w:rFonts w:ascii="Calibri" w:eastAsia="Times New Roman" w:hAnsi="Calibri" w:cs="Calibri"/>
                <w:color w:val="000000" w:themeColor="text1"/>
                <w:sz w:val="22"/>
                <w:szCs w:val="22"/>
              </w:rPr>
              <w:t>spp</w:t>
            </w:r>
            <w:r w:rsidRPr="227042E4">
              <w:rPr>
                <w:rFonts w:ascii="Calibri" w:eastAsia="Times New Roman" w:hAnsi="Calibri" w:cs="Calibri"/>
                <w:i/>
                <w:color w:val="000000" w:themeColor="text1"/>
                <w:sz w:val="22"/>
                <w:szCs w:val="22"/>
              </w:rPr>
              <w:t>.</w:t>
            </w:r>
          </w:p>
        </w:tc>
        <w:tc>
          <w:tcPr>
            <w:tcW w:w="1620" w:type="dxa"/>
            <w:tcBorders>
              <w:top w:val="nil"/>
              <w:left w:val="nil"/>
              <w:bottom w:val="single" w:sz="4" w:space="0" w:color="auto"/>
              <w:right w:val="single" w:sz="4" w:space="0" w:color="auto"/>
            </w:tcBorders>
            <w:shd w:val="clear" w:color="auto" w:fill="auto"/>
            <w:noWrap/>
            <w:vAlign w:val="bottom"/>
            <w:hideMark/>
          </w:tcPr>
          <w:p w14:paraId="571A747F"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2CF41A95"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2BAC95EE"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380" w:type="dxa"/>
            <w:tcBorders>
              <w:top w:val="nil"/>
              <w:left w:val="nil"/>
              <w:bottom w:val="single" w:sz="4" w:space="0" w:color="auto"/>
              <w:right w:val="single" w:sz="4" w:space="0" w:color="auto"/>
            </w:tcBorders>
            <w:shd w:val="clear" w:color="auto" w:fill="auto"/>
            <w:noWrap/>
            <w:vAlign w:val="bottom"/>
            <w:hideMark/>
          </w:tcPr>
          <w:p w14:paraId="17009019"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420" w:type="dxa"/>
            <w:tcBorders>
              <w:top w:val="nil"/>
              <w:left w:val="nil"/>
              <w:bottom w:val="single" w:sz="4" w:space="0" w:color="auto"/>
              <w:right w:val="single" w:sz="4" w:space="0" w:color="auto"/>
            </w:tcBorders>
            <w:shd w:val="clear" w:color="auto" w:fill="EE4C5F"/>
            <w:noWrap/>
            <w:vAlign w:val="bottom"/>
            <w:hideMark/>
          </w:tcPr>
          <w:p w14:paraId="0BA4D13F"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96</w:t>
            </w:r>
          </w:p>
        </w:tc>
      </w:tr>
      <w:tr w:rsidR="00205EA5" w:rsidRPr="00FF0D30" w14:paraId="6261F4EB" w14:textId="77777777" w:rsidTr="00956050">
        <w:trPr>
          <w:trHeight w:val="29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7F6EF4B8" w14:textId="77777777" w:rsidR="00205EA5" w:rsidRPr="00FF0D30" w:rsidRDefault="00205EA5" w:rsidP="00956050">
            <w:pPr>
              <w:rPr>
                <w:rFonts w:ascii="Calibri" w:eastAsia="Times New Roman" w:hAnsi="Calibri" w:cs="Calibri"/>
                <w:i/>
                <w:iCs/>
                <w:color w:val="000000"/>
                <w:sz w:val="22"/>
                <w:szCs w:val="22"/>
              </w:rPr>
            </w:pPr>
            <w:proofErr w:type="spellStart"/>
            <w:r w:rsidRPr="227042E4">
              <w:rPr>
                <w:rFonts w:ascii="Calibri" w:eastAsia="Times New Roman" w:hAnsi="Calibri" w:cs="Calibri"/>
                <w:i/>
                <w:color w:val="000000" w:themeColor="text1"/>
                <w:sz w:val="22"/>
                <w:szCs w:val="22"/>
              </w:rPr>
              <w:t>Capronia</w:t>
            </w:r>
            <w:proofErr w:type="spellEnd"/>
            <w:r w:rsidRPr="227042E4">
              <w:rPr>
                <w:rFonts w:ascii="Calibri" w:eastAsia="Times New Roman" w:hAnsi="Calibri" w:cs="Calibri"/>
                <w:i/>
                <w:color w:val="000000" w:themeColor="text1"/>
                <w:sz w:val="22"/>
                <w:szCs w:val="22"/>
              </w:rPr>
              <w:t xml:space="preserve"> </w:t>
            </w:r>
            <w:r w:rsidRPr="227042E4">
              <w:rPr>
                <w:rFonts w:ascii="Calibri" w:eastAsia="Times New Roman" w:hAnsi="Calibri" w:cs="Calibri"/>
                <w:color w:val="000000" w:themeColor="text1"/>
                <w:sz w:val="22"/>
                <w:szCs w:val="22"/>
              </w:rPr>
              <w:t>spp.</w:t>
            </w:r>
          </w:p>
        </w:tc>
        <w:tc>
          <w:tcPr>
            <w:tcW w:w="1620" w:type="dxa"/>
            <w:tcBorders>
              <w:top w:val="nil"/>
              <w:left w:val="nil"/>
              <w:bottom w:val="single" w:sz="4" w:space="0" w:color="auto"/>
              <w:right w:val="single" w:sz="4" w:space="0" w:color="auto"/>
            </w:tcBorders>
            <w:shd w:val="clear" w:color="auto" w:fill="auto"/>
            <w:noWrap/>
            <w:vAlign w:val="bottom"/>
            <w:hideMark/>
          </w:tcPr>
          <w:p w14:paraId="5EAF2822"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00A392C5"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1E42510E"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380" w:type="dxa"/>
            <w:tcBorders>
              <w:top w:val="nil"/>
              <w:left w:val="nil"/>
              <w:bottom w:val="single" w:sz="4" w:space="0" w:color="auto"/>
              <w:right w:val="single" w:sz="4" w:space="0" w:color="auto"/>
            </w:tcBorders>
            <w:shd w:val="clear" w:color="auto" w:fill="auto"/>
            <w:noWrap/>
            <w:vAlign w:val="bottom"/>
            <w:hideMark/>
          </w:tcPr>
          <w:p w14:paraId="712C567C"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4CFEB491"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r>
      <w:tr w:rsidR="00205EA5" w:rsidRPr="00FF0D30" w14:paraId="7AB9DFEC" w14:textId="77777777" w:rsidTr="00956050">
        <w:trPr>
          <w:trHeight w:val="290"/>
        </w:trPr>
        <w:tc>
          <w:tcPr>
            <w:tcW w:w="2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DB7D5" w14:textId="77777777" w:rsidR="00205EA5" w:rsidRPr="00FF0D30" w:rsidRDefault="00205EA5" w:rsidP="00956050">
            <w:pPr>
              <w:rPr>
                <w:rFonts w:ascii="Calibri" w:eastAsia="Times New Roman" w:hAnsi="Calibri" w:cs="Calibri"/>
                <w:i/>
                <w:iCs/>
                <w:color w:val="000000"/>
                <w:sz w:val="22"/>
                <w:szCs w:val="22"/>
              </w:rPr>
            </w:pPr>
            <w:proofErr w:type="spellStart"/>
            <w:r w:rsidRPr="227042E4">
              <w:rPr>
                <w:rFonts w:ascii="Calibri" w:eastAsia="Times New Roman" w:hAnsi="Calibri" w:cs="Calibri"/>
                <w:i/>
                <w:color w:val="000000" w:themeColor="text1"/>
                <w:sz w:val="22"/>
                <w:szCs w:val="22"/>
              </w:rPr>
              <w:t>Cladophialophora</w:t>
            </w:r>
            <w:proofErr w:type="spellEnd"/>
            <w:r w:rsidRPr="227042E4">
              <w:rPr>
                <w:rFonts w:ascii="Calibri" w:eastAsia="Times New Roman" w:hAnsi="Calibri" w:cs="Calibri"/>
                <w:i/>
                <w:color w:val="000000" w:themeColor="text1"/>
                <w:sz w:val="22"/>
                <w:szCs w:val="22"/>
              </w:rPr>
              <w:t xml:space="preserve"> </w:t>
            </w:r>
            <w:r w:rsidRPr="227042E4">
              <w:rPr>
                <w:rFonts w:ascii="Calibri" w:eastAsia="Times New Roman" w:hAnsi="Calibri" w:cs="Calibri"/>
                <w:color w:val="000000" w:themeColor="text1"/>
                <w:sz w:val="22"/>
                <w:szCs w:val="22"/>
              </w:rPr>
              <w:t>spp.</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3A8245C3"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32BB2C72"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51A4ECC0"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380" w:type="dxa"/>
            <w:tcBorders>
              <w:top w:val="nil"/>
              <w:left w:val="nil"/>
              <w:bottom w:val="single" w:sz="4" w:space="0" w:color="auto"/>
              <w:right w:val="single" w:sz="4" w:space="0" w:color="auto"/>
            </w:tcBorders>
            <w:shd w:val="clear" w:color="auto" w:fill="FBBDC3"/>
            <w:noWrap/>
            <w:vAlign w:val="bottom"/>
            <w:hideMark/>
          </w:tcPr>
          <w:p w14:paraId="3F1B6BB3"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91</w:t>
            </w:r>
          </w:p>
        </w:tc>
        <w:tc>
          <w:tcPr>
            <w:tcW w:w="1420" w:type="dxa"/>
            <w:tcBorders>
              <w:top w:val="nil"/>
              <w:left w:val="nil"/>
              <w:bottom w:val="single" w:sz="4" w:space="0" w:color="auto"/>
              <w:right w:val="single" w:sz="4" w:space="0" w:color="auto"/>
            </w:tcBorders>
            <w:shd w:val="clear" w:color="auto" w:fill="FBBDC3"/>
            <w:noWrap/>
            <w:vAlign w:val="bottom"/>
            <w:hideMark/>
          </w:tcPr>
          <w:p w14:paraId="19FF85BA"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91</w:t>
            </w:r>
          </w:p>
        </w:tc>
      </w:tr>
      <w:tr w:rsidR="00205EA5" w:rsidRPr="00FF0D30" w14:paraId="6297B287" w14:textId="77777777" w:rsidTr="00956050">
        <w:trPr>
          <w:trHeight w:val="290"/>
        </w:trPr>
        <w:tc>
          <w:tcPr>
            <w:tcW w:w="2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05925" w14:textId="77777777" w:rsidR="00205EA5" w:rsidRPr="00FF0D30" w:rsidRDefault="00205EA5" w:rsidP="00956050">
            <w:pPr>
              <w:rPr>
                <w:rFonts w:ascii="Calibri" w:eastAsia="Times New Roman" w:hAnsi="Calibri" w:cs="Calibri"/>
                <w:i/>
                <w:iCs/>
                <w:color w:val="000000"/>
                <w:sz w:val="22"/>
                <w:szCs w:val="22"/>
              </w:rPr>
            </w:pPr>
            <w:proofErr w:type="spellStart"/>
            <w:r w:rsidRPr="227042E4">
              <w:rPr>
                <w:rFonts w:ascii="Calibri" w:eastAsia="Times New Roman" w:hAnsi="Calibri" w:cs="Calibri"/>
                <w:i/>
                <w:color w:val="000000" w:themeColor="text1"/>
                <w:sz w:val="22"/>
                <w:szCs w:val="22"/>
              </w:rPr>
              <w:t>Coniochaeta</w:t>
            </w:r>
            <w:proofErr w:type="spellEnd"/>
            <w:r w:rsidRPr="227042E4">
              <w:rPr>
                <w:rFonts w:ascii="Calibri" w:eastAsia="Times New Roman" w:hAnsi="Calibri" w:cs="Calibri"/>
                <w:i/>
                <w:color w:val="000000" w:themeColor="text1"/>
                <w:sz w:val="22"/>
                <w:szCs w:val="22"/>
              </w:rPr>
              <w:t xml:space="preserve"> </w:t>
            </w:r>
            <w:r w:rsidRPr="227042E4">
              <w:rPr>
                <w:rFonts w:ascii="Calibri" w:eastAsia="Times New Roman" w:hAnsi="Calibri" w:cs="Calibri"/>
                <w:color w:val="000000" w:themeColor="text1"/>
                <w:sz w:val="22"/>
                <w:szCs w:val="22"/>
              </w:rPr>
              <w:t>spp.</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1EF8B663"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4679B48E"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46107517"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w:t>
            </w:r>
          </w:p>
        </w:tc>
        <w:tc>
          <w:tcPr>
            <w:tcW w:w="1380" w:type="dxa"/>
            <w:tcBorders>
              <w:top w:val="nil"/>
              <w:left w:val="nil"/>
              <w:bottom w:val="single" w:sz="4" w:space="0" w:color="auto"/>
              <w:right w:val="single" w:sz="4" w:space="0" w:color="auto"/>
            </w:tcBorders>
            <w:shd w:val="clear" w:color="auto" w:fill="auto"/>
            <w:noWrap/>
            <w:vAlign w:val="bottom"/>
            <w:hideMark/>
          </w:tcPr>
          <w:p w14:paraId="0068D477"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w:t>
            </w:r>
          </w:p>
        </w:tc>
        <w:tc>
          <w:tcPr>
            <w:tcW w:w="1420" w:type="dxa"/>
            <w:tcBorders>
              <w:top w:val="nil"/>
              <w:left w:val="nil"/>
              <w:bottom w:val="single" w:sz="4" w:space="0" w:color="auto"/>
              <w:right w:val="single" w:sz="4" w:space="0" w:color="auto"/>
            </w:tcBorders>
            <w:shd w:val="clear" w:color="auto" w:fill="auto"/>
            <w:noWrap/>
            <w:vAlign w:val="bottom"/>
            <w:hideMark/>
          </w:tcPr>
          <w:p w14:paraId="50AB9C4A"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r>
      <w:tr w:rsidR="00205EA5" w:rsidRPr="00FF0D30" w14:paraId="5D114628" w14:textId="77777777" w:rsidTr="00956050">
        <w:trPr>
          <w:trHeight w:val="290"/>
        </w:trPr>
        <w:tc>
          <w:tcPr>
            <w:tcW w:w="2420" w:type="dxa"/>
            <w:tcBorders>
              <w:top w:val="single" w:sz="4" w:space="0" w:color="auto"/>
              <w:left w:val="single" w:sz="4" w:space="0" w:color="auto"/>
              <w:bottom w:val="single" w:sz="4" w:space="0" w:color="auto"/>
              <w:right w:val="nil"/>
            </w:tcBorders>
            <w:shd w:val="clear" w:color="auto" w:fill="auto"/>
            <w:noWrap/>
            <w:vAlign w:val="bottom"/>
            <w:hideMark/>
          </w:tcPr>
          <w:p w14:paraId="70A8BFA1" w14:textId="77777777" w:rsidR="00205EA5" w:rsidRPr="00FF0D30" w:rsidRDefault="00205EA5" w:rsidP="00956050">
            <w:pPr>
              <w:rPr>
                <w:rFonts w:ascii="Calibri" w:eastAsia="Times New Roman" w:hAnsi="Calibri" w:cs="Calibri"/>
                <w:i/>
                <w:iCs/>
                <w:color w:val="000000"/>
                <w:sz w:val="22"/>
                <w:szCs w:val="22"/>
              </w:rPr>
            </w:pPr>
            <w:r w:rsidRPr="227042E4">
              <w:rPr>
                <w:rFonts w:ascii="Calibri" w:eastAsia="Times New Roman" w:hAnsi="Calibri" w:cs="Calibri"/>
                <w:i/>
                <w:color w:val="000000" w:themeColor="text1"/>
                <w:sz w:val="22"/>
                <w:szCs w:val="22"/>
              </w:rPr>
              <w:t xml:space="preserve">Cryptococcus </w:t>
            </w:r>
            <w:r w:rsidRPr="227042E4">
              <w:rPr>
                <w:rFonts w:ascii="Calibri" w:eastAsia="Times New Roman" w:hAnsi="Calibri" w:cs="Calibri"/>
                <w:color w:val="000000" w:themeColor="text1"/>
                <w:sz w:val="22"/>
                <w:szCs w:val="22"/>
              </w:rPr>
              <w:t>spp.</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C747C"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029D693B"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w:t>
            </w:r>
          </w:p>
        </w:tc>
        <w:tc>
          <w:tcPr>
            <w:tcW w:w="1620" w:type="dxa"/>
            <w:tcBorders>
              <w:top w:val="nil"/>
              <w:left w:val="nil"/>
              <w:bottom w:val="single" w:sz="4" w:space="0" w:color="auto"/>
              <w:right w:val="single" w:sz="4" w:space="0" w:color="auto"/>
            </w:tcBorders>
            <w:shd w:val="clear" w:color="auto" w:fill="auto"/>
            <w:noWrap/>
            <w:vAlign w:val="bottom"/>
            <w:hideMark/>
          </w:tcPr>
          <w:p w14:paraId="6BDAA80A"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w:t>
            </w:r>
          </w:p>
        </w:tc>
        <w:tc>
          <w:tcPr>
            <w:tcW w:w="1380" w:type="dxa"/>
            <w:tcBorders>
              <w:top w:val="nil"/>
              <w:left w:val="nil"/>
              <w:bottom w:val="single" w:sz="4" w:space="0" w:color="auto"/>
              <w:right w:val="single" w:sz="4" w:space="0" w:color="auto"/>
            </w:tcBorders>
            <w:shd w:val="clear" w:color="auto" w:fill="auto"/>
            <w:noWrap/>
            <w:vAlign w:val="bottom"/>
            <w:hideMark/>
          </w:tcPr>
          <w:p w14:paraId="3E6D7CE6"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w:t>
            </w:r>
          </w:p>
        </w:tc>
        <w:tc>
          <w:tcPr>
            <w:tcW w:w="1420" w:type="dxa"/>
            <w:tcBorders>
              <w:top w:val="nil"/>
              <w:left w:val="nil"/>
              <w:bottom w:val="single" w:sz="4" w:space="0" w:color="auto"/>
              <w:right w:val="single" w:sz="4" w:space="0" w:color="auto"/>
            </w:tcBorders>
            <w:shd w:val="clear" w:color="auto" w:fill="auto"/>
            <w:noWrap/>
            <w:vAlign w:val="bottom"/>
            <w:hideMark/>
          </w:tcPr>
          <w:p w14:paraId="095D584D"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w:t>
            </w:r>
          </w:p>
        </w:tc>
      </w:tr>
      <w:tr w:rsidR="00205EA5" w:rsidRPr="00FF0D30" w14:paraId="53028E90" w14:textId="77777777" w:rsidTr="00956050">
        <w:trPr>
          <w:trHeight w:val="290"/>
        </w:trPr>
        <w:tc>
          <w:tcPr>
            <w:tcW w:w="2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D519B" w14:textId="77777777" w:rsidR="00205EA5" w:rsidRPr="00FF0D30" w:rsidRDefault="00205EA5" w:rsidP="00956050">
            <w:pPr>
              <w:rPr>
                <w:rFonts w:ascii="Calibri" w:eastAsia="Times New Roman" w:hAnsi="Calibri" w:cs="Calibri"/>
                <w:i/>
                <w:iCs/>
                <w:color w:val="000000"/>
                <w:sz w:val="22"/>
                <w:szCs w:val="22"/>
              </w:rPr>
            </w:pPr>
            <w:proofErr w:type="spellStart"/>
            <w:r w:rsidRPr="227042E4">
              <w:rPr>
                <w:rFonts w:ascii="Calibri" w:eastAsia="Times New Roman" w:hAnsi="Calibri" w:cs="Calibri"/>
                <w:i/>
                <w:color w:val="000000" w:themeColor="text1"/>
                <w:sz w:val="22"/>
                <w:szCs w:val="22"/>
              </w:rPr>
              <w:t>Exophiala</w:t>
            </w:r>
            <w:proofErr w:type="spellEnd"/>
            <w:r w:rsidRPr="227042E4">
              <w:rPr>
                <w:rFonts w:ascii="Calibri" w:eastAsia="Times New Roman" w:hAnsi="Calibri" w:cs="Calibri"/>
                <w:color w:val="000000" w:themeColor="text1"/>
                <w:sz w:val="22"/>
                <w:szCs w:val="22"/>
              </w:rPr>
              <w:t xml:space="preserve"> spp.</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4BF0A8C9"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6A87FC10"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7DDDD1DE"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380" w:type="dxa"/>
            <w:tcBorders>
              <w:top w:val="nil"/>
              <w:left w:val="nil"/>
              <w:bottom w:val="single" w:sz="4" w:space="0" w:color="auto"/>
              <w:right w:val="single" w:sz="4" w:space="0" w:color="auto"/>
            </w:tcBorders>
            <w:shd w:val="clear" w:color="auto" w:fill="auto"/>
            <w:noWrap/>
            <w:vAlign w:val="bottom"/>
            <w:hideMark/>
          </w:tcPr>
          <w:p w14:paraId="41C92C9B"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5DC112FE"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r>
      <w:tr w:rsidR="00205EA5" w:rsidRPr="00FF0D30" w14:paraId="1F1618A4" w14:textId="77777777" w:rsidTr="00956050">
        <w:trPr>
          <w:trHeight w:val="290"/>
        </w:trPr>
        <w:tc>
          <w:tcPr>
            <w:tcW w:w="2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24008F" w14:textId="77777777" w:rsidR="00205EA5" w:rsidRPr="00FF0D30" w:rsidRDefault="00205EA5" w:rsidP="00956050">
            <w:pPr>
              <w:rPr>
                <w:rFonts w:ascii="Calibri" w:eastAsia="Times New Roman" w:hAnsi="Calibri" w:cs="Calibri"/>
                <w:i/>
                <w:iCs/>
                <w:color w:val="000000"/>
                <w:sz w:val="22"/>
                <w:szCs w:val="22"/>
              </w:rPr>
            </w:pPr>
            <w:proofErr w:type="spellStart"/>
            <w:r w:rsidRPr="227042E4">
              <w:rPr>
                <w:rFonts w:ascii="Calibri" w:eastAsia="Times New Roman" w:hAnsi="Calibri" w:cs="Calibri"/>
                <w:i/>
                <w:color w:val="000000" w:themeColor="text1"/>
                <w:sz w:val="22"/>
                <w:szCs w:val="22"/>
              </w:rPr>
              <w:t>Hamamotoa</w:t>
            </w:r>
            <w:proofErr w:type="spellEnd"/>
            <w:r w:rsidRPr="227042E4">
              <w:rPr>
                <w:rFonts w:ascii="Calibri" w:eastAsia="Times New Roman" w:hAnsi="Calibri" w:cs="Calibri"/>
                <w:i/>
                <w:color w:val="000000" w:themeColor="text1"/>
                <w:sz w:val="22"/>
                <w:szCs w:val="22"/>
              </w:rPr>
              <w:t xml:space="preserve"> </w:t>
            </w:r>
            <w:r w:rsidRPr="227042E4">
              <w:rPr>
                <w:rFonts w:ascii="Calibri" w:eastAsia="Times New Roman" w:hAnsi="Calibri" w:cs="Calibri"/>
                <w:color w:val="000000" w:themeColor="text1"/>
                <w:sz w:val="22"/>
                <w:szCs w:val="22"/>
              </w:rPr>
              <w:t>spp.</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1436240D"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7C11BFBD"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4FF5BEA1"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380" w:type="dxa"/>
            <w:tcBorders>
              <w:top w:val="nil"/>
              <w:left w:val="nil"/>
              <w:bottom w:val="single" w:sz="4" w:space="0" w:color="auto"/>
              <w:right w:val="single" w:sz="4" w:space="0" w:color="auto"/>
            </w:tcBorders>
            <w:shd w:val="clear" w:color="auto" w:fill="auto"/>
            <w:noWrap/>
            <w:vAlign w:val="bottom"/>
            <w:hideMark/>
          </w:tcPr>
          <w:p w14:paraId="219F01D4"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6C15E599"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r>
      <w:tr w:rsidR="00205EA5" w:rsidRPr="00FF0D30" w14:paraId="3FD0175B" w14:textId="77777777" w:rsidTr="00956050">
        <w:trPr>
          <w:trHeight w:val="290"/>
        </w:trPr>
        <w:tc>
          <w:tcPr>
            <w:tcW w:w="2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C215F" w14:textId="77777777" w:rsidR="00205EA5" w:rsidRPr="00FF0D30" w:rsidRDefault="00205EA5" w:rsidP="00956050">
            <w:pPr>
              <w:rPr>
                <w:rFonts w:ascii="Calibri" w:eastAsia="Times New Roman" w:hAnsi="Calibri" w:cs="Calibri"/>
                <w:i/>
                <w:iCs/>
                <w:color w:val="000000"/>
                <w:sz w:val="22"/>
                <w:szCs w:val="22"/>
              </w:rPr>
            </w:pPr>
            <w:proofErr w:type="spellStart"/>
            <w:r w:rsidRPr="227042E4">
              <w:rPr>
                <w:rFonts w:ascii="Calibri" w:eastAsia="Times New Roman" w:hAnsi="Calibri" w:cs="Calibri"/>
                <w:i/>
                <w:color w:val="000000" w:themeColor="text1"/>
                <w:sz w:val="22"/>
                <w:szCs w:val="22"/>
              </w:rPr>
              <w:t>Lachnellula</w:t>
            </w:r>
            <w:proofErr w:type="spellEnd"/>
            <w:r w:rsidRPr="227042E4">
              <w:rPr>
                <w:rFonts w:ascii="Calibri" w:eastAsia="Times New Roman" w:hAnsi="Calibri" w:cs="Calibri"/>
                <w:i/>
                <w:color w:val="000000" w:themeColor="text1"/>
                <w:sz w:val="22"/>
                <w:szCs w:val="22"/>
              </w:rPr>
              <w:t xml:space="preserve"> </w:t>
            </w:r>
            <w:r w:rsidRPr="227042E4">
              <w:rPr>
                <w:rFonts w:ascii="Calibri" w:eastAsia="Times New Roman" w:hAnsi="Calibri" w:cs="Calibri"/>
                <w:color w:val="000000" w:themeColor="text1"/>
                <w:sz w:val="22"/>
                <w:szCs w:val="22"/>
              </w:rPr>
              <w:t>spp.</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25591287"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652896CA"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612DA3BD"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380" w:type="dxa"/>
            <w:tcBorders>
              <w:top w:val="nil"/>
              <w:left w:val="nil"/>
              <w:bottom w:val="single" w:sz="4" w:space="0" w:color="auto"/>
              <w:right w:val="single" w:sz="4" w:space="0" w:color="auto"/>
            </w:tcBorders>
            <w:shd w:val="clear" w:color="auto" w:fill="auto"/>
            <w:noWrap/>
            <w:vAlign w:val="bottom"/>
            <w:hideMark/>
          </w:tcPr>
          <w:p w14:paraId="2EEF7A21"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420" w:type="dxa"/>
            <w:tcBorders>
              <w:top w:val="nil"/>
              <w:left w:val="nil"/>
              <w:bottom w:val="single" w:sz="4" w:space="0" w:color="auto"/>
              <w:right w:val="single" w:sz="4" w:space="0" w:color="auto"/>
            </w:tcBorders>
            <w:shd w:val="clear" w:color="auto" w:fill="EE4C5F"/>
            <w:noWrap/>
            <w:vAlign w:val="bottom"/>
            <w:hideMark/>
          </w:tcPr>
          <w:p w14:paraId="342D101E"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97</w:t>
            </w:r>
          </w:p>
        </w:tc>
      </w:tr>
      <w:tr w:rsidR="00205EA5" w:rsidRPr="00FF0D30" w14:paraId="6FE121BF" w14:textId="77777777" w:rsidTr="00956050">
        <w:trPr>
          <w:trHeight w:val="290"/>
        </w:trPr>
        <w:tc>
          <w:tcPr>
            <w:tcW w:w="2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1CCA56" w14:textId="77777777" w:rsidR="00205EA5" w:rsidRPr="00FF0D30" w:rsidRDefault="00205EA5" w:rsidP="00956050">
            <w:pPr>
              <w:rPr>
                <w:rFonts w:ascii="Calibri" w:eastAsia="Times New Roman" w:hAnsi="Calibri" w:cs="Calibri"/>
                <w:i/>
                <w:iCs/>
                <w:color w:val="000000"/>
                <w:sz w:val="22"/>
                <w:szCs w:val="22"/>
              </w:rPr>
            </w:pPr>
            <w:proofErr w:type="spellStart"/>
            <w:r w:rsidRPr="227042E4">
              <w:rPr>
                <w:rFonts w:ascii="Calibri" w:eastAsia="Times New Roman" w:hAnsi="Calibri" w:cs="Calibri"/>
                <w:i/>
                <w:color w:val="000000" w:themeColor="text1"/>
                <w:sz w:val="22"/>
                <w:szCs w:val="22"/>
              </w:rPr>
              <w:t>Leptodontidium</w:t>
            </w:r>
            <w:proofErr w:type="spellEnd"/>
            <w:r w:rsidRPr="227042E4">
              <w:rPr>
                <w:rFonts w:ascii="Calibri" w:eastAsia="Times New Roman" w:hAnsi="Calibri" w:cs="Calibri"/>
                <w:i/>
                <w:color w:val="000000" w:themeColor="text1"/>
                <w:sz w:val="22"/>
                <w:szCs w:val="22"/>
              </w:rPr>
              <w:t xml:space="preserve"> </w:t>
            </w:r>
            <w:r w:rsidRPr="227042E4">
              <w:rPr>
                <w:rFonts w:ascii="Calibri" w:eastAsia="Times New Roman" w:hAnsi="Calibri" w:cs="Calibri"/>
                <w:color w:val="000000" w:themeColor="text1"/>
                <w:sz w:val="22"/>
                <w:szCs w:val="22"/>
              </w:rPr>
              <w:t>spp.</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448B1BA2"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27B00040"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26066E65"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380" w:type="dxa"/>
            <w:tcBorders>
              <w:top w:val="nil"/>
              <w:left w:val="nil"/>
              <w:bottom w:val="single" w:sz="4" w:space="0" w:color="auto"/>
              <w:right w:val="single" w:sz="4" w:space="0" w:color="auto"/>
            </w:tcBorders>
            <w:shd w:val="clear" w:color="auto" w:fill="auto"/>
            <w:noWrap/>
            <w:vAlign w:val="bottom"/>
            <w:hideMark/>
          </w:tcPr>
          <w:p w14:paraId="5FC5D5AE"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43A36EDE"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r>
      <w:tr w:rsidR="00205EA5" w:rsidRPr="00FF0D30" w14:paraId="6E764107" w14:textId="77777777" w:rsidTr="00956050">
        <w:trPr>
          <w:trHeight w:val="290"/>
        </w:trPr>
        <w:tc>
          <w:tcPr>
            <w:tcW w:w="2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D89A31" w14:textId="77777777" w:rsidR="00205EA5" w:rsidRPr="00FF0D30" w:rsidRDefault="00205EA5" w:rsidP="00956050">
            <w:pPr>
              <w:rPr>
                <w:rFonts w:ascii="Calibri" w:eastAsia="Times New Roman" w:hAnsi="Calibri" w:cs="Calibri"/>
                <w:i/>
                <w:iCs/>
                <w:color w:val="000000"/>
                <w:sz w:val="22"/>
                <w:szCs w:val="22"/>
              </w:rPr>
            </w:pPr>
            <w:r w:rsidRPr="227042E4">
              <w:rPr>
                <w:rFonts w:ascii="Calibri" w:eastAsia="Times New Roman" w:hAnsi="Calibri" w:cs="Calibri"/>
                <w:i/>
                <w:color w:val="000000" w:themeColor="text1"/>
                <w:sz w:val="22"/>
                <w:szCs w:val="22"/>
              </w:rPr>
              <w:t xml:space="preserve">Mucor </w:t>
            </w:r>
            <w:r w:rsidRPr="227042E4">
              <w:rPr>
                <w:rFonts w:ascii="Calibri" w:eastAsia="Times New Roman" w:hAnsi="Calibri" w:cs="Calibri"/>
                <w:color w:val="000000" w:themeColor="text1"/>
                <w:sz w:val="22"/>
                <w:szCs w:val="22"/>
              </w:rPr>
              <w:t>spp.</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52A022BD"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64619DCD"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BDD7EE"/>
            <w:noWrap/>
            <w:vAlign w:val="bottom"/>
            <w:hideMark/>
          </w:tcPr>
          <w:p w14:paraId="0FEFA5F4"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91</w:t>
            </w:r>
          </w:p>
        </w:tc>
        <w:tc>
          <w:tcPr>
            <w:tcW w:w="1380" w:type="dxa"/>
            <w:tcBorders>
              <w:top w:val="nil"/>
              <w:left w:val="nil"/>
              <w:bottom w:val="single" w:sz="4" w:space="0" w:color="auto"/>
              <w:right w:val="single" w:sz="4" w:space="0" w:color="auto"/>
            </w:tcBorders>
            <w:shd w:val="clear" w:color="auto" w:fill="auto"/>
            <w:noWrap/>
            <w:vAlign w:val="bottom"/>
            <w:hideMark/>
          </w:tcPr>
          <w:p w14:paraId="77BE4B5E"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5A5E4B29"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r>
      <w:tr w:rsidR="00205EA5" w:rsidRPr="00FF0D30" w14:paraId="582E8042" w14:textId="77777777" w:rsidTr="00956050">
        <w:trPr>
          <w:trHeight w:val="290"/>
        </w:trPr>
        <w:tc>
          <w:tcPr>
            <w:tcW w:w="2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A9A147" w14:textId="77777777" w:rsidR="00205EA5" w:rsidRPr="00FF0D30" w:rsidRDefault="00205EA5" w:rsidP="00956050">
            <w:pPr>
              <w:rPr>
                <w:rFonts w:ascii="Calibri" w:eastAsia="Times New Roman" w:hAnsi="Calibri" w:cs="Calibri"/>
                <w:i/>
                <w:iCs/>
                <w:color w:val="000000"/>
                <w:sz w:val="22"/>
                <w:szCs w:val="22"/>
              </w:rPr>
            </w:pPr>
            <w:proofErr w:type="spellStart"/>
            <w:r w:rsidRPr="227042E4">
              <w:rPr>
                <w:rFonts w:ascii="Calibri" w:eastAsia="Times New Roman" w:hAnsi="Calibri" w:cs="Calibri"/>
                <w:i/>
                <w:color w:val="000000" w:themeColor="text1"/>
                <w:sz w:val="22"/>
                <w:szCs w:val="22"/>
              </w:rPr>
              <w:t>Nakazawaea</w:t>
            </w:r>
            <w:proofErr w:type="spellEnd"/>
            <w:r w:rsidRPr="227042E4">
              <w:rPr>
                <w:rFonts w:ascii="Calibri" w:eastAsia="Times New Roman" w:hAnsi="Calibri" w:cs="Calibri"/>
                <w:i/>
                <w:color w:val="000000" w:themeColor="text1"/>
                <w:sz w:val="22"/>
                <w:szCs w:val="22"/>
              </w:rPr>
              <w:t xml:space="preserve"> </w:t>
            </w:r>
            <w:r w:rsidRPr="227042E4">
              <w:rPr>
                <w:rFonts w:ascii="Calibri" w:eastAsia="Times New Roman" w:hAnsi="Calibri" w:cs="Calibri"/>
                <w:color w:val="000000" w:themeColor="text1"/>
                <w:sz w:val="22"/>
                <w:szCs w:val="22"/>
              </w:rPr>
              <w:t>spp.</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0B9D04D3"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w:t>
            </w:r>
          </w:p>
        </w:tc>
        <w:tc>
          <w:tcPr>
            <w:tcW w:w="1620" w:type="dxa"/>
            <w:tcBorders>
              <w:top w:val="nil"/>
              <w:left w:val="nil"/>
              <w:bottom w:val="single" w:sz="4" w:space="0" w:color="auto"/>
              <w:right w:val="single" w:sz="4" w:space="0" w:color="auto"/>
            </w:tcBorders>
            <w:shd w:val="clear" w:color="auto" w:fill="auto"/>
            <w:noWrap/>
            <w:vAlign w:val="bottom"/>
            <w:hideMark/>
          </w:tcPr>
          <w:p w14:paraId="21CED8F0"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w:t>
            </w:r>
          </w:p>
        </w:tc>
        <w:tc>
          <w:tcPr>
            <w:tcW w:w="1620" w:type="dxa"/>
            <w:tcBorders>
              <w:top w:val="nil"/>
              <w:left w:val="nil"/>
              <w:bottom w:val="single" w:sz="4" w:space="0" w:color="auto"/>
              <w:right w:val="single" w:sz="4" w:space="0" w:color="auto"/>
            </w:tcBorders>
            <w:shd w:val="clear" w:color="auto" w:fill="auto"/>
            <w:noWrap/>
            <w:vAlign w:val="bottom"/>
            <w:hideMark/>
          </w:tcPr>
          <w:p w14:paraId="17653134"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w:t>
            </w:r>
          </w:p>
        </w:tc>
        <w:tc>
          <w:tcPr>
            <w:tcW w:w="1380" w:type="dxa"/>
            <w:tcBorders>
              <w:top w:val="nil"/>
              <w:left w:val="nil"/>
              <w:bottom w:val="single" w:sz="4" w:space="0" w:color="auto"/>
              <w:right w:val="single" w:sz="4" w:space="0" w:color="auto"/>
            </w:tcBorders>
            <w:shd w:val="clear" w:color="auto" w:fill="auto"/>
            <w:noWrap/>
            <w:vAlign w:val="bottom"/>
            <w:hideMark/>
          </w:tcPr>
          <w:p w14:paraId="201D4C58"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w:t>
            </w:r>
          </w:p>
        </w:tc>
        <w:tc>
          <w:tcPr>
            <w:tcW w:w="1420" w:type="dxa"/>
            <w:tcBorders>
              <w:top w:val="nil"/>
              <w:left w:val="nil"/>
              <w:bottom w:val="single" w:sz="4" w:space="0" w:color="auto"/>
              <w:right w:val="single" w:sz="4" w:space="0" w:color="auto"/>
            </w:tcBorders>
            <w:shd w:val="clear" w:color="auto" w:fill="auto"/>
            <w:noWrap/>
            <w:vAlign w:val="bottom"/>
            <w:hideMark/>
          </w:tcPr>
          <w:p w14:paraId="1F068524"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r>
      <w:tr w:rsidR="00205EA5" w:rsidRPr="00FF0D30" w14:paraId="44E233A0" w14:textId="77777777" w:rsidTr="00956050">
        <w:trPr>
          <w:trHeight w:val="290"/>
        </w:trPr>
        <w:tc>
          <w:tcPr>
            <w:tcW w:w="2420" w:type="dxa"/>
            <w:tcBorders>
              <w:top w:val="single" w:sz="4" w:space="0" w:color="auto"/>
              <w:left w:val="single" w:sz="4" w:space="0" w:color="auto"/>
              <w:bottom w:val="single" w:sz="4" w:space="0" w:color="auto"/>
              <w:right w:val="nil"/>
            </w:tcBorders>
            <w:shd w:val="clear" w:color="auto" w:fill="auto"/>
            <w:noWrap/>
            <w:vAlign w:val="bottom"/>
            <w:hideMark/>
          </w:tcPr>
          <w:p w14:paraId="0AFB3713" w14:textId="77777777" w:rsidR="00205EA5" w:rsidRPr="00FF0D30" w:rsidRDefault="00205EA5" w:rsidP="00956050">
            <w:pPr>
              <w:rPr>
                <w:rFonts w:ascii="Calibri" w:eastAsia="Times New Roman" w:hAnsi="Calibri" w:cs="Calibri"/>
                <w:i/>
                <w:iCs/>
                <w:color w:val="000000"/>
                <w:sz w:val="22"/>
                <w:szCs w:val="22"/>
              </w:rPr>
            </w:pPr>
            <w:r w:rsidRPr="227042E4">
              <w:rPr>
                <w:rFonts w:ascii="Calibri" w:eastAsia="Times New Roman" w:hAnsi="Calibri" w:cs="Calibri"/>
                <w:i/>
                <w:color w:val="000000" w:themeColor="text1"/>
                <w:sz w:val="22"/>
                <w:szCs w:val="22"/>
              </w:rPr>
              <w:t xml:space="preserve">Penicillium </w:t>
            </w:r>
            <w:r w:rsidRPr="227042E4">
              <w:rPr>
                <w:rFonts w:ascii="Calibri" w:eastAsia="Times New Roman" w:hAnsi="Calibri" w:cs="Calibri"/>
                <w:color w:val="000000" w:themeColor="text1"/>
                <w:sz w:val="22"/>
                <w:szCs w:val="22"/>
              </w:rPr>
              <w:t>spp.</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7C983C"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60E928CF"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6BCF866E"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380" w:type="dxa"/>
            <w:tcBorders>
              <w:top w:val="nil"/>
              <w:left w:val="nil"/>
              <w:bottom w:val="single" w:sz="4" w:space="0" w:color="auto"/>
              <w:right w:val="single" w:sz="4" w:space="0" w:color="auto"/>
            </w:tcBorders>
            <w:shd w:val="clear" w:color="auto" w:fill="auto"/>
            <w:noWrap/>
            <w:vAlign w:val="bottom"/>
            <w:hideMark/>
          </w:tcPr>
          <w:p w14:paraId="1365261F"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2A7425FD"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r>
      <w:tr w:rsidR="00205EA5" w:rsidRPr="00FF0D30" w14:paraId="08DD7F2F" w14:textId="77777777" w:rsidTr="00956050">
        <w:trPr>
          <w:trHeight w:val="290"/>
        </w:trPr>
        <w:tc>
          <w:tcPr>
            <w:tcW w:w="2420" w:type="dxa"/>
            <w:tcBorders>
              <w:top w:val="single" w:sz="4" w:space="0" w:color="auto"/>
              <w:left w:val="single" w:sz="4" w:space="0" w:color="auto"/>
              <w:bottom w:val="single" w:sz="4" w:space="0" w:color="auto"/>
              <w:right w:val="nil"/>
            </w:tcBorders>
            <w:shd w:val="clear" w:color="auto" w:fill="auto"/>
            <w:noWrap/>
            <w:vAlign w:val="bottom"/>
            <w:hideMark/>
          </w:tcPr>
          <w:p w14:paraId="34E35D5D" w14:textId="77777777" w:rsidR="00205EA5" w:rsidRPr="00FF0D30" w:rsidRDefault="00205EA5" w:rsidP="00956050">
            <w:pPr>
              <w:rPr>
                <w:rFonts w:ascii="Calibri" w:eastAsia="Times New Roman" w:hAnsi="Calibri" w:cs="Calibri"/>
                <w:i/>
                <w:iCs/>
                <w:color w:val="000000"/>
                <w:sz w:val="22"/>
                <w:szCs w:val="22"/>
              </w:rPr>
            </w:pPr>
            <w:proofErr w:type="spellStart"/>
            <w:r w:rsidRPr="227042E4">
              <w:rPr>
                <w:rFonts w:ascii="Calibri" w:eastAsia="Times New Roman" w:hAnsi="Calibri" w:cs="Calibri"/>
                <w:i/>
                <w:color w:val="000000" w:themeColor="text1"/>
                <w:sz w:val="22"/>
                <w:szCs w:val="22"/>
              </w:rPr>
              <w:t>Pezicula</w:t>
            </w:r>
            <w:proofErr w:type="spellEnd"/>
            <w:r w:rsidRPr="227042E4">
              <w:rPr>
                <w:rFonts w:ascii="Calibri" w:eastAsia="Times New Roman" w:hAnsi="Calibri" w:cs="Calibri"/>
                <w:i/>
                <w:color w:val="000000" w:themeColor="text1"/>
                <w:sz w:val="22"/>
                <w:szCs w:val="22"/>
              </w:rPr>
              <w:t xml:space="preserve"> </w:t>
            </w:r>
            <w:r w:rsidRPr="227042E4">
              <w:rPr>
                <w:rFonts w:ascii="Calibri" w:eastAsia="Times New Roman" w:hAnsi="Calibri" w:cs="Calibri"/>
                <w:color w:val="000000" w:themeColor="text1"/>
                <w:sz w:val="22"/>
                <w:szCs w:val="22"/>
              </w:rPr>
              <w:t>spp.</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818344"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3095904F"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74CE00E9"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380" w:type="dxa"/>
            <w:tcBorders>
              <w:top w:val="nil"/>
              <w:left w:val="nil"/>
              <w:bottom w:val="single" w:sz="4" w:space="0" w:color="auto"/>
              <w:right w:val="single" w:sz="4" w:space="0" w:color="auto"/>
            </w:tcBorders>
            <w:shd w:val="clear" w:color="auto" w:fill="EE4C5F"/>
            <w:noWrap/>
            <w:vAlign w:val="bottom"/>
            <w:hideMark/>
          </w:tcPr>
          <w:p w14:paraId="1E05DF29"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95</w:t>
            </w:r>
          </w:p>
        </w:tc>
        <w:tc>
          <w:tcPr>
            <w:tcW w:w="1420" w:type="dxa"/>
            <w:tcBorders>
              <w:top w:val="nil"/>
              <w:left w:val="nil"/>
              <w:bottom w:val="single" w:sz="4" w:space="0" w:color="auto"/>
              <w:right w:val="single" w:sz="4" w:space="0" w:color="auto"/>
            </w:tcBorders>
            <w:shd w:val="clear" w:color="auto" w:fill="EE4C5F"/>
            <w:noWrap/>
            <w:vAlign w:val="bottom"/>
            <w:hideMark/>
          </w:tcPr>
          <w:p w14:paraId="624EECC0"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97</w:t>
            </w:r>
          </w:p>
        </w:tc>
      </w:tr>
      <w:tr w:rsidR="00205EA5" w:rsidRPr="00FF0D30" w14:paraId="23F22445" w14:textId="77777777" w:rsidTr="00956050">
        <w:trPr>
          <w:trHeight w:val="290"/>
        </w:trPr>
        <w:tc>
          <w:tcPr>
            <w:tcW w:w="2420" w:type="dxa"/>
            <w:tcBorders>
              <w:top w:val="single" w:sz="4" w:space="0" w:color="auto"/>
              <w:left w:val="single" w:sz="4" w:space="0" w:color="auto"/>
              <w:bottom w:val="single" w:sz="4" w:space="0" w:color="auto"/>
              <w:right w:val="nil"/>
            </w:tcBorders>
            <w:shd w:val="clear" w:color="auto" w:fill="auto"/>
            <w:noWrap/>
            <w:vAlign w:val="bottom"/>
            <w:hideMark/>
          </w:tcPr>
          <w:p w14:paraId="3464E419" w14:textId="77777777" w:rsidR="00205EA5" w:rsidRPr="00FF0D30" w:rsidRDefault="00205EA5" w:rsidP="00956050">
            <w:pPr>
              <w:rPr>
                <w:rFonts w:ascii="Calibri" w:eastAsia="Times New Roman" w:hAnsi="Calibri" w:cs="Calibri"/>
                <w:i/>
                <w:iCs/>
                <w:color w:val="000000"/>
                <w:sz w:val="22"/>
                <w:szCs w:val="22"/>
              </w:rPr>
            </w:pPr>
            <w:proofErr w:type="spellStart"/>
            <w:r w:rsidRPr="227042E4">
              <w:rPr>
                <w:rFonts w:ascii="Calibri" w:eastAsia="Times New Roman" w:hAnsi="Calibri" w:cs="Calibri"/>
                <w:i/>
                <w:color w:val="000000" w:themeColor="text1"/>
                <w:sz w:val="22"/>
                <w:szCs w:val="22"/>
              </w:rPr>
              <w:t>Phaeotremella</w:t>
            </w:r>
            <w:proofErr w:type="spellEnd"/>
            <w:r w:rsidRPr="227042E4">
              <w:rPr>
                <w:rFonts w:ascii="Calibri" w:eastAsia="Times New Roman" w:hAnsi="Calibri" w:cs="Calibri"/>
                <w:color w:val="000000" w:themeColor="text1"/>
                <w:sz w:val="22"/>
                <w:szCs w:val="22"/>
              </w:rPr>
              <w:t xml:space="preserve"> spp.</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F6B80"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221BCDDE"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1FB57240"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380" w:type="dxa"/>
            <w:tcBorders>
              <w:top w:val="nil"/>
              <w:left w:val="nil"/>
              <w:bottom w:val="single" w:sz="4" w:space="0" w:color="auto"/>
              <w:right w:val="single" w:sz="4" w:space="0" w:color="auto"/>
            </w:tcBorders>
            <w:shd w:val="clear" w:color="auto" w:fill="auto"/>
            <w:noWrap/>
            <w:vAlign w:val="bottom"/>
            <w:hideMark/>
          </w:tcPr>
          <w:p w14:paraId="0EECC85C"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w:t>
            </w:r>
          </w:p>
        </w:tc>
        <w:tc>
          <w:tcPr>
            <w:tcW w:w="1420" w:type="dxa"/>
            <w:tcBorders>
              <w:top w:val="nil"/>
              <w:left w:val="nil"/>
              <w:bottom w:val="single" w:sz="4" w:space="0" w:color="auto"/>
              <w:right w:val="single" w:sz="4" w:space="0" w:color="auto"/>
            </w:tcBorders>
            <w:shd w:val="clear" w:color="auto" w:fill="auto"/>
            <w:noWrap/>
            <w:vAlign w:val="bottom"/>
            <w:hideMark/>
          </w:tcPr>
          <w:p w14:paraId="2CCF335C"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r>
      <w:tr w:rsidR="00205EA5" w:rsidRPr="00FF0D30" w14:paraId="6F72480D" w14:textId="77777777" w:rsidTr="00956050">
        <w:trPr>
          <w:trHeight w:val="290"/>
        </w:trPr>
        <w:tc>
          <w:tcPr>
            <w:tcW w:w="2420" w:type="dxa"/>
            <w:tcBorders>
              <w:top w:val="single" w:sz="4" w:space="0" w:color="auto"/>
              <w:left w:val="single" w:sz="4" w:space="0" w:color="auto"/>
              <w:bottom w:val="single" w:sz="4" w:space="0" w:color="auto"/>
              <w:right w:val="nil"/>
            </w:tcBorders>
            <w:shd w:val="clear" w:color="auto" w:fill="auto"/>
            <w:noWrap/>
            <w:vAlign w:val="bottom"/>
            <w:hideMark/>
          </w:tcPr>
          <w:p w14:paraId="1B66285C" w14:textId="77777777" w:rsidR="00205EA5" w:rsidRPr="00FF0D30" w:rsidRDefault="00205EA5" w:rsidP="00956050">
            <w:pPr>
              <w:rPr>
                <w:rFonts w:ascii="Calibri" w:eastAsia="Times New Roman" w:hAnsi="Calibri" w:cs="Calibri"/>
                <w:i/>
                <w:iCs/>
                <w:color w:val="000000"/>
                <w:sz w:val="22"/>
                <w:szCs w:val="22"/>
              </w:rPr>
            </w:pPr>
            <w:proofErr w:type="spellStart"/>
            <w:r w:rsidRPr="227042E4">
              <w:rPr>
                <w:rFonts w:ascii="Calibri" w:eastAsia="Times New Roman" w:hAnsi="Calibri" w:cs="Calibri"/>
                <w:i/>
                <w:color w:val="000000" w:themeColor="text1"/>
                <w:sz w:val="22"/>
                <w:szCs w:val="22"/>
              </w:rPr>
              <w:t>Phialocephala</w:t>
            </w:r>
            <w:proofErr w:type="spellEnd"/>
            <w:r w:rsidRPr="227042E4">
              <w:rPr>
                <w:rFonts w:ascii="Calibri" w:eastAsia="Times New Roman" w:hAnsi="Calibri" w:cs="Calibri"/>
                <w:i/>
                <w:color w:val="000000" w:themeColor="text1"/>
                <w:sz w:val="22"/>
                <w:szCs w:val="22"/>
              </w:rPr>
              <w:t xml:space="preserve"> </w:t>
            </w:r>
            <w:r w:rsidRPr="227042E4">
              <w:rPr>
                <w:rFonts w:ascii="Calibri" w:eastAsia="Times New Roman" w:hAnsi="Calibri" w:cs="Calibri"/>
                <w:color w:val="000000" w:themeColor="text1"/>
                <w:sz w:val="22"/>
                <w:szCs w:val="22"/>
              </w:rPr>
              <w:t>spp.</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271B3A"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2C4C56B0"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07A676E2"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380" w:type="dxa"/>
            <w:tcBorders>
              <w:top w:val="nil"/>
              <w:left w:val="nil"/>
              <w:bottom w:val="single" w:sz="4" w:space="0" w:color="auto"/>
              <w:right w:val="single" w:sz="4" w:space="0" w:color="auto"/>
            </w:tcBorders>
            <w:shd w:val="clear" w:color="auto" w:fill="auto"/>
            <w:noWrap/>
            <w:vAlign w:val="bottom"/>
            <w:hideMark/>
          </w:tcPr>
          <w:p w14:paraId="182B6085"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53228C6E"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r>
      <w:tr w:rsidR="00205EA5" w:rsidRPr="00FF0D30" w14:paraId="54C2674A" w14:textId="77777777" w:rsidTr="00956050">
        <w:trPr>
          <w:trHeight w:val="290"/>
        </w:trPr>
        <w:tc>
          <w:tcPr>
            <w:tcW w:w="2420" w:type="dxa"/>
            <w:tcBorders>
              <w:top w:val="single" w:sz="4" w:space="0" w:color="auto"/>
              <w:left w:val="single" w:sz="4" w:space="0" w:color="auto"/>
              <w:bottom w:val="single" w:sz="4" w:space="0" w:color="auto"/>
              <w:right w:val="nil"/>
            </w:tcBorders>
            <w:shd w:val="clear" w:color="auto" w:fill="auto"/>
            <w:noWrap/>
            <w:vAlign w:val="bottom"/>
            <w:hideMark/>
          </w:tcPr>
          <w:p w14:paraId="0E4310BD" w14:textId="77777777" w:rsidR="00205EA5" w:rsidRPr="00FF0D30" w:rsidRDefault="00205EA5" w:rsidP="00956050">
            <w:pPr>
              <w:rPr>
                <w:rFonts w:ascii="Calibri" w:eastAsia="Times New Roman" w:hAnsi="Calibri" w:cs="Calibri"/>
                <w:i/>
                <w:iCs/>
                <w:color w:val="000000"/>
                <w:sz w:val="22"/>
                <w:szCs w:val="22"/>
              </w:rPr>
            </w:pPr>
            <w:proofErr w:type="spellStart"/>
            <w:r w:rsidRPr="227042E4">
              <w:rPr>
                <w:rFonts w:ascii="Calibri" w:eastAsia="Times New Roman" w:hAnsi="Calibri" w:cs="Calibri"/>
                <w:i/>
                <w:color w:val="000000" w:themeColor="text1"/>
                <w:sz w:val="22"/>
                <w:szCs w:val="22"/>
              </w:rPr>
              <w:t>Sarea</w:t>
            </w:r>
            <w:proofErr w:type="spellEnd"/>
            <w:r w:rsidRPr="227042E4">
              <w:rPr>
                <w:rFonts w:ascii="Calibri" w:eastAsia="Times New Roman" w:hAnsi="Calibri" w:cs="Calibri"/>
                <w:i/>
                <w:color w:val="000000" w:themeColor="text1"/>
                <w:sz w:val="22"/>
                <w:szCs w:val="22"/>
              </w:rPr>
              <w:t xml:space="preserve"> </w:t>
            </w:r>
            <w:r w:rsidRPr="227042E4">
              <w:rPr>
                <w:rFonts w:ascii="Calibri" w:eastAsia="Times New Roman" w:hAnsi="Calibri" w:cs="Calibri"/>
                <w:color w:val="000000" w:themeColor="text1"/>
                <w:sz w:val="22"/>
                <w:szCs w:val="22"/>
              </w:rPr>
              <w:t>spp.</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E5D96F"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35D348B3"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0598B88C"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380" w:type="dxa"/>
            <w:tcBorders>
              <w:top w:val="nil"/>
              <w:left w:val="nil"/>
              <w:bottom w:val="single" w:sz="4" w:space="0" w:color="auto"/>
              <w:right w:val="single" w:sz="4" w:space="0" w:color="auto"/>
            </w:tcBorders>
            <w:shd w:val="clear" w:color="auto" w:fill="auto"/>
            <w:noWrap/>
            <w:vAlign w:val="bottom"/>
            <w:hideMark/>
          </w:tcPr>
          <w:p w14:paraId="4EEC8B34"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63A53A82"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r>
      <w:tr w:rsidR="00205EA5" w:rsidRPr="00FF0D30" w14:paraId="71AC37C5" w14:textId="77777777" w:rsidTr="00956050">
        <w:trPr>
          <w:trHeight w:val="290"/>
        </w:trPr>
        <w:tc>
          <w:tcPr>
            <w:tcW w:w="2420" w:type="dxa"/>
            <w:tcBorders>
              <w:top w:val="single" w:sz="4" w:space="0" w:color="auto"/>
              <w:left w:val="single" w:sz="4" w:space="0" w:color="auto"/>
              <w:bottom w:val="single" w:sz="4" w:space="0" w:color="auto"/>
              <w:right w:val="nil"/>
            </w:tcBorders>
            <w:shd w:val="clear" w:color="auto" w:fill="auto"/>
            <w:noWrap/>
            <w:vAlign w:val="bottom"/>
            <w:hideMark/>
          </w:tcPr>
          <w:p w14:paraId="41016876" w14:textId="77777777" w:rsidR="00205EA5" w:rsidRPr="00FF0D30" w:rsidRDefault="00205EA5" w:rsidP="00956050">
            <w:pPr>
              <w:rPr>
                <w:rFonts w:ascii="Calibri" w:eastAsia="Times New Roman" w:hAnsi="Calibri" w:cs="Calibri"/>
                <w:i/>
                <w:iCs/>
                <w:color w:val="000000"/>
                <w:sz w:val="22"/>
                <w:szCs w:val="22"/>
              </w:rPr>
            </w:pPr>
            <w:proofErr w:type="spellStart"/>
            <w:r w:rsidRPr="227042E4">
              <w:rPr>
                <w:rFonts w:ascii="Calibri" w:eastAsia="Times New Roman" w:hAnsi="Calibri" w:cs="Calibri"/>
                <w:i/>
                <w:color w:val="000000" w:themeColor="text1"/>
                <w:sz w:val="22"/>
                <w:szCs w:val="22"/>
              </w:rPr>
              <w:t>Scheffersomyces</w:t>
            </w:r>
            <w:proofErr w:type="spellEnd"/>
            <w:r w:rsidRPr="227042E4">
              <w:rPr>
                <w:rFonts w:ascii="Calibri" w:eastAsia="Times New Roman" w:hAnsi="Calibri" w:cs="Calibri"/>
                <w:i/>
                <w:color w:val="000000" w:themeColor="text1"/>
                <w:sz w:val="22"/>
                <w:szCs w:val="22"/>
              </w:rPr>
              <w:t xml:space="preserve"> </w:t>
            </w:r>
            <w:r w:rsidRPr="227042E4">
              <w:rPr>
                <w:rFonts w:ascii="Calibri" w:eastAsia="Times New Roman" w:hAnsi="Calibri" w:cs="Calibri"/>
                <w:color w:val="000000" w:themeColor="text1"/>
                <w:sz w:val="22"/>
                <w:szCs w:val="22"/>
              </w:rPr>
              <w:t>spp.</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1143E4"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w:t>
            </w:r>
          </w:p>
        </w:tc>
        <w:tc>
          <w:tcPr>
            <w:tcW w:w="1620" w:type="dxa"/>
            <w:tcBorders>
              <w:top w:val="nil"/>
              <w:left w:val="nil"/>
              <w:bottom w:val="single" w:sz="4" w:space="0" w:color="auto"/>
              <w:right w:val="single" w:sz="4" w:space="0" w:color="auto"/>
            </w:tcBorders>
            <w:shd w:val="clear" w:color="auto" w:fill="auto"/>
            <w:noWrap/>
            <w:vAlign w:val="bottom"/>
            <w:hideMark/>
          </w:tcPr>
          <w:p w14:paraId="2766778B"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w:t>
            </w:r>
          </w:p>
        </w:tc>
        <w:tc>
          <w:tcPr>
            <w:tcW w:w="1620" w:type="dxa"/>
            <w:tcBorders>
              <w:top w:val="nil"/>
              <w:left w:val="nil"/>
              <w:bottom w:val="single" w:sz="4" w:space="0" w:color="auto"/>
              <w:right w:val="single" w:sz="4" w:space="0" w:color="auto"/>
            </w:tcBorders>
            <w:shd w:val="clear" w:color="auto" w:fill="auto"/>
            <w:noWrap/>
            <w:vAlign w:val="bottom"/>
            <w:hideMark/>
          </w:tcPr>
          <w:p w14:paraId="2104D0C3"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380" w:type="dxa"/>
            <w:tcBorders>
              <w:top w:val="nil"/>
              <w:left w:val="nil"/>
              <w:bottom w:val="single" w:sz="4" w:space="0" w:color="auto"/>
              <w:right w:val="single" w:sz="4" w:space="0" w:color="auto"/>
            </w:tcBorders>
            <w:shd w:val="clear" w:color="auto" w:fill="auto"/>
            <w:noWrap/>
            <w:vAlign w:val="bottom"/>
            <w:hideMark/>
          </w:tcPr>
          <w:p w14:paraId="50C98455"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w:t>
            </w:r>
          </w:p>
        </w:tc>
        <w:tc>
          <w:tcPr>
            <w:tcW w:w="1420" w:type="dxa"/>
            <w:tcBorders>
              <w:top w:val="nil"/>
              <w:left w:val="nil"/>
              <w:bottom w:val="single" w:sz="4" w:space="0" w:color="auto"/>
              <w:right w:val="single" w:sz="4" w:space="0" w:color="auto"/>
            </w:tcBorders>
            <w:shd w:val="clear" w:color="auto" w:fill="auto"/>
            <w:noWrap/>
            <w:vAlign w:val="bottom"/>
            <w:hideMark/>
          </w:tcPr>
          <w:p w14:paraId="5DE69342"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w:t>
            </w:r>
          </w:p>
        </w:tc>
      </w:tr>
      <w:tr w:rsidR="00205EA5" w:rsidRPr="00FF0D30" w14:paraId="07FD8528" w14:textId="77777777" w:rsidTr="00956050">
        <w:trPr>
          <w:trHeight w:val="290"/>
        </w:trPr>
        <w:tc>
          <w:tcPr>
            <w:tcW w:w="2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476E0" w14:textId="77777777" w:rsidR="00205EA5" w:rsidRPr="00FF0D30" w:rsidRDefault="00205EA5" w:rsidP="00956050">
            <w:pPr>
              <w:rPr>
                <w:rFonts w:ascii="Calibri" w:eastAsia="Times New Roman" w:hAnsi="Calibri" w:cs="Calibri"/>
                <w:i/>
                <w:iCs/>
                <w:color w:val="000000"/>
                <w:sz w:val="22"/>
                <w:szCs w:val="22"/>
              </w:rPr>
            </w:pPr>
            <w:proofErr w:type="spellStart"/>
            <w:r w:rsidRPr="227042E4">
              <w:rPr>
                <w:rFonts w:ascii="Calibri" w:eastAsia="Times New Roman" w:hAnsi="Calibri" w:cs="Calibri"/>
                <w:i/>
                <w:color w:val="000000" w:themeColor="text1"/>
                <w:sz w:val="22"/>
                <w:szCs w:val="22"/>
              </w:rPr>
              <w:t>Sydowia</w:t>
            </w:r>
            <w:proofErr w:type="spellEnd"/>
            <w:r w:rsidRPr="227042E4">
              <w:rPr>
                <w:rFonts w:ascii="Calibri" w:eastAsia="Times New Roman" w:hAnsi="Calibri" w:cs="Calibri"/>
                <w:i/>
                <w:color w:val="000000" w:themeColor="text1"/>
                <w:sz w:val="22"/>
                <w:szCs w:val="22"/>
              </w:rPr>
              <w:t xml:space="preserve"> </w:t>
            </w:r>
            <w:r w:rsidRPr="227042E4">
              <w:rPr>
                <w:rFonts w:ascii="Calibri" w:eastAsia="Times New Roman" w:hAnsi="Calibri" w:cs="Calibri"/>
                <w:color w:val="000000" w:themeColor="text1"/>
                <w:sz w:val="22"/>
                <w:szCs w:val="22"/>
              </w:rPr>
              <w:t>spp.</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35B16863"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71FE5EED"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468C9672"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380" w:type="dxa"/>
            <w:tcBorders>
              <w:top w:val="nil"/>
              <w:left w:val="nil"/>
              <w:bottom w:val="single" w:sz="4" w:space="0" w:color="auto"/>
              <w:right w:val="single" w:sz="4" w:space="0" w:color="auto"/>
            </w:tcBorders>
            <w:shd w:val="clear" w:color="auto" w:fill="auto"/>
            <w:noWrap/>
            <w:vAlign w:val="bottom"/>
            <w:hideMark/>
          </w:tcPr>
          <w:p w14:paraId="1A746011"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7D963F0B"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r>
      <w:tr w:rsidR="00205EA5" w:rsidRPr="00FF0D30" w14:paraId="295971E6" w14:textId="77777777" w:rsidTr="00956050">
        <w:trPr>
          <w:trHeight w:val="29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23EA0242" w14:textId="77777777" w:rsidR="00205EA5" w:rsidRPr="00FF0D30" w:rsidRDefault="00205EA5" w:rsidP="00956050">
            <w:pPr>
              <w:rPr>
                <w:rFonts w:ascii="Calibri" w:eastAsia="Times New Roman" w:hAnsi="Calibri" w:cs="Calibri"/>
                <w:i/>
                <w:iCs/>
                <w:color w:val="000000"/>
                <w:sz w:val="22"/>
                <w:szCs w:val="22"/>
              </w:rPr>
            </w:pPr>
            <w:r w:rsidRPr="227042E4">
              <w:rPr>
                <w:rFonts w:ascii="Calibri" w:eastAsia="Times New Roman" w:hAnsi="Calibri" w:cs="Calibri"/>
                <w:i/>
                <w:color w:val="000000" w:themeColor="text1"/>
                <w:sz w:val="22"/>
                <w:szCs w:val="22"/>
              </w:rPr>
              <w:t xml:space="preserve">Tremella </w:t>
            </w:r>
            <w:r w:rsidRPr="227042E4">
              <w:rPr>
                <w:rFonts w:ascii="Calibri" w:eastAsia="Times New Roman" w:hAnsi="Calibri" w:cs="Calibri"/>
                <w:color w:val="000000" w:themeColor="text1"/>
                <w:sz w:val="22"/>
                <w:szCs w:val="22"/>
              </w:rPr>
              <w:t>spp.</w:t>
            </w:r>
          </w:p>
        </w:tc>
        <w:tc>
          <w:tcPr>
            <w:tcW w:w="1620" w:type="dxa"/>
            <w:tcBorders>
              <w:top w:val="nil"/>
              <w:left w:val="nil"/>
              <w:bottom w:val="single" w:sz="4" w:space="0" w:color="auto"/>
              <w:right w:val="single" w:sz="4" w:space="0" w:color="auto"/>
            </w:tcBorders>
            <w:shd w:val="clear" w:color="auto" w:fill="auto"/>
            <w:noWrap/>
            <w:vAlign w:val="bottom"/>
            <w:hideMark/>
          </w:tcPr>
          <w:p w14:paraId="636576B1"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4687408A"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4DC3B89C"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380" w:type="dxa"/>
            <w:tcBorders>
              <w:top w:val="nil"/>
              <w:left w:val="nil"/>
              <w:bottom w:val="single" w:sz="4" w:space="0" w:color="auto"/>
              <w:right w:val="single" w:sz="4" w:space="0" w:color="auto"/>
            </w:tcBorders>
            <w:shd w:val="clear" w:color="auto" w:fill="auto"/>
            <w:noWrap/>
            <w:vAlign w:val="bottom"/>
            <w:hideMark/>
          </w:tcPr>
          <w:p w14:paraId="688E27A3"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420" w:type="dxa"/>
            <w:tcBorders>
              <w:top w:val="nil"/>
              <w:left w:val="nil"/>
              <w:bottom w:val="single" w:sz="4" w:space="0" w:color="auto"/>
              <w:right w:val="single" w:sz="4" w:space="0" w:color="auto"/>
            </w:tcBorders>
            <w:shd w:val="clear" w:color="auto" w:fill="EE4C5F"/>
            <w:noWrap/>
            <w:vAlign w:val="bottom"/>
            <w:hideMark/>
          </w:tcPr>
          <w:p w14:paraId="309398CB"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95</w:t>
            </w:r>
          </w:p>
        </w:tc>
      </w:tr>
      <w:tr w:rsidR="00205EA5" w:rsidRPr="00FF0D30" w14:paraId="6F7B64B4" w14:textId="77777777" w:rsidTr="00956050">
        <w:trPr>
          <w:trHeight w:val="29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7734956" w14:textId="77777777" w:rsidR="00205EA5" w:rsidRPr="00FF0D30" w:rsidRDefault="00205EA5" w:rsidP="00956050">
            <w:pPr>
              <w:rPr>
                <w:rFonts w:ascii="Calibri" w:eastAsia="Times New Roman" w:hAnsi="Calibri" w:cs="Calibri"/>
                <w:i/>
                <w:iCs/>
                <w:color w:val="000000"/>
                <w:sz w:val="22"/>
                <w:szCs w:val="22"/>
              </w:rPr>
            </w:pPr>
            <w:proofErr w:type="spellStart"/>
            <w:r w:rsidRPr="227042E4">
              <w:rPr>
                <w:rFonts w:ascii="Calibri" w:eastAsia="Times New Roman" w:hAnsi="Calibri" w:cs="Calibri"/>
                <w:i/>
                <w:color w:val="000000" w:themeColor="text1"/>
                <w:sz w:val="22"/>
                <w:szCs w:val="22"/>
              </w:rPr>
              <w:t>Tympanis</w:t>
            </w:r>
            <w:proofErr w:type="spellEnd"/>
            <w:r w:rsidRPr="227042E4">
              <w:rPr>
                <w:rFonts w:ascii="Calibri" w:eastAsia="Times New Roman" w:hAnsi="Calibri" w:cs="Calibri"/>
                <w:i/>
                <w:color w:val="000000" w:themeColor="text1"/>
                <w:sz w:val="22"/>
                <w:szCs w:val="22"/>
              </w:rPr>
              <w:t xml:space="preserve"> </w:t>
            </w:r>
            <w:r w:rsidRPr="227042E4">
              <w:rPr>
                <w:rFonts w:ascii="Calibri" w:eastAsia="Times New Roman" w:hAnsi="Calibri" w:cs="Calibri"/>
                <w:color w:val="000000" w:themeColor="text1"/>
                <w:sz w:val="22"/>
                <w:szCs w:val="22"/>
              </w:rPr>
              <w:t>spp.</w:t>
            </w:r>
          </w:p>
        </w:tc>
        <w:tc>
          <w:tcPr>
            <w:tcW w:w="1620" w:type="dxa"/>
            <w:tcBorders>
              <w:top w:val="nil"/>
              <w:left w:val="nil"/>
              <w:bottom w:val="single" w:sz="4" w:space="0" w:color="auto"/>
              <w:right w:val="single" w:sz="4" w:space="0" w:color="auto"/>
            </w:tcBorders>
            <w:shd w:val="clear" w:color="auto" w:fill="EE4C5F"/>
            <w:noWrap/>
            <w:vAlign w:val="bottom"/>
            <w:hideMark/>
          </w:tcPr>
          <w:p w14:paraId="4CD15EB4"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99</w:t>
            </w:r>
          </w:p>
        </w:tc>
        <w:tc>
          <w:tcPr>
            <w:tcW w:w="1620" w:type="dxa"/>
            <w:tcBorders>
              <w:top w:val="nil"/>
              <w:left w:val="nil"/>
              <w:bottom w:val="single" w:sz="4" w:space="0" w:color="auto"/>
              <w:right w:val="single" w:sz="4" w:space="0" w:color="auto"/>
            </w:tcBorders>
            <w:shd w:val="clear" w:color="auto" w:fill="auto"/>
            <w:noWrap/>
            <w:vAlign w:val="bottom"/>
            <w:hideMark/>
          </w:tcPr>
          <w:p w14:paraId="172AFFE7"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67A7F298"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380" w:type="dxa"/>
            <w:tcBorders>
              <w:top w:val="nil"/>
              <w:left w:val="nil"/>
              <w:bottom w:val="single" w:sz="4" w:space="0" w:color="auto"/>
              <w:right w:val="single" w:sz="4" w:space="0" w:color="auto"/>
            </w:tcBorders>
            <w:shd w:val="clear" w:color="auto" w:fill="EE4C5F"/>
            <w:noWrap/>
            <w:vAlign w:val="bottom"/>
            <w:hideMark/>
          </w:tcPr>
          <w:p w14:paraId="31129B78"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99</w:t>
            </w:r>
          </w:p>
        </w:tc>
        <w:tc>
          <w:tcPr>
            <w:tcW w:w="1420" w:type="dxa"/>
            <w:tcBorders>
              <w:top w:val="nil"/>
              <w:left w:val="nil"/>
              <w:bottom w:val="single" w:sz="4" w:space="0" w:color="auto"/>
              <w:right w:val="single" w:sz="4" w:space="0" w:color="auto"/>
            </w:tcBorders>
            <w:shd w:val="clear" w:color="auto" w:fill="EE4C5F"/>
            <w:noWrap/>
            <w:vAlign w:val="bottom"/>
            <w:hideMark/>
          </w:tcPr>
          <w:p w14:paraId="31E313CD"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98</w:t>
            </w:r>
          </w:p>
        </w:tc>
      </w:tr>
      <w:tr w:rsidR="00205EA5" w:rsidRPr="00FF0D30" w14:paraId="3EB40943" w14:textId="77777777" w:rsidTr="00956050">
        <w:trPr>
          <w:trHeight w:val="290"/>
        </w:trPr>
        <w:tc>
          <w:tcPr>
            <w:tcW w:w="2420" w:type="dxa"/>
            <w:tcBorders>
              <w:top w:val="nil"/>
              <w:left w:val="single" w:sz="4" w:space="0" w:color="auto"/>
              <w:bottom w:val="single" w:sz="4" w:space="0" w:color="auto"/>
              <w:right w:val="single" w:sz="4" w:space="0" w:color="auto"/>
            </w:tcBorders>
            <w:shd w:val="clear" w:color="auto" w:fill="auto"/>
            <w:noWrap/>
            <w:vAlign w:val="bottom"/>
            <w:hideMark/>
          </w:tcPr>
          <w:p w14:paraId="6BD3474C" w14:textId="77777777" w:rsidR="00205EA5" w:rsidRPr="00FF0D30" w:rsidRDefault="00205EA5" w:rsidP="00956050">
            <w:pPr>
              <w:rPr>
                <w:rFonts w:ascii="Calibri" w:eastAsia="Times New Roman" w:hAnsi="Calibri" w:cs="Calibri"/>
                <w:i/>
                <w:iCs/>
                <w:color w:val="000000"/>
                <w:sz w:val="22"/>
                <w:szCs w:val="22"/>
              </w:rPr>
            </w:pPr>
            <w:proofErr w:type="spellStart"/>
            <w:r w:rsidRPr="00FF0D30">
              <w:rPr>
                <w:rFonts w:ascii="Calibri" w:eastAsia="Times New Roman" w:hAnsi="Calibri" w:cs="Calibri"/>
                <w:i/>
                <w:iCs/>
                <w:color w:val="000000"/>
                <w:sz w:val="22"/>
                <w:szCs w:val="22"/>
              </w:rPr>
              <w:t>Umbelopsis</w:t>
            </w:r>
            <w:proofErr w:type="spellEnd"/>
            <w:r w:rsidRPr="00510F84">
              <w:rPr>
                <w:rFonts w:ascii="Calibri" w:eastAsia="Times New Roman" w:hAnsi="Calibri" w:cs="Calibri"/>
                <w:i/>
                <w:iCs/>
                <w:color w:val="000000"/>
                <w:sz w:val="22"/>
                <w:szCs w:val="22"/>
              </w:rPr>
              <w:t xml:space="preserve"> spp.</w:t>
            </w:r>
          </w:p>
        </w:tc>
        <w:tc>
          <w:tcPr>
            <w:tcW w:w="1620" w:type="dxa"/>
            <w:tcBorders>
              <w:top w:val="nil"/>
              <w:left w:val="nil"/>
              <w:bottom w:val="single" w:sz="4" w:space="0" w:color="auto"/>
              <w:right w:val="single" w:sz="4" w:space="0" w:color="auto"/>
            </w:tcBorders>
            <w:shd w:val="clear" w:color="auto" w:fill="auto"/>
            <w:noWrap/>
            <w:vAlign w:val="bottom"/>
            <w:hideMark/>
          </w:tcPr>
          <w:p w14:paraId="23631CD5"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2C55D259"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620" w:type="dxa"/>
            <w:tcBorders>
              <w:top w:val="nil"/>
              <w:left w:val="nil"/>
              <w:bottom w:val="single" w:sz="4" w:space="0" w:color="auto"/>
              <w:right w:val="single" w:sz="4" w:space="0" w:color="auto"/>
            </w:tcBorders>
            <w:shd w:val="clear" w:color="auto" w:fill="auto"/>
            <w:noWrap/>
            <w:vAlign w:val="bottom"/>
            <w:hideMark/>
          </w:tcPr>
          <w:p w14:paraId="7373784C"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380" w:type="dxa"/>
            <w:tcBorders>
              <w:top w:val="nil"/>
              <w:left w:val="nil"/>
              <w:bottom w:val="single" w:sz="4" w:space="0" w:color="auto"/>
              <w:right w:val="single" w:sz="4" w:space="0" w:color="auto"/>
            </w:tcBorders>
            <w:shd w:val="clear" w:color="auto" w:fill="auto"/>
            <w:noWrap/>
            <w:vAlign w:val="bottom"/>
            <w:hideMark/>
          </w:tcPr>
          <w:p w14:paraId="2FDADEE4"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c>
          <w:tcPr>
            <w:tcW w:w="1420" w:type="dxa"/>
            <w:tcBorders>
              <w:top w:val="nil"/>
              <w:left w:val="nil"/>
              <w:bottom w:val="single" w:sz="4" w:space="0" w:color="auto"/>
              <w:right w:val="single" w:sz="4" w:space="0" w:color="auto"/>
            </w:tcBorders>
            <w:shd w:val="clear" w:color="auto" w:fill="auto"/>
            <w:noWrap/>
            <w:vAlign w:val="bottom"/>
            <w:hideMark/>
          </w:tcPr>
          <w:p w14:paraId="7AA59E3A" w14:textId="77777777" w:rsidR="00205EA5" w:rsidRPr="00FF0D30" w:rsidRDefault="00205EA5" w:rsidP="00956050">
            <w:pPr>
              <w:jc w:val="center"/>
              <w:rPr>
                <w:rFonts w:ascii="Calibri" w:eastAsia="Times New Roman" w:hAnsi="Calibri" w:cs="Calibri"/>
                <w:color w:val="000000"/>
                <w:sz w:val="22"/>
                <w:szCs w:val="22"/>
              </w:rPr>
            </w:pPr>
            <w:r w:rsidRPr="00FF0D30">
              <w:rPr>
                <w:rFonts w:ascii="Calibri" w:eastAsia="Times New Roman" w:hAnsi="Calibri" w:cs="Calibri"/>
                <w:color w:val="000000"/>
                <w:sz w:val="22"/>
                <w:szCs w:val="22"/>
              </w:rPr>
              <w:t> </w:t>
            </w:r>
          </w:p>
        </w:tc>
      </w:tr>
    </w:tbl>
    <w:p w14:paraId="319E1404" w14:textId="77777777" w:rsidR="00C51F09" w:rsidRDefault="00C51F09" w:rsidP="00660013"/>
    <w:sectPr w:rsidR="00C51F09" w:rsidSect="00205EA5">
      <w:endnotePr>
        <w:numFmt w:val="decimal"/>
      </w:endnotePr>
      <w:pgSz w:w="16840" w:h="11900" w:orient="landscape"/>
      <w:pgMar w:top="1440" w:right="1440" w:bottom="1440" w:left="1440" w:header="72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charset w:val="01"/>
    <w:family w:val="roman"/>
    <w:pitch w:val="variable"/>
  </w:font>
  <w:font w:name="Droid Sans Fallback">
    <w:panose1 w:val="00000000000000000000"/>
    <w:charset w:val="00"/>
    <w:family w:val="roman"/>
    <w:notTrueType/>
    <w:pitch w:val="default"/>
  </w:font>
  <w:font w:name="Droid Sans Devanagari">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120"/>
    <w:rsid w:val="00205EA5"/>
    <w:rsid w:val="005B7120"/>
    <w:rsid w:val="00660013"/>
    <w:rsid w:val="00C51F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32830"/>
  <w15:chartTrackingRefBased/>
  <w15:docId w15:val="{5161FE20-A097-431B-A78F-B210384FB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013"/>
    <w:pPr>
      <w:spacing w:after="0" w:line="240" w:lineRule="auto"/>
    </w:pPr>
    <w:rPr>
      <w:rFonts w:eastAsiaTheme="minorEastAsia"/>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nd-iwgdh3b">
    <w:name w:val="gnd-iwgdh3b"/>
    <w:basedOn w:val="DefaultParagraphFont"/>
    <w:rsid w:val="00660013"/>
  </w:style>
  <w:style w:type="paragraph" w:styleId="HTMLPreformatted">
    <w:name w:val="HTML Preformatted"/>
    <w:basedOn w:val="Normal"/>
    <w:link w:val="HTMLPreformattedChar"/>
    <w:uiPriority w:val="99"/>
    <w:unhideWhenUsed/>
    <w:rsid w:val="006600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60013"/>
    <w:rPr>
      <w:rFonts w:ascii="Courier New" w:eastAsia="Times New Roman" w:hAnsi="Courier New" w:cs="Courier New"/>
      <w:kern w:val="0"/>
      <w:sz w:val="20"/>
      <w:szCs w:val="20"/>
      <w14:ligatures w14:val="none"/>
    </w:rPr>
  </w:style>
  <w:style w:type="character" w:styleId="Hyperlink">
    <w:name w:val="Hyperlink"/>
    <w:basedOn w:val="DefaultParagraphFont"/>
    <w:uiPriority w:val="99"/>
    <w:unhideWhenUsed/>
    <w:rsid w:val="00660013"/>
    <w:rPr>
      <w:color w:val="0563C1" w:themeColor="hyperlink"/>
      <w:u w:val="single"/>
    </w:rPr>
  </w:style>
  <w:style w:type="table" w:styleId="TableGrid">
    <w:name w:val="Table Grid"/>
    <w:basedOn w:val="TableNormal"/>
    <w:uiPriority w:val="59"/>
    <w:rsid w:val="00660013"/>
    <w:pPr>
      <w:spacing w:after="0" w:line="240" w:lineRule="auto"/>
    </w:pPr>
    <w:rPr>
      <w:rFonts w:ascii="Calibri" w:eastAsia="Times New Roman"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qFormat/>
    <w:rsid w:val="00660013"/>
    <w:pPr>
      <w:suppressLineNumbers/>
      <w:suppressAutoHyphens/>
    </w:pPr>
    <w:rPr>
      <w:rFonts w:ascii="Liberation Serif" w:eastAsia="Droid Sans Fallback" w:hAnsi="Liberation Serif" w:cs="Droid Sans Devanagari"/>
      <w:kern w:val="2"/>
      <w:lang w:val="fi-FI"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webSettings" Target="webSettings.xml"/><Relationship Id="rId7" Type="http://schemas.openxmlformats.org/officeDocument/2006/relationships/chart" Target="charts/chart3.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fontTable" Target="fontTable.xml"/><Relationship Id="rId5" Type="http://schemas.openxmlformats.org/officeDocument/2006/relationships/chart" Target="charts/chart1.xml"/><Relationship Id="rId10" Type="http://schemas.openxmlformats.org/officeDocument/2006/relationships/image" Target="media/image1.JPG"/><Relationship Id="rId4" Type="http://schemas.openxmlformats.org/officeDocument/2006/relationships/hyperlink" Target="https://github.com/brendanf/optimotu/releases/tag/v0.3.0" TargetMode="External"/><Relationship Id="rId9"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oleObject" Target="https://valtion-my.sharepoint.com/personal/joette_crosier_luke_fi/Documents/phd/Article%201%20Restore%20Pine/Data/Unverified/CombinedPine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valtion-my.sharepoint.com/personal/joette_crosier_luke_fi/Documents/phd/Article%201%20Restore%20Pine/Data/Unverified/CombinedPine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valtion-my.sharepoint.com/personal/joette_crosier_luke_fi/Documents/phd/Article%201%20Restore%20Pine/Data/Unverified/CombinedPineDa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valtion-my.sharepoint.com/personal/joette_crosier_luke_fi/Documents/phd/Article%201%20Restore%20Pine/Data/Unverified/CombinedPineDat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valtion-my.sharepoint.com/personal/joette_crosier_luke_fi/Documents/phd/Article%201%20Restore%20Pine/Data/Unverified/CombinedPineData.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Ground Contact of Logs</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none"/>
          </c:marker>
          <c:cat>
            <c:numRef>
              <c:f>('Data Summaries'!$B$24:$L$24,'Data Summaries'!$N$24:$O$24)</c:f>
              <c:numCache>
                <c:formatCode>General</c:formatCode>
                <c:ptCount val="13"/>
                <c:pt idx="0">
                  <c:v>0</c:v>
                </c:pt>
                <c:pt idx="1">
                  <c:v>5</c:v>
                </c:pt>
                <c:pt idx="2">
                  <c:v>10</c:v>
                </c:pt>
                <c:pt idx="3">
                  <c:v>15</c:v>
                </c:pt>
                <c:pt idx="4">
                  <c:v>20</c:v>
                </c:pt>
                <c:pt idx="5">
                  <c:v>30</c:v>
                </c:pt>
                <c:pt idx="6">
                  <c:v>40</c:v>
                </c:pt>
                <c:pt idx="7">
                  <c:v>50</c:v>
                </c:pt>
                <c:pt idx="8">
                  <c:v>60</c:v>
                </c:pt>
                <c:pt idx="9">
                  <c:v>70</c:v>
                </c:pt>
                <c:pt idx="10">
                  <c:v>80</c:v>
                </c:pt>
                <c:pt idx="11">
                  <c:v>90</c:v>
                </c:pt>
                <c:pt idx="12">
                  <c:v>100</c:v>
                </c:pt>
              </c:numCache>
              <c:extLst/>
            </c:numRef>
          </c:cat>
          <c:val>
            <c:numRef>
              <c:f>('Data Summaries'!$B$25:$L$25,'Data Summaries'!$N$25:$O$25)</c:f>
              <c:numCache>
                <c:formatCode>0</c:formatCode>
                <c:ptCount val="13"/>
                <c:pt idx="0">
                  <c:v>8</c:v>
                </c:pt>
                <c:pt idx="1">
                  <c:v>4</c:v>
                </c:pt>
                <c:pt idx="2">
                  <c:v>17</c:v>
                </c:pt>
                <c:pt idx="3">
                  <c:v>1</c:v>
                </c:pt>
                <c:pt idx="4">
                  <c:v>11</c:v>
                </c:pt>
                <c:pt idx="5">
                  <c:v>6</c:v>
                </c:pt>
                <c:pt idx="6">
                  <c:v>9</c:v>
                </c:pt>
                <c:pt idx="7">
                  <c:v>8</c:v>
                </c:pt>
                <c:pt idx="8">
                  <c:v>4</c:v>
                </c:pt>
                <c:pt idx="9">
                  <c:v>10</c:v>
                </c:pt>
                <c:pt idx="10">
                  <c:v>3</c:v>
                </c:pt>
                <c:pt idx="11">
                  <c:v>4</c:v>
                </c:pt>
                <c:pt idx="12">
                  <c:v>3</c:v>
                </c:pt>
              </c:numCache>
              <c:extLst/>
            </c:numRef>
          </c:val>
          <c:smooth val="0"/>
          <c:extLst>
            <c:ext xmlns:c16="http://schemas.microsoft.com/office/drawing/2014/chart" uri="{C3380CC4-5D6E-409C-BE32-E72D297353CC}">
              <c16:uniqueId val="{00000000-8E0E-4AA4-AD9B-AB213FA66A1F}"/>
            </c:ext>
          </c:extLst>
        </c:ser>
        <c:ser>
          <c:idx val="1"/>
          <c:order val="1"/>
          <c:spPr>
            <a:ln w="28575" cap="rnd">
              <a:solidFill>
                <a:schemeClr val="accent2"/>
              </a:solidFill>
              <a:round/>
            </a:ln>
            <a:effectLst/>
          </c:spPr>
          <c:marker>
            <c:symbol val="none"/>
          </c:marker>
          <c:cat>
            <c:numRef>
              <c:f>('Data Summaries'!$B$24:$L$24,'Data Summaries'!$N$24:$O$24)</c:f>
              <c:numCache>
                <c:formatCode>General</c:formatCode>
                <c:ptCount val="13"/>
                <c:pt idx="0">
                  <c:v>0</c:v>
                </c:pt>
                <c:pt idx="1">
                  <c:v>5</c:v>
                </c:pt>
                <c:pt idx="2">
                  <c:v>10</c:v>
                </c:pt>
                <c:pt idx="3">
                  <c:v>15</c:v>
                </c:pt>
                <c:pt idx="4">
                  <c:v>20</c:v>
                </c:pt>
                <c:pt idx="5">
                  <c:v>30</c:v>
                </c:pt>
                <c:pt idx="6">
                  <c:v>40</c:v>
                </c:pt>
                <c:pt idx="7">
                  <c:v>50</c:v>
                </c:pt>
                <c:pt idx="8">
                  <c:v>60</c:v>
                </c:pt>
                <c:pt idx="9">
                  <c:v>70</c:v>
                </c:pt>
                <c:pt idx="10">
                  <c:v>80</c:v>
                </c:pt>
                <c:pt idx="11">
                  <c:v>90</c:v>
                </c:pt>
                <c:pt idx="12">
                  <c:v>100</c:v>
                </c:pt>
              </c:numCache>
              <c:extLst/>
            </c:numRef>
          </c:cat>
          <c:val>
            <c:numRef>
              <c:f>('Data Summaries'!$B$26:$L$26,'Data Summaries'!$N$26:$O$26)</c:f>
              <c:numCache>
                <c:formatCode>0</c:formatCode>
                <c:ptCount val="13"/>
                <c:pt idx="0">
                  <c:v>14</c:v>
                </c:pt>
                <c:pt idx="1">
                  <c:v>11</c:v>
                </c:pt>
                <c:pt idx="2">
                  <c:v>22</c:v>
                </c:pt>
                <c:pt idx="3">
                  <c:v>0</c:v>
                </c:pt>
                <c:pt idx="4">
                  <c:v>12</c:v>
                </c:pt>
                <c:pt idx="5">
                  <c:v>10</c:v>
                </c:pt>
                <c:pt idx="6">
                  <c:v>3</c:v>
                </c:pt>
                <c:pt idx="7">
                  <c:v>6</c:v>
                </c:pt>
                <c:pt idx="8">
                  <c:v>5</c:v>
                </c:pt>
                <c:pt idx="9">
                  <c:v>5</c:v>
                </c:pt>
                <c:pt idx="10">
                  <c:v>4</c:v>
                </c:pt>
                <c:pt idx="11">
                  <c:v>1</c:v>
                </c:pt>
                <c:pt idx="12">
                  <c:v>3</c:v>
                </c:pt>
              </c:numCache>
              <c:extLst/>
            </c:numRef>
          </c:val>
          <c:smooth val="0"/>
          <c:extLst>
            <c:ext xmlns:c16="http://schemas.microsoft.com/office/drawing/2014/chart" uri="{C3380CC4-5D6E-409C-BE32-E72D297353CC}">
              <c16:uniqueId val="{00000001-8E0E-4AA4-AD9B-AB213FA66A1F}"/>
            </c:ext>
          </c:extLst>
        </c:ser>
        <c:dLbls>
          <c:showLegendKey val="0"/>
          <c:showVal val="0"/>
          <c:showCatName val="0"/>
          <c:showSerName val="0"/>
          <c:showPercent val="0"/>
          <c:showBubbleSize val="0"/>
        </c:dLbls>
        <c:smooth val="0"/>
        <c:axId val="712021760"/>
        <c:axId val="712022744"/>
      </c:lineChart>
      <c:catAx>
        <c:axId val="71202176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Ground Contact (%) </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12022744"/>
        <c:crosses val="autoZero"/>
        <c:auto val="1"/>
        <c:lblAlgn val="ctr"/>
        <c:lblOffset val="100"/>
        <c:noMultiLvlLbl val="0"/>
      </c:catAx>
      <c:valAx>
        <c:axId val="7120227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1202176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Bark Cover on Logs </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v>Kelo</c:v>
          </c:tx>
          <c:spPr>
            <a:solidFill>
              <a:schemeClr val="accent1"/>
            </a:solidFill>
            <a:ln>
              <a:noFill/>
            </a:ln>
            <a:effectLst/>
          </c:spPr>
          <c:invertIfNegative val="0"/>
          <c:cat>
            <c:numRef>
              <c:f>('Data Summaries'!$B$29:$L$29,'Data Summaries'!$N$29:$P$29)</c:f>
              <c:numCache>
                <c:formatCode>General</c:formatCode>
                <c:ptCount val="14"/>
                <c:pt idx="0">
                  <c:v>0</c:v>
                </c:pt>
                <c:pt idx="1">
                  <c:v>5</c:v>
                </c:pt>
                <c:pt idx="2">
                  <c:v>10</c:v>
                </c:pt>
                <c:pt idx="3">
                  <c:v>15</c:v>
                </c:pt>
                <c:pt idx="4">
                  <c:v>20</c:v>
                </c:pt>
                <c:pt idx="5">
                  <c:v>25</c:v>
                </c:pt>
                <c:pt idx="6">
                  <c:v>30</c:v>
                </c:pt>
                <c:pt idx="7">
                  <c:v>40</c:v>
                </c:pt>
                <c:pt idx="8">
                  <c:v>50</c:v>
                </c:pt>
                <c:pt idx="9">
                  <c:v>60</c:v>
                </c:pt>
                <c:pt idx="10">
                  <c:v>70</c:v>
                </c:pt>
                <c:pt idx="11">
                  <c:v>80</c:v>
                </c:pt>
                <c:pt idx="12">
                  <c:v>95</c:v>
                </c:pt>
                <c:pt idx="13">
                  <c:v>100</c:v>
                </c:pt>
              </c:numCache>
              <c:extLst/>
            </c:numRef>
          </c:cat>
          <c:val>
            <c:numRef>
              <c:f>('Data Summaries'!$B$30:$L$30,'Data Summaries'!$N$30:$P$30)</c:f>
              <c:numCache>
                <c:formatCode>0</c:formatCode>
                <c:ptCount val="14"/>
                <c:pt idx="0">
                  <c:v>53</c:v>
                </c:pt>
                <c:pt idx="1">
                  <c:v>18</c:v>
                </c:pt>
                <c:pt idx="2">
                  <c:v>9</c:v>
                </c:pt>
                <c:pt idx="3">
                  <c:v>1</c:v>
                </c:pt>
                <c:pt idx="4">
                  <c:v>6</c:v>
                </c:pt>
                <c:pt idx="5">
                  <c:v>0</c:v>
                </c:pt>
                <c:pt idx="6">
                  <c:v>1</c:v>
                </c:pt>
                <c:pt idx="7">
                  <c:v>0</c:v>
                </c:pt>
                <c:pt idx="8">
                  <c:v>0</c:v>
                </c:pt>
                <c:pt idx="9">
                  <c:v>0</c:v>
                </c:pt>
                <c:pt idx="10">
                  <c:v>0</c:v>
                </c:pt>
                <c:pt idx="11">
                  <c:v>0</c:v>
                </c:pt>
                <c:pt idx="12">
                  <c:v>0</c:v>
                </c:pt>
                <c:pt idx="13" formatCode="General">
                  <c:v>0</c:v>
                </c:pt>
              </c:numCache>
              <c:extLst/>
            </c:numRef>
          </c:val>
          <c:extLst>
            <c:ext xmlns:c16="http://schemas.microsoft.com/office/drawing/2014/chart" uri="{C3380CC4-5D6E-409C-BE32-E72D297353CC}">
              <c16:uniqueId val="{00000000-9952-404B-810B-73FF4E2202A9}"/>
            </c:ext>
          </c:extLst>
        </c:ser>
        <c:ser>
          <c:idx val="1"/>
          <c:order val="1"/>
          <c:tx>
            <c:v>Non-kelo</c:v>
          </c:tx>
          <c:spPr>
            <a:solidFill>
              <a:schemeClr val="accent2"/>
            </a:solidFill>
            <a:ln>
              <a:noFill/>
            </a:ln>
            <a:effectLst/>
          </c:spPr>
          <c:invertIfNegative val="0"/>
          <c:cat>
            <c:numRef>
              <c:f>('Data Summaries'!$B$29:$L$29,'Data Summaries'!$N$29:$P$29)</c:f>
              <c:numCache>
                <c:formatCode>General</c:formatCode>
                <c:ptCount val="14"/>
                <c:pt idx="0">
                  <c:v>0</c:v>
                </c:pt>
                <c:pt idx="1">
                  <c:v>5</c:v>
                </c:pt>
                <c:pt idx="2">
                  <c:v>10</c:v>
                </c:pt>
                <c:pt idx="3">
                  <c:v>15</c:v>
                </c:pt>
                <c:pt idx="4">
                  <c:v>20</c:v>
                </c:pt>
                <c:pt idx="5">
                  <c:v>25</c:v>
                </c:pt>
                <c:pt idx="6">
                  <c:v>30</c:v>
                </c:pt>
                <c:pt idx="7">
                  <c:v>40</c:v>
                </c:pt>
                <c:pt idx="8">
                  <c:v>50</c:v>
                </c:pt>
                <c:pt idx="9">
                  <c:v>60</c:v>
                </c:pt>
                <c:pt idx="10">
                  <c:v>70</c:v>
                </c:pt>
                <c:pt idx="11">
                  <c:v>80</c:v>
                </c:pt>
                <c:pt idx="12">
                  <c:v>95</c:v>
                </c:pt>
                <c:pt idx="13">
                  <c:v>100</c:v>
                </c:pt>
              </c:numCache>
              <c:extLst/>
            </c:numRef>
          </c:cat>
          <c:val>
            <c:numRef>
              <c:f>('Data Summaries'!$B$31:$L$31,'Data Summaries'!$N$31:$P$31)</c:f>
              <c:numCache>
                <c:formatCode>0</c:formatCode>
                <c:ptCount val="14"/>
                <c:pt idx="0">
                  <c:v>9</c:v>
                </c:pt>
                <c:pt idx="1">
                  <c:v>3</c:v>
                </c:pt>
                <c:pt idx="2">
                  <c:v>18</c:v>
                </c:pt>
                <c:pt idx="3">
                  <c:v>1</c:v>
                </c:pt>
                <c:pt idx="4">
                  <c:v>21</c:v>
                </c:pt>
                <c:pt idx="5">
                  <c:v>1</c:v>
                </c:pt>
                <c:pt idx="6">
                  <c:v>13</c:v>
                </c:pt>
                <c:pt idx="7">
                  <c:v>10</c:v>
                </c:pt>
                <c:pt idx="8">
                  <c:v>6</c:v>
                </c:pt>
                <c:pt idx="9">
                  <c:v>9</c:v>
                </c:pt>
                <c:pt idx="10">
                  <c:v>1</c:v>
                </c:pt>
                <c:pt idx="11">
                  <c:v>2</c:v>
                </c:pt>
                <c:pt idx="12">
                  <c:v>2</c:v>
                </c:pt>
                <c:pt idx="13" formatCode="General">
                  <c:v>0</c:v>
                </c:pt>
              </c:numCache>
              <c:extLst/>
            </c:numRef>
          </c:val>
          <c:extLst>
            <c:ext xmlns:c16="http://schemas.microsoft.com/office/drawing/2014/chart" uri="{C3380CC4-5D6E-409C-BE32-E72D297353CC}">
              <c16:uniqueId val="{00000001-9952-404B-810B-73FF4E2202A9}"/>
            </c:ext>
          </c:extLst>
        </c:ser>
        <c:dLbls>
          <c:showLegendKey val="0"/>
          <c:showVal val="0"/>
          <c:showCatName val="0"/>
          <c:showSerName val="0"/>
          <c:showPercent val="0"/>
          <c:showBubbleSize val="0"/>
        </c:dLbls>
        <c:gapWidth val="140"/>
        <c:overlap val="-30"/>
        <c:axId val="522927048"/>
        <c:axId val="522923768"/>
      </c:barChart>
      <c:catAx>
        <c:axId val="52292704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Bark Cover (%)</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2923768"/>
        <c:crosses val="autoZero"/>
        <c:auto val="1"/>
        <c:lblAlgn val="ctr"/>
        <c:lblOffset val="100"/>
        <c:noMultiLvlLbl val="0"/>
      </c:catAx>
      <c:valAx>
        <c:axId val="5229237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229270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Decay stage of log</a:t>
            </a:r>
          </a:p>
        </c:rich>
      </c:tx>
      <c:layout>
        <c:manualLayout>
          <c:xMode val="edge"/>
          <c:yMode val="edge"/>
          <c:x val="0.24087692603152561"/>
          <c:y val="2.665482007996446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v>kelo</c:v>
          </c:tx>
          <c:spPr>
            <a:solidFill>
              <a:schemeClr val="accent1"/>
            </a:solidFill>
            <a:ln>
              <a:noFill/>
            </a:ln>
            <a:effectLst/>
          </c:spPr>
          <c:invertIfNegative val="0"/>
          <c:cat>
            <c:strRef>
              <c:f>'Data Summaries'!$E$14:$F$14</c:f>
              <c:strCache>
                <c:ptCount val="2"/>
                <c:pt idx="0">
                  <c:v>stage 1</c:v>
                </c:pt>
                <c:pt idx="1">
                  <c:v>stage 2</c:v>
                </c:pt>
              </c:strCache>
            </c:strRef>
          </c:cat>
          <c:val>
            <c:numRef>
              <c:f>'Data Summaries'!$E$15:$F$15</c:f>
              <c:numCache>
                <c:formatCode>General</c:formatCode>
                <c:ptCount val="2"/>
                <c:pt idx="0">
                  <c:v>62</c:v>
                </c:pt>
                <c:pt idx="1">
                  <c:v>26</c:v>
                </c:pt>
              </c:numCache>
            </c:numRef>
          </c:val>
          <c:extLst>
            <c:ext xmlns:c16="http://schemas.microsoft.com/office/drawing/2014/chart" uri="{C3380CC4-5D6E-409C-BE32-E72D297353CC}">
              <c16:uniqueId val="{00000000-4749-4F27-8246-B937E707D12B}"/>
            </c:ext>
          </c:extLst>
        </c:ser>
        <c:ser>
          <c:idx val="1"/>
          <c:order val="1"/>
          <c:tx>
            <c:v>non kelo</c:v>
          </c:tx>
          <c:spPr>
            <a:solidFill>
              <a:schemeClr val="accent2"/>
            </a:solidFill>
            <a:ln>
              <a:noFill/>
            </a:ln>
            <a:effectLst/>
          </c:spPr>
          <c:invertIfNegative val="0"/>
          <c:cat>
            <c:strRef>
              <c:f>'Data Summaries'!$E$14:$F$14</c:f>
              <c:strCache>
                <c:ptCount val="2"/>
                <c:pt idx="0">
                  <c:v>stage 1</c:v>
                </c:pt>
                <c:pt idx="1">
                  <c:v>stage 2</c:v>
                </c:pt>
              </c:strCache>
            </c:strRef>
          </c:cat>
          <c:val>
            <c:numRef>
              <c:f>'Data Summaries'!$E$16:$F$16</c:f>
              <c:numCache>
                <c:formatCode>General</c:formatCode>
                <c:ptCount val="2"/>
                <c:pt idx="0">
                  <c:v>67</c:v>
                </c:pt>
                <c:pt idx="1">
                  <c:v>29</c:v>
                </c:pt>
              </c:numCache>
            </c:numRef>
          </c:val>
          <c:extLst>
            <c:ext xmlns:c16="http://schemas.microsoft.com/office/drawing/2014/chart" uri="{C3380CC4-5D6E-409C-BE32-E72D297353CC}">
              <c16:uniqueId val="{00000001-4749-4F27-8246-B937E707D12B}"/>
            </c:ext>
          </c:extLst>
        </c:ser>
        <c:dLbls>
          <c:showLegendKey val="0"/>
          <c:showVal val="0"/>
          <c:showCatName val="0"/>
          <c:showSerName val="0"/>
          <c:showPercent val="0"/>
          <c:showBubbleSize val="0"/>
        </c:dLbls>
        <c:gapWidth val="33"/>
        <c:overlap val="-30"/>
        <c:axId val="671634552"/>
        <c:axId val="671632912"/>
      </c:barChart>
      <c:catAx>
        <c:axId val="671634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71632912"/>
        <c:crosses val="autoZero"/>
        <c:auto val="1"/>
        <c:lblAlgn val="ctr"/>
        <c:lblOffset val="100"/>
        <c:noMultiLvlLbl val="0"/>
      </c:catAx>
      <c:valAx>
        <c:axId val="67163291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number of logs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716345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Diameter of Logs</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v>Kelo</c:v>
          </c:tx>
          <c:spPr>
            <a:ln w="28575" cap="rnd">
              <a:solidFill>
                <a:schemeClr val="accent1"/>
              </a:solidFill>
              <a:round/>
            </a:ln>
            <a:effectLst/>
          </c:spPr>
          <c:marker>
            <c:symbol val="none"/>
          </c:marker>
          <c:cat>
            <c:strRef>
              <c:f>('Data Summaries'!$G$14:$I$14,'Data Summaries'!$K$14:$L$14)</c:f>
              <c:strCache>
                <c:ptCount val="5"/>
                <c:pt idx="0">
                  <c:v>18-23</c:v>
                </c:pt>
                <c:pt idx="1">
                  <c:v>24-28</c:v>
                </c:pt>
                <c:pt idx="2">
                  <c:v>29-33</c:v>
                </c:pt>
                <c:pt idx="3">
                  <c:v>34-38</c:v>
                </c:pt>
                <c:pt idx="4">
                  <c:v>39-45</c:v>
                </c:pt>
              </c:strCache>
              <c:extLst/>
            </c:strRef>
          </c:cat>
          <c:val>
            <c:numRef>
              <c:f>('Data Summaries'!$G$15:$I$15,'Data Summaries'!$K$15:$L$15)</c:f>
              <c:numCache>
                <c:formatCode>0</c:formatCode>
                <c:ptCount val="5"/>
                <c:pt idx="0">
                  <c:v>23</c:v>
                </c:pt>
                <c:pt idx="1">
                  <c:v>32</c:v>
                </c:pt>
                <c:pt idx="2">
                  <c:v>22</c:v>
                </c:pt>
                <c:pt idx="3">
                  <c:v>8</c:v>
                </c:pt>
                <c:pt idx="4">
                  <c:v>3</c:v>
                </c:pt>
              </c:numCache>
              <c:extLst/>
            </c:numRef>
          </c:val>
          <c:smooth val="0"/>
          <c:extLst>
            <c:ext xmlns:c16="http://schemas.microsoft.com/office/drawing/2014/chart" uri="{C3380CC4-5D6E-409C-BE32-E72D297353CC}">
              <c16:uniqueId val="{00000000-96BC-4461-A61C-0E3B29C1E2F7}"/>
            </c:ext>
          </c:extLst>
        </c:ser>
        <c:ser>
          <c:idx val="1"/>
          <c:order val="1"/>
          <c:tx>
            <c:v>Non-Kelo</c:v>
          </c:tx>
          <c:spPr>
            <a:ln w="28575" cap="rnd">
              <a:solidFill>
                <a:schemeClr val="accent2"/>
              </a:solidFill>
              <a:round/>
            </a:ln>
            <a:effectLst/>
          </c:spPr>
          <c:marker>
            <c:symbol val="none"/>
          </c:marker>
          <c:cat>
            <c:strRef>
              <c:f>('Data Summaries'!$G$14:$I$14,'Data Summaries'!$K$14:$L$14)</c:f>
              <c:strCache>
                <c:ptCount val="5"/>
                <c:pt idx="0">
                  <c:v>18-23</c:v>
                </c:pt>
                <c:pt idx="1">
                  <c:v>24-28</c:v>
                </c:pt>
                <c:pt idx="2">
                  <c:v>29-33</c:v>
                </c:pt>
                <c:pt idx="3">
                  <c:v>34-38</c:v>
                </c:pt>
                <c:pt idx="4">
                  <c:v>39-45</c:v>
                </c:pt>
              </c:strCache>
              <c:extLst/>
            </c:strRef>
          </c:cat>
          <c:val>
            <c:numRef>
              <c:f>('Data Summaries'!$G$16:$I$16,'Data Summaries'!$K$16:$L$16)</c:f>
              <c:numCache>
                <c:formatCode>0</c:formatCode>
                <c:ptCount val="5"/>
                <c:pt idx="0">
                  <c:v>33</c:v>
                </c:pt>
                <c:pt idx="1">
                  <c:v>37</c:v>
                </c:pt>
                <c:pt idx="2">
                  <c:v>15</c:v>
                </c:pt>
                <c:pt idx="3">
                  <c:v>7</c:v>
                </c:pt>
                <c:pt idx="4">
                  <c:v>4</c:v>
                </c:pt>
              </c:numCache>
              <c:extLst/>
            </c:numRef>
          </c:val>
          <c:smooth val="0"/>
          <c:extLst>
            <c:ext xmlns:c16="http://schemas.microsoft.com/office/drawing/2014/chart" uri="{C3380CC4-5D6E-409C-BE32-E72D297353CC}">
              <c16:uniqueId val="{00000001-96BC-4461-A61C-0E3B29C1E2F7}"/>
            </c:ext>
          </c:extLst>
        </c:ser>
        <c:dLbls>
          <c:showLegendKey val="0"/>
          <c:showVal val="0"/>
          <c:showCatName val="0"/>
          <c:showSerName val="0"/>
          <c:showPercent val="0"/>
          <c:showBubbleSize val="0"/>
        </c:dLbls>
        <c:smooth val="0"/>
        <c:axId val="717543496"/>
        <c:axId val="717543824"/>
      </c:lineChart>
      <c:catAx>
        <c:axId val="717543496"/>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Diameter (cm)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17543824"/>
        <c:crosses val="autoZero"/>
        <c:auto val="1"/>
        <c:lblAlgn val="ctr"/>
        <c:lblOffset val="100"/>
        <c:noMultiLvlLbl val="0"/>
      </c:catAx>
      <c:valAx>
        <c:axId val="7175438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17543496"/>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Method of falling</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v>Kelo</c:v>
          </c:tx>
          <c:spPr>
            <a:solidFill>
              <a:schemeClr val="accent1"/>
            </a:solidFill>
            <a:ln>
              <a:noFill/>
            </a:ln>
            <a:effectLst/>
          </c:spPr>
          <c:invertIfNegative val="0"/>
          <c:cat>
            <c:strRef>
              <c:f>'Data Summaries'!$C$14:$D$14</c:f>
              <c:strCache>
                <c:ptCount val="2"/>
                <c:pt idx="0">
                  <c:v>uprooted</c:v>
                </c:pt>
                <c:pt idx="1">
                  <c:v>broken</c:v>
                </c:pt>
              </c:strCache>
            </c:strRef>
          </c:cat>
          <c:val>
            <c:numRef>
              <c:f>'Data Summaries'!$C$15:$D$15</c:f>
              <c:numCache>
                <c:formatCode>General</c:formatCode>
                <c:ptCount val="2"/>
                <c:pt idx="0">
                  <c:v>19</c:v>
                </c:pt>
                <c:pt idx="1">
                  <c:v>69</c:v>
                </c:pt>
              </c:numCache>
            </c:numRef>
          </c:val>
          <c:extLst>
            <c:ext xmlns:c16="http://schemas.microsoft.com/office/drawing/2014/chart" uri="{C3380CC4-5D6E-409C-BE32-E72D297353CC}">
              <c16:uniqueId val="{00000000-74B8-454D-89CA-923508A9B490}"/>
            </c:ext>
          </c:extLst>
        </c:ser>
        <c:ser>
          <c:idx val="1"/>
          <c:order val="1"/>
          <c:tx>
            <c:v>Non-kelo</c:v>
          </c:tx>
          <c:spPr>
            <a:solidFill>
              <a:schemeClr val="accent2"/>
            </a:solidFill>
            <a:ln>
              <a:noFill/>
            </a:ln>
            <a:effectLst/>
          </c:spPr>
          <c:invertIfNegative val="0"/>
          <c:cat>
            <c:strRef>
              <c:f>'Data Summaries'!$C$14:$D$14</c:f>
              <c:strCache>
                <c:ptCount val="2"/>
                <c:pt idx="0">
                  <c:v>uprooted</c:v>
                </c:pt>
                <c:pt idx="1">
                  <c:v>broken</c:v>
                </c:pt>
              </c:strCache>
            </c:strRef>
          </c:cat>
          <c:val>
            <c:numRef>
              <c:f>'Data Summaries'!$C$16:$D$16</c:f>
              <c:numCache>
                <c:formatCode>General</c:formatCode>
                <c:ptCount val="2"/>
                <c:pt idx="0">
                  <c:v>75</c:v>
                </c:pt>
                <c:pt idx="1">
                  <c:v>21</c:v>
                </c:pt>
              </c:numCache>
            </c:numRef>
          </c:val>
          <c:extLst>
            <c:ext xmlns:c16="http://schemas.microsoft.com/office/drawing/2014/chart" uri="{C3380CC4-5D6E-409C-BE32-E72D297353CC}">
              <c16:uniqueId val="{00000001-74B8-454D-89CA-923508A9B490}"/>
            </c:ext>
          </c:extLst>
        </c:ser>
        <c:dLbls>
          <c:showLegendKey val="0"/>
          <c:showVal val="0"/>
          <c:showCatName val="0"/>
          <c:showSerName val="0"/>
          <c:showPercent val="0"/>
          <c:showBubbleSize val="0"/>
        </c:dLbls>
        <c:gapWidth val="140"/>
        <c:overlap val="-30"/>
        <c:axId val="674688264"/>
        <c:axId val="674688592"/>
      </c:barChart>
      <c:catAx>
        <c:axId val="674688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74688592"/>
        <c:crosses val="autoZero"/>
        <c:auto val="1"/>
        <c:lblAlgn val="ctr"/>
        <c:lblOffset val="100"/>
        <c:noMultiLvlLbl val="0"/>
      </c:catAx>
      <c:valAx>
        <c:axId val="674688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746882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c14dfa4-c0fc-4725-9f04-76a443deb095}" enabled="0" method="" siteId="{7c14dfa4-c0fc-4725-9f04-76a443deb095}"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7</Pages>
  <Words>2012</Words>
  <Characters>11471</Characters>
  <Application>Microsoft Office Word</Application>
  <DocSecurity>0</DocSecurity>
  <Lines>95</Lines>
  <Paragraphs>26</Paragraphs>
  <ScaleCrop>false</ScaleCrop>
  <Company/>
  <LinksUpToDate>false</LinksUpToDate>
  <CharactersWithSpaces>13457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Crosier Joette (LUKE)</dc:creator>
  <cp:keywords/>
  <dc:description/>
  <cp:lastModifiedBy>Crosier Joette (LUKE)</cp:lastModifiedBy>
  <cp:revision>4</cp:revision>
  <dcterms:created xsi:type="dcterms:W3CDTF">2025-01-08T08:12:00Z</dcterms:created>
  <dcterms:modified xsi:type="dcterms:W3CDTF">2025-01-08T08:15:00Z</dcterms:modified>
</cp:coreProperties>
</file>