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0A301" w14:textId="77777777" w:rsidR="00EF20B8" w:rsidRPr="00EB55CF" w:rsidRDefault="00EF20B8" w:rsidP="00EB55CF">
      <w:pPr>
        <w:pStyle w:val="Title"/>
        <w:rPr>
          <w:rFonts w:ascii="Times New Roman" w:hAnsi="Times New Roman" w:cs="Times New Roman"/>
        </w:rPr>
      </w:pPr>
      <w:r w:rsidRPr="00EB55CF">
        <w:rPr>
          <w:rFonts w:ascii="Times New Roman" w:hAnsi="Times New Roman" w:cs="Times New Roman"/>
        </w:rPr>
        <w:t>Supplement</w:t>
      </w:r>
    </w:p>
    <w:sdt>
      <w:sdtPr>
        <w:rPr>
          <w:rFonts w:ascii="Times New Roman" w:eastAsiaTheme="minorHAnsi" w:hAnsi="Times New Roman" w:cs="Times New Roman"/>
          <w:b w:val="0"/>
          <w:bCs w:val="0"/>
          <w:color w:val="000000"/>
          <w:sz w:val="22"/>
          <w:lang w:val="en-GB"/>
        </w:rPr>
        <w:id w:val="2095203898"/>
        <w:docPartObj>
          <w:docPartGallery w:val="Table of Contents"/>
          <w:docPartUnique/>
        </w:docPartObj>
      </w:sdtPr>
      <w:sdtEndPr>
        <w:rPr>
          <w:noProof/>
        </w:rPr>
      </w:sdtEndPr>
      <w:sdtContent>
        <w:p w14:paraId="7617ADFD" w14:textId="7373D9A5" w:rsidR="000560C5" w:rsidRPr="00EB55CF" w:rsidRDefault="000560C5" w:rsidP="00EB55CF">
          <w:pPr>
            <w:pStyle w:val="TOCHeading"/>
            <w:rPr>
              <w:rFonts w:ascii="Times New Roman" w:hAnsi="Times New Roman" w:cs="Times New Roman"/>
              <w:b w:val="0"/>
              <w:bCs w:val="0"/>
              <w:color w:val="000000" w:themeColor="text1"/>
            </w:rPr>
          </w:pPr>
          <w:r w:rsidRPr="00EB55CF">
            <w:rPr>
              <w:rFonts w:ascii="Times New Roman" w:hAnsi="Times New Roman" w:cs="Times New Roman"/>
              <w:b w:val="0"/>
              <w:bCs w:val="0"/>
              <w:color w:val="000000" w:themeColor="text1"/>
            </w:rPr>
            <w:t>Table of Contents</w:t>
          </w:r>
        </w:p>
        <w:p w14:paraId="76BE4359" w14:textId="58812C7D" w:rsidR="00EF78AB" w:rsidRPr="00EB55CF" w:rsidRDefault="000560C5" w:rsidP="00EB55CF">
          <w:pPr>
            <w:pStyle w:val="TOC1"/>
            <w:tabs>
              <w:tab w:val="right" w:pos="9350"/>
            </w:tabs>
            <w:rPr>
              <w:rFonts w:eastAsiaTheme="minorEastAsia" w:cstheme="minorBidi"/>
              <w:b w:val="0"/>
              <w:bCs w:val="0"/>
              <w:i w:val="0"/>
              <w:iCs w:val="0"/>
              <w:noProof/>
              <w:color w:val="auto"/>
              <w:lang w:eastAsia="en-GB"/>
            </w:rPr>
          </w:pPr>
          <w:r w:rsidRPr="00EB55CF">
            <w:rPr>
              <w:rFonts w:ascii="Times New Roman" w:hAnsi="Times New Roman" w:cs="Times New Roman"/>
              <w:b w:val="0"/>
              <w:bCs w:val="0"/>
              <w:i w:val="0"/>
              <w:iCs w:val="0"/>
            </w:rPr>
            <w:fldChar w:fldCharType="begin"/>
          </w:r>
          <w:r w:rsidRPr="00EB55CF">
            <w:rPr>
              <w:rFonts w:ascii="Times New Roman" w:hAnsi="Times New Roman" w:cs="Times New Roman"/>
              <w:b w:val="0"/>
              <w:bCs w:val="0"/>
              <w:i w:val="0"/>
              <w:iCs w:val="0"/>
            </w:rPr>
            <w:instrText xml:space="preserve"> TOC \o "1-3" \h \z \u </w:instrText>
          </w:r>
          <w:r w:rsidRPr="00EB55CF">
            <w:rPr>
              <w:rFonts w:ascii="Times New Roman" w:hAnsi="Times New Roman" w:cs="Times New Roman"/>
              <w:b w:val="0"/>
              <w:bCs w:val="0"/>
              <w:i w:val="0"/>
              <w:iCs w:val="0"/>
            </w:rPr>
            <w:fldChar w:fldCharType="separate"/>
          </w:r>
          <w:hyperlink w:anchor="_Toc112196548" w:history="1">
            <w:r w:rsidR="00EF78AB" w:rsidRPr="00EB55CF">
              <w:rPr>
                <w:rStyle w:val="Hyperlink"/>
                <w:noProof/>
              </w:rPr>
              <w:t xml:space="preserve">Supplementary Table S1. </w:t>
            </w:r>
            <w:r w:rsidR="00EF78AB" w:rsidRPr="00EB55CF">
              <w:rPr>
                <w:rStyle w:val="Hyperlink"/>
                <w:rFonts w:cs="Times New Roman"/>
                <w:noProof/>
              </w:rPr>
              <w:t>The Strengthening the Reporting of Observational Studies in Epidemiology (STROBE) Statement</w:t>
            </w:r>
            <w:r w:rsidR="00EF78AB" w:rsidRPr="00EB55CF">
              <w:rPr>
                <w:rStyle w:val="Hyperlink"/>
                <w:noProof/>
              </w:rPr>
              <w:t>. Complete checklist that should be included in cohort studies.</w:t>
            </w:r>
            <w:r w:rsidR="00EF78AB" w:rsidRPr="00EB55CF">
              <w:rPr>
                <w:noProof/>
                <w:webHidden/>
              </w:rPr>
              <w:tab/>
            </w:r>
            <w:r w:rsidR="00EF78AB" w:rsidRPr="00EB55CF">
              <w:rPr>
                <w:noProof/>
                <w:webHidden/>
              </w:rPr>
              <w:fldChar w:fldCharType="begin"/>
            </w:r>
            <w:r w:rsidR="00EF78AB" w:rsidRPr="00EB55CF">
              <w:rPr>
                <w:noProof/>
                <w:webHidden/>
              </w:rPr>
              <w:instrText xml:space="preserve"> PAGEREF _Toc112196548 \h </w:instrText>
            </w:r>
            <w:r w:rsidR="00EF78AB" w:rsidRPr="00EB55CF">
              <w:rPr>
                <w:noProof/>
                <w:webHidden/>
              </w:rPr>
            </w:r>
            <w:r w:rsidR="00EF78AB" w:rsidRPr="00EB55CF">
              <w:rPr>
                <w:noProof/>
                <w:webHidden/>
              </w:rPr>
              <w:fldChar w:fldCharType="separate"/>
            </w:r>
            <w:r w:rsidR="00EF78AB" w:rsidRPr="00EB55CF">
              <w:rPr>
                <w:noProof/>
                <w:webHidden/>
              </w:rPr>
              <w:t>2</w:t>
            </w:r>
            <w:r w:rsidR="00EF78AB" w:rsidRPr="00EB55CF">
              <w:rPr>
                <w:noProof/>
                <w:webHidden/>
              </w:rPr>
              <w:fldChar w:fldCharType="end"/>
            </w:r>
          </w:hyperlink>
        </w:p>
        <w:p w14:paraId="7C2AB16D" w14:textId="2C68C11B" w:rsidR="00EF78AB" w:rsidRPr="00EB55CF" w:rsidRDefault="00321127" w:rsidP="00EB55CF">
          <w:pPr>
            <w:pStyle w:val="TOC1"/>
            <w:tabs>
              <w:tab w:val="right" w:pos="9350"/>
            </w:tabs>
            <w:rPr>
              <w:rFonts w:eastAsiaTheme="minorEastAsia" w:cstheme="minorBidi"/>
              <w:b w:val="0"/>
              <w:bCs w:val="0"/>
              <w:i w:val="0"/>
              <w:iCs w:val="0"/>
              <w:noProof/>
              <w:color w:val="auto"/>
              <w:lang w:eastAsia="en-GB"/>
            </w:rPr>
          </w:pPr>
          <w:hyperlink w:anchor="_Toc112196549" w:history="1">
            <w:r w:rsidR="00EF78AB" w:rsidRPr="00EB55CF">
              <w:rPr>
                <w:rStyle w:val="Hyperlink"/>
                <w:rFonts w:cs="Times New Roman"/>
                <w:noProof/>
              </w:rPr>
              <w:t>Inclusion criteria:</w:t>
            </w:r>
            <w:r w:rsidR="00EF78AB" w:rsidRPr="00EB55CF">
              <w:rPr>
                <w:noProof/>
                <w:webHidden/>
              </w:rPr>
              <w:tab/>
            </w:r>
            <w:r w:rsidR="00EF78AB" w:rsidRPr="00EB55CF">
              <w:rPr>
                <w:noProof/>
                <w:webHidden/>
              </w:rPr>
              <w:fldChar w:fldCharType="begin"/>
            </w:r>
            <w:r w:rsidR="00EF78AB" w:rsidRPr="00EB55CF">
              <w:rPr>
                <w:noProof/>
                <w:webHidden/>
              </w:rPr>
              <w:instrText xml:space="preserve"> PAGEREF _Toc112196549 \h </w:instrText>
            </w:r>
            <w:r w:rsidR="00EF78AB" w:rsidRPr="00EB55CF">
              <w:rPr>
                <w:noProof/>
                <w:webHidden/>
              </w:rPr>
            </w:r>
            <w:r w:rsidR="00EF78AB" w:rsidRPr="00EB55CF">
              <w:rPr>
                <w:noProof/>
                <w:webHidden/>
              </w:rPr>
              <w:fldChar w:fldCharType="separate"/>
            </w:r>
            <w:r w:rsidR="00EF78AB" w:rsidRPr="00EB55CF">
              <w:rPr>
                <w:noProof/>
                <w:webHidden/>
              </w:rPr>
              <w:t>5</w:t>
            </w:r>
            <w:r w:rsidR="00EF78AB" w:rsidRPr="00EB55CF">
              <w:rPr>
                <w:noProof/>
                <w:webHidden/>
              </w:rPr>
              <w:fldChar w:fldCharType="end"/>
            </w:r>
          </w:hyperlink>
        </w:p>
        <w:p w14:paraId="0CE5ABCB" w14:textId="4EEA9F74" w:rsidR="00EF78AB" w:rsidRPr="00EB55CF" w:rsidRDefault="00321127" w:rsidP="00EB55CF">
          <w:pPr>
            <w:pStyle w:val="TOC1"/>
            <w:tabs>
              <w:tab w:val="right" w:pos="9350"/>
            </w:tabs>
            <w:rPr>
              <w:rFonts w:eastAsiaTheme="minorEastAsia" w:cstheme="minorBidi"/>
              <w:b w:val="0"/>
              <w:bCs w:val="0"/>
              <w:i w:val="0"/>
              <w:iCs w:val="0"/>
              <w:noProof/>
              <w:color w:val="auto"/>
              <w:lang w:eastAsia="en-GB"/>
            </w:rPr>
          </w:pPr>
          <w:hyperlink w:anchor="_Toc112196550" w:history="1">
            <w:r w:rsidR="00EF78AB" w:rsidRPr="00EB55CF">
              <w:rPr>
                <w:rStyle w:val="Hyperlink"/>
                <w:rFonts w:cs="Times New Roman"/>
                <w:noProof/>
              </w:rPr>
              <w:t>Exclusion criteria:</w:t>
            </w:r>
            <w:r w:rsidR="00EF78AB" w:rsidRPr="00EB55CF">
              <w:rPr>
                <w:noProof/>
                <w:webHidden/>
              </w:rPr>
              <w:tab/>
            </w:r>
            <w:r w:rsidR="00EF78AB" w:rsidRPr="00EB55CF">
              <w:rPr>
                <w:noProof/>
                <w:webHidden/>
              </w:rPr>
              <w:fldChar w:fldCharType="begin"/>
            </w:r>
            <w:r w:rsidR="00EF78AB" w:rsidRPr="00EB55CF">
              <w:rPr>
                <w:noProof/>
                <w:webHidden/>
              </w:rPr>
              <w:instrText xml:space="preserve"> PAGEREF _Toc112196550 \h </w:instrText>
            </w:r>
            <w:r w:rsidR="00EF78AB" w:rsidRPr="00EB55CF">
              <w:rPr>
                <w:noProof/>
                <w:webHidden/>
              </w:rPr>
            </w:r>
            <w:r w:rsidR="00EF78AB" w:rsidRPr="00EB55CF">
              <w:rPr>
                <w:noProof/>
                <w:webHidden/>
              </w:rPr>
              <w:fldChar w:fldCharType="separate"/>
            </w:r>
            <w:r w:rsidR="00EF78AB" w:rsidRPr="00EB55CF">
              <w:rPr>
                <w:noProof/>
                <w:webHidden/>
              </w:rPr>
              <w:t>5</w:t>
            </w:r>
            <w:r w:rsidR="00EF78AB" w:rsidRPr="00EB55CF">
              <w:rPr>
                <w:noProof/>
                <w:webHidden/>
              </w:rPr>
              <w:fldChar w:fldCharType="end"/>
            </w:r>
          </w:hyperlink>
        </w:p>
        <w:p w14:paraId="61FC54B3" w14:textId="6BBF55F6" w:rsidR="00EF78AB" w:rsidRPr="00EB55CF" w:rsidRDefault="00321127" w:rsidP="00EB55CF">
          <w:pPr>
            <w:pStyle w:val="TOC1"/>
            <w:tabs>
              <w:tab w:val="right" w:pos="9350"/>
            </w:tabs>
            <w:rPr>
              <w:rFonts w:eastAsiaTheme="minorEastAsia" w:cstheme="minorBidi"/>
              <w:b w:val="0"/>
              <w:bCs w:val="0"/>
              <w:i w:val="0"/>
              <w:iCs w:val="0"/>
              <w:noProof/>
              <w:color w:val="auto"/>
              <w:lang w:eastAsia="en-GB"/>
            </w:rPr>
          </w:pPr>
          <w:hyperlink w:anchor="_Toc112196551" w:history="1">
            <w:r w:rsidR="00EF78AB" w:rsidRPr="00EB55CF">
              <w:rPr>
                <w:rStyle w:val="Hyperlink"/>
                <w:rFonts w:cs="Times New Roman"/>
                <w:noProof/>
              </w:rPr>
              <w:t>Supplementary Table S2. Definitions of variables.</w:t>
            </w:r>
            <w:r w:rsidR="00EF78AB" w:rsidRPr="00EB55CF">
              <w:rPr>
                <w:noProof/>
                <w:webHidden/>
              </w:rPr>
              <w:tab/>
            </w:r>
            <w:r w:rsidR="00EF78AB" w:rsidRPr="00EB55CF">
              <w:rPr>
                <w:noProof/>
                <w:webHidden/>
              </w:rPr>
              <w:fldChar w:fldCharType="begin"/>
            </w:r>
            <w:r w:rsidR="00EF78AB" w:rsidRPr="00EB55CF">
              <w:rPr>
                <w:noProof/>
                <w:webHidden/>
              </w:rPr>
              <w:instrText xml:space="preserve"> PAGEREF _Toc112196551 \h </w:instrText>
            </w:r>
            <w:r w:rsidR="00EF78AB" w:rsidRPr="00EB55CF">
              <w:rPr>
                <w:noProof/>
                <w:webHidden/>
              </w:rPr>
            </w:r>
            <w:r w:rsidR="00EF78AB" w:rsidRPr="00EB55CF">
              <w:rPr>
                <w:noProof/>
                <w:webHidden/>
              </w:rPr>
              <w:fldChar w:fldCharType="separate"/>
            </w:r>
            <w:r w:rsidR="00EF78AB" w:rsidRPr="00EB55CF">
              <w:rPr>
                <w:noProof/>
                <w:webHidden/>
              </w:rPr>
              <w:t>5</w:t>
            </w:r>
            <w:r w:rsidR="00EF78AB" w:rsidRPr="00EB55CF">
              <w:rPr>
                <w:noProof/>
                <w:webHidden/>
              </w:rPr>
              <w:fldChar w:fldCharType="end"/>
            </w:r>
          </w:hyperlink>
        </w:p>
        <w:p w14:paraId="284A3B95" w14:textId="22379FD9" w:rsidR="00EF78AB" w:rsidRPr="00EB55CF" w:rsidRDefault="00321127" w:rsidP="00EB55CF">
          <w:pPr>
            <w:pStyle w:val="TOC1"/>
            <w:tabs>
              <w:tab w:val="right" w:pos="9350"/>
            </w:tabs>
            <w:rPr>
              <w:rFonts w:eastAsiaTheme="minorEastAsia" w:cstheme="minorBidi"/>
              <w:b w:val="0"/>
              <w:bCs w:val="0"/>
              <w:i w:val="0"/>
              <w:iCs w:val="0"/>
              <w:noProof/>
              <w:color w:val="auto"/>
              <w:lang w:eastAsia="en-GB"/>
            </w:rPr>
          </w:pPr>
          <w:hyperlink w:anchor="_Toc112196552" w:history="1">
            <w:r w:rsidR="00EF78AB" w:rsidRPr="00EB55CF">
              <w:rPr>
                <w:rStyle w:val="Hyperlink"/>
                <w:rFonts w:cs="Times New Roman"/>
                <w:noProof/>
              </w:rPr>
              <w:t>Supplementary Figure S1.</w:t>
            </w:r>
            <w:r w:rsidR="00EF78AB" w:rsidRPr="00EB55CF">
              <w:rPr>
                <w:noProof/>
                <w:webHidden/>
              </w:rPr>
              <w:tab/>
            </w:r>
            <w:r w:rsidR="00EF78AB" w:rsidRPr="00EB55CF">
              <w:rPr>
                <w:noProof/>
                <w:webHidden/>
              </w:rPr>
              <w:fldChar w:fldCharType="begin"/>
            </w:r>
            <w:r w:rsidR="00EF78AB" w:rsidRPr="00EB55CF">
              <w:rPr>
                <w:noProof/>
                <w:webHidden/>
              </w:rPr>
              <w:instrText xml:space="preserve"> PAGEREF _Toc112196552 \h </w:instrText>
            </w:r>
            <w:r w:rsidR="00EF78AB" w:rsidRPr="00EB55CF">
              <w:rPr>
                <w:noProof/>
                <w:webHidden/>
              </w:rPr>
            </w:r>
            <w:r w:rsidR="00EF78AB" w:rsidRPr="00EB55CF">
              <w:rPr>
                <w:noProof/>
                <w:webHidden/>
              </w:rPr>
              <w:fldChar w:fldCharType="separate"/>
            </w:r>
            <w:r w:rsidR="00EF78AB" w:rsidRPr="00EB55CF">
              <w:rPr>
                <w:noProof/>
                <w:webHidden/>
              </w:rPr>
              <w:t>9</w:t>
            </w:r>
            <w:r w:rsidR="00EF78AB" w:rsidRPr="00EB55CF">
              <w:rPr>
                <w:noProof/>
                <w:webHidden/>
              </w:rPr>
              <w:fldChar w:fldCharType="end"/>
            </w:r>
          </w:hyperlink>
        </w:p>
        <w:p w14:paraId="42DC93D4" w14:textId="20AC48EA" w:rsidR="00EF78AB" w:rsidRPr="00EB55CF" w:rsidRDefault="00321127" w:rsidP="00EB55CF">
          <w:pPr>
            <w:pStyle w:val="TOC1"/>
            <w:tabs>
              <w:tab w:val="right" w:pos="9350"/>
            </w:tabs>
            <w:rPr>
              <w:rFonts w:eastAsiaTheme="minorEastAsia" w:cstheme="minorBidi"/>
              <w:b w:val="0"/>
              <w:bCs w:val="0"/>
              <w:i w:val="0"/>
              <w:iCs w:val="0"/>
              <w:noProof/>
              <w:color w:val="auto"/>
              <w:lang w:eastAsia="en-GB"/>
            </w:rPr>
          </w:pPr>
          <w:hyperlink w:anchor="_Toc112196553" w:history="1">
            <w:r w:rsidR="00EF78AB" w:rsidRPr="00EB55CF">
              <w:rPr>
                <w:rStyle w:val="Hyperlink"/>
                <w:rFonts w:cs="Times New Roman"/>
                <w:noProof/>
              </w:rPr>
              <w:t>Supplementary Table S</w:t>
            </w:r>
            <w:r w:rsidR="00EF78AB" w:rsidRPr="00EB55CF">
              <w:rPr>
                <w:rStyle w:val="Hyperlink"/>
                <w:rFonts w:cs="Times New Roman"/>
                <w:noProof/>
                <w:lang w:val="el-GR"/>
              </w:rPr>
              <w:t>3</w:t>
            </w:r>
            <w:r w:rsidR="00EF78AB" w:rsidRPr="00EB55CF">
              <w:rPr>
                <w:rStyle w:val="Hyperlink"/>
                <w:rFonts w:cs="Times New Roman"/>
                <w:noProof/>
              </w:rPr>
              <w:t>. 30day postoperative mortality according to preoperative diagnosis and surgical procedure.</w:t>
            </w:r>
            <w:r w:rsidR="00EF78AB" w:rsidRPr="00EB55CF">
              <w:rPr>
                <w:noProof/>
                <w:webHidden/>
              </w:rPr>
              <w:tab/>
            </w:r>
            <w:r w:rsidR="00EF78AB" w:rsidRPr="00EB55CF">
              <w:rPr>
                <w:noProof/>
                <w:webHidden/>
              </w:rPr>
              <w:fldChar w:fldCharType="begin"/>
            </w:r>
            <w:r w:rsidR="00EF78AB" w:rsidRPr="00EB55CF">
              <w:rPr>
                <w:noProof/>
                <w:webHidden/>
              </w:rPr>
              <w:instrText xml:space="preserve"> PAGEREF _Toc112196553 \h </w:instrText>
            </w:r>
            <w:r w:rsidR="00EF78AB" w:rsidRPr="00EB55CF">
              <w:rPr>
                <w:noProof/>
                <w:webHidden/>
              </w:rPr>
            </w:r>
            <w:r w:rsidR="00EF78AB" w:rsidRPr="00EB55CF">
              <w:rPr>
                <w:noProof/>
                <w:webHidden/>
              </w:rPr>
              <w:fldChar w:fldCharType="separate"/>
            </w:r>
            <w:r w:rsidR="00EF78AB" w:rsidRPr="00EB55CF">
              <w:rPr>
                <w:noProof/>
                <w:webHidden/>
              </w:rPr>
              <w:t>10</w:t>
            </w:r>
            <w:r w:rsidR="00EF78AB" w:rsidRPr="00EB55CF">
              <w:rPr>
                <w:noProof/>
                <w:webHidden/>
              </w:rPr>
              <w:fldChar w:fldCharType="end"/>
            </w:r>
          </w:hyperlink>
        </w:p>
        <w:p w14:paraId="231FF78C" w14:textId="69F7DA3D" w:rsidR="00EF78AB" w:rsidRPr="00EB55CF" w:rsidRDefault="00321127" w:rsidP="00EB55CF">
          <w:pPr>
            <w:pStyle w:val="TOC1"/>
            <w:tabs>
              <w:tab w:val="right" w:pos="9350"/>
            </w:tabs>
            <w:rPr>
              <w:rFonts w:eastAsiaTheme="minorEastAsia" w:cstheme="minorBidi"/>
              <w:b w:val="0"/>
              <w:bCs w:val="0"/>
              <w:i w:val="0"/>
              <w:iCs w:val="0"/>
              <w:noProof/>
              <w:color w:val="auto"/>
              <w:lang w:eastAsia="en-GB"/>
            </w:rPr>
          </w:pPr>
          <w:hyperlink w:anchor="_Toc112196554" w:history="1">
            <w:r w:rsidR="00EF78AB" w:rsidRPr="00EB55CF">
              <w:rPr>
                <w:rStyle w:val="Hyperlink"/>
                <w:noProof/>
                <w:lang w:val="en-US"/>
              </w:rPr>
              <w:t>Supplementary Table S</w:t>
            </w:r>
            <w:r w:rsidR="00EF78AB" w:rsidRPr="00EB55CF">
              <w:rPr>
                <w:rStyle w:val="Hyperlink"/>
                <w:noProof/>
                <w:lang w:val="el-GR"/>
              </w:rPr>
              <w:t>4</w:t>
            </w:r>
            <w:r w:rsidR="00EF78AB" w:rsidRPr="00EB55CF">
              <w:rPr>
                <w:rStyle w:val="Hyperlink"/>
                <w:noProof/>
                <w:lang w:val="en-US"/>
              </w:rPr>
              <w:t>. Mortality associated with postoperative complications.</w:t>
            </w:r>
            <w:r w:rsidR="00EF78AB" w:rsidRPr="00EB55CF">
              <w:rPr>
                <w:noProof/>
                <w:webHidden/>
              </w:rPr>
              <w:tab/>
            </w:r>
            <w:r w:rsidR="00EF78AB" w:rsidRPr="00EB55CF">
              <w:rPr>
                <w:noProof/>
                <w:webHidden/>
              </w:rPr>
              <w:fldChar w:fldCharType="begin"/>
            </w:r>
            <w:r w:rsidR="00EF78AB" w:rsidRPr="00EB55CF">
              <w:rPr>
                <w:noProof/>
                <w:webHidden/>
              </w:rPr>
              <w:instrText xml:space="preserve"> PAGEREF _Toc112196554 \h </w:instrText>
            </w:r>
            <w:r w:rsidR="00EF78AB" w:rsidRPr="00EB55CF">
              <w:rPr>
                <w:noProof/>
                <w:webHidden/>
              </w:rPr>
            </w:r>
            <w:r w:rsidR="00EF78AB" w:rsidRPr="00EB55CF">
              <w:rPr>
                <w:noProof/>
                <w:webHidden/>
              </w:rPr>
              <w:fldChar w:fldCharType="separate"/>
            </w:r>
            <w:r w:rsidR="00EF78AB" w:rsidRPr="00EB55CF">
              <w:rPr>
                <w:noProof/>
                <w:webHidden/>
              </w:rPr>
              <w:t>11</w:t>
            </w:r>
            <w:r w:rsidR="00EF78AB" w:rsidRPr="00EB55CF">
              <w:rPr>
                <w:noProof/>
                <w:webHidden/>
              </w:rPr>
              <w:fldChar w:fldCharType="end"/>
            </w:r>
          </w:hyperlink>
        </w:p>
        <w:p w14:paraId="1C686CEF" w14:textId="2A483AED" w:rsidR="00EF78AB" w:rsidRDefault="00321127" w:rsidP="00EB55CF">
          <w:pPr>
            <w:pStyle w:val="TOC1"/>
            <w:tabs>
              <w:tab w:val="right" w:pos="9350"/>
            </w:tabs>
            <w:rPr>
              <w:noProof/>
            </w:rPr>
          </w:pPr>
          <w:hyperlink w:anchor="_Toc112196555" w:history="1">
            <w:r w:rsidR="00EF78AB" w:rsidRPr="00EB55CF">
              <w:rPr>
                <w:rStyle w:val="Hyperlink"/>
                <w:noProof/>
              </w:rPr>
              <w:t>Supplementary Table S</w:t>
            </w:r>
            <w:r w:rsidR="00EF78AB" w:rsidRPr="00EB55CF">
              <w:rPr>
                <w:rStyle w:val="Hyperlink"/>
                <w:noProof/>
                <w:lang w:val="el-GR"/>
              </w:rPr>
              <w:t>5</w:t>
            </w:r>
            <w:r w:rsidR="00EF78AB" w:rsidRPr="00EB55CF">
              <w:rPr>
                <w:rStyle w:val="Hyperlink"/>
                <w:noProof/>
              </w:rPr>
              <w:t xml:space="preserve">. Postoperative mortality by postoperative pathway </w:t>
            </w:r>
            <w:r w:rsidR="00EF78AB" w:rsidRPr="00EB55CF">
              <w:rPr>
                <w:rStyle w:val="Hyperlink"/>
                <w:rFonts w:cs="Times New Roman"/>
                <w:noProof/>
              </w:rPr>
              <w:t>of 633 patients undergoing emergency laparotomy</w:t>
            </w:r>
            <w:r w:rsidR="00EF78AB" w:rsidRPr="00EB55CF">
              <w:rPr>
                <w:rStyle w:val="Hyperlink"/>
                <w:noProof/>
              </w:rPr>
              <w:t>.</w:t>
            </w:r>
            <w:r w:rsidR="00EF78AB" w:rsidRPr="00EB55CF">
              <w:rPr>
                <w:noProof/>
                <w:webHidden/>
              </w:rPr>
              <w:tab/>
            </w:r>
            <w:r w:rsidR="00EF78AB" w:rsidRPr="00EB55CF">
              <w:rPr>
                <w:noProof/>
                <w:webHidden/>
              </w:rPr>
              <w:fldChar w:fldCharType="begin"/>
            </w:r>
            <w:r w:rsidR="00EF78AB" w:rsidRPr="00EB55CF">
              <w:rPr>
                <w:noProof/>
                <w:webHidden/>
              </w:rPr>
              <w:instrText xml:space="preserve"> PAGEREF _Toc112196555 \h </w:instrText>
            </w:r>
            <w:r w:rsidR="00EF78AB" w:rsidRPr="00EB55CF">
              <w:rPr>
                <w:noProof/>
                <w:webHidden/>
              </w:rPr>
            </w:r>
            <w:r w:rsidR="00EF78AB" w:rsidRPr="00EB55CF">
              <w:rPr>
                <w:noProof/>
                <w:webHidden/>
              </w:rPr>
              <w:fldChar w:fldCharType="separate"/>
            </w:r>
            <w:r w:rsidR="00EF78AB" w:rsidRPr="00EB55CF">
              <w:rPr>
                <w:noProof/>
                <w:webHidden/>
              </w:rPr>
              <w:t>11</w:t>
            </w:r>
            <w:r w:rsidR="00EF78AB" w:rsidRPr="00EB55CF">
              <w:rPr>
                <w:noProof/>
                <w:webHidden/>
              </w:rPr>
              <w:fldChar w:fldCharType="end"/>
            </w:r>
          </w:hyperlink>
        </w:p>
        <w:p w14:paraId="5CD3C728" w14:textId="77777777" w:rsidR="00FD5462" w:rsidRPr="00EB55CF" w:rsidRDefault="00FD5462" w:rsidP="00FD5462">
          <w:pPr>
            <w:pStyle w:val="TOC1"/>
            <w:tabs>
              <w:tab w:val="right" w:pos="9350"/>
            </w:tabs>
            <w:rPr>
              <w:rFonts w:eastAsiaTheme="minorEastAsia" w:cstheme="minorBidi"/>
              <w:b w:val="0"/>
              <w:bCs w:val="0"/>
              <w:i w:val="0"/>
              <w:iCs w:val="0"/>
              <w:noProof/>
              <w:color w:val="auto"/>
              <w:lang w:eastAsia="en-GB"/>
            </w:rPr>
          </w:pPr>
          <w:hyperlink w:anchor="_Toc112196557" w:history="1">
            <w:r w:rsidRPr="00EB55CF">
              <w:rPr>
                <w:rStyle w:val="Hyperlink"/>
                <w:rFonts w:cs="Times New Roman"/>
                <w:noProof/>
              </w:rPr>
              <w:t>Supplementary Table S</w:t>
            </w:r>
            <w:r>
              <w:rPr>
                <w:rStyle w:val="Hyperlink"/>
                <w:rFonts w:cs="Times New Roman"/>
                <w:noProof/>
              </w:rPr>
              <w:t>6</w:t>
            </w:r>
            <w:r w:rsidRPr="00EB55CF">
              <w:rPr>
                <w:rStyle w:val="Hyperlink"/>
                <w:rFonts w:cs="Times New Roman"/>
                <w:noProof/>
              </w:rPr>
              <w:t>. Distribution of NELA risk among non-survivors who were not treated in the ICU postoperatively.</w:t>
            </w:r>
            <w:r w:rsidRPr="00EB55CF">
              <w:rPr>
                <w:noProof/>
                <w:webHidden/>
              </w:rPr>
              <w:tab/>
            </w:r>
            <w:r w:rsidRPr="00EB55CF">
              <w:rPr>
                <w:noProof/>
                <w:webHidden/>
              </w:rPr>
              <w:fldChar w:fldCharType="begin"/>
            </w:r>
            <w:r w:rsidRPr="00EB55CF">
              <w:rPr>
                <w:noProof/>
                <w:webHidden/>
              </w:rPr>
              <w:instrText xml:space="preserve"> PAGEREF _Toc112196557 \h </w:instrText>
            </w:r>
            <w:r w:rsidRPr="00EB55CF">
              <w:rPr>
                <w:noProof/>
                <w:webHidden/>
              </w:rPr>
            </w:r>
            <w:r w:rsidRPr="00EB55CF">
              <w:rPr>
                <w:noProof/>
                <w:webHidden/>
              </w:rPr>
              <w:fldChar w:fldCharType="separate"/>
            </w:r>
            <w:r w:rsidRPr="00EB55CF">
              <w:rPr>
                <w:noProof/>
                <w:webHidden/>
              </w:rPr>
              <w:t>1</w:t>
            </w:r>
            <w:r w:rsidRPr="00EB55CF">
              <w:rPr>
                <w:noProof/>
                <w:webHidden/>
              </w:rPr>
              <w:fldChar w:fldCharType="end"/>
            </w:r>
          </w:hyperlink>
          <w:r>
            <w:rPr>
              <w:noProof/>
            </w:rPr>
            <w:t>1</w:t>
          </w:r>
        </w:p>
        <w:p w14:paraId="6D27D3B4" w14:textId="20036B9F" w:rsidR="00EF78AB" w:rsidRPr="00EB55CF" w:rsidRDefault="00321127" w:rsidP="00EB55CF">
          <w:pPr>
            <w:pStyle w:val="TOC1"/>
            <w:tabs>
              <w:tab w:val="right" w:pos="9350"/>
            </w:tabs>
            <w:rPr>
              <w:rFonts w:eastAsiaTheme="minorEastAsia" w:cstheme="minorBidi"/>
              <w:b w:val="0"/>
              <w:bCs w:val="0"/>
              <w:i w:val="0"/>
              <w:iCs w:val="0"/>
              <w:noProof/>
              <w:color w:val="auto"/>
              <w:lang w:eastAsia="en-GB"/>
            </w:rPr>
          </w:pPr>
          <w:hyperlink w:anchor="_Toc112196556" w:history="1">
            <w:r w:rsidR="00EF78AB" w:rsidRPr="00EB55CF">
              <w:rPr>
                <w:rStyle w:val="Hyperlink"/>
                <w:rFonts w:cs="Times New Roman"/>
                <w:noProof/>
              </w:rPr>
              <w:t>Supplementary Table S</w:t>
            </w:r>
            <w:r w:rsidR="00FD5462">
              <w:rPr>
                <w:rStyle w:val="Hyperlink"/>
                <w:rFonts w:cs="Times New Roman"/>
                <w:noProof/>
              </w:rPr>
              <w:t>7</w:t>
            </w:r>
            <w:r w:rsidR="00EF78AB" w:rsidRPr="00EB55CF">
              <w:rPr>
                <w:rStyle w:val="Hyperlink"/>
                <w:rFonts w:cs="Times New Roman"/>
                <w:noProof/>
              </w:rPr>
              <w:t>. Distribution of NELA calculated risk mortality between different postoperative pathways of 633 patients undergoing emergency laparotomy.</w:t>
            </w:r>
            <w:r w:rsidR="00EF78AB" w:rsidRPr="00EB55CF">
              <w:rPr>
                <w:noProof/>
                <w:webHidden/>
              </w:rPr>
              <w:tab/>
            </w:r>
            <w:r w:rsidR="00EF78AB" w:rsidRPr="00EB55CF">
              <w:rPr>
                <w:noProof/>
                <w:webHidden/>
              </w:rPr>
              <w:fldChar w:fldCharType="begin"/>
            </w:r>
            <w:r w:rsidR="00EF78AB" w:rsidRPr="00EB55CF">
              <w:rPr>
                <w:noProof/>
                <w:webHidden/>
              </w:rPr>
              <w:instrText xml:space="preserve"> PAGEREF _Toc112196556 \h </w:instrText>
            </w:r>
            <w:r w:rsidR="00EF78AB" w:rsidRPr="00EB55CF">
              <w:rPr>
                <w:noProof/>
                <w:webHidden/>
              </w:rPr>
            </w:r>
            <w:r w:rsidR="00EF78AB" w:rsidRPr="00EB55CF">
              <w:rPr>
                <w:noProof/>
                <w:webHidden/>
              </w:rPr>
              <w:fldChar w:fldCharType="separate"/>
            </w:r>
            <w:r w:rsidR="00EF78AB" w:rsidRPr="00EB55CF">
              <w:rPr>
                <w:noProof/>
                <w:webHidden/>
              </w:rPr>
              <w:t>1</w:t>
            </w:r>
            <w:r w:rsidR="00EF78AB" w:rsidRPr="00EB55CF">
              <w:rPr>
                <w:noProof/>
                <w:webHidden/>
              </w:rPr>
              <w:fldChar w:fldCharType="end"/>
            </w:r>
          </w:hyperlink>
          <w:r w:rsidR="00FD5462">
            <w:rPr>
              <w:noProof/>
            </w:rPr>
            <w:t>2</w:t>
          </w:r>
        </w:p>
        <w:p w14:paraId="6EB38416" w14:textId="7E5B21D2" w:rsidR="00EF78AB" w:rsidRPr="00EB55CF" w:rsidRDefault="00321127" w:rsidP="00EB55CF">
          <w:pPr>
            <w:pStyle w:val="TOC1"/>
            <w:tabs>
              <w:tab w:val="right" w:pos="9350"/>
            </w:tabs>
            <w:rPr>
              <w:rFonts w:eastAsiaTheme="minorEastAsia" w:cstheme="minorBidi"/>
              <w:b w:val="0"/>
              <w:bCs w:val="0"/>
              <w:i w:val="0"/>
              <w:iCs w:val="0"/>
              <w:noProof/>
              <w:color w:val="auto"/>
              <w:lang w:eastAsia="en-GB"/>
            </w:rPr>
          </w:pPr>
          <w:hyperlink w:anchor="_Toc112196558" w:history="1">
            <w:r w:rsidR="00EF78AB" w:rsidRPr="00EB55CF">
              <w:rPr>
                <w:rStyle w:val="Hyperlink"/>
                <w:rFonts w:cs="Times New Roman"/>
                <w:noProof/>
              </w:rPr>
              <w:t>Supplementary Table S</w:t>
            </w:r>
            <w:r w:rsidR="00EF78AB" w:rsidRPr="00EB55CF">
              <w:rPr>
                <w:rStyle w:val="Hyperlink"/>
                <w:rFonts w:cs="Times New Roman"/>
                <w:noProof/>
                <w:lang w:val="el-GR"/>
              </w:rPr>
              <w:t>8</w:t>
            </w:r>
            <w:r w:rsidR="00EF78AB" w:rsidRPr="00EB55CF">
              <w:rPr>
                <w:rStyle w:val="Hyperlink"/>
                <w:rFonts w:cs="Times New Roman"/>
                <w:noProof/>
              </w:rPr>
              <w:t xml:space="preserve">. Independent risk factors of 30-day postoperative mortality </w:t>
            </w:r>
            <w:r w:rsidR="00EF78AB" w:rsidRPr="00EB55CF">
              <w:rPr>
                <w:rStyle w:val="Hyperlink"/>
                <w:rFonts w:cs="Times New Roman"/>
                <w:noProof/>
                <w:vertAlign w:val="superscript"/>
              </w:rPr>
              <w:t>(1)</w:t>
            </w:r>
            <w:r w:rsidR="00EF78AB" w:rsidRPr="00EB55CF">
              <w:rPr>
                <w:noProof/>
                <w:webHidden/>
              </w:rPr>
              <w:tab/>
            </w:r>
            <w:r w:rsidR="00EF78AB" w:rsidRPr="00EB55CF">
              <w:rPr>
                <w:noProof/>
                <w:webHidden/>
              </w:rPr>
              <w:fldChar w:fldCharType="begin"/>
            </w:r>
            <w:r w:rsidR="00EF78AB" w:rsidRPr="00EB55CF">
              <w:rPr>
                <w:noProof/>
                <w:webHidden/>
              </w:rPr>
              <w:instrText xml:space="preserve"> PAGEREF _Toc112196558 \h </w:instrText>
            </w:r>
            <w:r w:rsidR="00EF78AB" w:rsidRPr="00EB55CF">
              <w:rPr>
                <w:noProof/>
                <w:webHidden/>
              </w:rPr>
            </w:r>
            <w:r w:rsidR="00EF78AB" w:rsidRPr="00EB55CF">
              <w:rPr>
                <w:noProof/>
                <w:webHidden/>
              </w:rPr>
              <w:fldChar w:fldCharType="separate"/>
            </w:r>
            <w:r w:rsidR="00EF78AB" w:rsidRPr="00EB55CF">
              <w:rPr>
                <w:noProof/>
                <w:webHidden/>
              </w:rPr>
              <w:t>12</w:t>
            </w:r>
            <w:r w:rsidR="00EF78AB" w:rsidRPr="00EB55CF">
              <w:rPr>
                <w:noProof/>
                <w:webHidden/>
              </w:rPr>
              <w:fldChar w:fldCharType="end"/>
            </w:r>
          </w:hyperlink>
        </w:p>
        <w:p w14:paraId="77DF297D" w14:textId="42D3A9F5" w:rsidR="00EF78AB" w:rsidRPr="00EB55CF" w:rsidRDefault="00321127" w:rsidP="00EB55CF">
          <w:pPr>
            <w:pStyle w:val="TOC1"/>
            <w:tabs>
              <w:tab w:val="right" w:pos="9350"/>
            </w:tabs>
            <w:rPr>
              <w:rFonts w:eastAsiaTheme="minorEastAsia" w:cstheme="minorBidi"/>
              <w:b w:val="0"/>
              <w:bCs w:val="0"/>
              <w:i w:val="0"/>
              <w:iCs w:val="0"/>
              <w:noProof/>
              <w:color w:val="auto"/>
              <w:lang w:eastAsia="en-GB"/>
            </w:rPr>
          </w:pPr>
          <w:hyperlink w:anchor="_Toc112196559" w:history="1">
            <w:r w:rsidR="00EF78AB" w:rsidRPr="00EB55CF">
              <w:rPr>
                <w:rStyle w:val="Hyperlink"/>
                <w:rFonts w:cs="Times New Roman"/>
                <w:noProof/>
              </w:rPr>
              <w:t>Supplementary Table S</w:t>
            </w:r>
            <w:r w:rsidR="00EF78AB" w:rsidRPr="00EB55CF">
              <w:rPr>
                <w:rStyle w:val="Hyperlink"/>
                <w:rFonts w:cs="Times New Roman"/>
                <w:noProof/>
                <w:lang w:val="el-GR"/>
              </w:rPr>
              <w:t>9</w:t>
            </w:r>
            <w:r w:rsidR="00EF78AB" w:rsidRPr="00EB55CF">
              <w:rPr>
                <w:rStyle w:val="Hyperlink"/>
                <w:rFonts w:cs="Times New Roman"/>
                <w:noProof/>
              </w:rPr>
              <w:t>. Postoperative ICU treatment and NELA mortality risk by admission date prior versus during full eruption of COVID-19 pandemic in Greece.</w:t>
            </w:r>
            <w:r w:rsidR="00EF78AB" w:rsidRPr="00EB55CF">
              <w:rPr>
                <w:noProof/>
                <w:webHidden/>
              </w:rPr>
              <w:tab/>
            </w:r>
            <w:r w:rsidR="00EF78AB" w:rsidRPr="00EB55CF">
              <w:rPr>
                <w:noProof/>
                <w:webHidden/>
              </w:rPr>
              <w:fldChar w:fldCharType="begin"/>
            </w:r>
            <w:r w:rsidR="00EF78AB" w:rsidRPr="00EB55CF">
              <w:rPr>
                <w:noProof/>
                <w:webHidden/>
              </w:rPr>
              <w:instrText xml:space="preserve"> PAGEREF _Toc112196559 \h </w:instrText>
            </w:r>
            <w:r w:rsidR="00EF78AB" w:rsidRPr="00EB55CF">
              <w:rPr>
                <w:noProof/>
                <w:webHidden/>
              </w:rPr>
            </w:r>
            <w:r w:rsidR="00EF78AB" w:rsidRPr="00EB55CF">
              <w:rPr>
                <w:noProof/>
                <w:webHidden/>
              </w:rPr>
              <w:fldChar w:fldCharType="separate"/>
            </w:r>
            <w:r w:rsidR="00EF78AB" w:rsidRPr="00EB55CF">
              <w:rPr>
                <w:noProof/>
                <w:webHidden/>
              </w:rPr>
              <w:t>13</w:t>
            </w:r>
            <w:r w:rsidR="00EF78AB" w:rsidRPr="00EB55CF">
              <w:rPr>
                <w:noProof/>
                <w:webHidden/>
              </w:rPr>
              <w:fldChar w:fldCharType="end"/>
            </w:r>
          </w:hyperlink>
        </w:p>
        <w:p w14:paraId="057AB03C" w14:textId="47479706" w:rsidR="000560C5" w:rsidRPr="00EB55CF" w:rsidRDefault="000560C5" w:rsidP="00EB55CF">
          <w:pPr>
            <w:rPr>
              <w:rFonts w:cs="Times New Roman"/>
            </w:rPr>
          </w:pPr>
          <w:r w:rsidRPr="00EB55CF">
            <w:rPr>
              <w:rFonts w:cs="Times New Roman"/>
              <w:noProof/>
            </w:rPr>
            <w:fldChar w:fldCharType="end"/>
          </w:r>
        </w:p>
      </w:sdtContent>
    </w:sdt>
    <w:p w14:paraId="6E7CF037" w14:textId="39B6C13F" w:rsidR="00E550DB" w:rsidRPr="00EB55CF" w:rsidRDefault="00E550DB" w:rsidP="00EB55CF">
      <w:pPr>
        <w:autoSpaceDE/>
        <w:autoSpaceDN/>
        <w:adjustRightInd/>
        <w:spacing w:line="240" w:lineRule="auto"/>
        <w:jc w:val="left"/>
        <w:rPr>
          <w:rFonts w:cs="Times New Roman"/>
        </w:rPr>
      </w:pPr>
      <w:r w:rsidRPr="00EB55CF">
        <w:rPr>
          <w:rFonts w:cs="Times New Roman"/>
        </w:rPr>
        <w:br w:type="page"/>
      </w:r>
    </w:p>
    <w:p w14:paraId="45BC2981" w14:textId="77777777" w:rsidR="00FD5462" w:rsidRPr="00EB55CF" w:rsidRDefault="00FD5462" w:rsidP="00FD5462">
      <w:pPr>
        <w:pStyle w:val="Heading1"/>
        <w:rPr>
          <w:rFonts w:cs="Times New Roman"/>
        </w:rPr>
      </w:pPr>
      <w:bookmarkStart w:id="0" w:name="_Toc112196552"/>
      <w:r w:rsidRPr="00EB55CF">
        <w:rPr>
          <w:rFonts w:cs="Times New Roman"/>
        </w:rPr>
        <w:lastRenderedPageBreak/>
        <w:t>Supplementary Figure S1.</w:t>
      </w:r>
      <w:bookmarkEnd w:id="0"/>
      <w:r w:rsidRPr="00EB55CF">
        <w:rPr>
          <w:rFonts w:cs="Times New Roman"/>
        </w:rPr>
        <w:t xml:space="preserve"> </w:t>
      </w:r>
    </w:p>
    <w:p w14:paraId="5E910F48" w14:textId="77777777" w:rsidR="00FD5462" w:rsidRPr="00EB55CF" w:rsidRDefault="00FD5462" w:rsidP="00FD5462">
      <w:pPr>
        <w:spacing w:line="240" w:lineRule="auto"/>
        <w:rPr>
          <w:rFonts w:cs="Times New Roman"/>
        </w:rPr>
      </w:pPr>
      <w:r w:rsidRPr="00EB55CF">
        <w:rPr>
          <w:rFonts w:cs="Times New Roman"/>
        </w:rPr>
        <w:t>Smoothed locally weighted regression lines (lowess) of the associations of age and body mass index with 30-day postoperative mortality on the log-odds scale (left) and on the probability scale (right). Entering an untransformed continuous variable into a logistic regression model assumes linearity on the log-odds scale. The graphs show that a linear relationship with the log odds of 30-day mortality is a good approximation for age, but for body mass index a U-shaped relationship is evident. Therefore, age was modelled on its original continuous scale, but body mass index was modelled using restricted cubic splines with four knots chosen at the 5th, 35th, 65th and 95th percentiles.</w:t>
      </w:r>
    </w:p>
    <w:p w14:paraId="49DE4691" w14:textId="7DC9A694" w:rsidR="00FD5462" w:rsidRDefault="00FD5462" w:rsidP="00EB55CF">
      <w:pPr>
        <w:rPr>
          <w:rFonts w:cs="Times New Roman"/>
          <w:noProof/>
          <w:lang w:val="en-US"/>
        </w:rPr>
      </w:pPr>
      <w:bookmarkStart w:id="1" w:name="_GoBack"/>
      <w:bookmarkEnd w:id="1"/>
    </w:p>
    <w:p w14:paraId="3C088662" w14:textId="2622842D" w:rsidR="00FD5462" w:rsidRDefault="00FD5462" w:rsidP="00EB55CF">
      <w:pPr>
        <w:rPr>
          <w:rFonts w:cs="Times New Roman"/>
          <w:noProof/>
          <w:lang w:val="en-US"/>
        </w:rPr>
      </w:pPr>
    </w:p>
    <w:p w14:paraId="15357A0F" w14:textId="77777777" w:rsidR="00FD5462" w:rsidRDefault="00FD5462" w:rsidP="00EB55CF">
      <w:pPr>
        <w:rPr>
          <w:rFonts w:cs="Times New Roman"/>
          <w:noProof/>
          <w:lang w:val="en-US"/>
        </w:rPr>
      </w:pPr>
    </w:p>
    <w:p w14:paraId="33206A93" w14:textId="65C4CC4B" w:rsidR="002B26BF" w:rsidRPr="00EB55CF" w:rsidRDefault="00FD5462" w:rsidP="00EB55CF">
      <w:pPr>
        <w:rPr>
          <w:rFonts w:cs="Times New Roman"/>
        </w:rPr>
      </w:pPr>
      <w:r w:rsidRPr="00EB55CF">
        <w:rPr>
          <w:rFonts w:cs="Times New Roman"/>
          <w:noProof/>
          <w:lang w:val="en-US"/>
        </w:rPr>
        <w:drawing>
          <wp:inline distT="0" distB="0" distL="0" distR="0" wp14:anchorId="1418584A" wp14:editId="04FFC5A9">
            <wp:extent cx="5928502" cy="4934606"/>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497" cy="4947087"/>
                    </a:xfrm>
                    <a:prstGeom prst="rect">
                      <a:avLst/>
                    </a:prstGeom>
                  </pic:spPr>
                </pic:pic>
              </a:graphicData>
            </a:graphic>
          </wp:inline>
        </w:drawing>
      </w:r>
    </w:p>
    <w:p w14:paraId="1836704B" w14:textId="77777777" w:rsidR="00FD5462" w:rsidRDefault="00FD5462">
      <w:pPr>
        <w:autoSpaceDE/>
        <w:autoSpaceDN/>
        <w:adjustRightInd/>
        <w:spacing w:line="240" w:lineRule="auto"/>
        <w:jc w:val="left"/>
        <w:rPr>
          <w:rFonts w:eastAsiaTheme="majorEastAsia" w:cstheme="majorBidi"/>
          <w:color w:val="000000" w:themeColor="text1"/>
          <w:sz w:val="24"/>
          <w:szCs w:val="32"/>
        </w:rPr>
      </w:pPr>
      <w:bookmarkStart w:id="2" w:name="_Toc112196548"/>
      <w:r>
        <w:br w:type="page"/>
      </w:r>
    </w:p>
    <w:p w14:paraId="7DB1BEA2" w14:textId="337B31E8" w:rsidR="00752839" w:rsidRPr="00EB55CF" w:rsidRDefault="00D27E70" w:rsidP="00EB55CF">
      <w:pPr>
        <w:pStyle w:val="Heading1"/>
        <w:rPr>
          <w:lang w:val="en-US"/>
        </w:rPr>
      </w:pPr>
      <w:r w:rsidRPr="00EB55CF">
        <w:lastRenderedPageBreak/>
        <w:t xml:space="preserve">Supplementary </w:t>
      </w:r>
      <w:r w:rsidR="00752839" w:rsidRPr="00EB55CF">
        <w:t xml:space="preserve">Table </w:t>
      </w:r>
      <w:r w:rsidRPr="00EB55CF">
        <w:t>S</w:t>
      </w:r>
      <w:fldSimple w:instr=" SEQ Table \* ARABIC ">
        <w:r w:rsidR="00C11961" w:rsidRPr="00EB55CF">
          <w:rPr>
            <w:noProof/>
          </w:rPr>
          <w:t>1</w:t>
        </w:r>
      </w:fldSimple>
      <w:r w:rsidR="00752839" w:rsidRPr="00EB55CF">
        <w:t>.</w:t>
      </w:r>
      <w:r w:rsidR="00752839" w:rsidRPr="00EB55CF">
        <w:rPr>
          <w:szCs w:val="22"/>
        </w:rPr>
        <w:t xml:space="preserve"> </w:t>
      </w:r>
      <w:r w:rsidR="00752839" w:rsidRPr="00EB55CF">
        <w:rPr>
          <w:rFonts w:cs="Times New Roman"/>
          <w:color w:val="auto"/>
        </w:rPr>
        <w:t>The Strengthening the Reporting of Observational Studies in Epidemiology (STROBE) Statement</w:t>
      </w:r>
      <w:r w:rsidR="00752839" w:rsidRPr="00EB55CF">
        <w:t>. Complete checklist that should be included in cohort studies.</w:t>
      </w:r>
      <w:bookmarkEnd w:id="2"/>
      <w:r w:rsidR="00752839" w:rsidRPr="00EB55CF">
        <w:t xml:space="preserve"> </w:t>
      </w:r>
    </w:p>
    <w:p w14:paraId="26EB4C62" w14:textId="77777777" w:rsidR="00752839" w:rsidRPr="00EB55CF" w:rsidRDefault="00752839" w:rsidP="00EB55CF">
      <w:pPr>
        <w:pStyle w:val="TableTitle"/>
        <w:rPr>
          <w:szCs w:val="24"/>
        </w:rPr>
      </w:pPr>
    </w:p>
    <w:tbl>
      <w:tblPr>
        <w:tblW w:w="9366" w:type="dxa"/>
        <w:tblBorders>
          <w:insideH w:val="single" w:sz="4" w:space="0" w:color="auto"/>
        </w:tblBorders>
        <w:tblLayout w:type="fixed"/>
        <w:tblLook w:val="0000" w:firstRow="0" w:lastRow="0" w:firstColumn="0" w:lastColumn="0" w:noHBand="0" w:noVBand="0"/>
      </w:tblPr>
      <w:tblGrid>
        <w:gridCol w:w="1418"/>
        <w:gridCol w:w="656"/>
        <w:gridCol w:w="5723"/>
        <w:gridCol w:w="1417"/>
        <w:gridCol w:w="152"/>
      </w:tblGrid>
      <w:tr w:rsidR="00752839" w:rsidRPr="00EB55CF" w14:paraId="20F8C76B" w14:textId="77777777" w:rsidTr="00C84DB8">
        <w:trPr>
          <w:gridAfter w:val="1"/>
          <w:wAfter w:w="152" w:type="dxa"/>
        </w:trPr>
        <w:tc>
          <w:tcPr>
            <w:tcW w:w="1418" w:type="dxa"/>
          </w:tcPr>
          <w:p w14:paraId="2BDE0513" w14:textId="77777777" w:rsidR="00752839" w:rsidRPr="00EB55CF" w:rsidRDefault="00752839" w:rsidP="00EB55CF">
            <w:pPr>
              <w:tabs>
                <w:tab w:val="left" w:pos="5400"/>
              </w:tabs>
              <w:spacing w:line="240" w:lineRule="auto"/>
              <w:jc w:val="left"/>
              <w:rPr>
                <w:szCs w:val="22"/>
              </w:rPr>
            </w:pPr>
            <w:bookmarkStart w:id="3" w:name="bold1" w:colFirst="1" w:colLast="1"/>
            <w:bookmarkStart w:id="4" w:name="italic1" w:colFirst="0" w:colLast="0"/>
            <w:bookmarkStart w:id="5" w:name="bold2" w:colFirst="2" w:colLast="2"/>
            <w:bookmarkStart w:id="6" w:name="italic2" w:colFirst="1" w:colLast="1"/>
            <w:bookmarkStart w:id="7" w:name="bold3" w:colFirst="3" w:colLast="3"/>
            <w:bookmarkStart w:id="8" w:name="italic3" w:colFirst="2" w:colLast="2"/>
            <w:bookmarkStart w:id="9" w:name="bold4" w:colFirst="4" w:colLast="4"/>
            <w:bookmarkStart w:id="10" w:name="italic4" w:colFirst="3" w:colLast="3"/>
            <w:bookmarkStart w:id="11" w:name="italic5" w:colFirst="4" w:colLast="4"/>
          </w:p>
        </w:tc>
        <w:tc>
          <w:tcPr>
            <w:tcW w:w="656" w:type="dxa"/>
          </w:tcPr>
          <w:p w14:paraId="7F756996" w14:textId="77777777" w:rsidR="00752839" w:rsidRPr="00EB55CF" w:rsidRDefault="00752839" w:rsidP="00EB55CF">
            <w:pPr>
              <w:pStyle w:val="TableHeader"/>
              <w:tabs>
                <w:tab w:val="left" w:pos="5400"/>
              </w:tabs>
              <w:jc w:val="center"/>
              <w:rPr>
                <w:b w:val="0"/>
                <w:sz w:val="22"/>
                <w:szCs w:val="22"/>
              </w:rPr>
            </w:pPr>
            <w:r w:rsidRPr="00EB55CF">
              <w:rPr>
                <w:b w:val="0"/>
                <w:sz w:val="22"/>
                <w:szCs w:val="22"/>
              </w:rPr>
              <w:t>Item No</w:t>
            </w:r>
          </w:p>
        </w:tc>
        <w:tc>
          <w:tcPr>
            <w:tcW w:w="5723" w:type="dxa"/>
            <w:tcBorders>
              <w:bottom w:val="single" w:sz="4" w:space="0" w:color="auto"/>
            </w:tcBorders>
            <w:vAlign w:val="bottom"/>
          </w:tcPr>
          <w:p w14:paraId="5660AED4" w14:textId="77777777" w:rsidR="00752839" w:rsidRPr="00EB55CF" w:rsidRDefault="00752839" w:rsidP="00EB55CF">
            <w:pPr>
              <w:pStyle w:val="TableHeader"/>
              <w:tabs>
                <w:tab w:val="left" w:pos="5400"/>
              </w:tabs>
              <w:rPr>
                <w:b w:val="0"/>
                <w:sz w:val="22"/>
                <w:szCs w:val="22"/>
              </w:rPr>
            </w:pPr>
            <w:r w:rsidRPr="00EB55CF">
              <w:rPr>
                <w:b w:val="0"/>
                <w:sz w:val="22"/>
                <w:szCs w:val="22"/>
              </w:rPr>
              <w:t>Recommendation</w:t>
            </w:r>
          </w:p>
        </w:tc>
        <w:tc>
          <w:tcPr>
            <w:tcW w:w="1417" w:type="dxa"/>
            <w:tcBorders>
              <w:top w:val="nil"/>
              <w:bottom w:val="single" w:sz="4" w:space="0" w:color="auto"/>
              <w:right w:val="nil"/>
            </w:tcBorders>
            <w:shd w:val="clear" w:color="auto" w:fill="auto"/>
          </w:tcPr>
          <w:p w14:paraId="561FE749" w14:textId="77777777" w:rsidR="00752839" w:rsidRPr="00EB55CF" w:rsidRDefault="00752839" w:rsidP="00EB55CF">
            <w:pPr>
              <w:pStyle w:val="TableHeader"/>
              <w:tabs>
                <w:tab w:val="left" w:pos="5400"/>
              </w:tabs>
              <w:rPr>
                <w:b w:val="0"/>
                <w:sz w:val="22"/>
                <w:szCs w:val="22"/>
              </w:rPr>
            </w:pPr>
            <w:r w:rsidRPr="00EB55CF">
              <w:rPr>
                <w:b w:val="0"/>
                <w:sz w:val="22"/>
                <w:szCs w:val="22"/>
              </w:rPr>
              <w:t>Page No</w:t>
            </w:r>
          </w:p>
        </w:tc>
      </w:tr>
      <w:bookmarkEnd w:id="3"/>
      <w:bookmarkEnd w:id="4"/>
      <w:bookmarkEnd w:id="5"/>
      <w:bookmarkEnd w:id="6"/>
      <w:bookmarkEnd w:id="7"/>
      <w:bookmarkEnd w:id="8"/>
      <w:bookmarkEnd w:id="9"/>
      <w:bookmarkEnd w:id="10"/>
      <w:bookmarkEnd w:id="11"/>
      <w:tr w:rsidR="00752839" w:rsidRPr="00EB55CF" w14:paraId="550ADFED" w14:textId="77777777" w:rsidTr="00C84DB8">
        <w:trPr>
          <w:gridAfter w:val="1"/>
          <w:wAfter w:w="152" w:type="dxa"/>
        </w:trPr>
        <w:tc>
          <w:tcPr>
            <w:tcW w:w="1418" w:type="dxa"/>
            <w:vMerge w:val="restart"/>
          </w:tcPr>
          <w:p w14:paraId="03071CEE" w14:textId="77777777" w:rsidR="00752839" w:rsidRPr="00EB55CF" w:rsidRDefault="00752839" w:rsidP="00EB55CF">
            <w:pPr>
              <w:tabs>
                <w:tab w:val="left" w:pos="5400"/>
              </w:tabs>
              <w:spacing w:line="240" w:lineRule="auto"/>
              <w:jc w:val="left"/>
              <w:rPr>
                <w:szCs w:val="22"/>
              </w:rPr>
            </w:pPr>
            <w:r w:rsidRPr="00EB55CF">
              <w:rPr>
                <w:szCs w:val="22"/>
              </w:rPr>
              <w:t>Title and abstract</w:t>
            </w:r>
          </w:p>
        </w:tc>
        <w:tc>
          <w:tcPr>
            <w:tcW w:w="656" w:type="dxa"/>
            <w:vMerge w:val="restart"/>
          </w:tcPr>
          <w:p w14:paraId="42ED8DC2" w14:textId="77777777" w:rsidR="00752839" w:rsidRPr="00EB55CF" w:rsidRDefault="00752839" w:rsidP="00EB55CF">
            <w:pPr>
              <w:tabs>
                <w:tab w:val="left" w:pos="5400"/>
              </w:tabs>
              <w:spacing w:line="240" w:lineRule="auto"/>
              <w:jc w:val="center"/>
              <w:rPr>
                <w:szCs w:val="22"/>
              </w:rPr>
            </w:pPr>
            <w:r w:rsidRPr="00EB55CF">
              <w:rPr>
                <w:szCs w:val="22"/>
              </w:rPr>
              <w:t>1</w:t>
            </w:r>
          </w:p>
        </w:tc>
        <w:tc>
          <w:tcPr>
            <w:tcW w:w="5723" w:type="dxa"/>
            <w:tcBorders>
              <w:top w:val="single" w:sz="4" w:space="0" w:color="auto"/>
              <w:bottom w:val="nil"/>
              <w:right w:val="single" w:sz="4" w:space="0" w:color="auto"/>
            </w:tcBorders>
          </w:tcPr>
          <w:p w14:paraId="2E642744" w14:textId="77777777" w:rsidR="00752839" w:rsidRPr="00EB55CF" w:rsidRDefault="00752839" w:rsidP="00EB55CF">
            <w:pPr>
              <w:tabs>
                <w:tab w:val="left" w:pos="5400"/>
              </w:tabs>
              <w:spacing w:line="240" w:lineRule="auto"/>
              <w:jc w:val="left"/>
              <w:rPr>
                <w:szCs w:val="22"/>
              </w:rPr>
            </w:pPr>
            <w:r w:rsidRPr="00EB55CF">
              <w:rPr>
                <w:szCs w:val="22"/>
              </w:rPr>
              <w:t>(a) Indicate the study’s design with a commonly used term in the title or the abstract</w:t>
            </w:r>
          </w:p>
        </w:tc>
        <w:tc>
          <w:tcPr>
            <w:tcW w:w="1417" w:type="dxa"/>
            <w:tcBorders>
              <w:top w:val="single" w:sz="4" w:space="0" w:color="auto"/>
              <w:left w:val="single" w:sz="4" w:space="0" w:color="auto"/>
              <w:bottom w:val="nil"/>
              <w:right w:val="nil"/>
            </w:tcBorders>
            <w:shd w:val="clear" w:color="auto" w:fill="auto"/>
          </w:tcPr>
          <w:p w14:paraId="534339BD" w14:textId="77777777" w:rsidR="00752839" w:rsidRPr="00EB55CF" w:rsidRDefault="00752839" w:rsidP="00EB55CF">
            <w:pPr>
              <w:spacing w:line="240" w:lineRule="auto"/>
              <w:jc w:val="center"/>
              <w:rPr>
                <w:szCs w:val="22"/>
              </w:rPr>
            </w:pPr>
            <w:r w:rsidRPr="00EB55CF">
              <w:rPr>
                <w:szCs w:val="22"/>
              </w:rPr>
              <w:t>1</w:t>
            </w:r>
          </w:p>
        </w:tc>
      </w:tr>
      <w:tr w:rsidR="00752839" w:rsidRPr="00EB55CF" w14:paraId="6AA53B78" w14:textId="77777777" w:rsidTr="00C84DB8">
        <w:trPr>
          <w:gridAfter w:val="1"/>
          <w:wAfter w:w="152" w:type="dxa"/>
        </w:trPr>
        <w:tc>
          <w:tcPr>
            <w:tcW w:w="1418" w:type="dxa"/>
            <w:vMerge/>
          </w:tcPr>
          <w:p w14:paraId="1D3D5FE4" w14:textId="77777777" w:rsidR="00752839" w:rsidRPr="00EB55CF" w:rsidRDefault="00752839" w:rsidP="00EB55CF">
            <w:pPr>
              <w:tabs>
                <w:tab w:val="left" w:pos="5400"/>
              </w:tabs>
              <w:spacing w:line="240" w:lineRule="auto"/>
              <w:jc w:val="left"/>
              <w:rPr>
                <w:szCs w:val="22"/>
              </w:rPr>
            </w:pPr>
            <w:bookmarkStart w:id="12" w:name="bold6" w:colFirst="0" w:colLast="0"/>
            <w:bookmarkStart w:id="13" w:name="italic7" w:colFirst="0" w:colLast="0"/>
          </w:p>
        </w:tc>
        <w:tc>
          <w:tcPr>
            <w:tcW w:w="656" w:type="dxa"/>
            <w:vMerge/>
          </w:tcPr>
          <w:p w14:paraId="56946AAB" w14:textId="77777777" w:rsidR="00752839" w:rsidRPr="00EB55CF" w:rsidRDefault="00752839" w:rsidP="00EB55CF">
            <w:pPr>
              <w:tabs>
                <w:tab w:val="left" w:pos="5400"/>
              </w:tabs>
              <w:spacing w:line="240" w:lineRule="auto"/>
              <w:jc w:val="center"/>
              <w:rPr>
                <w:szCs w:val="22"/>
              </w:rPr>
            </w:pPr>
          </w:p>
        </w:tc>
        <w:tc>
          <w:tcPr>
            <w:tcW w:w="5723" w:type="dxa"/>
            <w:tcBorders>
              <w:top w:val="nil"/>
              <w:bottom w:val="nil"/>
              <w:right w:val="single" w:sz="4" w:space="0" w:color="auto"/>
            </w:tcBorders>
          </w:tcPr>
          <w:p w14:paraId="16CD0ED8" w14:textId="77777777" w:rsidR="00752839" w:rsidRPr="00EB55CF" w:rsidRDefault="00752839" w:rsidP="00EB55CF">
            <w:pPr>
              <w:tabs>
                <w:tab w:val="left" w:pos="5400"/>
              </w:tabs>
              <w:spacing w:line="240" w:lineRule="auto"/>
              <w:jc w:val="left"/>
              <w:rPr>
                <w:szCs w:val="22"/>
              </w:rPr>
            </w:pPr>
            <w:r w:rsidRPr="00EB55CF">
              <w:rPr>
                <w:szCs w:val="22"/>
              </w:rPr>
              <w:t>(b) Provide in the abstract an informative and balanced summary of what was done and what was found</w:t>
            </w:r>
          </w:p>
        </w:tc>
        <w:tc>
          <w:tcPr>
            <w:tcW w:w="1417" w:type="dxa"/>
            <w:tcBorders>
              <w:top w:val="nil"/>
              <w:left w:val="single" w:sz="4" w:space="0" w:color="auto"/>
              <w:bottom w:val="nil"/>
              <w:right w:val="nil"/>
            </w:tcBorders>
            <w:shd w:val="clear" w:color="auto" w:fill="auto"/>
          </w:tcPr>
          <w:p w14:paraId="53BF3D73" w14:textId="53398E32" w:rsidR="00752839" w:rsidRPr="00EB55CF" w:rsidRDefault="00112E81" w:rsidP="00EB55CF">
            <w:pPr>
              <w:spacing w:line="240" w:lineRule="auto"/>
              <w:jc w:val="center"/>
              <w:rPr>
                <w:szCs w:val="22"/>
              </w:rPr>
            </w:pPr>
            <w:r w:rsidRPr="00EB55CF">
              <w:rPr>
                <w:szCs w:val="22"/>
              </w:rPr>
              <w:t>3</w:t>
            </w:r>
          </w:p>
        </w:tc>
      </w:tr>
      <w:tr w:rsidR="00752839" w:rsidRPr="00EB55CF" w14:paraId="4721FD85" w14:textId="77777777" w:rsidTr="00C84DB8">
        <w:tc>
          <w:tcPr>
            <w:tcW w:w="9366" w:type="dxa"/>
            <w:gridSpan w:val="5"/>
          </w:tcPr>
          <w:p w14:paraId="5FE74A80" w14:textId="77777777" w:rsidR="00752839" w:rsidRPr="00EB55CF" w:rsidRDefault="00752839" w:rsidP="00EB55CF">
            <w:pPr>
              <w:pStyle w:val="TableSubHead"/>
              <w:tabs>
                <w:tab w:val="left" w:pos="5400"/>
              </w:tabs>
              <w:jc w:val="center"/>
              <w:rPr>
                <w:b w:val="0"/>
                <w:sz w:val="22"/>
                <w:szCs w:val="22"/>
              </w:rPr>
            </w:pPr>
            <w:bookmarkStart w:id="14" w:name="bold7"/>
            <w:bookmarkStart w:id="15" w:name="italic8"/>
            <w:bookmarkEnd w:id="12"/>
            <w:bookmarkEnd w:id="13"/>
            <w:r w:rsidRPr="00EB55CF">
              <w:rPr>
                <w:b w:val="0"/>
                <w:sz w:val="22"/>
                <w:szCs w:val="22"/>
              </w:rPr>
              <w:t>Introduction</w:t>
            </w:r>
            <w:bookmarkEnd w:id="14"/>
            <w:bookmarkEnd w:id="15"/>
          </w:p>
        </w:tc>
      </w:tr>
      <w:tr w:rsidR="00752839" w:rsidRPr="00EB55CF" w14:paraId="52851D7C" w14:textId="77777777" w:rsidTr="00C84DB8">
        <w:trPr>
          <w:gridAfter w:val="1"/>
          <w:wAfter w:w="152" w:type="dxa"/>
        </w:trPr>
        <w:tc>
          <w:tcPr>
            <w:tcW w:w="1418" w:type="dxa"/>
          </w:tcPr>
          <w:p w14:paraId="7E07BC2B" w14:textId="77777777" w:rsidR="00752839" w:rsidRPr="00EB55CF" w:rsidRDefault="00752839" w:rsidP="00EB55CF">
            <w:pPr>
              <w:tabs>
                <w:tab w:val="left" w:pos="5400"/>
              </w:tabs>
              <w:spacing w:line="240" w:lineRule="auto"/>
              <w:jc w:val="left"/>
              <w:rPr>
                <w:szCs w:val="22"/>
              </w:rPr>
            </w:pPr>
            <w:bookmarkStart w:id="16" w:name="bold8"/>
            <w:bookmarkStart w:id="17" w:name="italic9"/>
            <w:r w:rsidRPr="00EB55CF">
              <w:rPr>
                <w:szCs w:val="22"/>
              </w:rPr>
              <w:t>Background/</w:t>
            </w:r>
            <w:bookmarkStart w:id="18" w:name="bold9"/>
            <w:bookmarkStart w:id="19" w:name="italic10"/>
            <w:bookmarkEnd w:id="16"/>
            <w:bookmarkEnd w:id="17"/>
            <w:r w:rsidRPr="00EB55CF">
              <w:rPr>
                <w:szCs w:val="22"/>
              </w:rPr>
              <w:t>rationale</w:t>
            </w:r>
            <w:bookmarkEnd w:id="18"/>
            <w:bookmarkEnd w:id="19"/>
          </w:p>
        </w:tc>
        <w:tc>
          <w:tcPr>
            <w:tcW w:w="656" w:type="dxa"/>
          </w:tcPr>
          <w:p w14:paraId="09CAAA32" w14:textId="77777777" w:rsidR="00752839" w:rsidRPr="00EB55CF" w:rsidRDefault="00752839" w:rsidP="00EB55CF">
            <w:pPr>
              <w:tabs>
                <w:tab w:val="left" w:pos="5400"/>
              </w:tabs>
              <w:spacing w:line="240" w:lineRule="auto"/>
              <w:jc w:val="center"/>
              <w:rPr>
                <w:szCs w:val="22"/>
              </w:rPr>
            </w:pPr>
            <w:r w:rsidRPr="00EB55CF">
              <w:rPr>
                <w:szCs w:val="22"/>
              </w:rPr>
              <w:t>2</w:t>
            </w:r>
          </w:p>
        </w:tc>
        <w:tc>
          <w:tcPr>
            <w:tcW w:w="5723" w:type="dxa"/>
            <w:tcBorders>
              <w:right w:val="single" w:sz="4" w:space="0" w:color="auto"/>
            </w:tcBorders>
          </w:tcPr>
          <w:p w14:paraId="3EEFFB48" w14:textId="77777777" w:rsidR="00752839" w:rsidRPr="00EB55CF" w:rsidRDefault="00752839" w:rsidP="00EB55CF">
            <w:pPr>
              <w:tabs>
                <w:tab w:val="left" w:pos="5400"/>
              </w:tabs>
              <w:spacing w:line="240" w:lineRule="auto"/>
              <w:jc w:val="left"/>
              <w:rPr>
                <w:szCs w:val="22"/>
              </w:rPr>
            </w:pPr>
            <w:r w:rsidRPr="00EB55CF">
              <w:rPr>
                <w:szCs w:val="22"/>
              </w:rPr>
              <w:t>Explain the scientific background and rationale for the investigation being reported</w:t>
            </w:r>
          </w:p>
        </w:tc>
        <w:tc>
          <w:tcPr>
            <w:tcW w:w="1417" w:type="dxa"/>
            <w:tcBorders>
              <w:top w:val="nil"/>
              <w:left w:val="single" w:sz="4" w:space="0" w:color="auto"/>
              <w:bottom w:val="single" w:sz="4" w:space="0" w:color="auto"/>
              <w:right w:val="nil"/>
            </w:tcBorders>
            <w:shd w:val="clear" w:color="auto" w:fill="auto"/>
          </w:tcPr>
          <w:p w14:paraId="1787DF10" w14:textId="109EEC70" w:rsidR="00752839" w:rsidRPr="00EB55CF" w:rsidRDefault="00FF20AB" w:rsidP="00EB55CF">
            <w:pPr>
              <w:spacing w:line="240" w:lineRule="auto"/>
              <w:jc w:val="center"/>
              <w:rPr>
                <w:szCs w:val="22"/>
              </w:rPr>
            </w:pPr>
            <w:r w:rsidRPr="00EB55CF">
              <w:rPr>
                <w:szCs w:val="22"/>
              </w:rPr>
              <w:t>4</w:t>
            </w:r>
          </w:p>
        </w:tc>
      </w:tr>
      <w:tr w:rsidR="00752839" w:rsidRPr="00EB55CF" w14:paraId="0E0DAC18" w14:textId="77777777" w:rsidTr="00C84DB8">
        <w:trPr>
          <w:gridAfter w:val="1"/>
          <w:wAfter w:w="152" w:type="dxa"/>
        </w:trPr>
        <w:tc>
          <w:tcPr>
            <w:tcW w:w="1418" w:type="dxa"/>
          </w:tcPr>
          <w:p w14:paraId="57C9127C" w14:textId="77777777" w:rsidR="00752839" w:rsidRPr="00EB55CF" w:rsidRDefault="00752839" w:rsidP="00EB55CF">
            <w:pPr>
              <w:tabs>
                <w:tab w:val="left" w:pos="5400"/>
              </w:tabs>
              <w:spacing w:line="240" w:lineRule="auto"/>
              <w:jc w:val="left"/>
              <w:rPr>
                <w:szCs w:val="22"/>
              </w:rPr>
            </w:pPr>
            <w:bookmarkStart w:id="20" w:name="bold10" w:colFirst="0" w:colLast="0"/>
            <w:bookmarkStart w:id="21" w:name="italic11" w:colFirst="0" w:colLast="0"/>
            <w:r w:rsidRPr="00EB55CF">
              <w:rPr>
                <w:szCs w:val="22"/>
              </w:rPr>
              <w:t>Objectives</w:t>
            </w:r>
          </w:p>
        </w:tc>
        <w:tc>
          <w:tcPr>
            <w:tcW w:w="656" w:type="dxa"/>
          </w:tcPr>
          <w:p w14:paraId="57D7033A" w14:textId="77777777" w:rsidR="00752839" w:rsidRPr="00EB55CF" w:rsidRDefault="00752839" w:rsidP="00EB55CF">
            <w:pPr>
              <w:tabs>
                <w:tab w:val="left" w:pos="5400"/>
              </w:tabs>
              <w:spacing w:line="240" w:lineRule="auto"/>
              <w:jc w:val="center"/>
              <w:rPr>
                <w:szCs w:val="22"/>
              </w:rPr>
            </w:pPr>
            <w:r w:rsidRPr="00EB55CF">
              <w:rPr>
                <w:szCs w:val="22"/>
              </w:rPr>
              <w:t>3</w:t>
            </w:r>
          </w:p>
        </w:tc>
        <w:tc>
          <w:tcPr>
            <w:tcW w:w="5723" w:type="dxa"/>
            <w:tcBorders>
              <w:right w:val="single" w:sz="4" w:space="0" w:color="auto"/>
            </w:tcBorders>
          </w:tcPr>
          <w:p w14:paraId="6EA39C4A" w14:textId="77777777" w:rsidR="00752839" w:rsidRPr="00EB55CF" w:rsidRDefault="00752839" w:rsidP="00EB55CF">
            <w:pPr>
              <w:tabs>
                <w:tab w:val="left" w:pos="5400"/>
              </w:tabs>
              <w:spacing w:line="240" w:lineRule="auto"/>
              <w:jc w:val="left"/>
              <w:rPr>
                <w:szCs w:val="22"/>
              </w:rPr>
            </w:pPr>
            <w:r w:rsidRPr="00EB55CF">
              <w:rPr>
                <w:szCs w:val="22"/>
              </w:rPr>
              <w:t>State specific objectives, including any prespecified hypotheses</w:t>
            </w:r>
          </w:p>
        </w:tc>
        <w:tc>
          <w:tcPr>
            <w:tcW w:w="1417" w:type="dxa"/>
            <w:tcBorders>
              <w:top w:val="single" w:sz="4" w:space="0" w:color="auto"/>
              <w:left w:val="single" w:sz="4" w:space="0" w:color="auto"/>
              <w:bottom w:val="nil"/>
              <w:right w:val="nil"/>
            </w:tcBorders>
            <w:shd w:val="clear" w:color="auto" w:fill="auto"/>
          </w:tcPr>
          <w:p w14:paraId="15AFA305" w14:textId="155144B7" w:rsidR="00752839" w:rsidRPr="00EB55CF" w:rsidRDefault="008776A4" w:rsidP="00EB55CF">
            <w:pPr>
              <w:spacing w:line="240" w:lineRule="auto"/>
              <w:jc w:val="center"/>
              <w:rPr>
                <w:szCs w:val="22"/>
              </w:rPr>
            </w:pPr>
            <w:r w:rsidRPr="00EB55CF">
              <w:rPr>
                <w:szCs w:val="22"/>
              </w:rPr>
              <w:t>4</w:t>
            </w:r>
          </w:p>
        </w:tc>
      </w:tr>
      <w:tr w:rsidR="00752839" w:rsidRPr="00EB55CF" w14:paraId="50D78E23" w14:textId="77777777" w:rsidTr="00C84DB8">
        <w:tc>
          <w:tcPr>
            <w:tcW w:w="9366" w:type="dxa"/>
            <w:gridSpan w:val="5"/>
          </w:tcPr>
          <w:p w14:paraId="3D8FCDD1" w14:textId="77777777" w:rsidR="00752839" w:rsidRPr="00EB55CF" w:rsidRDefault="00752839" w:rsidP="00EB55CF">
            <w:pPr>
              <w:pStyle w:val="TableSubHead"/>
              <w:tabs>
                <w:tab w:val="left" w:pos="5400"/>
              </w:tabs>
              <w:jc w:val="center"/>
              <w:rPr>
                <w:b w:val="0"/>
                <w:sz w:val="22"/>
                <w:szCs w:val="22"/>
              </w:rPr>
            </w:pPr>
            <w:bookmarkStart w:id="22" w:name="bold11"/>
            <w:bookmarkStart w:id="23" w:name="italic12"/>
            <w:bookmarkEnd w:id="20"/>
            <w:bookmarkEnd w:id="21"/>
            <w:r w:rsidRPr="00EB55CF">
              <w:rPr>
                <w:b w:val="0"/>
                <w:sz w:val="22"/>
                <w:szCs w:val="22"/>
              </w:rPr>
              <w:t>Methods</w:t>
            </w:r>
            <w:bookmarkEnd w:id="22"/>
            <w:bookmarkEnd w:id="23"/>
          </w:p>
        </w:tc>
      </w:tr>
      <w:tr w:rsidR="00752839" w:rsidRPr="00EB55CF" w14:paraId="58DAEAC1" w14:textId="77777777" w:rsidTr="00C84DB8">
        <w:trPr>
          <w:gridAfter w:val="1"/>
          <w:wAfter w:w="152" w:type="dxa"/>
        </w:trPr>
        <w:tc>
          <w:tcPr>
            <w:tcW w:w="1418" w:type="dxa"/>
          </w:tcPr>
          <w:p w14:paraId="7874ABEE" w14:textId="77777777" w:rsidR="00752839" w:rsidRPr="00EB55CF" w:rsidRDefault="00752839" w:rsidP="00EB55CF">
            <w:pPr>
              <w:tabs>
                <w:tab w:val="left" w:pos="5400"/>
              </w:tabs>
              <w:spacing w:line="240" w:lineRule="auto"/>
              <w:jc w:val="left"/>
              <w:rPr>
                <w:szCs w:val="22"/>
              </w:rPr>
            </w:pPr>
            <w:bookmarkStart w:id="24" w:name="bold12" w:colFirst="0" w:colLast="0"/>
            <w:bookmarkStart w:id="25" w:name="italic13" w:colFirst="0" w:colLast="0"/>
            <w:r w:rsidRPr="00EB55CF">
              <w:rPr>
                <w:szCs w:val="22"/>
              </w:rPr>
              <w:t>Study design</w:t>
            </w:r>
          </w:p>
        </w:tc>
        <w:tc>
          <w:tcPr>
            <w:tcW w:w="656" w:type="dxa"/>
          </w:tcPr>
          <w:p w14:paraId="2EF4B3C9" w14:textId="77777777" w:rsidR="00752839" w:rsidRPr="00EB55CF" w:rsidRDefault="00752839" w:rsidP="00EB55CF">
            <w:pPr>
              <w:tabs>
                <w:tab w:val="left" w:pos="5400"/>
              </w:tabs>
              <w:spacing w:line="240" w:lineRule="auto"/>
              <w:jc w:val="center"/>
              <w:rPr>
                <w:szCs w:val="22"/>
              </w:rPr>
            </w:pPr>
            <w:r w:rsidRPr="00EB55CF">
              <w:rPr>
                <w:szCs w:val="22"/>
              </w:rPr>
              <w:t>4</w:t>
            </w:r>
          </w:p>
        </w:tc>
        <w:tc>
          <w:tcPr>
            <w:tcW w:w="5723" w:type="dxa"/>
            <w:tcBorders>
              <w:right w:val="single" w:sz="4" w:space="0" w:color="auto"/>
            </w:tcBorders>
          </w:tcPr>
          <w:p w14:paraId="7CA1F644" w14:textId="77777777" w:rsidR="00752839" w:rsidRPr="00EB55CF" w:rsidRDefault="00752839" w:rsidP="00EB55CF">
            <w:pPr>
              <w:tabs>
                <w:tab w:val="left" w:pos="5400"/>
              </w:tabs>
              <w:spacing w:line="240" w:lineRule="auto"/>
              <w:jc w:val="left"/>
              <w:rPr>
                <w:szCs w:val="22"/>
              </w:rPr>
            </w:pPr>
            <w:r w:rsidRPr="00EB55CF">
              <w:rPr>
                <w:szCs w:val="22"/>
              </w:rPr>
              <w:t>Present key elements of study design early in the paper</w:t>
            </w:r>
          </w:p>
        </w:tc>
        <w:tc>
          <w:tcPr>
            <w:tcW w:w="1417" w:type="dxa"/>
            <w:tcBorders>
              <w:top w:val="nil"/>
              <w:left w:val="single" w:sz="4" w:space="0" w:color="auto"/>
              <w:bottom w:val="single" w:sz="4" w:space="0" w:color="auto"/>
              <w:right w:val="nil"/>
            </w:tcBorders>
            <w:shd w:val="clear" w:color="auto" w:fill="auto"/>
          </w:tcPr>
          <w:p w14:paraId="6C717D25" w14:textId="18EE828D" w:rsidR="00752839" w:rsidRPr="00EB55CF" w:rsidRDefault="00752839" w:rsidP="00EB55CF">
            <w:pPr>
              <w:spacing w:line="240" w:lineRule="auto"/>
              <w:jc w:val="center"/>
              <w:rPr>
                <w:szCs w:val="22"/>
              </w:rPr>
            </w:pPr>
            <w:r w:rsidRPr="00EB55CF">
              <w:rPr>
                <w:szCs w:val="22"/>
              </w:rPr>
              <w:t>4</w:t>
            </w:r>
            <w:r w:rsidR="00972453" w:rsidRPr="00EB55CF">
              <w:rPr>
                <w:szCs w:val="22"/>
              </w:rPr>
              <w:t>,5</w:t>
            </w:r>
          </w:p>
        </w:tc>
      </w:tr>
      <w:tr w:rsidR="00752839" w:rsidRPr="00EB55CF" w14:paraId="4AC5F57A" w14:textId="77777777" w:rsidTr="00C84DB8">
        <w:trPr>
          <w:gridAfter w:val="1"/>
          <w:wAfter w:w="152" w:type="dxa"/>
        </w:trPr>
        <w:tc>
          <w:tcPr>
            <w:tcW w:w="1418" w:type="dxa"/>
          </w:tcPr>
          <w:p w14:paraId="616CC0C2" w14:textId="77777777" w:rsidR="00752839" w:rsidRPr="00EB55CF" w:rsidRDefault="00752839" w:rsidP="00EB55CF">
            <w:pPr>
              <w:tabs>
                <w:tab w:val="left" w:pos="5400"/>
              </w:tabs>
              <w:spacing w:line="240" w:lineRule="auto"/>
              <w:jc w:val="left"/>
              <w:rPr>
                <w:szCs w:val="22"/>
              </w:rPr>
            </w:pPr>
            <w:bookmarkStart w:id="26" w:name="bold13" w:colFirst="0" w:colLast="0"/>
            <w:bookmarkStart w:id="27" w:name="italic14" w:colFirst="0" w:colLast="0"/>
            <w:bookmarkEnd w:id="24"/>
            <w:bookmarkEnd w:id="25"/>
            <w:r w:rsidRPr="00EB55CF">
              <w:rPr>
                <w:szCs w:val="22"/>
              </w:rPr>
              <w:t>Setting</w:t>
            </w:r>
          </w:p>
        </w:tc>
        <w:tc>
          <w:tcPr>
            <w:tcW w:w="656" w:type="dxa"/>
          </w:tcPr>
          <w:p w14:paraId="242BB9BB" w14:textId="77777777" w:rsidR="00752839" w:rsidRPr="00EB55CF" w:rsidRDefault="00752839" w:rsidP="00EB55CF">
            <w:pPr>
              <w:tabs>
                <w:tab w:val="left" w:pos="5400"/>
              </w:tabs>
              <w:spacing w:line="240" w:lineRule="auto"/>
              <w:jc w:val="center"/>
              <w:rPr>
                <w:szCs w:val="22"/>
              </w:rPr>
            </w:pPr>
            <w:r w:rsidRPr="00EB55CF">
              <w:rPr>
                <w:szCs w:val="22"/>
              </w:rPr>
              <w:t>5</w:t>
            </w:r>
          </w:p>
        </w:tc>
        <w:tc>
          <w:tcPr>
            <w:tcW w:w="5723" w:type="dxa"/>
            <w:tcBorders>
              <w:bottom w:val="single" w:sz="4" w:space="0" w:color="auto"/>
              <w:right w:val="single" w:sz="4" w:space="0" w:color="auto"/>
            </w:tcBorders>
          </w:tcPr>
          <w:p w14:paraId="3C80F9F3" w14:textId="77777777" w:rsidR="00752839" w:rsidRPr="00EB55CF" w:rsidRDefault="00752839" w:rsidP="00EB55CF">
            <w:pPr>
              <w:tabs>
                <w:tab w:val="left" w:pos="5400"/>
              </w:tabs>
              <w:spacing w:line="240" w:lineRule="auto"/>
              <w:jc w:val="left"/>
              <w:rPr>
                <w:szCs w:val="22"/>
              </w:rPr>
            </w:pPr>
            <w:r w:rsidRPr="00EB55CF">
              <w:rPr>
                <w:szCs w:val="22"/>
              </w:rPr>
              <w:t>Describe the setting, locations, and relevant dates, including periods of recruitment, exposure, follow-up, and data collection</w:t>
            </w:r>
          </w:p>
        </w:tc>
        <w:tc>
          <w:tcPr>
            <w:tcW w:w="1417" w:type="dxa"/>
            <w:tcBorders>
              <w:top w:val="single" w:sz="4" w:space="0" w:color="auto"/>
              <w:left w:val="single" w:sz="4" w:space="0" w:color="auto"/>
              <w:bottom w:val="single" w:sz="4" w:space="0" w:color="auto"/>
              <w:right w:val="nil"/>
            </w:tcBorders>
            <w:shd w:val="clear" w:color="auto" w:fill="auto"/>
          </w:tcPr>
          <w:p w14:paraId="3B01AFE7" w14:textId="23EE11C7" w:rsidR="00752839" w:rsidRPr="00EB55CF" w:rsidRDefault="00752839" w:rsidP="00EB55CF">
            <w:pPr>
              <w:spacing w:line="240" w:lineRule="auto"/>
              <w:jc w:val="center"/>
              <w:rPr>
                <w:szCs w:val="22"/>
              </w:rPr>
            </w:pPr>
            <w:r w:rsidRPr="00EB55CF">
              <w:rPr>
                <w:szCs w:val="22"/>
              </w:rPr>
              <w:t>4</w:t>
            </w:r>
            <w:r w:rsidR="00972453" w:rsidRPr="00EB55CF">
              <w:rPr>
                <w:szCs w:val="22"/>
              </w:rPr>
              <w:t>,5</w:t>
            </w:r>
          </w:p>
        </w:tc>
      </w:tr>
      <w:bookmarkEnd w:id="26"/>
      <w:bookmarkEnd w:id="27"/>
      <w:tr w:rsidR="00752839" w:rsidRPr="00EB55CF" w14:paraId="4704292D" w14:textId="77777777" w:rsidTr="00C84DB8">
        <w:trPr>
          <w:gridAfter w:val="1"/>
          <w:wAfter w:w="152" w:type="dxa"/>
        </w:trPr>
        <w:tc>
          <w:tcPr>
            <w:tcW w:w="1418" w:type="dxa"/>
            <w:vMerge w:val="restart"/>
          </w:tcPr>
          <w:p w14:paraId="27672AE1" w14:textId="77777777" w:rsidR="00752839" w:rsidRPr="00EB55CF" w:rsidRDefault="00752839" w:rsidP="00EB55CF">
            <w:pPr>
              <w:tabs>
                <w:tab w:val="left" w:pos="5400"/>
              </w:tabs>
              <w:spacing w:line="240" w:lineRule="auto"/>
              <w:jc w:val="left"/>
              <w:rPr>
                <w:szCs w:val="22"/>
              </w:rPr>
            </w:pPr>
            <w:r w:rsidRPr="00EB55CF">
              <w:rPr>
                <w:szCs w:val="22"/>
              </w:rPr>
              <w:t>Participants</w:t>
            </w:r>
          </w:p>
        </w:tc>
        <w:tc>
          <w:tcPr>
            <w:tcW w:w="656" w:type="dxa"/>
            <w:vMerge w:val="restart"/>
          </w:tcPr>
          <w:p w14:paraId="3BE4C03F" w14:textId="77777777" w:rsidR="00752839" w:rsidRPr="00EB55CF" w:rsidRDefault="00752839" w:rsidP="00EB55CF">
            <w:pPr>
              <w:tabs>
                <w:tab w:val="left" w:pos="5400"/>
              </w:tabs>
              <w:spacing w:line="240" w:lineRule="auto"/>
              <w:jc w:val="center"/>
              <w:rPr>
                <w:szCs w:val="22"/>
              </w:rPr>
            </w:pPr>
            <w:r w:rsidRPr="00EB55CF">
              <w:rPr>
                <w:szCs w:val="22"/>
              </w:rPr>
              <w:t>6</w:t>
            </w:r>
          </w:p>
        </w:tc>
        <w:tc>
          <w:tcPr>
            <w:tcW w:w="5723" w:type="dxa"/>
            <w:tcBorders>
              <w:top w:val="single" w:sz="4" w:space="0" w:color="auto"/>
              <w:bottom w:val="nil"/>
              <w:right w:val="single" w:sz="4" w:space="0" w:color="auto"/>
            </w:tcBorders>
          </w:tcPr>
          <w:p w14:paraId="51B007CE" w14:textId="77777777" w:rsidR="00752839" w:rsidRPr="00EB55CF" w:rsidRDefault="00752839" w:rsidP="00EB55CF">
            <w:pPr>
              <w:tabs>
                <w:tab w:val="left" w:pos="5400"/>
              </w:tabs>
              <w:spacing w:line="240" w:lineRule="auto"/>
              <w:jc w:val="left"/>
              <w:rPr>
                <w:szCs w:val="22"/>
              </w:rPr>
            </w:pPr>
            <w:r w:rsidRPr="00EB55CF">
              <w:rPr>
                <w:szCs w:val="22"/>
              </w:rPr>
              <w:t>(a) Give the eligibility criteria, and the sources and methods of selection of participants. Describe methods of follow-up</w:t>
            </w:r>
          </w:p>
        </w:tc>
        <w:tc>
          <w:tcPr>
            <w:tcW w:w="1417" w:type="dxa"/>
            <w:tcBorders>
              <w:top w:val="single" w:sz="4" w:space="0" w:color="auto"/>
              <w:left w:val="single" w:sz="4" w:space="0" w:color="auto"/>
              <w:bottom w:val="nil"/>
              <w:right w:val="nil"/>
            </w:tcBorders>
            <w:shd w:val="clear" w:color="auto" w:fill="auto"/>
          </w:tcPr>
          <w:p w14:paraId="69283849" w14:textId="77777777" w:rsidR="00752839" w:rsidRPr="00EB55CF" w:rsidRDefault="00752839" w:rsidP="00EB55CF">
            <w:pPr>
              <w:spacing w:line="240" w:lineRule="auto"/>
              <w:jc w:val="center"/>
              <w:rPr>
                <w:szCs w:val="22"/>
                <w:lang w:val="en-US"/>
              </w:rPr>
            </w:pPr>
            <w:r w:rsidRPr="00EB55CF">
              <w:rPr>
                <w:szCs w:val="22"/>
                <w:lang w:val="en-US"/>
              </w:rPr>
              <w:t>4 &amp; S2</w:t>
            </w:r>
          </w:p>
        </w:tc>
      </w:tr>
      <w:tr w:rsidR="00752839" w:rsidRPr="00EB55CF" w14:paraId="184D1CAA" w14:textId="77777777" w:rsidTr="00C84DB8">
        <w:trPr>
          <w:gridAfter w:val="1"/>
          <w:wAfter w:w="152" w:type="dxa"/>
        </w:trPr>
        <w:tc>
          <w:tcPr>
            <w:tcW w:w="1418" w:type="dxa"/>
            <w:vMerge/>
          </w:tcPr>
          <w:p w14:paraId="05AC8954" w14:textId="77777777" w:rsidR="00752839" w:rsidRPr="00EB55CF" w:rsidRDefault="00752839" w:rsidP="00EB55CF">
            <w:pPr>
              <w:tabs>
                <w:tab w:val="left" w:pos="5400"/>
              </w:tabs>
              <w:spacing w:line="240" w:lineRule="auto"/>
              <w:jc w:val="left"/>
              <w:rPr>
                <w:szCs w:val="22"/>
              </w:rPr>
            </w:pPr>
            <w:bookmarkStart w:id="28" w:name="bold14" w:colFirst="0" w:colLast="0"/>
            <w:bookmarkStart w:id="29" w:name="italic15" w:colFirst="0" w:colLast="0"/>
          </w:p>
        </w:tc>
        <w:tc>
          <w:tcPr>
            <w:tcW w:w="656" w:type="dxa"/>
            <w:vMerge/>
          </w:tcPr>
          <w:p w14:paraId="471D1729" w14:textId="77777777" w:rsidR="00752839" w:rsidRPr="00EB55CF" w:rsidRDefault="00752839" w:rsidP="00EB55CF">
            <w:pPr>
              <w:tabs>
                <w:tab w:val="left" w:pos="5400"/>
              </w:tabs>
              <w:spacing w:line="240" w:lineRule="auto"/>
              <w:jc w:val="center"/>
              <w:rPr>
                <w:szCs w:val="22"/>
              </w:rPr>
            </w:pPr>
          </w:p>
        </w:tc>
        <w:tc>
          <w:tcPr>
            <w:tcW w:w="5723" w:type="dxa"/>
            <w:tcBorders>
              <w:top w:val="nil"/>
              <w:bottom w:val="single" w:sz="4" w:space="0" w:color="auto"/>
              <w:right w:val="single" w:sz="4" w:space="0" w:color="auto"/>
            </w:tcBorders>
          </w:tcPr>
          <w:p w14:paraId="420E49D9" w14:textId="77777777" w:rsidR="00752839" w:rsidRPr="00EB55CF" w:rsidRDefault="00752839" w:rsidP="00EB55CF">
            <w:pPr>
              <w:tabs>
                <w:tab w:val="left" w:pos="5400"/>
              </w:tabs>
              <w:spacing w:line="240" w:lineRule="auto"/>
              <w:jc w:val="left"/>
              <w:rPr>
                <w:szCs w:val="22"/>
              </w:rPr>
            </w:pPr>
            <w:r w:rsidRPr="00EB55CF">
              <w:rPr>
                <w:szCs w:val="22"/>
              </w:rPr>
              <w:t>(b) For matched studies, give matching criteria and number of exposed and unexposed</w:t>
            </w:r>
          </w:p>
        </w:tc>
        <w:tc>
          <w:tcPr>
            <w:tcW w:w="1417" w:type="dxa"/>
            <w:tcBorders>
              <w:top w:val="nil"/>
              <w:left w:val="single" w:sz="4" w:space="0" w:color="auto"/>
              <w:bottom w:val="single" w:sz="4" w:space="0" w:color="auto"/>
              <w:right w:val="nil"/>
            </w:tcBorders>
            <w:shd w:val="clear" w:color="auto" w:fill="auto"/>
          </w:tcPr>
          <w:p w14:paraId="3933EE63" w14:textId="77777777" w:rsidR="00752839" w:rsidRPr="00EB55CF" w:rsidRDefault="00752839" w:rsidP="00EB55CF">
            <w:pPr>
              <w:spacing w:line="240" w:lineRule="auto"/>
              <w:jc w:val="center"/>
              <w:rPr>
                <w:szCs w:val="22"/>
              </w:rPr>
            </w:pPr>
          </w:p>
        </w:tc>
      </w:tr>
      <w:tr w:rsidR="00752839" w:rsidRPr="00EB55CF" w14:paraId="03D35A22" w14:textId="77777777" w:rsidTr="00C84DB8">
        <w:trPr>
          <w:gridAfter w:val="1"/>
          <w:wAfter w:w="152" w:type="dxa"/>
        </w:trPr>
        <w:tc>
          <w:tcPr>
            <w:tcW w:w="1418" w:type="dxa"/>
          </w:tcPr>
          <w:p w14:paraId="61517149" w14:textId="77777777" w:rsidR="00752839" w:rsidRPr="00EB55CF" w:rsidRDefault="00752839" w:rsidP="00EB55CF">
            <w:pPr>
              <w:tabs>
                <w:tab w:val="left" w:pos="5400"/>
              </w:tabs>
              <w:spacing w:line="240" w:lineRule="auto"/>
              <w:jc w:val="left"/>
              <w:rPr>
                <w:szCs w:val="22"/>
              </w:rPr>
            </w:pPr>
            <w:bookmarkStart w:id="30" w:name="bold16" w:colFirst="0" w:colLast="0"/>
            <w:bookmarkStart w:id="31" w:name="italic17" w:colFirst="0" w:colLast="0"/>
            <w:bookmarkEnd w:id="28"/>
            <w:bookmarkEnd w:id="29"/>
            <w:r w:rsidRPr="00EB55CF">
              <w:rPr>
                <w:szCs w:val="22"/>
              </w:rPr>
              <w:t>Variables</w:t>
            </w:r>
          </w:p>
        </w:tc>
        <w:tc>
          <w:tcPr>
            <w:tcW w:w="656" w:type="dxa"/>
          </w:tcPr>
          <w:p w14:paraId="0C73DAF5" w14:textId="77777777" w:rsidR="00752839" w:rsidRPr="00EB55CF" w:rsidRDefault="00752839" w:rsidP="00EB55CF">
            <w:pPr>
              <w:tabs>
                <w:tab w:val="left" w:pos="5400"/>
              </w:tabs>
              <w:spacing w:line="240" w:lineRule="auto"/>
              <w:jc w:val="center"/>
              <w:rPr>
                <w:szCs w:val="22"/>
              </w:rPr>
            </w:pPr>
            <w:r w:rsidRPr="00EB55CF">
              <w:rPr>
                <w:szCs w:val="22"/>
              </w:rPr>
              <w:t>7</w:t>
            </w:r>
          </w:p>
        </w:tc>
        <w:tc>
          <w:tcPr>
            <w:tcW w:w="5723" w:type="dxa"/>
            <w:tcBorders>
              <w:top w:val="single" w:sz="4" w:space="0" w:color="auto"/>
              <w:bottom w:val="single" w:sz="4" w:space="0" w:color="auto"/>
              <w:right w:val="single" w:sz="4" w:space="0" w:color="auto"/>
            </w:tcBorders>
          </w:tcPr>
          <w:p w14:paraId="53A3AFE3" w14:textId="77777777" w:rsidR="00752839" w:rsidRPr="00EB55CF" w:rsidRDefault="00752839" w:rsidP="00EB55CF">
            <w:pPr>
              <w:tabs>
                <w:tab w:val="left" w:pos="5400"/>
              </w:tabs>
              <w:spacing w:line="240" w:lineRule="auto"/>
              <w:jc w:val="left"/>
              <w:rPr>
                <w:szCs w:val="22"/>
              </w:rPr>
            </w:pPr>
            <w:r w:rsidRPr="00EB55CF">
              <w:rPr>
                <w:szCs w:val="22"/>
              </w:rPr>
              <w:t>Clearly define all outcomes, exposures, predictors, potential confounders, and effect modifiers. Give diagnostic criteria, if applicable</w:t>
            </w:r>
          </w:p>
        </w:tc>
        <w:tc>
          <w:tcPr>
            <w:tcW w:w="1417" w:type="dxa"/>
            <w:tcBorders>
              <w:top w:val="single" w:sz="4" w:space="0" w:color="auto"/>
              <w:left w:val="single" w:sz="4" w:space="0" w:color="auto"/>
              <w:bottom w:val="single" w:sz="4" w:space="0" w:color="auto"/>
              <w:right w:val="nil"/>
            </w:tcBorders>
            <w:shd w:val="clear" w:color="auto" w:fill="auto"/>
          </w:tcPr>
          <w:p w14:paraId="499F6ADC" w14:textId="77777777" w:rsidR="00752839" w:rsidRPr="00EB55CF" w:rsidRDefault="00752839" w:rsidP="00EB55CF">
            <w:pPr>
              <w:spacing w:line="240" w:lineRule="auto"/>
              <w:jc w:val="center"/>
              <w:rPr>
                <w:szCs w:val="22"/>
                <w:lang w:val="en-US"/>
              </w:rPr>
            </w:pPr>
            <w:r w:rsidRPr="00EB55CF">
              <w:rPr>
                <w:szCs w:val="22"/>
              </w:rPr>
              <w:t>4 &amp; S3</w:t>
            </w:r>
          </w:p>
        </w:tc>
      </w:tr>
      <w:tr w:rsidR="00752839" w:rsidRPr="00EB55CF" w14:paraId="1501EB95" w14:textId="77777777" w:rsidTr="00C84DB8">
        <w:trPr>
          <w:gridAfter w:val="1"/>
          <w:wAfter w:w="152" w:type="dxa"/>
          <w:trHeight w:val="294"/>
        </w:trPr>
        <w:tc>
          <w:tcPr>
            <w:tcW w:w="1418" w:type="dxa"/>
          </w:tcPr>
          <w:p w14:paraId="5E358684" w14:textId="77777777" w:rsidR="00752839" w:rsidRPr="00EB55CF" w:rsidRDefault="00752839" w:rsidP="00EB55CF">
            <w:pPr>
              <w:tabs>
                <w:tab w:val="left" w:pos="5400"/>
              </w:tabs>
              <w:spacing w:line="240" w:lineRule="auto"/>
              <w:jc w:val="left"/>
              <w:rPr>
                <w:szCs w:val="22"/>
              </w:rPr>
            </w:pPr>
            <w:bookmarkStart w:id="32" w:name="bold17"/>
            <w:bookmarkStart w:id="33" w:name="italic18"/>
            <w:bookmarkEnd w:id="30"/>
            <w:bookmarkEnd w:id="31"/>
            <w:r w:rsidRPr="00EB55CF">
              <w:rPr>
                <w:szCs w:val="22"/>
              </w:rPr>
              <w:t>Data sources/</w:t>
            </w:r>
            <w:bookmarkStart w:id="34" w:name="bold18"/>
            <w:bookmarkStart w:id="35" w:name="italic19"/>
            <w:bookmarkEnd w:id="32"/>
            <w:bookmarkEnd w:id="33"/>
            <w:r w:rsidRPr="00EB55CF">
              <w:rPr>
                <w:szCs w:val="22"/>
              </w:rPr>
              <w:t xml:space="preserve"> measurement</w:t>
            </w:r>
            <w:bookmarkEnd w:id="34"/>
            <w:bookmarkEnd w:id="35"/>
          </w:p>
        </w:tc>
        <w:tc>
          <w:tcPr>
            <w:tcW w:w="656" w:type="dxa"/>
          </w:tcPr>
          <w:p w14:paraId="467670B0" w14:textId="77777777" w:rsidR="00752839" w:rsidRPr="00EB55CF" w:rsidRDefault="00752839" w:rsidP="00EB55CF">
            <w:pPr>
              <w:tabs>
                <w:tab w:val="left" w:pos="5400"/>
              </w:tabs>
              <w:spacing w:line="240" w:lineRule="auto"/>
              <w:jc w:val="center"/>
              <w:rPr>
                <w:szCs w:val="22"/>
              </w:rPr>
            </w:pPr>
            <w:r w:rsidRPr="00EB55CF">
              <w:rPr>
                <w:szCs w:val="22"/>
              </w:rPr>
              <w:t>8</w:t>
            </w:r>
            <w:bookmarkStart w:id="36" w:name="bold19"/>
            <w:r w:rsidRPr="00EB55CF">
              <w:rPr>
                <w:szCs w:val="22"/>
              </w:rPr>
              <w:t>*</w:t>
            </w:r>
            <w:bookmarkEnd w:id="36"/>
          </w:p>
        </w:tc>
        <w:tc>
          <w:tcPr>
            <w:tcW w:w="5723" w:type="dxa"/>
            <w:tcBorders>
              <w:top w:val="single" w:sz="4" w:space="0" w:color="auto"/>
              <w:right w:val="single" w:sz="4" w:space="0" w:color="auto"/>
            </w:tcBorders>
          </w:tcPr>
          <w:p w14:paraId="48CDD7A5" w14:textId="77777777" w:rsidR="00752839" w:rsidRPr="00EB55CF" w:rsidRDefault="00752839" w:rsidP="00EB55CF">
            <w:pPr>
              <w:tabs>
                <w:tab w:val="left" w:pos="5400"/>
              </w:tabs>
              <w:spacing w:line="240" w:lineRule="auto"/>
              <w:jc w:val="left"/>
              <w:rPr>
                <w:szCs w:val="22"/>
              </w:rPr>
            </w:pPr>
            <w:r w:rsidRPr="00EB55CF">
              <w:rPr>
                <w:szCs w:val="22"/>
              </w:rPr>
              <w:t xml:space="preserve"> For each variable of interest, give sources of data and details of methods of assessment (measurement). Describe comparability of assessment methods if there is more than one group</w:t>
            </w:r>
          </w:p>
        </w:tc>
        <w:tc>
          <w:tcPr>
            <w:tcW w:w="1417" w:type="dxa"/>
            <w:tcBorders>
              <w:top w:val="single" w:sz="4" w:space="0" w:color="auto"/>
              <w:left w:val="single" w:sz="4" w:space="0" w:color="auto"/>
              <w:bottom w:val="single" w:sz="4" w:space="0" w:color="auto"/>
              <w:right w:val="nil"/>
            </w:tcBorders>
            <w:shd w:val="clear" w:color="auto" w:fill="auto"/>
          </w:tcPr>
          <w:p w14:paraId="1BD6A844" w14:textId="77777777" w:rsidR="00752839" w:rsidRPr="00EB55CF" w:rsidRDefault="00752839" w:rsidP="00EB55CF">
            <w:pPr>
              <w:spacing w:line="240" w:lineRule="auto"/>
              <w:jc w:val="center"/>
              <w:rPr>
                <w:szCs w:val="22"/>
                <w:lang w:val="en-US"/>
              </w:rPr>
            </w:pPr>
            <w:r w:rsidRPr="00EB55CF">
              <w:rPr>
                <w:szCs w:val="22"/>
                <w:lang w:val="en-US"/>
              </w:rPr>
              <w:t>4 &amp; S4</w:t>
            </w:r>
          </w:p>
        </w:tc>
      </w:tr>
      <w:tr w:rsidR="00752839" w:rsidRPr="00EB55CF" w14:paraId="2BA74C6A" w14:textId="77777777" w:rsidTr="00C84DB8">
        <w:trPr>
          <w:gridAfter w:val="1"/>
          <w:wAfter w:w="152" w:type="dxa"/>
        </w:trPr>
        <w:tc>
          <w:tcPr>
            <w:tcW w:w="1418" w:type="dxa"/>
          </w:tcPr>
          <w:p w14:paraId="05B7736C" w14:textId="77777777" w:rsidR="00752839" w:rsidRPr="00EB55CF" w:rsidRDefault="00752839" w:rsidP="00EB55CF">
            <w:pPr>
              <w:tabs>
                <w:tab w:val="left" w:pos="5400"/>
              </w:tabs>
              <w:spacing w:line="240" w:lineRule="auto"/>
              <w:jc w:val="left"/>
              <w:rPr>
                <w:szCs w:val="22"/>
              </w:rPr>
            </w:pPr>
            <w:bookmarkStart w:id="37" w:name="bold20" w:colFirst="0" w:colLast="0"/>
            <w:bookmarkStart w:id="38" w:name="italic20" w:colFirst="0" w:colLast="0"/>
            <w:r w:rsidRPr="00EB55CF">
              <w:rPr>
                <w:szCs w:val="22"/>
              </w:rPr>
              <w:t>Bias</w:t>
            </w:r>
          </w:p>
        </w:tc>
        <w:tc>
          <w:tcPr>
            <w:tcW w:w="656" w:type="dxa"/>
          </w:tcPr>
          <w:p w14:paraId="69D3A3DD" w14:textId="77777777" w:rsidR="00752839" w:rsidRPr="00EB55CF" w:rsidRDefault="00752839" w:rsidP="00EB55CF">
            <w:pPr>
              <w:tabs>
                <w:tab w:val="left" w:pos="5400"/>
              </w:tabs>
              <w:spacing w:line="240" w:lineRule="auto"/>
              <w:jc w:val="center"/>
              <w:rPr>
                <w:szCs w:val="22"/>
              </w:rPr>
            </w:pPr>
            <w:r w:rsidRPr="00EB55CF">
              <w:rPr>
                <w:szCs w:val="22"/>
              </w:rPr>
              <w:t>9</w:t>
            </w:r>
          </w:p>
        </w:tc>
        <w:tc>
          <w:tcPr>
            <w:tcW w:w="5723" w:type="dxa"/>
            <w:tcBorders>
              <w:right w:val="single" w:sz="4" w:space="0" w:color="auto"/>
            </w:tcBorders>
          </w:tcPr>
          <w:p w14:paraId="774246E0" w14:textId="77777777" w:rsidR="00752839" w:rsidRPr="00EB55CF" w:rsidRDefault="00752839" w:rsidP="00EB55CF">
            <w:pPr>
              <w:tabs>
                <w:tab w:val="left" w:pos="5400"/>
              </w:tabs>
              <w:spacing w:line="240" w:lineRule="auto"/>
              <w:jc w:val="left"/>
              <w:rPr>
                <w:szCs w:val="22"/>
              </w:rPr>
            </w:pPr>
            <w:r w:rsidRPr="00EB55CF">
              <w:rPr>
                <w:szCs w:val="22"/>
              </w:rPr>
              <w:t>Describe any efforts to address potential sources of bias</w:t>
            </w:r>
          </w:p>
        </w:tc>
        <w:tc>
          <w:tcPr>
            <w:tcW w:w="1417" w:type="dxa"/>
            <w:tcBorders>
              <w:top w:val="single" w:sz="4" w:space="0" w:color="auto"/>
              <w:left w:val="single" w:sz="4" w:space="0" w:color="auto"/>
              <w:bottom w:val="single" w:sz="4" w:space="0" w:color="auto"/>
              <w:right w:val="nil"/>
            </w:tcBorders>
            <w:shd w:val="clear" w:color="auto" w:fill="auto"/>
          </w:tcPr>
          <w:p w14:paraId="44A5E74D" w14:textId="77777777" w:rsidR="00752839" w:rsidRPr="00EB55CF" w:rsidRDefault="00752839" w:rsidP="00EB55CF">
            <w:pPr>
              <w:spacing w:line="240" w:lineRule="auto"/>
              <w:jc w:val="center"/>
              <w:rPr>
                <w:szCs w:val="22"/>
              </w:rPr>
            </w:pPr>
            <w:r w:rsidRPr="00EB55CF">
              <w:rPr>
                <w:szCs w:val="22"/>
              </w:rPr>
              <w:t>5</w:t>
            </w:r>
          </w:p>
        </w:tc>
      </w:tr>
      <w:tr w:rsidR="00752839" w:rsidRPr="00EB55CF" w14:paraId="79B84E8F" w14:textId="77777777" w:rsidTr="00C84DB8">
        <w:trPr>
          <w:gridAfter w:val="1"/>
          <w:wAfter w:w="152" w:type="dxa"/>
        </w:trPr>
        <w:tc>
          <w:tcPr>
            <w:tcW w:w="1418" w:type="dxa"/>
          </w:tcPr>
          <w:p w14:paraId="4C2B575F" w14:textId="77777777" w:rsidR="00752839" w:rsidRPr="00EB55CF" w:rsidRDefault="00752839" w:rsidP="00EB55CF">
            <w:pPr>
              <w:tabs>
                <w:tab w:val="left" w:pos="5400"/>
              </w:tabs>
              <w:spacing w:line="240" w:lineRule="auto"/>
              <w:jc w:val="left"/>
              <w:rPr>
                <w:szCs w:val="22"/>
              </w:rPr>
            </w:pPr>
            <w:bookmarkStart w:id="39" w:name="bold21" w:colFirst="0" w:colLast="0"/>
            <w:bookmarkStart w:id="40" w:name="italic21" w:colFirst="0" w:colLast="0"/>
            <w:bookmarkEnd w:id="37"/>
            <w:bookmarkEnd w:id="38"/>
            <w:r w:rsidRPr="00EB55CF">
              <w:rPr>
                <w:szCs w:val="22"/>
              </w:rPr>
              <w:t>Study size</w:t>
            </w:r>
          </w:p>
        </w:tc>
        <w:tc>
          <w:tcPr>
            <w:tcW w:w="656" w:type="dxa"/>
          </w:tcPr>
          <w:p w14:paraId="35C3C1B0" w14:textId="77777777" w:rsidR="00752839" w:rsidRPr="00EB55CF" w:rsidRDefault="00752839" w:rsidP="00EB55CF">
            <w:pPr>
              <w:tabs>
                <w:tab w:val="left" w:pos="5400"/>
              </w:tabs>
              <w:spacing w:line="240" w:lineRule="auto"/>
              <w:jc w:val="center"/>
              <w:rPr>
                <w:szCs w:val="22"/>
              </w:rPr>
            </w:pPr>
            <w:r w:rsidRPr="00EB55CF">
              <w:rPr>
                <w:szCs w:val="22"/>
              </w:rPr>
              <w:t>10</w:t>
            </w:r>
          </w:p>
        </w:tc>
        <w:tc>
          <w:tcPr>
            <w:tcW w:w="5723" w:type="dxa"/>
            <w:tcBorders>
              <w:right w:val="single" w:sz="4" w:space="0" w:color="auto"/>
            </w:tcBorders>
          </w:tcPr>
          <w:p w14:paraId="31EA3F2D" w14:textId="77777777" w:rsidR="00752839" w:rsidRPr="00EB55CF" w:rsidRDefault="00752839" w:rsidP="00EB55CF">
            <w:pPr>
              <w:tabs>
                <w:tab w:val="left" w:pos="5400"/>
              </w:tabs>
              <w:spacing w:line="240" w:lineRule="auto"/>
              <w:jc w:val="left"/>
              <w:rPr>
                <w:szCs w:val="22"/>
              </w:rPr>
            </w:pPr>
            <w:r w:rsidRPr="00EB55CF">
              <w:rPr>
                <w:szCs w:val="22"/>
              </w:rPr>
              <w:t>Explain how the study size was arrived at</w:t>
            </w:r>
          </w:p>
        </w:tc>
        <w:tc>
          <w:tcPr>
            <w:tcW w:w="1417" w:type="dxa"/>
            <w:tcBorders>
              <w:top w:val="single" w:sz="4" w:space="0" w:color="auto"/>
              <w:left w:val="single" w:sz="4" w:space="0" w:color="auto"/>
              <w:bottom w:val="single" w:sz="4" w:space="0" w:color="auto"/>
              <w:right w:val="nil"/>
            </w:tcBorders>
            <w:shd w:val="clear" w:color="auto" w:fill="auto"/>
          </w:tcPr>
          <w:p w14:paraId="02866AB5" w14:textId="77777777" w:rsidR="00752839" w:rsidRPr="00EB55CF" w:rsidRDefault="00752839" w:rsidP="00EB55CF">
            <w:pPr>
              <w:spacing w:line="240" w:lineRule="auto"/>
              <w:jc w:val="center"/>
              <w:rPr>
                <w:szCs w:val="22"/>
              </w:rPr>
            </w:pPr>
            <w:r w:rsidRPr="00EB55CF">
              <w:rPr>
                <w:szCs w:val="22"/>
              </w:rPr>
              <w:t>5</w:t>
            </w:r>
          </w:p>
        </w:tc>
      </w:tr>
      <w:tr w:rsidR="00752839" w:rsidRPr="00EB55CF" w14:paraId="1DAB1C34" w14:textId="77777777" w:rsidTr="00C84DB8">
        <w:trPr>
          <w:gridAfter w:val="1"/>
          <w:wAfter w:w="152" w:type="dxa"/>
        </w:trPr>
        <w:tc>
          <w:tcPr>
            <w:tcW w:w="1418" w:type="dxa"/>
          </w:tcPr>
          <w:p w14:paraId="2EAAB59F" w14:textId="77777777" w:rsidR="00752839" w:rsidRPr="00EB55CF" w:rsidRDefault="00752839" w:rsidP="00EB55CF">
            <w:pPr>
              <w:tabs>
                <w:tab w:val="left" w:pos="5400"/>
              </w:tabs>
              <w:spacing w:line="240" w:lineRule="auto"/>
              <w:jc w:val="left"/>
              <w:rPr>
                <w:szCs w:val="22"/>
              </w:rPr>
            </w:pPr>
            <w:bookmarkStart w:id="41" w:name="bold22"/>
            <w:bookmarkStart w:id="42" w:name="italic22"/>
            <w:bookmarkEnd w:id="39"/>
            <w:bookmarkEnd w:id="40"/>
            <w:r w:rsidRPr="00EB55CF">
              <w:rPr>
                <w:szCs w:val="22"/>
              </w:rPr>
              <w:t>Quantitative</w:t>
            </w:r>
            <w:bookmarkStart w:id="43" w:name="bold23"/>
            <w:bookmarkStart w:id="44" w:name="italic23"/>
            <w:bookmarkEnd w:id="41"/>
            <w:bookmarkEnd w:id="42"/>
            <w:r w:rsidRPr="00EB55CF">
              <w:rPr>
                <w:szCs w:val="22"/>
              </w:rPr>
              <w:t xml:space="preserve"> variables</w:t>
            </w:r>
            <w:bookmarkEnd w:id="43"/>
            <w:bookmarkEnd w:id="44"/>
          </w:p>
        </w:tc>
        <w:tc>
          <w:tcPr>
            <w:tcW w:w="656" w:type="dxa"/>
          </w:tcPr>
          <w:p w14:paraId="66064DEE" w14:textId="77777777" w:rsidR="00752839" w:rsidRPr="00EB55CF" w:rsidRDefault="00752839" w:rsidP="00EB55CF">
            <w:pPr>
              <w:tabs>
                <w:tab w:val="left" w:pos="5400"/>
              </w:tabs>
              <w:spacing w:line="240" w:lineRule="auto"/>
              <w:jc w:val="center"/>
              <w:rPr>
                <w:szCs w:val="22"/>
              </w:rPr>
            </w:pPr>
            <w:r w:rsidRPr="00EB55CF">
              <w:rPr>
                <w:szCs w:val="22"/>
              </w:rPr>
              <w:t>11</w:t>
            </w:r>
          </w:p>
        </w:tc>
        <w:tc>
          <w:tcPr>
            <w:tcW w:w="5723" w:type="dxa"/>
            <w:tcBorders>
              <w:bottom w:val="single" w:sz="4" w:space="0" w:color="auto"/>
              <w:right w:val="single" w:sz="4" w:space="0" w:color="auto"/>
            </w:tcBorders>
          </w:tcPr>
          <w:p w14:paraId="1AE89401" w14:textId="77777777" w:rsidR="00752839" w:rsidRPr="00EB55CF" w:rsidRDefault="00752839" w:rsidP="00EB55CF">
            <w:pPr>
              <w:tabs>
                <w:tab w:val="left" w:pos="5400"/>
              </w:tabs>
              <w:spacing w:line="240" w:lineRule="auto"/>
              <w:jc w:val="left"/>
              <w:rPr>
                <w:szCs w:val="22"/>
              </w:rPr>
            </w:pPr>
            <w:r w:rsidRPr="00EB55CF">
              <w:rPr>
                <w:szCs w:val="22"/>
              </w:rPr>
              <w:t>Explain how quantitative variables were handled in the analyses. If applicable, describe which groupings were chosen and why</w:t>
            </w:r>
          </w:p>
        </w:tc>
        <w:tc>
          <w:tcPr>
            <w:tcW w:w="1417" w:type="dxa"/>
            <w:tcBorders>
              <w:top w:val="single" w:sz="4" w:space="0" w:color="auto"/>
              <w:left w:val="single" w:sz="4" w:space="0" w:color="auto"/>
              <w:bottom w:val="single" w:sz="4" w:space="0" w:color="auto"/>
              <w:right w:val="nil"/>
            </w:tcBorders>
            <w:shd w:val="clear" w:color="auto" w:fill="auto"/>
          </w:tcPr>
          <w:p w14:paraId="6782BD75" w14:textId="77777777" w:rsidR="00752839" w:rsidRPr="00EB55CF" w:rsidRDefault="00752839" w:rsidP="00EB55CF">
            <w:pPr>
              <w:spacing w:line="240" w:lineRule="auto"/>
              <w:jc w:val="center"/>
              <w:rPr>
                <w:szCs w:val="22"/>
                <w:lang w:val="en-US"/>
              </w:rPr>
            </w:pPr>
            <w:r w:rsidRPr="00EB55CF">
              <w:rPr>
                <w:szCs w:val="22"/>
                <w:lang w:val="en-US"/>
              </w:rPr>
              <w:t>5</w:t>
            </w:r>
          </w:p>
        </w:tc>
      </w:tr>
      <w:tr w:rsidR="00752839" w:rsidRPr="00EB55CF" w14:paraId="20BAFA81" w14:textId="77777777" w:rsidTr="00C84DB8">
        <w:trPr>
          <w:gridAfter w:val="1"/>
          <w:wAfter w:w="152" w:type="dxa"/>
        </w:trPr>
        <w:tc>
          <w:tcPr>
            <w:tcW w:w="1418" w:type="dxa"/>
            <w:vMerge w:val="restart"/>
          </w:tcPr>
          <w:p w14:paraId="4865C38B" w14:textId="77777777" w:rsidR="00752839" w:rsidRPr="00EB55CF" w:rsidRDefault="00752839" w:rsidP="00EB55CF">
            <w:pPr>
              <w:tabs>
                <w:tab w:val="left" w:pos="5400"/>
              </w:tabs>
              <w:spacing w:line="240" w:lineRule="auto"/>
              <w:jc w:val="left"/>
              <w:rPr>
                <w:szCs w:val="22"/>
              </w:rPr>
            </w:pPr>
            <w:bookmarkStart w:id="45" w:name="italic24"/>
            <w:r w:rsidRPr="00EB55CF">
              <w:rPr>
                <w:szCs w:val="22"/>
              </w:rPr>
              <w:t>Statistical</w:t>
            </w:r>
            <w:bookmarkStart w:id="46" w:name="italic25"/>
            <w:bookmarkEnd w:id="45"/>
            <w:r w:rsidRPr="00EB55CF">
              <w:rPr>
                <w:szCs w:val="22"/>
              </w:rPr>
              <w:t xml:space="preserve"> methods</w:t>
            </w:r>
            <w:bookmarkEnd w:id="46"/>
          </w:p>
        </w:tc>
        <w:tc>
          <w:tcPr>
            <w:tcW w:w="656" w:type="dxa"/>
            <w:vMerge w:val="restart"/>
          </w:tcPr>
          <w:p w14:paraId="030B7E5F" w14:textId="77777777" w:rsidR="00752839" w:rsidRPr="00EB55CF" w:rsidRDefault="00752839" w:rsidP="00EB55CF">
            <w:pPr>
              <w:tabs>
                <w:tab w:val="left" w:pos="5400"/>
              </w:tabs>
              <w:spacing w:line="240" w:lineRule="auto"/>
              <w:jc w:val="center"/>
              <w:rPr>
                <w:szCs w:val="22"/>
              </w:rPr>
            </w:pPr>
            <w:r w:rsidRPr="00EB55CF">
              <w:rPr>
                <w:szCs w:val="22"/>
              </w:rPr>
              <w:t>12</w:t>
            </w:r>
          </w:p>
        </w:tc>
        <w:tc>
          <w:tcPr>
            <w:tcW w:w="5723" w:type="dxa"/>
            <w:tcBorders>
              <w:top w:val="single" w:sz="4" w:space="0" w:color="auto"/>
              <w:bottom w:val="nil"/>
              <w:right w:val="single" w:sz="4" w:space="0" w:color="auto"/>
            </w:tcBorders>
          </w:tcPr>
          <w:p w14:paraId="6AFBB1F0" w14:textId="77777777" w:rsidR="00752839" w:rsidRPr="00EB55CF" w:rsidRDefault="00752839" w:rsidP="00EB55CF">
            <w:pPr>
              <w:tabs>
                <w:tab w:val="left" w:pos="5400"/>
              </w:tabs>
              <w:spacing w:line="240" w:lineRule="auto"/>
              <w:jc w:val="left"/>
              <w:rPr>
                <w:szCs w:val="22"/>
              </w:rPr>
            </w:pPr>
            <w:r w:rsidRPr="00EB55CF">
              <w:rPr>
                <w:szCs w:val="22"/>
              </w:rPr>
              <w:t>(a) Describe all statistical methods, including those used to control for confounding</w:t>
            </w:r>
          </w:p>
        </w:tc>
        <w:tc>
          <w:tcPr>
            <w:tcW w:w="1417" w:type="dxa"/>
            <w:tcBorders>
              <w:top w:val="single" w:sz="4" w:space="0" w:color="auto"/>
              <w:left w:val="single" w:sz="4" w:space="0" w:color="auto"/>
              <w:bottom w:val="nil"/>
              <w:right w:val="nil"/>
            </w:tcBorders>
            <w:shd w:val="clear" w:color="auto" w:fill="auto"/>
          </w:tcPr>
          <w:p w14:paraId="54E64391" w14:textId="08498640" w:rsidR="00752839" w:rsidRPr="00EB55CF" w:rsidRDefault="00752839" w:rsidP="00EB55CF">
            <w:pPr>
              <w:spacing w:line="240" w:lineRule="auto"/>
              <w:jc w:val="center"/>
              <w:rPr>
                <w:szCs w:val="22"/>
              </w:rPr>
            </w:pPr>
            <w:r w:rsidRPr="00EB55CF">
              <w:rPr>
                <w:szCs w:val="22"/>
              </w:rPr>
              <w:t>5</w:t>
            </w:r>
            <w:r w:rsidR="00252E0A" w:rsidRPr="00EB55CF">
              <w:rPr>
                <w:szCs w:val="22"/>
              </w:rPr>
              <w:t>,6</w:t>
            </w:r>
          </w:p>
        </w:tc>
      </w:tr>
      <w:tr w:rsidR="00752839" w:rsidRPr="00EB55CF" w14:paraId="16F93380" w14:textId="77777777" w:rsidTr="00C84DB8">
        <w:trPr>
          <w:gridAfter w:val="1"/>
          <w:wAfter w:w="152" w:type="dxa"/>
        </w:trPr>
        <w:tc>
          <w:tcPr>
            <w:tcW w:w="1418" w:type="dxa"/>
            <w:vMerge/>
          </w:tcPr>
          <w:p w14:paraId="4028DEC3" w14:textId="77777777" w:rsidR="00752839" w:rsidRPr="00EB55CF" w:rsidRDefault="00752839" w:rsidP="00EB55CF">
            <w:pPr>
              <w:tabs>
                <w:tab w:val="left" w:pos="5400"/>
              </w:tabs>
              <w:spacing w:line="240" w:lineRule="auto"/>
              <w:jc w:val="left"/>
              <w:rPr>
                <w:szCs w:val="22"/>
              </w:rPr>
            </w:pPr>
            <w:bookmarkStart w:id="47" w:name="bold24" w:colFirst="0" w:colLast="0"/>
            <w:bookmarkStart w:id="48" w:name="italic26" w:colFirst="0" w:colLast="0"/>
          </w:p>
        </w:tc>
        <w:tc>
          <w:tcPr>
            <w:tcW w:w="656" w:type="dxa"/>
            <w:vMerge/>
          </w:tcPr>
          <w:p w14:paraId="7AF6A5A5" w14:textId="77777777" w:rsidR="00752839" w:rsidRPr="00EB55CF" w:rsidRDefault="00752839" w:rsidP="00EB55CF">
            <w:pPr>
              <w:tabs>
                <w:tab w:val="left" w:pos="5400"/>
              </w:tabs>
              <w:spacing w:line="240" w:lineRule="auto"/>
              <w:jc w:val="center"/>
              <w:rPr>
                <w:szCs w:val="22"/>
              </w:rPr>
            </w:pPr>
          </w:p>
        </w:tc>
        <w:tc>
          <w:tcPr>
            <w:tcW w:w="5723" w:type="dxa"/>
            <w:tcBorders>
              <w:top w:val="nil"/>
              <w:bottom w:val="nil"/>
              <w:right w:val="single" w:sz="4" w:space="0" w:color="auto"/>
            </w:tcBorders>
          </w:tcPr>
          <w:p w14:paraId="633D9DBB" w14:textId="77777777" w:rsidR="00752839" w:rsidRPr="00EB55CF" w:rsidRDefault="00752839" w:rsidP="00EB55CF">
            <w:pPr>
              <w:tabs>
                <w:tab w:val="left" w:pos="5400"/>
              </w:tabs>
              <w:spacing w:line="240" w:lineRule="auto"/>
              <w:jc w:val="left"/>
              <w:rPr>
                <w:szCs w:val="22"/>
              </w:rPr>
            </w:pPr>
            <w:r w:rsidRPr="00EB55CF">
              <w:rPr>
                <w:szCs w:val="22"/>
              </w:rPr>
              <w:t>(b) Describe any methods used to examine subgroups and interactions</w:t>
            </w:r>
          </w:p>
        </w:tc>
        <w:tc>
          <w:tcPr>
            <w:tcW w:w="1417" w:type="dxa"/>
            <w:tcBorders>
              <w:top w:val="nil"/>
              <w:left w:val="single" w:sz="4" w:space="0" w:color="auto"/>
              <w:bottom w:val="nil"/>
              <w:right w:val="nil"/>
            </w:tcBorders>
            <w:shd w:val="clear" w:color="auto" w:fill="auto"/>
          </w:tcPr>
          <w:p w14:paraId="4DD8F343" w14:textId="0763EC89" w:rsidR="00752839" w:rsidRPr="00EB55CF" w:rsidRDefault="00752839" w:rsidP="00EB55CF">
            <w:pPr>
              <w:spacing w:line="240" w:lineRule="auto"/>
              <w:jc w:val="center"/>
              <w:rPr>
                <w:szCs w:val="22"/>
              </w:rPr>
            </w:pPr>
            <w:r w:rsidRPr="00EB55CF">
              <w:rPr>
                <w:szCs w:val="22"/>
              </w:rPr>
              <w:t>5</w:t>
            </w:r>
            <w:r w:rsidR="00252E0A" w:rsidRPr="00EB55CF">
              <w:rPr>
                <w:szCs w:val="22"/>
              </w:rPr>
              <w:t>,6</w:t>
            </w:r>
          </w:p>
        </w:tc>
      </w:tr>
      <w:tr w:rsidR="00752839" w:rsidRPr="00EB55CF" w14:paraId="0959B936" w14:textId="77777777" w:rsidTr="00C84DB8">
        <w:trPr>
          <w:gridAfter w:val="1"/>
          <w:wAfter w:w="152" w:type="dxa"/>
        </w:trPr>
        <w:tc>
          <w:tcPr>
            <w:tcW w:w="1418" w:type="dxa"/>
            <w:vMerge/>
          </w:tcPr>
          <w:p w14:paraId="71396706" w14:textId="77777777" w:rsidR="00752839" w:rsidRPr="00EB55CF" w:rsidRDefault="00752839" w:rsidP="00EB55CF">
            <w:pPr>
              <w:tabs>
                <w:tab w:val="left" w:pos="5400"/>
              </w:tabs>
              <w:spacing w:line="240" w:lineRule="auto"/>
              <w:jc w:val="left"/>
              <w:rPr>
                <w:szCs w:val="22"/>
              </w:rPr>
            </w:pPr>
            <w:bookmarkStart w:id="49" w:name="bold25" w:colFirst="0" w:colLast="0"/>
            <w:bookmarkStart w:id="50" w:name="italic27" w:colFirst="0" w:colLast="0"/>
            <w:bookmarkEnd w:id="47"/>
            <w:bookmarkEnd w:id="48"/>
          </w:p>
        </w:tc>
        <w:tc>
          <w:tcPr>
            <w:tcW w:w="656" w:type="dxa"/>
            <w:vMerge/>
          </w:tcPr>
          <w:p w14:paraId="423253DB" w14:textId="77777777" w:rsidR="00752839" w:rsidRPr="00EB55CF" w:rsidRDefault="00752839" w:rsidP="00EB55CF">
            <w:pPr>
              <w:tabs>
                <w:tab w:val="left" w:pos="5400"/>
              </w:tabs>
              <w:spacing w:line="240" w:lineRule="auto"/>
              <w:jc w:val="center"/>
              <w:rPr>
                <w:szCs w:val="22"/>
              </w:rPr>
            </w:pPr>
          </w:p>
        </w:tc>
        <w:tc>
          <w:tcPr>
            <w:tcW w:w="5723" w:type="dxa"/>
            <w:tcBorders>
              <w:top w:val="nil"/>
              <w:bottom w:val="nil"/>
              <w:right w:val="single" w:sz="4" w:space="0" w:color="auto"/>
            </w:tcBorders>
          </w:tcPr>
          <w:p w14:paraId="1FC7CA02" w14:textId="77777777" w:rsidR="00752839" w:rsidRPr="00EB55CF" w:rsidRDefault="00752839" w:rsidP="00EB55CF">
            <w:pPr>
              <w:tabs>
                <w:tab w:val="left" w:pos="5400"/>
              </w:tabs>
              <w:spacing w:line="240" w:lineRule="auto"/>
              <w:jc w:val="left"/>
              <w:rPr>
                <w:szCs w:val="22"/>
              </w:rPr>
            </w:pPr>
            <w:r w:rsidRPr="00EB55CF">
              <w:rPr>
                <w:szCs w:val="22"/>
              </w:rPr>
              <w:t>(c) Explain how missing data were addressed</w:t>
            </w:r>
          </w:p>
        </w:tc>
        <w:tc>
          <w:tcPr>
            <w:tcW w:w="1417" w:type="dxa"/>
            <w:tcBorders>
              <w:top w:val="nil"/>
              <w:left w:val="single" w:sz="4" w:space="0" w:color="auto"/>
              <w:bottom w:val="nil"/>
              <w:right w:val="nil"/>
            </w:tcBorders>
            <w:shd w:val="clear" w:color="auto" w:fill="auto"/>
          </w:tcPr>
          <w:p w14:paraId="4E9D7336" w14:textId="0C69F440" w:rsidR="00752839" w:rsidRPr="00EB55CF" w:rsidRDefault="00752839" w:rsidP="00EB55CF">
            <w:pPr>
              <w:spacing w:line="240" w:lineRule="auto"/>
              <w:jc w:val="center"/>
              <w:rPr>
                <w:szCs w:val="22"/>
              </w:rPr>
            </w:pPr>
            <w:r w:rsidRPr="00EB55CF">
              <w:rPr>
                <w:szCs w:val="22"/>
              </w:rPr>
              <w:t>5</w:t>
            </w:r>
            <w:r w:rsidR="00252E0A" w:rsidRPr="00EB55CF">
              <w:rPr>
                <w:szCs w:val="22"/>
              </w:rPr>
              <w:t>,6</w:t>
            </w:r>
          </w:p>
        </w:tc>
      </w:tr>
      <w:tr w:rsidR="00752839" w:rsidRPr="00EB55CF" w14:paraId="51664262" w14:textId="77777777" w:rsidTr="00C84DB8">
        <w:trPr>
          <w:gridAfter w:val="1"/>
          <w:wAfter w:w="152" w:type="dxa"/>
        </w:trPr>
        <w:tc>
          <w:tcPr>
            <w:tcW w:w="1418" w:type="dxa"/>
            <w:vMerge/>
          </w:tcPr>
          <w:p w14:paraId="5222F0E2" w14:textId="77777777" w:rsidR="00752839" w:rsidRPr="00EB55CF" w:rsidRDefault="00752839" w:rsidP="00EB55CF">
            <w:pPr>
              <w:tabs>
                <w:tab w:val="left" w:pos="5400"/>
              </w:tabs>
              <w:spacing w:line="240" w:lineRule="auto"/>
              <w:jc w:val="left"/>
              <w:rPr>
                <w:szCs w:val="22"/>
              </w:rPr>
            </w:pPr>
            <w:bookmarkStart w:id="51" w:name="bold26" w:colFirst="0" w:colLast="0"/>
            <w:bookmarkStart w:id="52" w:name="italic28" w:colFirst="0" w:colLast="0"/>
            <w:bookmarkEnd w:id="49"/>
            <w:bookmarkEnd w:id="50"/>
          </w:p>
        </w:tc>
        <w:tc>
          <w:tcPr>
            <w:tcW w:w="656" w:type="dxa"/>
            <w:vMerge/>
          </w:tcPr>
          <w:p w14:paraId="217FE4A5" w14:textId="77777777" w:rsidR="00752839" w:rsidRPr="00EB55CF" w:rsidRDefault="00752839" w:rsidP="00EB55CF">
            <w:pPr>
              <w:tabs>
                <w:tab w:val="left" w:pos="5400"/>
              </w:tabs>
              <w:spacing w:line="240" w:lineRule="auto"/>
              <w:jc w:val="center"/>
              <w:rPr>
                <w:szCs w:val="22"/>
              </w:rPr>
            </w:pPr>
          </w:p>
        </w:tc>
        <w:tc>
          <w:tcPr>
            <w:tcW w:w="5723" w:type="dxa"/>
            <w:tcBorders>
              <w:top w:val="nil"/>
              <w:bottom w:val="nil"/>
              <w:right w:val="single" w:sz="4" w:space="0" w:color="auto"/>
            </w:tcBorders>
          </w:tcPr>
          <w:p w14:paraId="42735FEA" w14:textId="77777777" w:rsidR="00752839" w:rsidRPr="00EB55CF" w:rsidRDefault="00752839" w:rsidP="00EB55CF">
            <w:pPr>
              <w:tabs>
                <w:tab w:val="left" w:pos="5400"/>
              </w:tabs>
              <w:spacing w:line="240" w:lineRule="auto"/>
              <w:jc w:val="left"/>
              <w:rPr>
                <w:szCs w:val="22"/>
              </w:rPr>
            </w:pPr>
            <w:r w:rsidRPr="00EB55CF">
              <w:rPr>
                <w:szCs w:val="22"/>
              </w:rPr>
              <w:t>(d) If applicable, explain how loss to follow-up was addressed</w:t>
            </w:r>
          </w:p>
        </w:tc>
        <w:tc>
          <w:tcPr>
            <w:tcW w:w="1417" w:type="dxa"/>
            <w:tcBorders>
              <w:top w:val="nil"/>
              <w:left w:val="single" w:sz="4" w:space="0" w:color="auto"/>
              <w:bottom w:val="nil"/>
              <w:right w:val="nil"/>
            </w:tcBorders>
            <w:shd w:val="clear" w:color="auto" w:fill="auto"/>
          </w:tcPr>
          <w:p w14:paraId="5F3362E8" w14:textId="77777777" w:rsidR="00752839" w:rsidRPr="00EB55CF" w:rsidRDefault="00752839" w:rsidP="00EB55CF">
            <w:pPr>
              <w:spacing w:line="240" w:lineRule="auto"/>
              <w:jc w:val="center"/>
              <w:rPr>
                <w:szCs w:val="22"/>
              </w:rPr>
            </w:pPr>
            <w:r w:rsidRPr="00EB55CF">
              <w:rPr>
                <w:szCs w:val="22"/>
              </w:rPr>
              <w:t>NA</w:t>
            </w:r>
          </w:p>
        </w:tc>
      </w:tr>
      <w:tr w:rsidR="00752839" w:rsidRPr="00EB55CF" w14:paraId="0D007BE4" w14:textId="77777777" w:rsidTr="00C84DB8">
        <w:trPr>
          <w:gridAfter w:val="1"/>
          <w:wAfter w:w="152" w:type="dxa"/>
        </w:trPr>
        <w:tc>
          <w:tcPr>
            <w:tcW w:w="1418" w:type="dxa"/>
            <w:vMerge/>
          </w:tcPr>
          <w:p w14:paraId="5B0D9D37" w14:textId="77777777" w:rsidR="00752839" w:rsidRPr="00EB55CF" w:rsidRDefault="00752839" w:rsidP="00EB55CF">
            <w:pPr>
              <w:tabs>
                <w:tab w:val="left" w:pos="5400"/>
              </w:tabs>
              <w:spacing w:line="240" w:lineRule="auto"/>
              <w:jc w:val="left"/>
              <w:rPr>
                <w:szCs w:val="22"/>
              </w:rPr>
            </w:pPr>
            <w:bookmarkStart w:id="53" w:name="bold27" w:colFirst="0" w:colLast="0"/>
            <w:bookmarkStart w:id="54" w:name="italic29" w:colFirst="0" w:colLast="0"/>
            <w:bookmarkEnd w:id="51"/>
            <w:bookmarkEnd w:id="52"/>
          </w:p>
        </w:tc>
        <w:tc>
          <w:tcPr>
            <w:tcW w:w="656" w:type="dxa"/>
            <w:vMerge/>
          </w:tcPr>
          <w:p w14:paraId="34552B3C" w14:textId="77777777" w:rsidR="00752839" w:rsidRPr="00EB55CF" w:rsidRDefault="00752839" w:rsidP="00EB55CF">
            <w:pPr>
              <w:tabs>
                <w:tab w:val="left" w:pos="5400"/>
              </w:tabs>
              <w:spacing w:line="240" w:lineRule="auto"/>
              <w:jc w:val="center"/>
              <w:rPr>
                <w:szCs w:val="22"/>
              </w:rPr>
            </w:pPr>
          </w:p>
        </w:tc>
        <w:tc>
          <w:tcPr>
            <w:tcW w:w="5723" w:type="dxa"/>
            <w:tcBorders>
              <w:top w:val="nil"/>
              <w:bottom w:val="nil"/>
              <w:right w:val="single" w:sz="4" w:space="0" w:color="auto"/>
            </w:tcBorders>
          </w:tcPr>
          <w:p w14:paraId="426877FC" w14:textId="77777777" w:rsidR="00752839" w:rsidRPr="00EB55CF" w:rsidRDefault="00752839" w:rsidP="00EB55CF">
            <w:pPr>
              <w:tabs>
                <w:tab w:val="left" w:pos="5400"/>
              </w:tabs>
              <w:spacing w:line="240" w:lineRule="auto"/>
              <w:jc w:val="left"/>
              <w:rPr>
                <w:szCs w:val="22"/>
              </w:rPr>
            </w:pPr>
            <w:r w:rsidRPr="00EB55CF">
              <w:rPr>
                <w:szCs w:val="22"/>
              </w:rPr>
              <w:t>(</w:t>
            </w:r>
            <w:r w:rsidRPr="00EB55CF">
              <w:rPr>
                <w:szCs w:val="22"/>
                <w:u w:val="single"/>
              </w:rPr>
              <w:t>e</w:t>
            </w:r>
            <w:r w:rsidRPr="00EB55CF">
              <w:rPr>
                <w:szCs w:val="22"/>
              </w:rPr>
              <w:t>) Describe any sensitivity analyses</w:t>
            </w:r>
          </w:p>
        </w:tc>
        <w:tc>
          <w:tcPr>
            <w:tcW w:w="1417" w:type="dxa"/>
            <w:tcBorders>
              <w:top w:val="nil"/>
              <w:left w:val="single" w:sz="4" w:space="0" w:color="auto"/>
              <w:bottom w:val="single" w:sz="4" w:space="0" w:color="auto"/>
              <w:right w:val="nil"/>
            </w:tcBorders>
            <w:shd w:val="clear" w:color="auto" w:fill="auto"/>
          </w:tcPr>
          <w:p w14:paraId="3CCFDA8F" w14:textId="77777777" w:rsidR="00752839" w:rsidRPr="00EB55CF" w:rsidRDefault="00752839" w:rsidP="00EB55CF">
            <w:pPr>
              <w:spacing w:line="240" w:lineRule="auto"/>
              <w:jc w:val="center"/>
              <w:rPr>
                <w:szCs w:val="22"/>
              </w:rPr>
            </w:pPr>
            <w:r w:rsidRPr="00EB55CF">
              <w:rPr>
                <w:szCs w:val="22"/>
              </w:rPr>
              <w:t>NA</w:t>
            </w:r>
          </w:p>
        </w:tc>
      </w:tr>
      <w:tr w:rsidR="00752839" w:rsidRPr="00EB55CF" w14:paraId="2C2C3239" w14:textId="77777777" w:rsidTr="00C84DB8">
        <w:tc>
          <w:tcPr>
            <w:tcW w:w="7797" w:type="dxa"/>
            <w:gridSpan w:val="3"/>
            <w:tcBorders>
              <w:right w:val="single" w:sz="4" w:space="0" w:color="auto"/>
            </w:tcBorders>
          </w:tcPr>
          <w:p w14:paraId="669D886E" w14:textId="77777777" w:rsidR="00752839" w:rsidRPr="00EB55CF" w:rsidRDefault="00752839" w:rsidP="00EB55CF">
            <w:pPr>
              <w:pStyle w:val="TableSubHead"/>
              <w:tabs>
                <w:tab w:val="left" w:pos="5400"/>
              </w:tabs>
              <w:rPr>
                <w:b w:val="0"/>
                <w:sz w:val="22"/>
                <w:szCs w:val="22"/>
              </w:rPr>
            </w:pPr>
            <w:bookmarkStart w:id="55" w:name="bold28"/>
            <w:bookmarkStart w:id="56" w:name="italic30"/>
            <w:bookmarkEnd w:id="53"/>
            <w:bookmarkEnd w:id="54"/>
            <w:r w:rsidRPr="00EB55CF">
              <w:rPr>
                <w:b w:val="0"/>
                <w:sz w:val="22"/>
                <w:szCs w:val="22"/>
              </w:rPr>
              <w:t>Results</w:t>
            </w:r>
            <w:bookmarkEnd w:id="55"/>
            <w:bookmarkEnd w:id="56"/>
          </w:p>
        </w:tc>
        <w:tc>
          <w:tcPr>
            <w:tcW w:w="1569" w:type="dxa"/>
            <w:gridSpan w:val="2"/>
            <w:tcBorders>
              <w:top w:val="single" w:sz="4" w:space="0" w:color="auto"/>
              <w:left w:val="single" w:sz="4" w:space="0" w:color="auto"/>
              <w:bottom w:val="single" w:sz="4" w:space="0" w:color="auto"/>
              <w:right w:val="nil"/>
            </w:tcBorders>
            <w:shd w:val="clear" w:color="auto" w:fill="auto"/>
          </w:tcPr>
          <w:p w14:paraId="4487E36A" w14:textId="77777777" w:rsidR="00752839" w:rsidRPr="00EB55CF" w:rsidRDefault="00752839" w:rsidP="00EB55CF">
            <w:pPr>
              <w:spacing w:line="240" w:lineRule="auto"/>
              <w:jc w:val="center"/>
              <w:rPr>
                <w:szCs w:val="22"/>
              </w:rPr>
            </w:pPr>
          </w:p>
        </w:tc>
      </w:tr>
      <w:tr w:rsidR="00752839" w:rsidRPr="00EB55CF" w14:paraId="797CEECD" w14:textId="77777777" w:rsidTr="00C84DB8">
        <w:trPr>
          <w:gridAfter w:val="1"/>
          <w:wAfter w:w="152" w:type="dxa"/>
        </w:trPr>
        <w:tc>
          <w:tcPr>
            <w:tcW w:w="1418" w:type="dxa"/>
            <w:vMerge w:val="restart"/>
          </w:tcPr>
          <w:p w14:paraId="368F90F2" w14:textId="77777777" w:rsidR="00752839" w:rsidRPr="00EB55CF" w:rsidRDefault="00752839" w:rsidP="00EB55CF">
            <w:pPr>
              <w:tabs>
                <w:tab w:val="left" w:pos="5400"/>
              </w:tabs>
              <w:spacing w:line="240" w:lineRule="auto"/>
              <w:jc w:val="left"/>
              <w:rPr>
                <w:szCs w:val="22"/>
              </w:rPr>
            </w:pPr>
            <w:bookmarkStart w:id="57" w:name="bold29"/>
            <w:bookmarkStart w:id="58" w:name="italic31"/>
            <w:r w:rsidRPr="00EB55CF">
              <w:rPr>
                <w:szCs w:val="22"/>
              </w:rPr>
              <w:t>Participants</w:t>
            </w:r>
            <w:bookmarkEnd w:id="57"/>
            <w:bookmarkEnd w:id="58"/>
          </w:p>
        </w:tc>
        <w:tc>
          <w:tcPr>
            <w:tcW w:w="656" w:type="dxa"/>
            <w:vMerge w:val="restart"/>
          </w:tcPr>
          <w:p w14:paraId="3CB85E65" w14:textId="77777777" w:rsidR="00752839" w:rsidRPr="00EB55CF" w:rsidRDefault="00752839" w:rsidP="00EB55CF">
            <w:pPr>
              <w:tabs>
                <w:tab w:val="left" w:pos="5400"/>
              </w:tabs>
              <w:spacing w:line="240" w:lineRule="auto"/>
              <w:jc w:val="center"/>
              <w:rPr>
                <w:szCs w:val="22"/>
              </w:rPr>
            </w:pPr>
            <w:r w:rsidRPr="00EB55CF">
              <w:rPr>
                <w:szCs w:val="22"/>
              </w:rPr>
              <w:t>13</w:t>
            </w:r>
            <w:bookmarkStart w:id="59" w:name="bold30"/>
            <w:r w:rsidRPr="00EB55CF">
              <w:rPr>
                <w:szCs w:val="22"/>
              </w:rPr>
              <w:t>*</w:t>
            </w:r>
            <w:bookmarkEnd w:id="59"/>
          </w:p>
        </w:tc>
        <w:tc>
          <w:tcPr>
            <w:tcW w:w="5723" w:type="dxa"/>
            <w:tcBorders>
              <w:top w:val="single" w:sz="4" w:space="0" w:color="auto"/>
              <w:bottom w:val="nil"/>
              <w:right w:val="single" w:sz="4" w:space="0" w:color="auto"/>
            </w:tcBorders>
          </w:tcPr>
          <w:p w14:paraId="080A114D" w14:textId="77777777" w:rsidR="00752839" w:rsidRPr="00EB55CF" w:rsidRDefault="00752839" w:rsidP="00EB55CF">
            <w:pPr>
              <w:tabs>
                <w:tab w:val="left" w:pos="5400"/>
              </w:tabs>
              <w:spacing w:line="240" w:lineRule="auto"/>
              <w:jc w:val="left"/>
              <w:rPr>
                <w:szCs w:val="22"/>
              </w:rPr>
            </w:pPr>
            <w:r w:rsidRPr="00EB55CF">
              <w:rPr>
                <w:szCs w:val="22"/>
              </w:rPr>
              <w:t>(a) Report numbers of individuals at each stage of study—eg numbers potentially eligible, examined for eligibility, confirmed eligible, included in the study, completing follow-up, and analysed</w:t>
            </w:r>
          </w:p>
        </w:tc>
        <w:tc>
          <w:tcPr>
            <w:tcW w:w="1417" w:type="dxa"/>
            <w:tcBorders>
              <w:top w:val="single" w:sz="4" w:space="0" w:color="auto"/>
              <w:left w:val="single" w:sz="4" w:space="0" w:color="auto"/>
              <w:bottom w:val="nil"/>
              <w:right w:val="nil"/>
            </w:tcBorders>
            <w:shd w:val="clear" w:color="auto" w:fill="auto"/>
          </w:tcPr>
          <w:p w14:paraId="05466AD4" w14:textId="77777777" w:rsidR="00752839" w:rsidRPr="00EB55CF" w:rsidRDefault="00752839" w:rsidP="00EB55CF">
            <w:pPr>
              <w:spacing w:line="240" w:lineRule="auto"/>
              <w:jc w:val="center"/>
              <w:rPr>
                <w:szCs w:val="22"/>
              </w:rPr>
            </w:pPr>
            <w:r w:rsidRPr="00EB55CF">
              <w:rPr>
                <w:szCs w:val="22"/>
              </w:rPr>
              <w:t>NA</w:t>
            </w:r>
          </w:p>
        </w:tc>
      </w:tr>
      <w:tr w:rsidR="00752839" w:rsidRPr="00EB55CF" w14:paraId="45F03EA7" w14:textId="77777777" w:rsidTr="00C84DB8">
        <w:trPr>
          <w:gridAfter w:val="1"/>
          <w:wAfter w:w="152" w:type="dxa"/>
        </w:trPr>
        <w:tc>
          <w:tcPr>
            <w:tcW w:w="1418" w:type="dxa"/>
            <w:vMerge/>
          </w:tcPr>
          <w:p w14:paraId="48E2199F" w14:textId="77777777" w:rsidR="00752839" w:rsidRPr="00EB55CF" w:rsidRDefault="00752839" w:rsidP="00EB55CF">
            <w:pPr>
              <w:tabs>
                <w:tab w:val="left" w:pos="5400"/>
              </w:tabs>
              <w:spacing w:line="240" w:lineRule="auto"/>
              <w:jc w:val="left"/>
              <w:rPr>
                <w:szCs w:val="22"/>
              </w:rPr>
            </w:pPr>
            <w:bookmarkStart w:id="60" w:name="bold31" w:colFirst="0" w:colLast="0"/>
            <w:bookmarkStart w:id="61" w:name="italic32" w:colFirst="0" w:colLast="0"/>
          </w:p>
        </w:tc>
        <w:tc>
          <w:tcPr>
            <w:tcW w:w="656" w:type="dxa"/>
            <w:vMerge/>
          </w:tcPr>
          <w:p w14:paraId="24FDB903" w14:textId="77777777" w:rsidR="00752839" w:rsidRPr="00EB55CF" w:rsidRDefault="00752839" w:rsidP="00EB55CF">
            <w:pPr>
              <w:tabs>
                <w:tab w:val="left" w:pos="5400"/>
              </w:tabs>
              <w:spacing w:line="240" w:lineRule="auto"/>
              <w:jc w:val="center"/>
              <w:rPr>
                <w:szCs w:val="22"/>
              </w:rPr>
            </w:pPr>
          </w:p>
        </w:tc>
        <w:tc>
          <w:tcPr>
            <w:tcW w:w="5723" w:type="dxa"/>
            <w:tcBorders>
              <w:top w:val="nil"/>
              <w:bottom w:val="nil"/>
              <w:right w:val="single" w:sz="4" w:space="0" w:color="auto"/>
            </w:tcBorders>
          </w:tcPr>
          <w:p w14:paraId="34AF702C" w14:textId="77777777" w:rsidR="00752839" w:rsidRPr="00EB55CF" w:rsidRDefault="00752839" w:rsidP="00EB55CF">
            <w:pPr>
              <w:tabs>
                <w:tab w:val="left" w:pos="5400"/>
              </w:tabs>
              <w:spacing w:line="240" w:lineRule="auto"/>
              <w:jc w:val="left"/>
              <w:rPr>
                <w:szCs w:val="22"/>
              </w:rPr>
            </w:pPr>
            <w:r w:rsidRPr="00EB55CF">
              <w:rPr>
                <w:szCs w:val="22"/>
              </w:rPr>
              <w:t>(b) Give reasons for non-participation at each stage</w:t>
            </w:r>
          </w:p>
        </w:tc>
        <w:tc>
          <w:tcPr>
            <w:tcW w:w="1417" w:type="dxa"/>
            <w:tcBorders>
              <w:top w:val="nil"/>
              <w:left w:val="single" w:sz="4" w:space="0" w:color="auto"/>
              <w:bottom w:val="nil"/>
              <w:right w:val="nil"/>
            </w:tcBorders>
            <w:shd w:val="clear" w:color="auto" w:fill="auto"/>
          </w:tcPr>
          <w:p w14:paraId="496F17C8" w14:textId="77777777" w:rsidR="00752839" w:rsidRPr="00EB55CF" w:rsidRDefault="00752839" w:rsidP="00EB55CF">
            <w:pPr>
              <w:spacing w:line="240" w:lineRule="auto"/>
              <w:jc w:val="center"/>
              <w:rPr>
                <w:szCs w:val="22"/>
              </w:rPr>
            </w:pPr>
            <w:r w:rsidRPr="00EB55CF">
              <w:rPr>
                <w:szCs w:val="22"/>
              </w:rPr>
              <w:t>NA</w:t>
            </w:r>
          </w:p>
        </w:tc>
      </w:tr>
      <w:tr w:rsidR="00752839" w:rsidRPr="00EB55CF" w14:paraId="6CEB3127" w14:textId="77777777" w:rsidTr="00C84DB8">
        <w:trPr>
          <w:gridAfter w:val="1"/>
          <w:wAfter w:w="152" w:type="dxa"/>
        </w:trPr>
        <w:tc>
          <w:tcPr>
            <w:tcW w:w="1418" w:type="dxa"/>
            <w:vMerge/>
          </w:tcPr>
          <w:p w14:paraId="2CA07532" w14:textId="77777777" w:rsidR="00752839" w:rsidRPr="00EB55CF" w:rsidRDefault="00752839" w:rsidP="00EB55CF">
            <w:pPr>
              <w:tabs>
                <w:tab w:val="left" w:pos="5400"/>
              </w:tabs>
              <w:spacing w:line="240" w:lineRule="auto"/>
              <w:jc w:val="left"/>
              <w:rPr>
                <w:szCs w:val="22"/>
              </w:rPr>
            </w:pPr>
            <w:bookmarkStart w:id="62" w:name="bold32" w:colFirst="0" w:colLast="0"/>
            <w:bookmarkStart w:id="63" w:name="italic33" w:colFirst="0" w:colLast="0"/>
            <w:bookmarkEnd w:id="60"/>
            <w:bookmarkEnd w:id="61"/>
          </w:p>
        </w:tc>
        <w:tc>
          <w:tcPr>
            <w:tcW w:w="656" w:type="dxa"/>
            <w:vMerge/>
          </w:tcPr>
          <w:p w14:paraId="22BCC18D" w14:textId="77777777" w:rsidR="00752839" w:rsidRPr="00EB55CF" w:rsidRDefault="00752839" w:rsidP="00EB55CF">
            <w:pPr>
              <w:tabs>
                <w:tab w:val="left" w:pos="5400"/>
              </w:tabs>
              <w:spacing w:line="240" w:lineRule="auto"/>
              <w:jc w:val="center"/>
              <w:rPr>
                <w:szCs w:val="22"/>
              </w:rPr>
            </w:pPr>
          </w:p>
        </w:tc>
        <w:tc>
          <w:tcPr>
            <w:tcW w:w="5723" w:type="dxa"/>
            <w:tcBorders>
              <w:top w:val="nil"/>
              <w:bottom w:val="single" w:sz="4" w:space="0" w:color="auto"/>
              <w:right w:val="single" w:sz="4" w:space="0" w:color="auto"/>
            </w:tcBorders>
          </w:tcPr>
          <w:p w14:paraId="3E5A1584" w14:textId="77777777" w:rsidR="00752839" w:rsidRPr="00EB55CF" w:rsidRDefault="00752839" w:rsidP="00EB55CF">
            <w:pPr>
              <w:tabs>
                <w:tab w:val="left" w:pos="5400"/>
              </w:tabs>
              <w:spacing w:line="240" w:lineRule="auto"/>
              <w:jc w:val="left"/>
              <w:rPr>
                <w:szCs w:val="22"/>
              </w:rPr>
            </w:pPr>
            <w:bookmarkStart w:id="64" w:name="OLE_LINK4"/>
            <w:r w:rsidRPr="00EB55CF">
              <w:rPr>
                <w:szCs w:val="22"/>
              </w:rPr>
              <w:t>(c) Consider use of a flow diagram</w:t>
            </w:r>
            <w:bookmarkEnd w:id="64"/>
          </w:p>
        </w:tc>
        <w:tc>
          <w:tcPr>
            <w:tcW w:w="1417" w:type="dxa"/>
            <w:tcBorders>
              <w:top w:val="nil"/>
              <w:left w:val="single" w:sz="4" w:space="0" w:color="auto"/>
              <w:bottom w:val="single" w:sz="4" w:space="0" w:color="auto"/>
              <w:right w:val="nil"/>
            </w:tcBorders>
            <w:shd w:val="clear" w:color="auto" w:fill="auto"/>
          </w:tcPr>
          <w:p w14:paraId="20F833E2" w14:textId="77777777" w:rsidR="00752839" w:rsidRPr="00EB55CF" w:rsidRDefault="00752839" w:rsidP="00EB55CF">
            <w:pPr>
              <w:spacing w:line="240" w:lineRule="auto"/>
              <w:jc w:val="center"/>
              <w:rPr>
                <w:szCs w:val="22"/>
              </w:rPr>
            </w:pPr>
            <w:r w:rsidRPr="00EB55CF">
              <w:rPr>
                <w:szCs w:val="22"/>
              </w:rPr>
              <w:t>NA</w:t>
            </w:r>
          </w:p>
        </w:tc>
      </w:tr>
      <w:tr w:rsidR="00752839" w:rsidRPr="00EB55CF" w14:paraId="6B4A7F7A" w14:textId="77777777" w:rsidTr="00C84DB8">
        <w:trPr>
          <w:gridAfter w:val="1"/>
          <w:wAfter w:w="152" w:type="dxa"/>
        </w:trPr>
        <w:tc>
          <w:tcPr>
            <w:tcW w:w="1418" w:type="dxa"/>
            <w:vMerge w:val="restart"/>
          </w:tcPr>
          <w:p w14:paraId="15C98D06" w14:textId="77777777" w:rsidR="00752839" w:rsidRPr="00EB55CF" w:rsidRDefault="00752839" w:rsidP="00EB55CF">
            <w:pPr>
              <w:tabs>
                <w:tab w:val="left" w:pos="5400"/>
              </w:tabs>
              <w:spacing w:line="240" w:lineRule="auto"/>
              <w:jc w:val="left"/>
              <w:rPr>
                <w:szCs w:val="22"/>
              </w:rPr>
            </w:pPr>
            <w:bookmarkStart w:id="65" w:name="bold33"/>
            <w:bookmarkStart w:id="66" w:name="italic34"/>
            <w:bookmarkEnd w:id="62"/>
            <w:bookmarkEnd w:id="63"/>
            <w:r w:rsidRPr="00EB55CF">
              <w:rPr>
                <w:szCs w:val="22"/>
              </w:rPr>
              <w:lastRenderedPageBreak/>
              <w:t xml:space="preserve">Descriptive </w:t>
            </w:r>
            <w:bookmarkStart w:id="67" w:name="bold34"/>
            <w:bookmarkStart w:id="68" w:name="italic35"/>
            <w:bookmarkEnd w:id="65"/>
            <w:bookmarkEnd w:id="66"/>
            <w:r w:rsidRPr="00EB55CF">
              <w:rPr>
                <w:szCs w:val="22"/>
              </w:rPr>
              <w:t>data</w:t>
            </w:r>
            <w:bookmarkEnd w:id="67"/>
            <w:bookmarkEnd w:id="68"/>
          </w:p>
        </w:tc>
        <w:tc>
          <w:tcPr>
            <w:tcW w:w="656" w:type="dxa"/>
            <w:vMerge w:val="restart"/>
          </w:tcPr>
          <w:p w14:paraId="7033C95D" w14:textId="77777777" w:rsidR="00752839" w:rsidRPr="00EB55CF" w:rsidRDefault="00752839" w:rsidP="00EB55CF">
            <w:pPr>
              <w:tabs>
                <w:tab w:val="left" w:pos="5400"/>
              </w:tabs>
              <w:spacing w:line="240" w:lineRule="auto"/>
              <w:jc w:val="center"/>
              <w:rPr>
                <w:szCs w:val="22"/>
              </w:rPr>
            </w:pPr>
            <w:r w:rsidRPr="00EB55CF">
              <w:rPr>
                <w:szCs w:val="22"/>
              </w:rPr>
              <w:t>14</w:t>
            </w:r>
            <w:bookmarkStart w:id="69" w:name="bold35"/>
            <w:r w:rsidRPr="00EB55CF">
              <w:rPr>
                <w:szCs w:val="22"/>
              </w:rPr>
              <w:t>*</w:t>
            </w:r>
            <w:bookmarkEnd w:id="69"/>
          </w:p>
        </w:tc>
        <w:tc>
          <w:tcPr>
            <w:tcW w:w="5723" w:type="dxa"/>
            <w:tcBorders>
              <w:top w:val="single" w:sz="4" w:space="0" w:color="auto"/>
              <w:bottom w:val="nil"/>
              <w:right w:val="single" w:sz="4" w:space="0" w:color="auto"/>
            </w:tcBorders>
          </w:tcPr>
          <w:p w14:paraId="0DC0D8BE" w14:textId="77777777" w:rsidR="00752839" w:rsidRPr="00EB55CF" w:rsidRDefault="00752839" w:rsidP="00EB55CF">
            <w:pPr>
              <w:tabs>
                <w:tab w:val="left" w:pos="5400"/>
              </w:tabs>
              <w:spacing w:line="240" w:lineRule="auto"/>
              <w:jc w:val="left"/>
              <w:rPr>
                <w:szCs w:val="22"/>
              </w:rPr>
            </w:pPr>
            <w:r w:rsidRPr="00EB55CF">
              <w:rPr>
                <w:szCs w:val="22"/>
              </w:rPr>
              <w:t>(a) Give characteristics of study participants (eg demographic, clinical, social) and information on exposures and potential confounders</w:t>
            </w:r>
          </w:p>
        </w:tc>
        <w:tc>
          <w:tcPr>
            <w:tcW w:w="1417" w:type="dxa"/>
            <w:tcBorders>
              <w:top w:val="single" w:sz="4" w:space="0" w:color="auto"/>
              <w:left w:val="single" w:sz="4" w:space="0" w:color="auto"/>
              <w:bottom w:val="nil"/>
              <w:right w:val="nil"/>
            </w:tcBorders>
            <w:shd w:val="clear" w:color="auto" w:fill="auto"/>
          </w:tcPr>
          <w:p w14:paraId="3A47B07D" w14:textId="77777777" w:rsidR="00752839" w:rsidRPr="00EB55CF" w:rsidRDefault="00752839" w:rsidP="00EB55CF">
            <w:pPr>
              <w:spacing w:line="240" w:lineRule="auto"/>
              <w:jc w:val="center"/>
              <w:rPr>
                <w:szCs w:val="22"/>
                <w:lang w:val="en-US"/>
              </w:rPr>
            </w:pPr>
            <w:r w:rsidRPr="00EB55CF">
              <w:rPr>
                <w:szCs w:val="22"/>
                <w:lang w:val="en-US"/>
              </w:rPr>
              <w:t>6 &amp; Table 1</w:t>
            </w:r>
          </w:p>
        </w:tc>
      </w:tr>
      <w:tr w:rsidR="00752839" w:rsidRPr="00EB55CF" w14:paraId="793E81BC" w14:textId="77777777" w:rsidTr="00C84DB8">
        <w:trPr>
          <w:gridAfter w:val="1"/>
          <w:wAfter w:w="152" w:type="dxa"/>
        </w:trPr>
        <w:tc>
          <w:tcPr>
            <w:tcW w:w="1418" w:type="dxa"/>
            <w:vMerge/>
          </w:tcPr>
          <w:p w14:paraId="240963E2" w14:textId="77777777" w:rsidR="00752839" w:rsidRPr="00EB55CF" w:rsidRDefault="00752839" w:rsidP="00EB55CF">
            <w:pPr>
              <w:tabs>
                <w:tab w:val="left" w:pos="5400"/>
              </w:tabs>
              <w:spacing w:line="240" w:lineRule="auto"/>
              <w:jc w:val="left"/>
              <w:rPr>
                <w:szCs w:val="22"/>
              </w:rPr>
            </w:pPr>
            <w:bookmarkStart w:id="70" w:name="bold36" w:colFirst="0" w:colLast="0"/>
            <w:bookmarkStart w:id="71" w:name="italic36" w:colFirst="0" w:colLast="0"/>
          </w:p>
        </w:tc>
        <w:tc>
          <w:tcPr>
            <w:tcW w:w="656" w:type="dxa"/>
            <w:vMerge/>
          </w:tcPr>
          <w:p w14:paraId="1749929F" w14:textId="77777777" w:rsidR="00752839" w:rsidRPr="00EB55CF" w:rsidRDefault="00752839" w:rsidP="00EB55CF">
            <w:pPr>
              <w:tabs>
                <w:tab w:val="left" w:pos="5400"/>
              </w:tabs>
              <w:spacing w:line="240" w:lineRule="auto"/>
              <w:jc w:val="center"/>
              <w:rPr>
                <w:szCs w:val="22"/>
              </w:rPr>
            </w:pPr>
          </w:p>
        </w:tc>
        <w:tc>
          <w:tcPr>
            <w:tcW w:w="5723" w:type="dxa"/>
            <w:tcBorders>
              <w:top w:val="nil"/>
              <w:bottom w:val="nil"/>
              <w:right w:val="single" w:sz="4" w:space="0" w:color="auto"/>
            </w:tcBorders>
          </w:tcPr>
          <w:p w14:paraId="7C8A961B" w14:textId="77777777" w:rsidR="00752839" w:rsidRPr="00EB55CF" w:rsidRDefault="00752839" w:rsidP="00EB55CF">
            <w:pPr>
              <w:tabs>
                <w:tab w:val="left" w:pos="5400"/>
              </w:tabs>
              <w:spacing w:line="240" w:lineRule="auto"/>
              <w:jc w:val="left"/>
              <w:rPr>
                <w:szCs w:val="22"/>
              </w:rPr>
            </w:pPr>
            <w:r w:rsidRPr="00EB55CF">
              <w:rPr>
                <w:szCs w:val="22"/>
              </w:rPr>
              <w:t>(b) Indicate number of participants with missing data for each variable of interest</w:t>
            </w:r>
          </w:p>
        </w:tc>
        <w:tc>
          <w:tcPr>
            <w:tcW w:w="1417" w:type="dxa"/>
            <w:tcBorders>
              <w:top w:val="nil"/>
              <w:left w:val="single" w:sz="4" w:space="0" w:color="auto"/>
              <w:bottom w:val="nil"/>
              <w:right w:val="nil"/>
            </w:tcBorders>
            <w:shd w:val="clear" w:color="auto" w:fill="auto"/>
          </w:tcPr>
          <w:p w14:paraId="6BAD7A6C" w14:textId="77777777" w:rsidR="00752839" w:rsidRPr="00EB55CF" w:rsidRDefault="00752839" w:rsidP="00EB55CF">
            <w:pPr>
              <w:spacing w:line="240" w:lineRule="auto"/>
              <w:jc w:val="center"/>
              <w:rPr>
                <w:szCs w:val="22"/>
              </w:rPr>
            </w:pPr>
            <w:r w:rsidRPr="00EB55CF">
              <w:rPr>
                <w:szCs w:val="22"/>
              </w:rPr>
              <w:t>6 &amp; Table 1</w:t>
            </w:r>
          </w:p>
        </w:tc>
      </w:tr>
      <w:tr w:rsidR="00752839" w:rsidRPr="00EB55CF" w14:paraId="0734A6EF" w14:textId="77777777" w:rsidTr="00C84DB8">
        <w:trPr>
          <w:gridAfter w:val="1"/>
          <w:wAfter w:w="152" w:type="dxa"/>
        </w:trPr>
        <w:tc>
          <w:tcPr>
            <w:tcW w:w="1418" w:type="dxa"/>
            <w:vMerge/>
          </w:tcPr>
          <w:p w14:paraId="6E03F6EA" w14:textId="77777777" w:rsidR="00752839" w:rsidRPr="00EB55CF" w:rsidRDefault="00752839" w:rsidP="00EB55CF">
            <w:pPr>
              <w:tabs>
                <w:tab w:val="left" w:pos="5400"/>
              </w:tabs>
              <w:spacing w:line="240" w:lineRule="auto"/>
              <w:jc w:val="left"/>
              <w:rPr>
                <w:szCs w:val="22"/>
              </w:rPr>
            </w:pPr>
            <w:bookmarkStart w:id="72" w:name="bold37" w:colFirst="0" w:colLast="0"/>
            <w:bookmarkStart w:id="73" w:name="italic37" w:colFirst="0" w:colLast="0"/>
            <w:bookmarkEnd w:id="70"/>
            <w:bookmarkEnd w:id="71"/>
          </w:p>
        </w:tc>
        <w:tc>
          <w:tcPr>
            <w:tcW w:w="656" w:type="dxa"/>
            <w:vMerge/>
          </w:tcPr>
          <w:p w14:paraId="29246552" w14:textId="77777777" w:rsidR="00752839" w:rsidRPr="00EB55CF" w:rsidRDefault="00752839" w:rsidP="00EB55CF">
            <w:pPr>
              <w:tabs>
                <w:tab w:val="left" w:pos="5400"/>
              </w:tabs>
              <w:spacing w:line="240" w:lineRule="auto"/>
              <w:jc w:val="center"/>
              <w:rPr>
                <w:szCs w:val="22"/>
              </w:rPr>
            </w:pPr>
          </w:p>
        </w:tc>
        <w:tc>
          <w:tcPr>
            <w:tcW w:w="5723" w:type="dxa"/>
            <w:tcBorders>
              <w:top w:val="nil"/>
              <w:bottom w:val="single" w:sz="4" w:space="0" w:color="auto"/>
              <w:right w:val="single" w:sz="4" w:space="0" w:color="auto"/>
            </w:tcBorders>
          </w:tcPr>
          <w:p w14:paraId="744FCD6F" w14:textId="77777777" w:rsidR="00752839" w:rsidRPr="00EB55CF" w:rsidRDefault="00752839" w:rsidP="00EB55CF">
            <w:pPr>
              <w:tabs>
                <w:tab w:val="left" w:pos="5400"/>
              </w:tabs>
              <w:spacing w:line="240" w:lineRule="auto"/>
              <w:jc w:val="left"/>
              <w:rPr>
                <w:szCs w:val="22"/>
              </w:rPr>
            </w:pPr>
            <w:r w:rsidRPr="00EB55CF">
              <w:rPr>
                <w:szCs w:val="22"/>
              </w:rPr>
              <w:t>(c) Summarise follow-up time (eg, average and total amount)</w:t>
            </w:r>
          </w:p>
        </w:tc>
        <w:tc>
          <w:tcPr>
            <w:tcW w:w="1417" w:type="dxa"/>
            <w:tcBorders>
              <w:top w:val="nil"/>
              <w:left w:val="single" w:sz="4" w:space="0" w:color="auto"/>
              <w:bottom w:val="single" w:sz="4" w:space="0" w:color="auto"/>
              <w:right w:val="nil"/>
            </w:tcBorders>
            <w:shd w:val="clear" w:color="auto" w:fill="auto"/>
          </w:tcPr>
          <w:p w14:paraId="34890294" w14:textId="77777777" w:rsidR="00752839" w:rsidRPr="00EB55CF" w:rsidRDefault="00752839" w:rsidP="00EB55CF">
            <w:pPr>
              <w:spacing w:line="240" w:lineRule="auto"/>
              <w:jc w:val="center"/>
              <w:rPr>
                <w:szCs w:val="22"/>
              </w:rPr>
            </w:pPr>
            <w:r w:rsidRPr="00EB55CF">
              <w:rPr>
                <w:szCs w:val="22"/>
              </w:rPr>
              <w:t>NA</w:t>
            </w:r>
          </w:p>
        </w:tc>
      </w:tr>
      <w:tr w:rsidR="00752839" w:rsidRPr="00EB55CF" w14:paraId="0B85FAE3" w14:textId="77777777" w:rsidTr="00C84DB8">
        <w:trPr>
          <w:gridAfter w:val="1"/>
          <w:wAfter w:w="152" w:type="dxa"/>
          <w:trHeight w:val="295"/>
        </w:trPr>
        <w:tc>
          <w:tcPr>
            <w:tcW w:w="1418" w:type="dxa"/>
            <w:tcBorders>
              <w:bottom w:val="single" w:sz="4" w:space="0" w:color="auto"/>
            </w:tcBorders>
          </w:tcPr>
          <w:p w14:paraId="09F4D706" w14:textId="77777777" w:rsidR="00752839" w:rsidRPr="00EB55CF" w:rsidRDefault="00752839" w:rsidP="00EB55CF">
            <w:pPr>
              <w:tabs>
                <w:tab w:val="left" w:pos="5400"/>
              </w:tabs>
              <w:spacing w:line="240" w:lineRule="auto"/>
              <w:jc w:val="left"/>
              <w:rPr>
                <w:szCs w:val="22"/>
              </w:rPr>
            </w:pPr>
            <w:bookmarkStart w:id="74" w:name="bold38" w:colFirst="0" w:colLast="0"/>
            <w:bookmarkStart w:id="75" w:name="italic38" w:colFirst="0" w:colLast="0"/>
            <w:bookmarkEnd w:id="72"/>
            <w:bookmarkEnd w:id="73"/>
            <w:r w:rsidRPr="00EB55CF">
              <w:rPr>
                <w:szCs w:val="22"/>
              </w:rPr>
              <w:t>Outcome data</w:t>
            </w:r>
          </w:p>
        </w:tc>
        <w:tc>
          <w:tcPr>
            <w:tcW w:w="656" w:type="dxa"/>
            <w:tcBorders>
              <w:bottom w:val="single" w:sz="4" w:space="0" w:color="auto"/>
            </w:tcBorders>
          </w:tcPr>
          <w:p w14:paraId="10E9BD80" w14:textId="77777777" w:rsidR="00752839" w:rsidRPr="00EB55CF" w:rsidRDefault="00752839" w:rsidP="00EB55CF">
            <w:pPr>
              <w:tabs>
                <w:tab w:val="left" w:pos="5400"/>
              </w:tabs>
              <w:spacing w:line="240" w:lineRule="auto"/>
              <w:jc w:val="center"/>
              <w:rPr>
                <w:szCs w:val="22"/>
              </w:rPr>
            </w:pPr>
            <w:r w:rsidRPr="00EB55CF">
              <w:rPr>
                <w:szCs w:val="22"/>
              </w:rPr>
              <w:t>15</w:t>
            </w:r>
            <w:bookmarkStart w:id="76" w:name="bold39"/>
            <w:r w:rsidRPr="00EB55CF">
              <w:rPr>
                <w:szCs w:val="22"/>
              </w:rPr>
              <w:t>*</w:t>
            </w:r>
            <w:bookmarkEnd w:id="76"/>
          </w:p>
        </w:tc>
        <w:tc>
          <w:tcPr>
            <w:tcW w:w="5723" w:type="dxa"/>
            <w:tcBorders>
              <w:top w:val="single" w:sz="4" w:space="0" w:color="auto"/>
              <w:bottom w:val="single" w:sz="4" w:space="0" w:color="auto"/>
              <w:right w:val="single" w:sz="4" w:space="0" w:color="auto"/>
            </w:tcBorders>
          </w:tcPr>
          <w:p w14:paraId="72179371" w14:textId="77777777" w:rsidR="00752839" w:rsidRPr="00EB55CF" w:rsidRDefault="00752839" w:rsidP="00EB55CF">
            <w:pPr>
              <w:tabs>
                <w:tab w:val="left" w:pos="5400"/>
              </w:tabs>
              <w:spacing w:line="240" w:lineRule="auto"/>
              <w:jc w:val="left"/>
              <w:rPr>
                <w:szCs w:val="22"/>
              </w:rPr>
            </w:pPr>
            <w:r w:rsidRPr="00EB55CF">
              <w:rPr>
                <w:szCs w:val="22"/>
              </w:rPr>
              <w:t>Report numbers of outcome events or summary measures over time</w:t>
            </w:r>
          </w:p>
        </w:tc>
        <w:tc>
          <w:tcPr>
            <w:tcW w:w="1417" w:type="dxa"/>
            <w:tcBorders>
              <w:top w:val="single" w:sz="4" w:space="0" w:color="auto"/>
              <w:left w:val="single" w:sz="4" w:space="0" w:color="auto"/>
              <w:bottom w:val="single" w:sz="4" w:space="0" w:color="auto"/>
              <w:right w:val="nil"/>
            </w:tcBorders>
            <w:shd w:val="clear" w:color="auto" w:fill="auto"/>
          </w:tcPr>
          <w:p w14:paraId="0D803BE2" w14:textId="77777777" w:rsidR="00752839" w:rsidRPr="00EB55CF" w:rsidRDefault="00752839" w:rsidP="00EB55CF">
            <w:pPr>
              <w:spacing w:line="240" w:lineRule="auto"/>
              <w:jc w:val="center"/>
              <w:rPr>
                <w:szCs w:val="22"/>
              </w:rPr>
            </w:pPr>
            <w:r w:rsidRPr="00EB55CF">
              <w:rPr>
                <w:szCs w:val="22"/>
              </w:rPr>
              <w:t>Table 1,2</w:t>
            </w:r>
          </w:p>
        </w:tc>
      </w:tr>
    </w:tbl>
    <w:p w14:paraId="2DF68945" w14:textId="33799612" w:rsidR="00752839" w:rsidRPr="00EB55CF" w:rsidRDefault="00752839" w:rsidP="00EB55CF">
      <w:bookmarkStart w:id="77" w:name="italic40" w:colFirst="0" w:colLast="0"/>
      <w:bookmarkStart w:id="78" w:name="bold41" w:colFirst="0" w:colLast="0"/>
      <w:bookmarkEnd w:id="74"/>
      <w:bookmarkEnd w:id="75"/>
    </w:p>
    <w:tbl>
      <w:tblPr>
        <w:tblW w:w="9098" w:type="dxa"/>
        <w:tblBorders>
          <w:insideH w:val="single" w:sz="4" w:space="0" w:color="auto"/>
        </w:tblBorders>
        <w:tblLook w:val="0000" w:firstRow="0" w:lastRow="0" w:firstColumn="0" w:lastColumn="0" w:noHBand="0" w:noVBand="0"/>
      </w:tblPr>
      <w:tblGrid>
        <w:gridCol w:w="1622"/>
        <w:gridCol w:w="436"/>
        <w:gridCol w:w="5772"/>
        <w:gridCol w:w="1268"/>
      </w:tblGrid>
      <w:tr w:rsidR="00752839" w:rsidRPr="00EB55CF" w14:paraId="5F1C4AF5" w14:textId="77777777" w:rsidTr="00C84DB8">
        <w:tc>
          <w:tcPr>
            <w:tcW w:w="1560" w:type="dxa"/>
            <w:vMerge w:val="restart"/>
            <w:tcBorders>
              <w:top w:val="single" w:sz="4" w:space="0" w:color="auto"/>
              <w:bottom w:val="single" w:sz="4" w:space="0" w:color="auto"/>
            </w:tcBorders>
          </w:tcPr>
          <w:p w14:paraId="65FCD562" w14:textId="77777777" w:rsidR="00752839" w:rsidRPr="00EB55CF" w:rsidRDefault="00752839" w:rsidP="00EB55CF">
            <w:pPr>
              <w:tabs>
                <w:tab w:val="left" w:pos="5400"/>
              </w:tabs>
              <w:spacing w:line="240" w:lineRule="auto"/>
              <w:jc w:val="left"/>
              <w:rPr>
                <w:szCs w:val="22"/>
              </w:rPr>
            </w:pPr>
            <w:r w:rsidRPr="00EB55CF">
              <w:rPr>
                <w:szCs w:val="22"/>
              </w:rPr>
              <w:t>Main results</w:t>
            </w:r>
          </w:p>
        </w:tc>
        <w:tc>
          <w:tcPr>
            <w:tcW w:w="0" w:type="auto"/>
            <w:vMerge w:val="restart"/>
            <w:tcBorders>
              <w:top w:val="single" w:sz="4" w:space="0" w:color="auto"/>
              <w:bottom w:val="single" w:sz="4" w:space="0" w:color="auto"/>
            </w:tcBorders>
          </w:tcPr>
          <w:p w14:paraId="2F930F15" w14:textId="77777777" w:rsidR="00752839" w:rsidRPr="00EB55CF" w:rsidRDefault="00752839" w:rsidP="00EB55CF">
            <w:pPr>
              <w:tabs>
                <w:tab w:val="left" w:pos="5400"/>
              </w:tabs>
              <w:spacing w:line="240" w:lineRule="auto"/>
              <w:jc w:val="center"/>
              <w:rPr>
                <w:szCs w:val="22"/>
              </w:rPr>
            </w:pPr>
            <w:r w:rsidRPr="00EB55CF">
              <w:rPr>
                <w:szCs w:val="22"/>
              </w:rPr>
              <w:t>16</w:t>
            </w:r>
          </w:p>
        </w:tc>
        <w:tc>
          <w:tcPr>
            <w:tcW w:w="5830" w:type="dxa"/>
            <w:tcBorders>
              <w:top w:val="single" w:sz="4" w:space="0" w:color="auto"/>
              <w:bottom w:val="nil"/>
              <w:right w:val="single" w:sz="4" w:space="0" w:color="auto"/>
            </w:tcBorders>
          </w:tcPr>
          <w:p w14:paraId="37B6637C" w14:textId="77777777" w:rsidR="00752839" w:rsidRPr="00EB55CF" w:rsidRDefault="00752839" w:rsidP="00EB55CF">
            <w:pPr>
              <w:tabs>
                <w:tab w:val="left" w:pos="5400"/>
              </w:tabs>
              <w:spacing w:line="240" w:lineRule="auto"/>
              <w:rPr>
                <w:szCs w:val="22"/>
              </w:rPr>
            </w:pPr>
            <w:r w:rsidRPr="00EB55CF">
              <w:rPr>
                <w:szCs w:val="22"/>
              </w:rPr>
              <w:t>(a) Give unadjusted estimates and, if applicable, confounder-adjusted estimates and their precision (eg, 95% confidence interval). Make clear which confounders were adjusted for and why they were included</w:t>
            </w:r>
          </w:p>
        </w:tc>
        <w:tc>
          <w:tcPr>
            <w:tcW w:w="1268" w:type="dxa"/>
            <w:tcBorders>
              <w:top w:val="single" w:sz="4" w:space="0" w:color="auto"/>
              <w:left w:val="single" w:sz="4" w:space="0" w:color="auto"/>
              <w:bottom w:val="nil"/>
              <w:right w:val="nil"/>
            </w:tcBorders>
            <w:shd w:val="clear" w:color="auto" w:fill="auto"/>
          </w:tcPr>
          <w:p w14:paraId="6B135121" w14:textId="77777777" w:rsidR="00752839" w:rsidRPr="00EB55CF" w:rsidRDefault="00752839" w:rsidP="00EB55CF">
            <w:pPr>
              <w:spacing w:line="240" w:lineRule="auto"/>
              <w:jc w:val="center"/>
              <w:rPr>
                <w:szCs w:val="22"/>
              </w:rPr>
            </w:pPr>
            <w:r w:rsidRPr="00EB55CF">
              <w:rPr>
                <w:szCs w:val="22"/>
              </w:rPr>
              <w:t>Table 1, Table S2</w:t>
            </w:r>
          </w:p>
        </w:tc>
      </w:tr>
      <w:tr w:rsidR="00752839" w:rsidRPr="00EB55CF" w14:paraId="0F9C5800" w14:textId="77777777" w:rsidTr="00C84DB8">
        <w:tc>
          <w:tcPr>
            <w:tcW w:w="1560" w:type="dxa"/>
            <w:vMerge/>
            <w:tcBorders>
              <w:top w:val="single" w:sz="4" w:space="0" w:color="auto"/>
              <w:bottom w:val="single" w:sz="4" w:space="0" w:color="auto"/>
            </w:tcBorders>
          </w:tcPr>
          <w:p w14:paraId="5B748F77" w14:textId="77777777" w:rsidR="00752839" w:rsidRPr="00EB55CF" w:rsidRDefault="00752839" w:rsidP="00EB55CF">
            <w:pPr>
              <w:tabs>
                <w:tab w:val="left" w:pos="5400"/>
              </w:tabs>
              <w:spacing w:line="240" w:lineRule="auto"/>
              <w:jc w:val="left"/>
              <w:rPr>
                <w:szCs w:val="22"/>
              </w:rPr>
            </w:pPr>
            <w:bookmarkStart w:id="79" w:name="italic41" w:colFirst="0" w:colLast="0"/>
            <w:bookmarkStart w:id="80" w:name="bold42" w:colFirst="0" w:colLast="0"/>
            <w:bookmarkEnd w:id="77"/>
            <w:bookmarkEnd w:id="78"/>
          </w:p>
        </w:tc>
        <w:tc>
          <w:tcPr>
            <w:tcW w:w="0" w:type="auto"/>
            <w:vMerge/>
            <w:tcBorders>
              <w:top w:val="single" w:sz="4" w:space="0" w:color="auto"/>
              <w:bottom w:val="single" w:sz="4" w:space="0" w:color="auto"/>
            </w:tcBorders>
          </w:tcPr>
          <w:p w14:paraId="21B0A8BE" w14:textId="77777777" w:rsidR="00752839" w:rsidRPr="00EB55CF" w:rsidRDefault="00752839" w:rsidP="00EB55CF">
            <w:pPr>
              <w:tabs>
                <w:tab w:val="left" w:pos="5400"/>
              </w:tabs>
              <w:spacing w:line="240" w:lineRule="auto"/>
              <w:jc w:val="center"/>
              <w:rPr>
                <w:szCs w:val="22"/>
              </w:rPr>
            </w:pPr>
          </w:p>
        </w:tc>
        <w:tc>
          <w:tcPr>
            <w:tcW w:w="5830" w:type="dxa"/>
            <w:tcBorders>
              <w:top w:val="nil"/>
              <w:bottom w:val="nil"/>
              <w:right w:val="single" w:sz="4" w:space="0" w:color="auto"/>
            </w:tcBorders>
          </w:tcPr>
          <w:p w14:paraId="114632B4" w14:textId="77777777" w:rsidR="00752839" w:rsidRPr="00EB55CF" w:rsidRDefault="00752839" w:rsidP="00EB55CF">
            <w:pPr>
              <w:tabs>
                <w:tab w:val="left" w:pos="5400"/>
              </w:tabs>
              <w:spacing w:line="240" w:lineRule="auto"/>
              <w:rPr>
                <w:szCs w:val="22"/>
              </w:rPr>
            </w:pPr>
            <w:r w:rsidRPr="00EB55CF">
              <w:rPr>
                <w:szCs w:val="22"/>
              </w:rPr>
              <w:t>(b) Report category boundaries when continuous variables were categorized</w:t>
            </w:r>
          </w:p>
        </w:tc>
        <w:tc>
          <w:tcPr>
            <w:tcW w:w="1268" w:type="dxa"/>
            <w:tcBorders>
              <w:top w:val="nil"/>
              <w:left w:val="single" w:sz="4" w:space="0" w:color="auto"/>
              <w:bottom w:val="nil"/>
              <w:right w:val="nil"/>
            </w:tcBorders>
            <w:shd w:val="clear" w:color="auto" w:fill="auto"/>
          </w:tcPr>
          <w:p w14:paraId="4D13E746" w14:textId="77777777" w:rsidR="00752839" w:rsidRPr="00EB55CF" w:rsidRDefault="00752839" w:rsidP="00EB55CF">
            <w:pPr>
              <w:spacing w:line="240" w:lineRule="auto"/>
              <w:jc w:val="center"/>
              <w:rPr>
                <w:szCs w:val="22"/>
              </w:rPr>
            </w:pPr>
            <w:r w:rsidRPr="00EB55CF">
              <w:rPr>
                <w:szCs w:val="22"/>
              </w:rPr>
              <w:t>Table 1 Figure S1</w:t>
            </w:r>
          </w:p>
        </w:tc>
      </w:tr>
      <w:tr w:rsidR="00752839" w:rsidRPr="00EB55CF" w14:paraId="13B42FA5" w14:textId="77777777" w:rsidTr="00C84DB8">
        <w:tc>
          <w:tcPr>
            <w:tcW w:w="1560" w:type="dxa"/>
            <w:vMerge/>
            <w:tcBorders>
              <w:top w:val="single" w:sz="4" w:space="0" w:color="auto"/>
              <w:bottom w:val="single" w:sz="4" w:space="0" w:color="auto"/>
            </w:tcBorders>
          </w:tcPr>
          <w:p w14:paraId="7BE8BD3B" w14:textId="77777777" w:rsidR="00752839" w:rsidRPr="00EB55CF" w:rsidRDefault="00752839" w:rsidP="00EB55CF">
            <w:pPr>
              <w:tabs>
                <w:tab w:val="left" w:pos="5400"/>
              </w:tabs>
              <w:spacing w:line="240" w:lineRule="auto"/>
              <w:jc w:val="left"/>
              <w:rPr>
                <w:szCs w:val="22"/>
              </w:rPr>
            </w:pPr>
            <w:bookmarkStart w:id="81" w:name="italic42" w:colFirst="0" w:colLast="0"/>
            <w:bookmarkStart w:id="82" w:name="bold43" w:colFirst="0" w:colLast="0"/>
            <w:bookmarkEnd w:id="79"/>
            <w:bookmarkEnd w:id="80"/>
          </w:p>
        </w:tc>
        <w:tc>
          <w:tcPr>
            <w:tcW w:w="0" w:type="auto"/>
            <w:vMerge/>
            <w:tcBorders>
              <w:top w:val="single" w:sz="4" w:space="0" w:color="auto"/>
              <w:bottom w:val="single" w:sz="4" w:space="0" w:color="auto"/>
            </w:tcBorders>
          </w:tcPr>
          <w:p w14:paraId="2AB07A58" w14:textId="77777777" w:rsidR="00752839" w:rsidRPr="00EB55CF" w:rsidRDefault="00752839" w:rsidP="00EB55CF">
            <w:pPr>
              <w:tabs>
                <w:tab w:val="left" w:pos="5400"/>
              </w:tabs>
              <w:spacing w:line="240" w:lineRule="auto"/>
              <w:jc w:val="center"/>
              <w:rPr>
                <w:szCs w:val="22"/>
              </w:rPr>
            </w:pPr>
          </w:p>
        </w:tc>
        <w:tc>
          <w:tcPr>
            <w:tcW w:w="5830" w:type="dxa"/>
            <w:tcBorders>
              <w:top w:val="nil"/>
              <w:bottom w:val="single" w:sz="4" w:space="0" w:color="auto"/>
              <w:right w:val="single" w:sz="4" w:space="0" w:color="auto"/>
            </w:tcBorders>
          </w:tcPr>
          <w:p w14:paraId="4F5249D3" w14:textId="77777777" w:rsidR="00752839" w:rsidRPr="00EB55CF" w:rsidRDefault="00752839" w:rsidP="00EB55CF">
            <w:pPr>
              <w:tabs>
                <w:tab w:val="left" w:pos="5400"/>
              </w:tabs>
              <w:spacing w:line="240" w:lineRule="auto"/>
              <w:rPr>
                <w:szCs w:val="22"/>
              </w:rPr>
            </w:pPr>
            <w:r w:rsidRPr="00EB55CF">
              <w:rPr>
                <w:szCs w:val="22"/>
              </w:rPr>
              <w:t>(c) If relevant, consider translating estimates of relative risk into absolute risk for a meaningful time period</w:t>
            </w:r>
          </w:p>
        </w:tc>
        <w:tc>
          <w:tcPr>
            <w:tcW w:w="1268" w:type="dxa"/>
            <w:tcBorders>
              <w:top w:val="nil"/>
              <w:left w:val="single" w:sz="4" w:space="0" w:color="auto"/>
              <w:bottom w:val="single" w:sz="4" w:space="0" w:color="auto"/>
              <w:right w:val="nil"/>
            </w:tcBorders>
            <w:shd w:val="clear" w:color="auto" w:fill="auto"/>
          </w:tcPr>
          <w:p w14:paraId="22E704E9" w14:textId="77777777" w:rsidR="00752839" w:rsidRPr="00EB55CF" w:rsidRDefault="00752839" w:rsidP="00EB55CF">
            <w:pPr>
              <w:spacing w:line="240" w:lineRule="auto"/>
              <w:jc w:val="center"/>
              <w:rPr>
                <w:szCs w:val="22"/>
              </w:rPr>
            </w:pPr>
            <w:r w:rsidRPr="00EB55CF">
              <w:rPr>
                <w:szCs w:val="22"/>
              </w:rPr>
              <w:t>NA</w:t>
            </w:r>
          </w:p>
        </w:tc>
      </w:tr>
      <w:tr w:rsidR="00752839" w:rsidRPr="00EB55CF" w14:paraId="7946F123" w14:textId="77777777" w:rsidTr="00C84DB8">
        <w:tc>
          <w:tcPr>
            <w:tcW w:w="1560" w:type="dxa"/>
            <w:tcBorders>
              <w:top w:val="single" w:sz="4" w:space="0" w:color="auto"/>
              <w:bottom w:val="single" w:sz="4" w:space="0" w:color="auto"/>
            </w:tcBorders>
          </w:tcPr>
          <w:p w14:paraId="02948DFC" w14:textId="77777777" w:rsidR="00752839" w:rsidRPr="00EB55CF" w:rsidRDefault="00752839" w:rsidP="00EB55CF">
            <w:pPr>
              <w:tabs>
                <w:tab w:val="left" w:pos="5400"/>
              </w:tabs>
              <w:spacing w:line="240" w:lineRule="auto"/>
              <w:jc w:val="left"/>
              <w:rPr>
                <w:szCs w:val="22"/>
              </w:rPr>
            </w:pPr>
            <w:bookmarkStart w:id="83" w:name="italic43"/>
            <w:bookmarkStart w:id="84" w:name="bold44"/>
            <w:bookmarkEnd w:id="81"/>
            <w:bookmarkEnd w:id="82"/>
            <w:r w:rsidRPr="00EB55CF">
              <w:rPr>
                <w:szCs w:val="22"/>
              </w:rPr>
              <w:t>Other analyses</w:t>
            </w:r>
            <w:bookmarkEnd w:id="83"/>
            <w:bookmarkEnd w:id="84"/>
          </w:p>
        </w:tc>
        <w:tc>
          <w:tcPr>
            <w:tcW w:w="0" w:type="auto"/>
            <w:tcBorders>
              <w:top w:val="single" w:sz="4" w:space="0" w:color="auto"/>
              <w:bottom w:val="single" w:sz="4" w:space="0" w:color="auto"/>
            </w:tcBorders>
          </w:tcPr>
          <w:p w14:paraId="1817A323" w14:textId="77777777" w:rsidR="00752839" w:rsidRPr="00EB55CF" w:rsidRDefault="00752839" w:rsidP="00EB55CF">
            <w:pPr>
              <w:tabs>
                <w:tab w:val="left" w:pos="5400"/>
              </w:tabs>
              <w:spacing w:line="240" w:lineRule="auto"/>
              <w:jc w:val="center"/>
              <w:rPr>
                <w:szCs w:val="22"/>
              </w:rPr>
            </w:pPr>
            <w:r w:rsidRPr="00EB55CF">
              <w:rPr>
                <w:szCs w:val="22"/>
              </w:rPr>
              <w:t>17</w:t>
            </w:r>
          </w:p>
        </w:tc>
        <w:tc>
          <w:tcPr>
            <w:tcW w:w="5830" w:type="dxa"/>
            <w:tcBorders>
              <w:top w:val="single" w:sz="4" w:space="0" w:color="auto"/>
              <w:bottom w:val="single" w:sz="4" w:space="0" w:color="auto"/>
              <w:right w:val="single" w:sz="4" w:space="0" w:color="auto"/>
            </w:tcBorders>
          </w:tcPr>
          <w:p w14:paraId="5DDA3E19" w14:textId="77777777" w:rsidR="00752839" w:rsidRPr="00EB55CF" w:rsidRDefault="00752839" w:rsidP="00EB55CF">
            <w:pPr>
              <w:tabs>
                <w:tab w:val="left" w:pos="5400"/>
              </w:tabs>
              <w:spacing w:line="240" w:lineRule="auto"/>
              <w:rPr>
                <w:szCs w:val="22"/>
              </w:rPr>
            </w:pPr>
            <w:r w:rsidRPr="00EB55CF">
              <w:rPr>
                <w:szCs w:val="22"/>
              </w:rPr>
              <w:t>Report other analyses done—eg analyses of subgroups and interactions, and sensitivity analyses</w:t>
            </w:r>
          </w:p>
        </w:tc>
        <w:tc>
          <w:tcPr>
            <w:tcW w:w="1268" w:type="dxa"/>
            <w:tcBorders>
              <w:top w:val="single" w:sz="4" w:space="0" w:color="auto"/>
              <w:left w:val="single" w:sz="4" w:space="0" w:color="auto"/>
              <w:bottom w:val="single" w:sz="4" w:space="0" w:color="auto"/>
              <w:right w:val="nil"/>
            </w:tcBorders>
            <w:shd w:val="clear" w:color="auto" w:fill="auto"/>
          </w:tcPr>
          <w:p w14:paraId="188D2165" w14:textId="77777777" w:rsidR="00752839" w:rsidRPr="00EB55CF" w:rsidRDefault="00752839" w:rsidP="00EB55CF">
            <w:pPr>
              <w:spacing w:line="240" w:lineRule="auto"/>
              <w:jc w:val="left"/>
              <w:rPr>
                <w:szCs w:val="22"/>
              </w:rPr>
            </w:pPr>
            <w:r w:rsidRPr="00EB55CF">
              <w:rPr>
                <w:szCs w:val="22"/>
              </w:rPr>
              <w:t>Supplement</w:t>
            </w:r>
          </w:p>
        </w:tc>
      </w:tr>
      <w:tr w:rsidR="00752839" w:rsidRPr="00EB55CF" w14:paraId="0A718D0E" w14:textId="77777777" w:rsidTr="00C84DB8">
        <w:tc>
          <w:tcPr>
            <w:tcW w:w="9098" w:type="dxa"/>
            <w:gridSpan w:val="4"/>
            <w:tcBorders>
              <w:top w:val="single" w:sz="4" w:space="0" w:color="auto"/>
              <w:bottom w:val="nil"/>
              <w:right w:val="nil"/>
            </w:tcBorders>
          </w:tcPr>
          <w:p w14:paraId="319DB690" w14:textId="77777777" w:rsidR="00752839" w:rsidRPr="00EB55CF" w:rsidRDefault="00752839" w:rsidP="00EB55CF">
            <w:pPr>
              <w:pStyle w:val="TableSubHead"/>
              <w:tabs>
                <w:tab w:val="left" w:pos="5400"/>
              </w:tabs>
              <w:rPr>
                <w:b w:val="0"/>
                <w:sz w:val="22"/>
                <w:szCs w:val="22"/>
              </w:rPr>
            </w:pPr>
            <w:bookmarkStart w:id="85" w:name="italic44"/>
            <w:bookmarkStart w:id="86" w:name="bold45"/>
            <w:r w:rsidRPr="00EB55CF">
              <w:rPr>
                <w:b w:val="0"/>
                <w:sz w:val="22"/>
                <w:szCs w:val="22"/>
              </w:rPr>
              <w:t>Discussion</w:t>
            </w:r>
            <w:bookmarkEnd w:id="85"/>
            <w:bookmarkEnd w:id="86"/>
          </w:p>
        </w:tc>
      </w:tr>
      <w:tr w:rsidR="00752839" w:rsidRPr="00EB55CF" w14:paraId="79B47BFC" w14:textId="77777777" w:rsidTr="00C84DB8">
        <w:tc>
          <w:tcPr>
            <w:tcW w:w="1560" w:type="dxa"/>
            <w:tcBorders>
              <w:top w:val="single" w:sz="4" w:space="0" w:color="auto"/>
              <w:bottom w:val="single" w:sz="4" w:space="0" w:color="auto"/>
            </w:tcBorders>
          </w:tcPr>
          <w:p w14:paraId="413D044A" w14:textId="77777777" w:rsidR="00752839" w:rsidRPr="00EB55CF" w:rsidRDefault="00752839" w:rsidP="00EB55CF">
            <w:pPr>
              <w:tabs>
                <w:tab w:val="left" w:pos="5400"/>
              </w:tabs>
              <w:spacing w:line="240" w:lineRule="auto"/>
              <w:jc w:val="left"/>
              <w:rPr>
                <w:szCs w:val="22"/>
              </w:rPr>
            </w:pPr>
            <w:bookmarkStart w:id="87" w:name="italic45" w:colFirst="0" w:colLast="0"/>
            <w:bookmarkStart w:id="88" w:name="bold46" w:colFirst="0" w:colLast="0"/>
            <w:r w:rsidRPr="00EB55CF">
              <w:rPr>
                <w:szCs w:val="22"/>
              </w:rPr>
              <w:t>Key results</w:t>
            </w:r>
          </w:p>
        </w:tc>
        <w:tc>
          <w:tcPr>
            <w:tcW w:w="0" w:type="auto"/>
            <w:tcBorders>
              <w:top w:val="single" w:sz="4" w:space="0" w:color="auto"/>
              <w:bottom w:val="single" w:sz="4" w:space="0" w:color="auto"/>
            </w:tcBorders>
          </w:tcPr>
          <w:p w14:paraId="5CDA592E" w14:textId="77777777" w:rsidR="00752839" w:rsidRPr="00EB55CF" w:rsidRDefault="00752839" w:rsidP="00EB55CF">
            <w:pPr>
              <w:tabs>
                <w:tab w:val="left" w:pos="5400"/>
              </w:tabs>
              <w:spacing w:line="240" w:lineRule="auto"/>
              <w:jc w:val="center"/>
              <w:rPr>
                <w:szCs w:val="22"/>
              </w:rPr>
            </w:pPr>
            <w:r w:rsidRPr="00EB55CF">
              <w:rPr>
                <w:szCs w:val="22"/>
              </w:rPr>
              <w:t>18</w:t>
            </w:r>
          </w:p>
        </w:tc>
        <w:tc>
          <w:tcPr>
            <w:tcW w:w="5830" w:type="dxa"/>
            <w:tcBorders>
              <w:top w:val="single" w:sz="4" w:space="0" w:color="auto"/>
              <w:bottom w:val="single" w:sz="4" w:space="0" w:color="auto"/>
              <w:right w:val="single" w:sz="4" w:space="0" w:color="auto"/>
            </w:tcBorders>
          </w:tcPr>
          <w:p w14:paraId="3F9C32CC" w14:textId="77777777" w:rsidR="00752839" w:rsidRPr="00EB55CF" w:rsidRDefault="00752839" w:rsidP="00EB55CF">
            <w:pPr>
              <w:tabs>
                <w:tab w:val="left" w:pos="5400"/>
              </w:tabs>
              <w:spacing w:line="240" w:lineRule="auto"/>
              <w:rPr>
                <w:szCs w:val="22"/>
              </w:rPr>
            </w:pPr>
            <w:r w:rsidRPr="00EB55CF">
              <w:rPr>
                <w:szCs w:val="22"/>
              </w:rPr>
              <w:t>Summarise key results with reference to study objectives</w:t>
            </w:r>
          </w:p>
        </w:tc>
        <w:tc>
          <w:tcPr>
            <w:tcW w:w="1268" w:type="dxa"/>
            <w:tcBorders>
              <w:top w:val="single" w:sz="4" w:space="0" w:color="auto"/>
              <w:left w:val="single" w:sz="4" w:space="0" w:color="auto"/>
              <w:bottom w:val="single" w:sz="4" w:space="0" w:color="auto"/>
              <w:right w:val="nil"/>
            </w:tcBorders>
            <w:shd w:val="clear" w:color="auto" w:fill="auto"/>
          </w:tcPr>
          <w:p w14:paraId="665583F7" w14:textId="77777777" w:rsidR="00752839" w:rsidRPr="00EB55CF" w:rsidRDefault="00752839" w:rsidP="00EB55CF">
            <w:pPr>
              <w:spacing w:line="240" w:lineRule="auto"/>
              <w:jc w:val="center"/>
              <w:rPr>
                <w:szCs w:val="22"/>
              </w:rPr>
            </w:pPr>
            <w:r w:rsidRPr="00EB55CF">
              <w:rPr>
                <w:szCs w:val="22"/>
              </w:rPr>
              <w:t>8</w:t>
            </w:r>
          </w:p>
        </w:tc>
      </w:tr>
      <w:tr w:rsidR="00752839" w:rsidRPr="00EB55CF" w14:paraId="5F1B481C" w14:textId="77777777" w:rsidTr="00C84DB8">
        <w:tc>
          <w:tcPr>
            <w:tcW w:w="1560" w:type="dxa"/>
            <w:tcBorders>
              <w:top w:val="single" w:sz="4" w:space="0" w:color="auto"/>
            </w:tcBorders>
          </w:tcPr>
          <w:p w14:paraId="1C0569E9" w14:textId="77777777" w:rsidR="00752839" w:rsidRPr="00EB55CF" w:rsidRDefault="00752839" w:rsidP="00EB55CF">
            <w:pPr>
              <w:tabs>
                <w:tab w:val="left" w:pos="5400"/>
              </w:tabs>
              <w:spacing w:line="240" w:lineRule="auto"/>
              <w:jc w:val="left"/>
              <w:rPr>
                <w:szCs w:val="22"/>
              </w:rPr>
            </w:pPr>
            <w:bookmarkStart w:id="89" w:name="italic46" w:colFirst="0" w:colLast="0"/>
            <w:bookmarkStart w:id="90" w:name="bold47" w:colFirst="0" w:colLast="0"/>
            <w:bookmarkEnd w:id="87"/>
            <w:bookmarkEnd w:id="88"/>
            <w:r w:rsidRPr="00EB55CF">
              <w:rPr>
                <w:szCs w:val="22"/>
              </w:rPr>
              <w:t>Limitations</w:t>
            </w:r>
          </w:p>
        </w:tc>
        <w:tc>
          <w:tcPr>
            <w:tcW w:w="0" w:type="auto"/>
            <w:tcBorders>
              <w:top w:val="single" w:sz="4" w:space="0" w:color="auto"/>
            </w:tcBorders>
          </w:tcPr>
          <w:p w14:paraId="16BCD0C3" w14:textId="77777777" w:rsidR="00752839" w:rsidRPr="00EB55CF" w:rsidRDefault="00752839" w:rsidP="00EB55CF">
            <w:pPr>
              <w:tabs>
                <w:tab w:val="left" w:pos="5400"/>
              </w:tabs>
              <w:spacing w:line="240" w:lineRule="auto"/>
              <w:jc w:val="center"/>
              <w:rPr>
                <w:szCs w:val="22"/>
              </w:rPr>
            </w:pPr>
            <w:r w:rsidRPr="00EB55CF">
              <w:rPr>
                <w:szCs w:val="22"/>
              </w:rPr>
              <w:t>19</w:t>
            </w:r>
          </w:p>
        </w:tc>
        <w:tc>
          <w:tcPr>
            <w:tcW w:w="5830" w:type="dxa"/>
            <w:tcBorders>
              <w:top w:val="single" w:sz="4" w:space="0" w:color="auto"/>
              <w:right w:val="single" w:sz="4" w:space="0" w:color="auto"/>
            </w:tcBorders>
          </w:tcPr>
          <w:p w14:paraId="64A17665" w14:textId="77777777" w:rsidR="00752839" w:rsidRPr="00EB55CF" w:rsidRDefault="00752839" w:rsidP="00EB55CF">
            <w:pPr>
              <w:tabs>
                <w:tab w:val="left" w:pos="5400"/>
              </w:tabs>
              <w:spacing w:line="240" w:lineRule="auto"/>
              <w:rPr>
                <w:szCs w:val="22"/>
              </w:rPr>
            </w:pPr>
            <w:r w:rsidRPr="00EB55CF">
              <w:rPr>
                <w:szCs w:val="22"/>
              </w:rPr>
              <w:t>Discuss limitations of the study, taking into account sources of potential bias or imprecision. Discuss both direction and magnitude of any potential bias</w:t>
            </w:r>
          </w:p>
        </w:tc>
        <w:tc>
          <w:tcPr>
            <w:tcW w:w="1268" w:type="dxa"/>
            <w:tcBorders>
              <w:top w:val="single" w:sz="4" w:space="0" w:color="auto"/>
              <w:left w:val="single" w:sz="4" w:space="0" w:color="auto"/>
              <w:bottom w:val="single" w:sz="4" w:space="0" w:color="auto"/>
              <w:right w:val="nil"/>
            </w:tcBorders>
            <w:shd w:val="clear" w:color="auto" w:fill="auto"/>
          </w:tcPr>
          <w:p w14:paraId="2147EB51" w14:textId="77777777" w:rsidR="00752839" w:rsidRPr="00EB55CF" w:rsidRDefault="00752839" w:rsidP="00EB55CF">
            <w:pPr>
              <w:spacing w:line="240" w:lineRule="auto"/>
              <w:jc w:val="center"/>
              <w:rPr>
                <w:szCs w:val="22"/>
              </w:rPr>
            </w:pPr>
            <w:r w:rsidRPr="00EB55CF">
              <w:rPr>
                <w:szCs w:val="22"/>
              </w:rPr>
              <w:t>9</w:t>
            </w:r>
          </w:p>
        </w:tc>
      </w:tr>
      <w:tr w:rsidR="00752839" w:rsidRPr="00EB55CF" w14:paraId="68361082" w14:textId="77777777" w:rsidTr="00C84DB8">
        <w:tc>
          <w:tcPr>
            <w:tcW w:w="1560" w:type="dxa"/>
          </w:tcPr>
          <w:p w14:paraId="34AA312A" w14:textId="77777777" w:rsidR="00752839" w:rsidRPr="00EB55CF" w:rsidRDefault="00752839" w:rsidP="00EB55CF">
            <w:pPr>
              <w:tabs>
                <w:tab w:val="left" w:pos="5400"/>
              </w:tabs>
              <w:spacing w:line="240" w:lineRule="auto"/>
              <w:jc w:val="left"/>
              <w:rPr>
                <w:szCs w:val="22"/>
              </w:rPr>
            </w:pPr>
            <w:bookmarkStart w:id="91" w:name="italic47" w:colFirst="0" w:colLast="0"/>
            <w:bookmarkStart w:id="92" w:name="bold48" w:colFirst="0" w:colLast="0"/>
            <w:bookmarkEnd w:id="89"/>
            <w:bookmarkEnd w:id="90"/>
            <w:r w:rsidRPr="00EB55CF">
              <w:rPr>
                <w:szCs w:val="22"/>
              </w:rPr>
              <w:t>Interpretation</w:t>
            </w:r>
          </w:p>
        </w:tc>
        <w:tc>
          <w:tcPr>
            <w:tcW w:w="0" w:type="auto"/>
          </w:tcPr>
          <w:p w14:paraId="002CEDAE" w14:textId="77777777" w:rsidR="00752839" w:rsidRPr="00EB55CF" w:rsidRDefault="00752839" w:rsidP="00EB55CF">
            <w:pPr>
              <w:tabs>
                <w:tab w:val="left" w:pos="5400"/>
              </w:tabs>
              <w:spacing w:line="240" w:lineRule="auto"/>
              <w:jc w:val="center"/>
              <w:rPr>
                <w:szCs w:val="22"/>
              </w:rPr>
            </w:pPr>
            <w:r w:rsidRPr="00EB55CF">
              <w:rPr>
                <w:szCs w:val="22"/>
              </w:rPr>
              <w:t>20</w:t>
            </w:r>
          </w:p>
        </w:tc>
        <w:tc>
          <w:tcPr>
            <w:tcW w:w="5830" w:type="dxa"/>
            <w:tcBorders>
              <w:right w:val="single" w:sz="4" w:space="0" w:color="auto"/>
            </w:tcBorders>
          </w:tcPr>
          <w:p w14:paraId="56A6E262" w14:textId="77777777" w:rsidR="00752839" w:rsidRPr="00EB55CF" w:rsidRDefault="00752839" w:rsidP="00EB55CF">
            <w:pPr>
              <w:tabs>
                <w:tab w:val="left" w:pos="5400"/>
              </w:tabs>
              <w:spacing w:line="240" w:lineRule="auto"/>
              <w:rPr>
                <w:szCs w:val="22"/>
              </w:rPr>
            </w:pPr>
            <w:r w:rsidRPr="00EB55CF">
              <w:rPr>
                <w:szCs w:val="22"/>
              </w:rPr>
              <w:t>Give a cautious overall interpretation of results considering objectives, limitations, multiplicity of analyses, results from similar studies, and other relevant evidence</w:t>
            </w:r>
          </w:p>
        </w:tc>
        <w:tc>
          <w:tcPr>
            <w:tcW w:w="1268" w:type="dxa"/>
            <w:tcBorders>
              <w:top w:val="single" w:sz="4" w:space="0" w:color="auto"/>
              <w:left w:val="single" w:sz="4" w:space="0" w:color="auto"/>
              <w:bottom w:val="single" w:sz="4" w:space="0" w:color="auto"/>
              <w:right w:val="nil"/>
            </w:tcBorders>
            <w:shd w:val="clear" w:color="auto" w:fill="auto"/>
          </w:tcPr>
          <w:p w14:paraId="5B47AFF4" w14:textId="77777777" w:rsidR="00752839" w:rsidRPr="00EB55CF" w:rsidRDefault="00752839" w:rsidP="00EB55CF">
            <w:pPr>
              <w:spacing w:line="240" w:lineRule="auto"/>
              <w:jc w:val="center"/>
              <w:rPr>
                <w:szCs w:val="22"/>
              </w:rPr>
            </w:pPr>
            <w:r w:rsidRPr="00EB55CF">
              <w:rPr>
                <w:szCs w:val="22"/>
              </w:rPr>
              <w:t>9</w:t>
            </w:r>
          </w:p>
        </w:tc>
      </w:tr>
      <w:tr w:rsidR="00752839" w:rsidRPr="00EB55CF" w14:paraId="45D79FDF" w14:textId="77777777" w:rsidTr="00C84DB8">
        <w:tc>
          <w:tcPr>
            <w:tcW w:w="1560" w:type="dxa"/>
            <w:tcBorders>
              <w:bottom w:val="single" w:sz="4" w:space="0" w:color="auto"/>
            </w:tcBorders>
          </w:tcPr>
          <w:p w14:paraId="7D244881" w14:textId="77777777" w:rsidR="00752839" w:rsidRPr="00EB55CF" w:rsidRDefault="00752839" w:rsidP="00EB55CF">
            <w:pPr>
              <w:tabs>
                <w:tab w:val="left" w:pos="5400"/>
              </w:tabs>
              <w:spacing w:line="240" w:lineRule="auto"/>
              <w:jc w:val="left"/>
              <w:rPr>
                <w:szCs w:val="22"/>
              </w:rPr>
            </w:pPr>
            <w:bookmarkStart w:id="93" w:name="italic48" w:colFirst="0" w:colLast="0"/>
            <w:bookmarkStart w:id="94" w:name="bold49" w:colFirst="0" w:colLast="0"/>
            <w:bookmarkEnd w:id="91"/>
            <w:bookmarkEnd w:id="92"/>
            <w:r w:rsidRPr="00EB55CF">
              <w:rPr>
                <w:szCs w:val="22"/>
              </w:rPr>
              <w:t>Generalisability</w:t>
            </w:r>
          </w:p>
        </w:tc>
        <w:tc>
          <w:tcPr>
            <w:tcW w:w="0" w:type="auto"/>
            <w:tcBorders>
              <w:bottom w:val="single" w:sz="4" w:space="0" w:color="auto"/>
            </w:tcBorders>
          </w:tcPr>
          <w:p w14:paraId="73FE71AC" w14:textId="77777777" w:rsidR="00752839" w:rsidRPr="00EB55CF" w:rsidRDefault="00752839" w:rsidP="00EB55CF">
            <w:pPr>
              <w:tabs>
                <w:tab w:val="left" w:pos="5400"/>
              </w:tabs>
              <w:spacing w:line="240" w:lineRule="auto"/>
              <w:jc w:val="center"/>
              <w:rPr>
                <w:szCs w:val="22"/>
              </w:rPr>
            </w:pPr>
            <w:r w:rsidRPr="00EB55CF">
              <w:rPr>
                <w:szCs w:val="22"/>
              </w:rPr>
              <w:t>21</w:t>
            </w:r>
          </w:p>
        </w:tc>
        <w:tc>
          <w:tcPr>
            <w:tcW w:w="5830" w:type="dxa"/>
            <w:tcBorders>
              <w:bottom w:val="single" w:sz="4" w:space="0" w:color="auto"/>
              <w:right w:val="single" w:sz="4" w:space="0" w:color="auto"/>
            </w:tcBorders>
          </w:tcPr>
          <w:p w14:paraId="035BDA96" w14:textId="77777777" w:rsidR="00752839" w:rsidRPr="00EB55CF" w:rsidRDefault="00752839" w:rsidP="00EB55CF">
            <w:pPr>
              <w:tabs>
                <w:tab w:val="left" w:pos="5400"/>
              </w:tabs>
              <w:spacing w:line="240" w:lineRule="auto"/>
              <w:rPr>
                <w:szCs w:val="22"/>
              </w:rPr>
            </w:pPr>
            <w:r w:rsidRPr="00EB55CF">
              <w:rPr>
                <w:szCs w:val="22"/>
              </w:rPr>
              <w:t>Discuss the generalisability (external validity) of the study results</w:t>
            </w:r>
          </w:p>
        </w:tc>
        <w:tc>
          <w:tcPr>
            <w:tcW w:w="1268" w:type="dxa"/>
            <w:tcBorders>
              <w:top w:val="single" w:sz="4" w:space="0" w:color="auto"/>
              <w:left w:val="single" w:sz="4" w:space="0" w:color="auto"/>
              <w:bottom w:val="single" w:sz="4" w:space="0" w:color="auto"/>
              <w:right w:val="nil"/>
            </w:tcBorders>
            <w:shd w:val="clear" w:color="auto" w:fill="auto"/>
          </w:tcPr>
          <w:p w14:paraId="75DD4CC9" w14:textId="77777777" w:rsidR="00752839" w:rsidRPr="00EB55CF" w:rsidRDefault="00752839" w:rsidP="00EB55CF">
            <w:pPr>
              <w:spacing w:line="240" w:lineRule="auto"/>
              <w:jc w:val="center"/>
              <w:rPr>
                <w:szCs w:val="22"/>
              </w:rPr>
            </w:pPr>
            <w:r w:rsidRPr="00EB55CF">
              <w:rPr>
                <w:szCs w:val="22"/>
              </w:rPr>
              <w:t>10</w:t>
            </w:r>
          </w:p>
        </w:tc>
      </w:tr>
      <w:tr w:rsidR="00752839" w:rsidRPr="00EB55CF" w14:paraId="03976748" w14:textId="77777777" w:rsidTr="00C84DB8">
        <w:tc>
          <w:tcPr>
            <w:tcW w:w="9098" w:type="dxa"/>
            <w:gridSpan w:val="4"/>
            <w:tcBorders>
              <w:top w:val="single" w:sz="4" w:space="0" w:color="auto"/>
              <w:bottom w:val="nil"/>
              <w:right w:val="nil"/>
            </w:tcBorders>
          </w:tcPr>
          <w:p w14:paraId="7C1D1ABB" w14:textId="77777777" w:rsidR="00752839" w:rsidRPr="00EB55CF" w:rsidRDefault="00752839" w:rsidP="00EB55CF">
            <w:pPr>
              <w:pStyle w:val="TableSubHead"/>
              <w:tabs>
                <w:tab w:val="left" w:pos="5400"/>
              </w:tabs>
              <w:rPr>
                <w:b w:val="0"/>
                <w:sz w:val="22"/>
                <w:szCs w:val="22"/>
              </w:rPr>
            </w:pPr>
            <w:bookmarkStart w:id="95" w:name="italic49"/>
            <w:bookmarkStart w:id="96" w:name="bold50"/>
            <w:bookmarkEnd w:id="93"/>
            <w:bookmarkEnd w:id="94"/>
            <w:r w:rsidRPr="00EB55CF">
              <w:rPr>
                <w:b w:val="0"/>
                <w:sz w:val="22"/>
                <w:szCs w:val="22"/>
              </w:rPr>
              <w:t>Other information</w:t>
            </w:r>
            <w:bookmarkEnd w:id="95"/>
            <w:bookmarkEnd w:id="96"/>
          </w:p>
        </w:tc>
      </w:tr>
      <w:tr w:rsidR="00752839" w:rsidRPr="00EB55CF" w14:paraId="62FAC232" w14:textId="77777777" w:rsidTr="00C84DB8">
        <w:tc>
          <w:tcPr>
            <w:tcW w:w="1560" w:type="dxa"/>
            <w:tcBorders>
              <w:top w:val="single" w:sz="4" w:space="0" w:color="auto"/>
              <w:bottom w:val="single" w:sz="4" w:space="0" w:color="auto"/>
            </w:tcBorders>
          </w:tcPr>
          <w:p w14:paraId="6261E5A2" w14:textId="77777777" w:rsidR="00752839" w:rsidRPr="00EB55CF" w:rsidRDefault="00752839" w:rsidP="00EB55CF">
            <w:pPr>
              <w:tabs>
                <w:tab w:val="left" w:pos="5400"/>
              </w:tabs>
              <w:spacing w:line="240" w:lineRule="auto"/>
              <w:jc w:val="left"/>
              <w:rPr>
                <w:szCs w:val="22"/>
              </w:rPr>
            </w:pPr>
            <w:bookmarkStart w:id="97" w:name="italic50" w:colFirst="0" w:colLast="0"/>
            <w:bookmarkStart w:id="98" w:name="bold51" w:colFirst="0" w:colLast="0"/>
            <w:r w:rsidRPr="00EB55CF">
              <w:rPr>
                <w:szCs w:val="22"/>
              </w:rPr>
              <w:t>Funding</w:t>
            </w:r>
          </w:p>
        </w:tc>
        <w:tc>
          <w:tcPr>
            <w:tcW w:w="0" w:type="auto"/>
            <w:tcBorders>
              <w:top w:val="single" w:sz="4" w:space="0" w:color="auto"/>
              <w:bottom w:val="single" w:sz="4" w:space="0" w:color="auto"/>
            </w:tcBorders>
          </w:tcPr>
          <w:p w14:paraId="60B365B2" w14:textId="77777777" w:rsidR="00752839" w:rsidRPr="00EB55CF" w:rsidRDefault="00752839" w:rsidP="00EB55CF">
            <w:pPr>
              <w:tabs>
                <w:tab w:val="left" w:pos="5400"/>
              </w:tabs>
              <w:spacing w:line="240" w:lineRule="auto"/>
              <w:jc w:val="center"/>
              <w:rPr>
                <w:szCs w:val="22"/>
              </w:rPr>
            </w:pPr>
            <w:r w:rsidRPr="00EB55CF">
              <w:rPr>
                <w:szCs w:val="22"/>
              </w:rPr>
              <w:t>22</w:t>
            </w:r>
          </w:p>
        </w:tc>
        <w:tc>
          <w:tcPr>
            <w:tcW w:w="5830" w:type="dxa"/>
            <w:tcBorders>
              <w:top w:val="single" w:sz="4" w:space="0" w:color="auto"/>
              <w:bottom w:val="single" w:sz="4" w:space="0" w:color="auto"/>
              <w:right w:val="single" w:sz="4" w:space="0" w:color="auto"/>
            </w:tcBorders>
          </w:tcPr>
          <w:p w14:paraId="5D514271" w14:textId="77777777" w:rsidR="00752839" w:rsidRPr="00EB55CF" w:rsidRDefault="00752839" w:rsidP="00EB55CF">
            <w:pPr>
              <w:tabs>
                <w:tab w:val="left" w:pos="5400"/>
              </w:tabs>
              <w:spacing w:line="240" w:lineRule="auto"/>
              <w:rPr>
                <w:szCs w:val="22"/>
              </w:rPr>
            </w:pPr>
            <w:r w:rsidRPr="00EB55CF">
              <w:rPr>
                <w:szCs w:val="22"/>
              </w:rPr>
              <w:t>Give the source of funding and the role of the funders for the present study and, if applicable, for the original study on which the present article is based</w:t>
            </w:r>
          </w:p>
        </w:tc>
        <w:tc>
          <w:tcPr>
            <w:tcW w:w="1268" w:type="dxa"/>
            <w:tcBorders>
              <w:top w:val="single" w:sz="4" w:space="0" w:color="auto"/>
              <w:left w:val="single" w:sz="4" w:space="0" w:color="auto"/>
              <w:bottom w:val="single" w:sz="4" w:space="0" w:color="auto"/>
              <w:right w:val="nil"/>
            </w:tcBorders>
            <w:shd w:val="clear" w:color="auto" w:fill="auto"/>
          </w:tcPr>
          <w:p w14:paraId="116ECEA8" w14:textId="77777777" w:rsidR="00752839" w:rsidRPr="00EB55CF" w:rsidRDefault="00752839" w:rsidP="00EB55CF">
            <w:pPr>
              <w:spacing w:line="240" w:lineRule="auto"/>
              <w:jc w:val="center"/>
              <w:rPr>
                <w:szCs w:val="22"/>
              </w:rPr>
            </w:pPr>
            <w:r w:rsidRPr="00EB55CF">
              <w:rPr>
                <w:szCs w:val="22"/>
              </w:rPr>
              <w:t>11</w:t>
            </w:r>
          </w:p>
        </w:tc>
      </w:tr>
      <w:bookmarkEnd w:id="97"/>
      <w:bookmarkEnd w:id="98"/>
    </w:tbl>
    <w:p w14:paraId="48F8D6B9" w14:textId="77777777" w:rsidR="00752839" w:rsidRPr="00EB55CF" w:rsidRDefault="00752839" w:rsidP="00EB55CF">
      <w:pPr>
        <w:pStyle w:val="TableNote"/>
        <w:tabs>
          <w:tab w:val="left" w:pos="5400"/>
        </w:tabs>
        <w:rPr>
          <w:sz w:val="20"/>
        </w:rPr>
      </w:pPr>
    </w:p>
    <w:p w14:paraId="0D5259E4" w14:textId="77777777" w:rsidR="00752839" w:rsidRPr="00EB55CF" w:rsidRDefault="00752839" w:rsidP="00EB55CF">
      <w:pPr>
        <w:pStyle w:val="TableNote"/>
        <w:tabs>
          <w:tab w:val="left" w:pos="5400"/>
        </w:tabs>
        <w:rPr>
          <w:sz w:val="20"/>
        </w:rPr>
      </w:pPr>
      <w:r w:rsidRPr="00EB55CF">
        <w:rPr>
          <w:sz w:val="20"/>
        </w:rPr>
        <w:t>*Give information separately for exposed and unexposed groups.</w:t>
      </w:r>
    </w:p>
    <w:p w14:paraId="2B4F3BC6" w14:textId="77777777" w:rsidR="00752839" w:rsidRPr="00EB55CF" w:rsidRDefault="00752839" w:rsidP="00EB55CF">
      <w:pPr>
        <w:pStyle w:val="TableNote"/>
        <w:tabs>
          <w:tab w:val="left" w:pos="5400"/>
        </w:tabs>
        <w:rPr>
          <w:sz w:val="20"/>
        </w:rPr>
      </w:pPr>
      <w:r w:rsidRPr="00EB55CF">
        <w:rPr>
          <w:sz w:val="20"/>
        </w:rPr>
        <w:t>NA, not applicable.</w:t>
      </w:r>
    </w:p>
    <w:p w14:paraId="19B4DA66" w14:textId="77777777" w:rsidR="00752839" w:rsidRPr="00EB55CF" w:rsidRDefault="00752839" w:rsidP="00EB55CF">
      <w:pPr>
        <w:pStyle w:val="TableNote"/>
        <w:tabs>
          <w:tab w:val="left" w:pos="5400"/>
        </w:tabs>
        <w:rPr>
          <w:sz w:val="20"/>
        </w:rPr>
      </w:pPr>
    </w:p>
    <w:p w14:paraId="4A2B28C3" w14:textId="77777777" w:rsidR="00752839" w:rsidRPr="00EB55CF" w:rsidRDefault="00752839" w:rsidP="00EB55CF">
      <w:pPr>
        <w:spacing w:line="240" w:lineRule="auto"/>
        <w:jc w:val="left"/>
        <w:rPr>
          <w:rFonts w:cs="Times New Roman"/>
        </w:rPr>
      </w:pPr>
    </w:p>
    <w:p w14:paraId="39013096" w14:textId="77777777" w:rsidR="00752839" w:rsidRPr="00EB55CF" w:rsidRDefault="00752839" w:rsidP="00EB55CF">
      <w:pPr>
        <w:autoSpaceDE/>
        <w:autoSpaceDN/>
        <w:adjustRightInd/>
        <w:spacing w:line="240" w:lineRule="auto"/>
        <w:jc w:val="left"/>
        <w:rPr>
          <w:rFonts w:eastAsiaTheme="majorEastAsia" w:cs="Times New Roman"/>
          <w:color w:val="000000" w:themeColor="text1"/>
          <w:sz w:val="24"/>
          <w:szCs w:val="32"/>
        </w:rPr>
      </w:pPr>
      <w:r w:rsidRPr="00EB55CF">
        <w:rPr>
          <w:rFonts w:cs="Times New Roman"/>
        </w:rPr>
        <w:br w:type="page"/>
      </w:r>
    </w:p>
    <w:p w14:paraId="4051FBA4" w14:textId="4D00F699" w:rsidR="002B26BF" w:rsidRPr="00EB55CF" w:rsidRDefault="002B26BF" w:rsidP="00EB55CF">
      <w:pPr>
        <w:pStyle w:val="Heading1"/>
        <w:rPr>
          <w:rFonts w:cs="Times New Roman"/>
        </w:rPr>
      </w:pPr>
      <w:bookmarkStart w:id="99" w:name="_Toc112196549"/>
      <w:r w:rsidRPr="00EB55CF">
        <w:rPr>
          <w:rFonts w:cs="Times New Roman"/>
        </w:rPr>
        <w:lastRenderedPageBreak/>
        <w:t>Inclusion criteria:</w:t>
      </w:r>
      <w:bookmarkEnd w:id="99"/>
      <w:r w:rsidRPr="00EB55CF">
        <w:rPr>
          <w:rFonts w:cs="Times New Roman"/>
        </w:rPr>
        <w:t xml:space="preserve"> </w:t>
      </w:r>
    </w:p>
    <w:p w14:paraId="242F8A49" w14:textId="77777777" w:rsidR="002B26BF" w:rsidRPr="00EB55CF" w:rsidRDefault="002B26BF" w:rsidP="00EB55CF">
      <w:pPr>
        <w:numPr>
          <w:ilvl w:val="0"/>
          <w:numId w:val="3"/>
        </w:numPr>
        <w:spacing w:line="240" w:lineRule="auto"/>
        <w:rPr>
          <w:rFonts w:cs="Times New Roman"/>
        </w:rPr>
      </w:pPr>
      <w:r w:rsidRPr="00EB55CF">
        <w:rPr>
          <w:rFonts w:cs="Times New Roman"/>
        </w:rPr>
        <w:t>Age &gt;18yrs</w:t>
      </w:r>
    </w:p>
    <w:p w14:paraId="4ED8E5D7" w14:textId="77777777" w:rsidR="002B26BF" w:rsidRPr="00EB55CF" w:rsidRDefault="002B26BF" w:rsidP="00EB55CF">
      <w:pPr>
        <w:numPr>
          <w:ilvl w:val="0"/>
          <w:numId w:val="2"/>
        </w:numPr>
        <w:spacing w:line="240" w:lineRule="auto"/>
        <w:rPr>
          <w:rFonts w:cs="Times New Roman"/>
        </w:rPr>
      </w:pPr>
      <w:r w:rsidRPr="00EB55CF">
        <w:rPr>
          <w:rFonts w:cs="Times New Roman"/>
        </w:rPr>
        <w:t>Emergency laparotomy (operation simultaneously with resuscitation usually within one hour) or urgent (operation as soon as possible after resuscitation, within 24hrs)</w:t>
      </w:r>
    </w:p>
    <w:p w14:paraId="71F64258" w14:textId="77777777" w:rsidR="002B26BF" w:rsidRPr="00EB55CF" w:rsidRDefault="002B26BF" w:rsidP="00EB55CF">
      <w:pPr>
        <w:numPr>
          <w:ilvl w:val="0"/>
          <w:numId w:val="2"/>
        </w:numPr>
        <w:spacing w:line="240" w:lineRule="auto"/>
        <w:rPr>
          <w:rFonts w:cs="Times New Roman"/>
        </w:rPr>
      </w:pPr>
      <w:r w:rsidRPr="00EB55CF">
        <w:rPr>
          <w:rFonts w:cs="Times New Roman"/>
        </w:rPr>
        <w:t xml:space="preserve">Operation in the gastrointestinal tract: </w:t>
      </w:r>
    </w:p>
    <w:p w14:paraId="0F5C10A0" w14:textId="77777777" w:rsidR="002B26BF" w:rsidRPr="00EB55CF" w:rsidRDefault="002B26BF" w:rsidP="00EB55CF">
      <w:pPr>
        <w:numPr>
          <w:ilvl w:val="0"/>
          <w:numId w:val="1"/>
        </w:numPr>
        <w:spacing w:line="240" w:lineRule="auto"/>
        <w:rPr>
          <w:rFonts w:cs="Times New Roman"/>
        </w:rPr>
      </w:pPr>
      <w:r w:rsidRPr="00EB55CF">
        <w:rPr>
          <w:rFonts w:cs="Times New Roman"/>
        </w:rPr>
        <w:t>Open or laparoscopic, or laparoscopically assisted procedures.</w:t>
      </w:r>
    </w:p>
    <w:p w14:paraId="59F677E8" w14:textId="77777777" w:rsidR="002B26BF" w:rsidRPr="00EB55CF" w:rsidRDefault="002B26BF" w:rsidP="00EB55CF">
      <w:pPr>
        <w:numPr>
          <w:ilvl w:val="0"/>
          <w:numId w:val="1"/>
        </w:numPr>
        <w:spacing w:line="240" w:lineRule="auto"/>
        <w:rPr>
          <w:rFonts w:cs="Times New Roman"/>
        </w:rPr>
      </w:pPr>
      <w:r w:rsidRPr="00EB55CF">
        <w:rPr>
          <w:rFonts w:cs="Times New Roman"/>
        </w:rPr>
        <w:t>Procedures involving the stomach, small or large bowel, or rectum for conditions such as perforation, ischaemia, abdominal abscess, bleeding or obstruction</w:t>
      </w:r>
    </w:p>
    <w:p w14:paraId="5F62D872" w14:textId="77777777" w:rsidR="002B26BF" w:rsidRPr="00EB55CF" w:rsidRDefault="002B26BF" w:rsidP="00EB55CF">
      <w:pPr>
        <w:numPr>
          <w:ilvl w:val="0"/>
          <w:numId w:val="1"/>
        </w:numPr>
        <w:spacing w:line="240" w:lineRule="auto"/>
        <w:rPr>
          <w:rFonts w:cs="Times New Roman"/>
        </w:rPr>
      </w:pPr>
      <w:r w:rsidRPr="00EB55CF">
        <w:rPr>
          <w:rFonts w:cs="Times New Roman"/>
        </w:rPr>
        <w:t xml:space="preserve">Wash out/evacuation of intraperitoneal abscess or haematoma </w:t>
      </w:r>
    </w:p>
    <w:p w14:paraId="6E166D18" w14:textId="77777777" w:rsidR="002B26BF" w:rsidRPr="00EB55CF" w:rsidRDefault="002B26BF" w:rsidP="00EB55CF">
      <w:pPr>
        <w:numPr>
          <w:ilvl w:val="0"/>
          <w:numId w:val="1"/>
        </w:numPr>
        <w:spacing w:line="240" w:lineRule="auto"/>
        <w:rPr>
          <w:rFonts w:cs="Times New Roman"/>
        </w:rPr>
      </w:pPr>
      <w:r w:rsidRPr="00EB55CF">
        <w:rPr>
          <w:rFonts w:cs="Times New Roman"/>
        </w:rPr>
        <w:t xml:space="preserve">Bowel resection/repair due to incarcerated/incisional hernias </w:t>
      </w:r>
    </w:p>
    <w:p w14:paraId="6D643032" w14:textId="77777777" w:rsidR="002B26BF" w:rsidRPr="00EB55CF" w:rsidRDefault="002B26BF" w:rsidP="00EB55CF">
      <w:pPr>
        <w:numPr>
          <w:ilvl w:val="0"/>
          <w:numId w:val="1"/>
        </w:numPr>
        <w:spacing w:line="240" w:lineRule="auto"/>
        <w:rPr>
          <w:rFonts w:cs="Times New Roman"/>
        </w:rPr>
      </w:pPr>
      <w:r w:rsidRPr="00EB55CF">
        <w:rPr>
          <w:rFonts w:cs="Times New Roman"/>
        </w:rPr>
        <w:t>Bowel resection or repair due to incarcerated umbilical, inguinal or femoral hernias</w:t>
      </w:r>
    </w:p>
    <w:p w14:paraId="3799DF62" w14:textId="77777777" w:rsidR="002B26BF" w:rsidRPr="00EB55CF" w:rsidRDefault="002B26BF" w:rsidP="00EB55CF">
      <w:pPr>
        <w:numPr>
          <w:ilvl w:val="0"/>
          <w:numId w:val="1"/>
        </w:numPr>
        <w:spacing w:line="240" w:lineRule="auto"/>
        <w:rPr>
          <w:rFonts w:cs="Times New Roman"/>
        </w:rPr>
      </w:pPr>
      <w:r w:rsidRPr="00EB55CF">
        <w:rPr>
          <w:rFonts w:cs="Times New Roman"/>
        </w:rPr>
        <w:t>Open or laparoscopic adhesiolysis</w:t>
      </w:r>
    </w:p>
    <w:p w14:paraId="251B77C3" w14:textId="77777777" w:rsidR="002B26BF" w:rsidRPr="00EB55CF" w:rsidRDefault="002B26BF" w:rsidP="00EB55CF">
      <w:pPr>
        <w:numPr>
          <w:ilvl w:val="0"/>
          <w:numId w:val="1"/>
        </w:numPr>
        <w:spacing w:line="240" w:lineRule="auto"/>
        <w:rPr>
          <w:rFonts w:cs="Times New Roman"/>
        </w:rPr>
      </w:pPr>
      <w:r w:rsidRPr="00EB55CF">
        <w:rPr>
          <w:rFonts w:cs="Times New Roman"/>
        </w:rPr>
        <w:t>Laparotomy/laparoscopy with inoperable pathology</w:t>
      </w:r>
    </w:p>
    <w:p w14:paraId="29CE406B" w14:textId="77777777" w:rsidR="002B26BF" w:rsidRPr="00EB55CF" w:rsidRDefault="002B26BF" w:rsidP="00EB55CF">
      <w:pPr>
        <w:numPr>
          <w:ilvl w:val="0"/>
          <w:numId w:val="1"/>
        </w:numPr>
        <w:spacing w:line="240" w:lineRule="auto"/>
        <w:rPr>
          <w:rFonts w:cs="Times New Roman"/>
        </w:rPr>
      </w:pPr>
      <w:r w:rsidRPr="00EB55CF">
        <w:rPr>
          <w:rFonts w:cs="Times New Roman"/>
        </w:rPr>
        <w:t xml:space="preserve">Return to theatre for repair of a substantial dehiscence of major abdominal wound (i.e. “burst abdomen”) </w:t>
      </w:r>
    </w:p>
    <w:p w14:paraId="688A14C5" w14:textId="77777777" w:rsidR="002B26BF" w:rsidRPr="00EB55CF" w:rsidRDefault="002B26BF" w:rsidP="00EB55CF">
      <w:pPr>
        <w:numPr>
          <w:ilvl w:val="0"/>
          <w:numId w:val="1"/>
        </w:numPr>
        <w:spacing w:line="240" w:lineRule="auto"/>
        <w:rPr>
          <w:rFonts w:cs="Times New Roman"/>
        </w:rPr>
      </w:pPr>
      <w:r w:rsidRPr="00EB55CF">
        <w:rPr>
          <w:rFonts w:cs="Times New Roman"/>
        </w:rPr>
        <w:t>Return to theatre after any operation (including vascular, gynaecology, urology, cardiac) meeting the criteria above</w:t>
      </w:r>
    </w:p>
    <w:p w14:paraId="144BC9D9" w14:textId="77777777" w:rsidR="002B26BF" w:rsidRPr="00EB55CF" w:rsidRDefault="002B26BF" w:rsidP="00EB55CF">
      <w:pPr>
        <w:numPr>
          <w:ilvl w:val="0"/>
          <w:numId w:val="1"/>
        </w:numPr>
        <w:spacing w:line="240" w:lineRule="auto"/>
        <w:rPr>
          <w:rFonts w:cs="Times New Roman"/>
        </w:rPr>
      </w:pPr>
      <w:r w:rsidRPr="00EB55CF">
        <w:rPr>
          <w:rFonts w:cs="Times New Roman"/>
        </w:rPr>
        <w:t>In the case of multiple procedures in the abdominopelvic cavity the patient is included if the main procedure is a general surgical one (i.e. if bowel resection happens during an open aneurysm repair it should not be included)</w:t>
      </w:r>
    </w:p>
    <w:p w14:paraId="3A8B3C1C" w14:textId="77777777" w:rsidR="002B26BF" w:rsidRPr="00EB55CF" w:rsidRDefault="002B26BF" w:rsidP="00EB55CF">
      <w:pPr>
        <w:numPr>
          <w:ilvl w:val="0"/>
          <w:numId w:val="1"/>
        </w:numPr>
        <w:spacing w:line="240" w:lineRule="auto"/>
        <w:rPr>
          <w:rFonts w:cs="Times New Roman"/>
        </w:rPr>
      </w:pPr>
      <w:r w:rsidRPr="00EB55CF">
        <w:rPr>
          <w:rFonts w:cs="Times New Roman"/>
        </w:rPr>
        <w:t xml:space="preserve">Any intra-abdominal procedure not identifiable within exclusion criteria should be included. </w:t>
      </w:r>
    </w:p>
    <w:p w14:paraId="0A8DD372" w14:textId="77777777" w:rsidR="002B26BF" w:rsidRPr="00EB55CF" w:rsidRDefault="002B26BF" w:rsidP="00EB55CF">
      <w:pPr>
        <w:spacing w:line="240" w:lineRule="auto"/>
        <w:rPr>
          <w:rFonts w:cs="Times New Roman"/>
        </w:rPr>
      </w:pPr>
    </w:p>
    <w:p w14:paraId="7DF564A6" w14:textId="77777777" w:rsidR="002B26BF" w:rsidRPr="00EB55CF" w:rsidRDefault="002B26BF" w:rsidP="00EB55CF">
      <w:pPr>
        <w:pStyle w:val="Heading1"/>
        <w:rPr>
          <w:rFonts w:cs="Times New Roman"/>
        </w:rPr>
      </w:pPr>
      <w:bookmarkStart w:id="100" w:name="_Toc112196550"/>
      <w:r w:rsidRPr="00EB55CF">
        <w:rPr>
          <w:rFonts w:cs="Times New Roman"/>
        </w:rPr>
        <w:t>Exclusion criteria:</w:t>
      </w:r>
      <w:bookmarkEnd w:id="100"/>
      <w:r w:rsidRPr="00EB55CF">
        <w:rPr>
          <w:rFonts w:cs="Times New Roman"/>
        </w:rPr>
        <w:t xml:space="preserve"> </w:t>
      </w:r>
    </w:p>
    <w:p w14:paraId="4A2322E6" w14:textId="77777777" w:rsidR="002B26BF" w:rsidRPr="00EB55CF" w:rsidRDefault="002B26BF" w:rsidP="00EB55CF">
      <w:pPr>
        <w:numPr>
          <w:ilvl w:val="0"/>
          <w:numId w:val="3"/>
        </w:numPr>
        <w:pBdr>
          <w:top w:val="nil"/>
          <w:left w:val="nil"/>
          <w:bottom w:val="nil"/>
          <w:right w:val="nil"/>
          <w:between w:val="nil"/>
        </w:pBdr>
        <w:spacing w:line="240" w:lineRule="auto"/>
        <w:rPr>
          <w:rFonts w:cs="Times New Roman"/>
        </w:rPr>
      </w:pPr>
      <w:r w:rsidRPr="00EB55CF">
        <w:rPr>
          <w:rFonts w:cs="Times New Roman"/>
        </w:rPr>
        <w:t xml:space="preserve">Patients under 18 </w:t>
      </w:r>
    </w:p>
    <w:p w14:paraId="40FEAF4A" w14:textId="77777777" w:rsidR="002B26BF" w:rsidRPr="00EB55CF" w:rsidRDefault="002B26BF" w:rsidP="00EB55CF">
      <w:pPr>
        <w:numPr>
          <w:ilvl w:val="0"/>
          <w:numId w:val="3"/>
        </w:numPr>
        <w:pBdr>
          <w:top w:val="nil"/>
          <w:left w:val="nil"/>
          <w:bottom w:val="nil"/>
          <w:right w:val="nil"/>
          <w:between w:val="nil"/>
        </w:pBdr>
        <w:spacing w:line="240" w:lineRule="auto"/>
        <w:rPr>
          <w:rFonts w:cs="Times New Roman"/>
        </w:rPr>
      </w:pPr>
      <w:r w:rsidRPr="00EB55CF">
        <w:rPr>
          <w:rFonts w:cs="Times New Roman"/>
        </w:rPr>
        <w:t xml:space="preserve">Elective operation </w:t>
      </w:r>
    </w:p>
    <w:p w14:paraId="05978CA4" w14:textId="77777777" w:rsidR="002B26BF" w:rsidRPr="00EB55CF" w:rsidRDefault="002B26BF" w:rsidP="00EB55CF">
      <w:pPr>
        <w:numPr>
          <w:ilvl w:val="0"/>
          <w:numId w:val="3"/>
        </w:numPr>
        <w:pBdr>
          <w:top w:val="nil"/>
          <w:left w:val="nil"/>
          <w:bottom w:val="nil"/>
          <w:right w:val="nil"/>
          <w:between w:val="nil"/>
        </w:pBdr>
        <w:spacing w:line="240" w:lineRule="auto"/>
        <w:rPr>
          <w:rFonts w:cs="Times New Roman"/>
        </w:rPr>
      </w:pPr>
      <w:r w:rsidRPr="00EB55CF">
        <w:rPr>
          <w:rFonts w:cs="Times New Roman"/>
        </w:rPr>
        <w:t>Diagnostic laparoscopy or laparotomy where no other procedure is performed (NB, if no procedure is performed due to inoperable pathology, then include)</w:t>
      </w:r>
    </w:p>
    <w:p w14:paraId="21FB327E" w14:textId="77777777" w:rsidR="002B26BF" w:rsidRPr="00EB55CF" w:rsidRDefault="002B26BF" w:rsidP="00EB55CF">
      <w:pPr>
        <w:numPr>
          <w:ilvl w:val="0"/>
          <w:numId w:val="3"/>
        </w:numPr>
        <w:pBdr>
          <w:top w:val="nil"/>
          <w:left w:val="nil"/>
          <w:bottom w:val="nil"/>
          <w:right w:val="nil"/>
          <w:between w:val="nil"/>
        </w:pBdr>
        <w:spacing w:line="240" w:lineRule="auto"/>
        <w:rPr>
          <w:rFonts w:cs="Times New Roman"/>
        </w:rPr>
      </w:pPr>
      <w:r w:rsidRPr="00EB55CF">
        <w:rPr>
          <w:rFonts w:cs="Times New Roman"/>
        </w:rPr>
        <w:t>Appendicectomy with or without drainage of localized abscess</w:t>
      </w:r>
    </w:p>
    <w:p w14:paraId="3CCCC71E" w14:textId="77777777" w:rsidR="002B26BF" w:rsidRPr="00EB55CF" w:rsidRDefault="002B26BF" w:rsidP="00EB55CF">
      <w:pPr>
        <w:numPr>
          <w:ilvl w:val="0"/>
          <w:numId w:val="3"/>
        </w:numPr>
        <w:pBdr>
          <w:top w:val="nil"/>
          <w:left w:val="nil"/>
          <w:bottom w:val="nil"/>
          <w:right w:val="nil"/>
          <w:between w:val="nil"/>
        </w:pBdr>
        <w:spacing w:line="240" w:lineRule="auto"/>
        <w:rPr>
          <w:rFonts w:cs="Times New Roman"/>
        </w:rPr>
      </w:pPr>
      <w:r w:rsidRPr="00EB55CF">
        <w:rPr>
          <w:rFonts w:cs="Times New Roman"/>
        </w:rPr>
        <w:t xml:space="preserve">Cholecystectomy with or without drainage of localized abscess </w:t>
      </w:r>
    </w:p>
    <w:p w14:paraId="16FF9E58" w14:textId="77777777" w:rsidR="002B26BF" w:rsidRPr="00EB55CF" w:rsidRDefault="002B26BF" w:rsidP="00EB55CF">
      <w:pPr>
        <w:numPr>
          <w:ilvl w:val="0"/>
          <w:numId w:val="3"/>
        </w:numPr>
        <w:pBdr>
          <w:top w:val="nil"/>
          <w:left w:val="nil"/>
          <w:bottom w:val="nil"/>
          <w:right w:val="nil"/>
          <w:between w:val="nil"/>
        </w:pBdr>
        <w:spacing w:line="240" w:lineRule="auto"/>
        <w:rPr>
          <w:rFonts w:cs="Times New Roman"/>
        </w:rPr>
      </w:pPr>
      <w:r w:rsidRPr="00EB55CF">
        <w:rPr>
          <w:rFonts w:cs="Times New Roman"/>
        </w:rPr>
        <w:t xml:space="preserve">Hernia repair without bowel resection </w:t>
      </w:r>
    </w:p>
    <w:p w14:paraId="676A64A4" w14:textId="77777777" w:rsidR="002B26BF" w:rsidRPr="00EB55CF" w:rsidRDefault="002B26BF" w:rsidP="00EB55CF">
      <w:pPr>
        <w:numPr>
          <w:ilvl w:val="0"/>
          <w:numId w:val="3"/>
        </w:numPr>
        <w:pBdr>
          <w:top w:val="nil"/>
          <w:left w:val="nil"/>
          <w:bottom w:val="nil"/>
          <w:right w:val="nil"/>
          <w:between w:val="nil"/>
        </w:pBdr>
        <w:spacing w:line="240" w:lineRule="auto"/>
        <w:rPr>
          <w:rFonts w:cs="Times New Roman"/>
        </w:rPr>
      </w:pPr>
      <w:r w:rsidRPr="00EB55CF">
        <w:rPr>
          <w:rFonts w:cs="Times New Roman"/>
        </w:rPr>
        <w:t xml:space="preserve">Minor abdominal wound revision </w:t>
      </w:r>
    </w:p>
    <w:p w14:paraId="77A3DD23" w14:textId="77777777" w:rsidR="002B26BF" w:rsidRPr="00EB55CF" w:rsidRDefault="002B26BF" w:rsidP="00EB55CF">
      <w:pPr>
        <w:numPr>
          <w:ilvl w:val="0"/>
          <w:numId w:val="3"/>
        </w:numPr>
        <w:pBdr>
          <w:top w:val="nil"/>
          <w:left w:val="nil"/>
          <w:bottom w:val="nil"/>
          <w:right w:val="nil"/>
          <w:between w:val="nil"/>
        </w:pBdr>
        <w:spacing w:line="240" w:lineRule="auto"/>
        <w:rPr>
          <w:rFonts w:cs="Times New Roman"/>
        </w:rPr>
      </w:pPr>
      <w:r w:rsidRPr="00EB55CF">
        <w:rPr>
          <w:rFonts w:cs="Times New Roman"/>
        </w:rPr>
        <w:t xml:space="preserve">Vascular surgery </w:t>
      </w:r>
    </w:p>
    <w:p w14:paraId="646787B1" w14:textId="53CCA986" w:rsidR="002B26BF" w:rsidRPr="00EB55CF" w:rsidRDefault="002B26BF" w:rsidP="00EB55CF">
      <w:pPr>
        <w:numPr>
          <w:ilvl w:val="0"/>
          <w:numId w:val="3"/>
        </w:numPr>
        <w:pBdr>
          <w:top w:val="nil"/>
          <w:left w:val="nil"/>
          <w:bottom w:val="nil"/>
          <w:right w:val="nil"/>
          <w:between w:val="nil"/>
        </w:pBdr>
        <w:spacing w:line="240" w:lineRule="auto"/>
        <w:rPr>
          <w:rFonts w:cs="Times New Roman"/>
        </w:rPr>
      </w:pPr>
      <w:r w:rsidRPr="00EB55CF">
        <w:rPr>
          <w:rFonts w:cs="Times New Roman"/>
        </w:rPr>
        <w:t xml:space="preserve">Gynaecological surgery </w:t>
      </w:r>
      <w:r w:rsidR="00752839" w:rsidRPr="00EB55CF">
        <w:rPr>
          <w:rFonts w:cs="Times New Roman"/>
        </w:rPr>
        <w:t>–</w:t>
      </w:r>
      <w:r w:rsidRPr="00EB55CF">
        <w:rPr>
          <w:rFonts w:cs="Times New Roman"/>
        </w:rPr>
        <w:t xml:space="preserve"> c-section </w:t>
      </w:r>
      <w:r w:rsidR="00752839" w:rsidRPr="00EB55CF">
        <w:rPr>
          <w:rFonts w:cs="Times New Roman"/>
        </w:rPr>
        <w:t>–</w:t>
      </w:r>
      <w:r w:rsidRPr="00EB55CF">
        <w:rPr>
          <w:rFonts w:cs="Times New Roman"/>
        </w:rPr>
        <w:t xml:space="preserve"> ruptured ectopic pregnancy </w:t>
      </w:r>
    </w:p>
    <w:p w14:paraId="6CC48040" w14:textId="30B23134" w:rsidR="002B26BF" w:rsidRPr="00EB55CF" w:rsidRDefault="002B26BF" w:rsidP="00EB55CF">
      <w:pPr>
        <w:numPr>
          <w:ilvl w:val="0"/>
          <w:numId w:val="3"/>
        </w:numPr>
        <w:pBdr>
          <w:top w:val="nil"/>
          <w:left w:val="nil"/>
          <w:bottom w:val="nil"/>
          <w:right w:val="nil"/>
          <w:between w:val="nil"/>
        </w:pBdr>
        <w:spacing w:line="240" w:lineRule="auto"/>
        <w:rPr>
          <w:rFonts w:cs="Times New Roman"/>
        </w:rPr>
      </w:pPr>
      <w:r w:rsidRPr="00EB55CF">
        <w:rPr>
          <w:rFonts w:cs="Times New Roman"/>
        </w:rPr>
        <w:t xml:space="preserve">Surgery relating to organ transplantation </w:t>
      </w:r>
    </w:p>
    <w:p w14:paraId="40BA2609" w14:textId="77777777" w:rsidR="002B26BF" w:rsidRPr="00EB55CF" w:rsidRDefault="002B26BF" w:rsidP="00EB55CF">
      <w:pPr>
        <w:spacing w:line="240" w:lineRule="auto"/>
        <w:rPr>
          <w:rFonts w:cs="Times New Roman"/>
        </w:rPr>
      </w:pPr>
    </w:p>
    <w:p w14:paraId="2760A413" w14:textId="103A047E" w:rsidR="00752839" w:rsidRPr="00EB55CF" w:rsidRDefault="00752839" w:rsidP="00EB55CF">
      <w:pPr>
        <w:spacing w:line="240" w:lineRule="auto"/>
        <w:rPr>
          <w:rFonts w:cs="Times New Roman"/>
        </w:rPr>
      </w:pPr>
    </w:p>
    <w:p w14:paraId="1CCB0488" w14:textId="77777777" w:rsidR="00EF78AB" w:rsidRPr="00EB55CF" w:rsidRDefault="00EF78AB" w:rsidP="00EB55CF">
      <w:pPr>
        <w:spacing w:line="240" w:lineRule="auto"/>
        <w:rPr>
          <w:rFonts w:cs="Times New Roman"/>
        </w:rPr>
      </w:pPr>
    </w:p>
    <w:p w14:paraId="5556AD13" w14:textId="6935D1D6" w:rsidR="00EF78AB" w:rsidRPr="00EB55CF" w:rsidRDefault="00752839" w:rsidP="00EB55CF">
      <w:pPr>
        <w:pStyle w:val="Heading1"/>
        <w:rPr>
          <w:lang w:val="el-GR"/>
        </w:rPr>
      </w:pPr>
      <w:bookmarkStart w:id="101" w:name="_Toc112196551"/>
      <w:r w:rsidRPr="00EB55CF">
        <w:t xml:space="preserve">Supplementary </w:t>
      </w:r>
      <w:r w:rsidR="00173D0F" w:rsidRPr="00EB55CF">
        <w:t>Table</w:t>
      </w:r>
      <w:r w:rsidR="00D658F1" w:rsidRPr="00EB55CF">
        <w:t xml:space="preserve"> S</w:t>
      </w:r>
      <w:fldSimple w:instr=" SEQ Table \* ARABIC ">
        <w:r w:rsidR="00C11961" w:rsidRPr="00EB55CF">
          <w:t>2</w:t>
        </w:r>
      </w:fldSimple>
      <w:r w:rsidR="00173D0F" w:rsidRPr="00EB55CF">
        <w:t>. Definitions of variables.</w:t>
      </w:r>
      <w:bookmarkEnd w:id="101"/>
    </w:p>
    <w:tbl>
      <w:tblPr>
        <w:tblStyle w:val="TableGrid"/>
        <w:tblW w:w="9356" w:type="dxa"/>
        <w:tblInd w:w="-5" w:type="dxa"/>
        <w:tblBorders>
          <w:insideV w:val="none" w:sz="0" w:space="0" w:color="auto"/>
        </w:tblBorders>
        <w:tblLayout w:type="fixed"/>
        <w:tblLook w:val="04A0" w:firstRow="1" w:lastRow="0" w:firstColumn="1" w:lastColumn="0" w:noHBand="0" w:noVBand="1"/>
      </w:tblPr>
      <w:tblGrid>
        <w:gridCol w:w="2268"/>
        <w:gridCol w:w="7088"/>
      </w:tblGrid>
      <w:tr w:rsidR="00173D0F" w:rsidRPr="00EB55CF" w14:paraId="5EC583CF" w14:textId="77777777" w:rsidTr="009D3820">
        <w:trPr>
          <w:trHeight w:val="187"/>
        </w:trPr>
        <w:tc>
          <w:tcPr>
            <w:tcW w:w="2268" w:type="dxa"/>
            <w:shd w:val="clear" w:color="auto" w:fill="E7E6E6" w:themeFill="background2"/>
            <w:vAlign w:val="center"/>
          </w:tcPr>
          <w:p w14:paraId="4331BD71"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Variable </w:t>
            </w:r>
          </w:p>
        </w:tc>
        <w:tc>
          <w:tcPr>
            <w:tcW w:w="7088" w:type="dxa"/>
            <w:shd w:val="clear" w:color="auto" w:fill="E7E6E6" w:themeFill="background2"/>
          </w:tcPr>
          <w:p w14:paraId="663D752F"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Definition </w:t>
            </w:r>
          </w:p>
        </w:tc>
      </w:tr>
      <w:tr w:rsidR="00173D0F" w:rsidRPr="00EB55CF" w14:paraId="03760A14" w14:textId="77777777" w:rsidTr="009D3820">
        <w:trPr>
          <w:trHeight w:val="187"/>
        </w:trPr>
        <w:tc>
          <w:tcPr>
            <w:tcW w:w="2268" w:type="dxa"/>
            <w:vAlign w:val="center"/>
          </w:tcPr>
          <w:p w14:paraId="5A5E8014"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Smoker</w:t>
            </w:r>
          </w:p>
        </w:tc>
        <w:tc>
          <w:tcPr>
            <w:tcW w:w="7088" w:type="dxa"/>
          </w:tcPr>
          <w:p w14:paraId="76645DF9"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The patient has smoked cigarettes in the year prior to admission for surgery.</w:t>
            </w:r>
          </w:p>
        </w:tc>
      </w:tr>
      <w:tr w:rsidR="00173D0F" w:rsidRPr="00EB55CF" w14:paraId="7E18039D" w14:textId="77777777" w:rsidTr="009D3820">
        <w:trPr>
          <w:trHeight w:val="187"/>
        </w:trPr>
        <w:tc>
          <w:tcPr>
            <w:tcW w:w="2268" w:type="dxa"/>
            <w:vAlign w:val="center"/>
          </w:tcPr>
          <w:p w14:paraId="626D550A"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Chronic Steroids use</w:t>
            </w:r>
          </w:p>
        </w:tc>
        <w:tc>
          <w:tcPr>
            <w:tcW w:w="7088" w:type="dxa"/>
          </w:tcPr>
          <w:p w14:paraId="17644E2E"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Regular administration of oral or parenteral corticosteroid medications or immunosuppressants for a chronic medical condition, within the 30 days prior to surgery, or at the time the patient is being considered as a candidate for surgery.</w:t>
            </w:r>
          </w:p>
        </w:tc>
      </w:tr>
      <w:tr w:rsidR="00173D0F" w:rsidRPr="00EB55CF" w14:paraId="79357796" w14:textId="77777777" w:rsidTr="009D3820">
        <w:trPr>
          <w:trHeight w:val="1886"/>
        </w:trPr>
        <w:tc>
          <w:tcPr>
            <w:tcW w:w="2268" w:type="dxa"/>
            <w:vAlign w:val="center"/>
          </w:tcPr>
          <w:p w14:paraId="7A4F941E"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Sepsis within 48hrs preop. </w:t>
            </w:r>
          </w:p>
          <w:p w14:paraId="59F24D4A" w14:textId="77777777" w:rsidR="00173D0F" w:rsidRPr="00EB55CF" w:rsidRDefault="00173D0F" w:rsidP="00EB55CF">
            <w:pPr>
              <w:spacing w:line="240" w:lineRule="auto"/>
              <w:jc w:val="left"/>
              <w:rPr>
                <w:rFonts w:cs="Times New Roman"/>
                <w:color w:val="auto"/>
                <w:szCs w:val="22"/>
              </w:rPr>
            </w:pPr>
            <w:r w:rsidRPr="00EB55CF">
              <w:rPr>
                <w:rFonts w:cs="Times New Roman"/>
                <w:szCs w:val="22"/>
                <w:lang w:val="en-US"/>
              </w:rPr>
              <w:t xml:space="preserve"> </w:t>
            </w:r>
          </w:p>
          <w:p w14:paraId="3F8BFC9B"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p>
        </w:tc>
        <w:tc>
          <w:tcPr>
            <w:tcW w:w="7088" w:type="dxa"/>
          </w:tcPr>
          <w:p w14:paraId="78668F49"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Any of the following occurring within 48 hours prior to surgery:</w:t>
            </w:r>
          </w:p>
          <w:p w14:paraId="1193E094"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SIRS: Systemic Inflammatory Response Syndrome (SIRS)</w:t>
            </w:r>
          </w:p>
          <w:p w14:paraId="711B4762"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Sepsis: life-threatening organ dysfunction due to a dysregulated host Septic shock response to infection, organ dysfunction is defined as an increase of 2 points or more in the Sequential Organ Failure Assessment (SOFA) score.</w:t>
            </w:r>
          </w:p>
          <w:p w14:paraId="3E8E6E97"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Sepsis and (despite adequate volume resuscitation) both of: Persistent hypotension requiring vasopressors to maintain MAP greater than or equal to 65 mm Hg, and Lactate greater than or equal to 2 mmol/L.</w:t>
            </w:r>
          </w:p>
        </w:tc>
      </w:tr>
      <w:tr w:rsidR="00173D0F" w:rsidRPr="00EB55CF" w14:paraId="5E6C1179" w14:textId="77777777" w:rsidTr="009D3820">
        <w:tc>
          <w:tcPr>
            <w:tcW w:w="2268" w:type="dxa"/>
            <w:vAlign w:val="center"/>
          </w:tcPr>
          <w:p w14:paraId="1339A271"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lastRenderedPageBreak/>
              <w:t xml:space="preserve">Patient intubated preop. </w:t>
            </w:r>
          </w:p>
        </w:tc>
        <w:tc>
          <w:tcPr>
            <w:tcW w:w="7088" w:type="dxa"/>
          </w:tcPr>
          <w:p w14:paraId="251980B9"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A patient requiring ventilator-assisted respiration at any time during the 48 hours preceding surgery.</w:t>
            </w:r>
          </w:p>
        </w:tc>
      </w:tr>
      <w:tr w:rsidR="00173D0F" w:rsidRPr="00EB55CF" w14:paraId="1ACC6694" w14:textId="77777777" w:rsidTr="009D3820">
        <w:tc>
          <w:tcPr>
            <w:tcW w:w="2268" w:type="dxa"/>
            <w:vAlign w:val="center"/>
          </w:tcPr>
          <w:p w14:paraId="72E727BF"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Presence of malignancy</w:t>
            </w:r>
          </w:p>
        </w:tc>
        <w:tc>
          <w:tcPr>
            <w:tcW w:w="7088" w:type="dxa"/>
          </w:tcPr>
          <w:p w14:paraId="28ECAD98"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Estimate of extent of intra-abdominal malignancy based on available radiological imaging and clinical experience. This variable has the following categories: No malignancy, primary tumour, lymph node metastasis, distant metastasis  </w:t>
            </w:r>
          </w:p>
        </w:tc>
      </w:tr>
      <w:tr w:rsidR="00173D0F" w:rsidRPr="00EB55CF" w14:paraId="1062E12D" w14:textId="77777777" w:rsidTr="009D3820">
        <w:tc>
          <w:tcPr>
            <w:tcW w:w="2268" w:type="dxa"/>
            <w:vAlign w:val="center"/>
          </w:tcPr>
          <w:p w14:paraId="2E8804BF"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Diabetes mellitus</w:t>
            </w:r>
          </w:p>
        </w:tc>
        <w:tc>
          <w:tcPr>
            <w:tcW w:w="7088" w:type="dxa"/>
          </w:tcPr>
          <w:p w14:paraId="332AEA14"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The individual requires daily dosages of exogenous parenteral insulin or an oral hypoglycemic agent to prevent a hyperglycemia.</w:t>
            </w:r>
          </w:p>
        </w:tc>
      </w:tr>
      <w:tr w:rsidR="00173D0F" w:rsidRPr="00EB55CF" w14:paraId="49AEFB8D" w14:textId="77777777" w:rsidTr="009D3820">
        <w:tc>
          <w:tcPr>
            <w:tcW w:w="2268" w:type="dxa"/>
            <w:vAlign w:val="center"/>
          </w:tcPr>
          <w:p w14:paraId="3C654201"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Ascites 30days prior surgery</w:t>
            </w:r>
          </w:p>
        </w:tc>
        <w:tc>
          <w:tcPr>
            <w:tcW w:w="7088" w:type="dxa"/>
          </w:tcPr>
          <w:p w14:paraId="13A20538" w14:textId="77777777" w:rsidR="00173D0F" w:rsidRPr="00EB55CF" w:rsidRDefault="00173D0F" w:rsidP="00EB55CF">
            <w:pPr>
              <w:spacing w:line="240" w:lineRule="auto"/>
              <w:jc w:val="left"/>
              <w:rPr>
                <w:rFonts w:eastAsia="Times New Roman" w:cs="Times New Roman"/>
                <w:szCs w:val="22"/>
                <w:lang w:eastAsia="en-GB"/>
              </w:rPr>
            </w:pPr>
            <w:r w:rsidRPr="00EB55CF">
              <w:rPr>
                <w:rFonts w:eastAsia="Times New Roman" w:cs="Times New Roman"/>
                <w:szCs w:val="22"/>
                <w:lang w:eastAsia="en-GB"/>
              </w:rPr>
              <w:t xml:space="preserve">The presence of fluid accumulation in the peritoneal cavity noted on physical examination, abdominal ultrasound, or abdominal CT/MRI within 30 days prior to surgery. Documentation must state either active or a history of liver disease or must state secondary to malignancy. </w:t>
            </w:r>
          </w:p>
        </w:tc>
      </w:tr>
      <w:tr w:rsidR="00173D0F" w:rsidRPr="00EB55CF" w14:paraId="0336CA1B" w14:textId="77777777" w:rsidTr="009D3820">
        <w:trPr>
          <w:trHeight w:val="1612"/>
        </w:trPr>
        <w:tc>
          <w:tcPr>
            <w:tcW w:w="2268" w:type="dxa"/>
            <w:vAlign w:val="center"/>
          </w:tcPr>
          <w:p w14:paraId="58F531A1"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ASA class</w:t>
            </w:r>
          </w:p>
        </w:tc>
        <w:tc>
          <w:tcPr>
            <w:tcW w:w="7088" w:type="dxa"/>
          </w:tcPr>
          <w:p w14:paraId="517DCC6C"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American Society of Anesthesiologists class:</w:t>
            </w:r>
          </w:p>
          <w:p w14:paraId="62182A64"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I: Normal healthy patient.</w:t>
            </w:r>
          </w:p>
          <w:p w14:paraId="541F3264"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II: Patient with mild systemic disease.</w:t>
            </w:r>
          </w:p>
          <w:p w14:paraId="4BDD0E07"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III: Patient with severe systemic disease.</w:t>
            </w:r>
          </w:p>
          <w:p w14:paraId="7A700B5D"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IV: Patient with severe systemic disease that is a constant threat to life.</w:t>
            </w:r>
          </w:p>
          <w:p w14:paraId="3770F369"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V: Moribund patient who is not expected to survive without the operation.</w:t>
            </w:r>
          </w:p>
        </w:tc>
      </w:tr>
      <w:tr w:rsidR="00173D0F" w:rsidRPr="00EB55CF" w14:paraId="7779906D" w14:textId="77777777" w:rsidTr="009D3820">
        <w:tc>
          <w:tcPr>
            <w:tcW w:w="2268" w:type="dxa"/>
            <w:vAlign w:val="center"/>
          </w:tcPr>
          <w:p w14:paraId="67F421CF"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EGG findings </w:t>
            </w:r>
          </w:p>
        </w:tc>
        <w:tc>
          <w:tcPr>
            <w:tcW w:w="7088" w:type="dxa"/>
          </w:tcPr>
          <w:p w14:paraId="1BC1DE4A"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Findings on preoperative electrocardiogram. This variable has the following categories. Normal, AF 60-90bpm, AF&gt;90bpm, other arrhythmia, Q, ST, T abnormality</w:t>
            </w:r>
          </w:p>
        </w:tc>
      </w:tr>
      <w:tr w:rsidR="00173D0F" w:rsidRPr="00EB55CF" w14:paraId="05BB91F3" w14:textId="77777777" w:rsidTr="009D3820">
        <w:tc>
          <w:tcPr>
            <w:tcW w:w="2268" w:type="dxa"/>
            <w:vAlign w:val="center"/>
          </w:tcPr>
          <w:p w14:paraId="51A2F385"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Cardiac comorbidity </w:t>
            </w:r>
          </w:p>
        </w:tc>
        <w:tc>
          <w:tcPr>
            <w:tcW w:w="7088" w:type="dxa"/>
          </w:tcPr>
          <w:p w14:paraId="7365069C"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hAnsi="Times New Roman"/>
                <w:sz w:val="22"/>
              </w:rPr>
              <w:t>Diuretic, digoxin, antianginal or antihypertensive therapy, Peripheral oedema, warfarin therapy, Raised jugular venous pressure or cardiomegaly on CXR</w:t>
            </w:r>
          </w:p>
        </w:tc>
      </w:tr>
      <w:tr w:rsidR="00173D0F" w:rsidRPr="00EB55CF" w14:paraId="444EDE4A" w14:textId="77777777" w:rsidTr="009D3820">
        <w:tc>
          <w:tcPr>
            <w:tcW w:w="2268" w:type="dxa"/>
            <w:vAlign w:val="center"/>
          </w:tcPr>
          <w:p w14:paraId="07DAD3C0"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Dyspnea history </w:t>
            </w:r>
          </w:p>
        </w:tc>
        <w:tc>
          <w:tcPr>
            <w:tcW w:w="7088" w:type="dxa"/>
          </w:tcPr>
          <w:p w14:paraId="70FA1043"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hAnsi="Times New Roman"/>
                <w:sz w:val="22"/>
              </w:rPr>
              <w:t>The patient's dyspnea status when they were in their usual state of health, prior to the onset of the acute illness. This variable has the following categories: dyspnea on exertion, dyspnea at rest or long-term oxygen therapy (LTOT)</w:t>
            </w:r>
          </w:p>
        </w:tc>
      </w:tr>
      <w:tr w:rsidR="00173D0F" w:rsidRPr="00EB55CF" w14:paraId="7E332C57" w14:textId="77777777" w:rsidTr="009D3820">
        <w:tc>
          <w:tcPr>
            <w:tcW w:w="2268" w:type="dxa"/>
            <w:vAlign w:val="center"/>
          </w:tcPr>
          <w:p w14:paraId="20B291C7"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Hemodialysis or CVVF</w:t>
            </w:r>
          </w:p>
        </w:tc>
        <w:tc>
          <w:tcPr>
            <w:tcW w:w="7088" w:type="dxa"/>
          </w:tcPr>
          <w:p w14:paraId="7D8F5169"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hAnsi="Times New Roman"/>
                <w:sz w:val="22"/>
              </w:rPr>
              <w:t>Acute or chronic renal failure requiring treatment with peritoneal dialysis, hemodialysis, hemofiltration, hemodiafiltration, or ultrafiltration within 2 weeks prior to surgery.</w:t>
            </w:r>
          </w:p>
        </w:tc>
      </w:tr>
      <w:tr w:rsidR="00173D0F" w:rsidRPr="00EB55CF" w14:paraId="527C4B3B" w14:textId="77777777" w:rsidTr="009D3820">
        <w:tc>
          <w:tcPr>
            <w:tcW w:w="2268" w:type="dxa"/>
            <w:vAlign w:val="center"/>
          </w:tcPr>
          <w:p w14:paraId="0C3907E9"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Preop acute renal failure</w:t>
            </w:r>
          </w:p>
        </w:tc>
        <w:tc>
          <w:tcPr>
            <w:tcW w:w="7088" w:type="dxa"/>
          </w:tcPr>
          <w:p w14:paraId="02F12454" w14:textId="77777777" w:rsidR="00173D0F" w:rsidRPr="00EB55CF" w:rsidRDefault="00173D0F" w:rsidP="00EB55CF">
            <w:pPr>
              <w:pStyle w:val="MDPI31text"/>
              <w:spacing w:line="240" w:lineRule="auto"/>
              <w:ind w:left="0" w:firstLine="0"/>
              <w:jc w:val="left"/>
              <w:rPr>
                <w:rFonts w:ascii="Times New Roman" w:hAnsi="Times New Roman"/>
                <w:sz w:val="22"/>
              </w:rPr>
            </w:pPr>
            <w:r w:rsidRPr="00EB55CF">
              <w:rPr>
                <w:rFonts w:ascii="Times New Roman" w:hAnsi="Times New Roman"/>
                <w:sz w:val="22"/>
              </w:rPr>
              <w:t xml:space="preserve">A clinical condition associate with rapid decline of kidney function. The patient meets </w:t>
            </w:r>
            <w:r w:rsidRPr="00EB55CF">
              <w:rPr>
                <w:rFonts w:ascii="Times New Roman" w:hAnsi="Times New Roman"/>
                <w:sz w:val="22"/>
                <w:u w:val="single"/>
              </w:rPr>
              <w:t>one</w:t>
            </w:r>
            <w:r w:rsidRPr="00EB55CF">
              <w:rPr>
                <w:rFonts w:ascii="Times New Roman" w:hAnsi="Times New Roman"/>
                <w:sz w:val="22"/>
              </w:rPr>
              <w:t xml:space="preserve"> of the following:</w:t>
            </w:r>
          </w:p>
          <w:p w14:paraId="780B6435" w14:textId="77777777" w:rsidR="00173D0F" w:rsidRPr="00EB55CF" w:rsidRDefault="00173D0F" w:rsidP="00EB55CF">
            <w:pPr>
              <w:pStyle w:val="MDPI31text"/>
              <w:spacing w:line="240" w:lineRule="auto"/>
              <w:ind w:left="0" w:firstLine="0"/>
              <w:jc w:val="left"/>
              <w:rPr>
                <w:rFonts w:ascii="Times New Roman" w:hAnsi="Times New Roman"/>
                <w:sz w:val="22"/>
              </w:rPr>
            </w:pPr>
            <w:r w:rsidRPr="00EB55CF">
              <w:rPr>
                <w:rFonts w:ascii="Times New Roman" w:hAnsi="Times New Roman"/>
                <w:sz w:val="22"/>
              </w:rPr>
              <w:t>-Increased BUN on two measurements AND two Cr results &gt; 3mg/dl</w:t>
            </w:r>
          </w:p>
          <w:p w14:paraId="68104036"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val="en-GB" w:eastAsia="en-US" w:bidi="ar-SA"/>
              </w:rPr>
            </w:pPr>
            <w:r w:rsidRPr="00EB55CF">
              <w:rPr>
                <w:rFonts w:ascii="Times New Roman" w:hAnsi="Times New Roman"/>
                <w:sz w:val="22"/>
              </w:rPr>
              <w:t xml:space="preserve">-Surgeon or physician has documented Acute Renal Failure AND </w:t>
            </w:r>
            <w:r w:rsidRPr="00EB55CF">
              <w:rPr>
                <w:rFonts w:ascii="Times New Roman" w:hAnsi="Times New Roman"/>
                <w:sz w:val="22"/>
                <w:u w:val="single"/>
              </w:rPr>
              <w:t>one</w:t>
            </w:r>
            <w:r w:rsidRPr="00EB55CF">
              <w:rPr>
                <w:rFonts w:ascii="Times New Roman" w:hAnsi="Times New Roman"/>
                <w:sz w:val="22"/>
              </w:rPr>
              <w:t xml:space="preserve"> of the following: Increased BUN on two measurements OR Two Cr results &gt; 3mg/dl.</w:t>
            </w:r>
          </w:p>
        </w:tc>
      </w:tr>
      <w:tr w:rsidR="00173D0F" w:rsidRPr="00EB55CF" w14:paraId="719355BF" w14:textId="77777777" w:rsidTr="009D3820">
        <w:trPr>
          <w:trHeight w:val="1975"/>
        </w:trPr>
        <w:tc>
          <w:tcPr>
            <w:tcW w:w="2268" w:type="dxa"/>
            <w:vAlign w:val="center"/>
          </w:tcPr>
          <w:p w14:paraId="31626176"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Functional status </w:t>
            </w:r>
          </w:p>
          <w:p w14:paraId="2641B659" w14:textId="77777777" w:rsidR="00173D0F" w:rsidRPr="00EB55CF" w:rsidRDefault="00173D0F" w:rsidP="00EB55CF">
            <w:pPr>
              <w:pStyle w:val="MDPI31text"/>
              <w:spacing w:line="240" w:lineRule="auto"/>
              <w:ind w:left="0"/>
              <w:jc w:val="left"/>
              <w:rPr>
                <w:rFonts w:ascii="Times New Roman" w:eastAsiaTheme="minorHAnsi" w:hAnsi="Times New Roman"/>
                <w:snapToGrid/>
                <w:color w:val="auto"/>
                <w:sz w:val="22"/>
                <w:lang w:eastAsia="en-US" w:bidi="ar-SA"/>
              </w:rPr>
            </w:pPr>
          </w:p>
        </w:tc>
        <w:tc>
          <w:tcPr>
            <w:tcW w:w="7088" w:type="dxa"/>
          </w:tcPr>
          <w:p w14:paraId="41FD3CF0"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hAnsi="Times New Roman"/>
                <w:sz w:val="22"/>
              </w:rPr>
              <w:t>The best functional status/level of self-care demonstrated by the patient within the 30 days prior surgery</w:t>
            </w:r>
          </w:p>
          <w:p w14:paraId="2B179D67"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hAnsi="Times New Roman"/>
                <w:sz w:val="22"/>
              </w:rPr>
              <w:t>Independent: The patient does not require assistance from another person for any activities of daily living. This includes a person who can function independently with prosthetics, equipment, or devices.</w:t>
            </w:r>
          </w:p>
          <w:p w14:paraId="43FE4691"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hAnsi="Times New Roman"/>
                <w:sz w:val="22"/>
              </w:rPr>
              <w:t>Partially dependent: The patient requires some assistance from another person for activities of daily living.</w:t>
            </w:r>
          </w:p>
          <w:p w14:paraId="0CE613D4"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hAnsi="Times New Roman"/>
                <w:sz w:val="22"/>
              </w:rPr>
              <w:t>Totally dependent: The patient requires total assistance for all activities of daily living.</w:t>
            </w:r>
          </w:p>
        </w:tc>
      </w:tr>
      <w:tr w:rsidR="00173D0F" w:rsidRPr="00EB55CF" w14:paraId="46239898" w14:textId="77777777" w:rsidTr="009D3820">
        <w:tc>
          <w:tcPr>
            <w:tcW w:w="2268" w:type="dxa"/>
            <w:vAlign w:val="center"/>
          </w:tcPr>
          <w:p w14:paraId="3C4D8742"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Urgency of operation </w:t>
            </w:r>
          </w:p>
        </w:tc>
        <w:tc>
          <w:tcPr>
            <w:tcW w:w="7088" w:type="dxa"/>
          </w:tcPr>
          <w:p w14:paraId="054AC705"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Based on surgeon’s clinical experience, this is the maximum time the patient could reasonably wait for surgery. This is categorized as:</w:t>
            </w:r>
          </w:p>
          <w:p w14:paraId="20C1CEB4"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Expedited (&gt;18 hours), Urgent (6-18 hours), Urgent (2-6 hours), Immediate (&lt;2 hours)</w:t>
            </w:r>
          </w:p>
        </w:tc>
      </w:tr>
      <w:tr w:rsidR="00173D0F" w:rsidRPr="00EB55CF" w14:paraId="498C36F3" w14:textId="77777777" w:rsidTr="009D3820">
        <w:trPr>
          <w:trHeight w:val="3562"/>
        </w:trPr>
        <w:tc>
          <w:tcPr>
            <w:tcW w:w="2268" w:type="dxa"/>
            <w:vAlign w:val="center"/>
          </w:tcPr>
          <w:p w14:paraId="5EA1EAD0"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lastRenderedPageBreak/>
              <w:t>Operative severity</w:t>
            </w:r>
          </w:p>
          <w:p w14:paraId="04BA277A"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 </w:t>
            </w:r>
          </w:p>
          <w:p w14:paraId="748914BC" w14:textId="77777777" w:rsidR="00173D0F" w:rsidRPr="00EB55CF" w:rsidRDefault="00173D0F" w:rsidP="00EB55CF">
            <w:pPr>
              <w:pStyle w:val="MDPI31text"/>
              <w:spacing w:line="240" w:lineRule="auto"/>
              <w:ind w:left="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 </w:t>
            </w:r>
          </w:p>
        </w:tc>
        <w:tc>
          <w:tcPr>
            <w:tcW w:w="7088" w:type="dxa"/>
          </w:tcPr>
          <w:p w14:paraId="49ED70F3"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Operative severity of intended surgical intervention </w:t>
            </w:r>
          </w:p>
          <w:p w14:paraId="3512EF79"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Major plus: </w:t>
            </w:r>
          </w:p>
          <w:p w14:paraId="3279BC97"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-All colonic resections (excluding colostomies alone)</w:t>
            </w:r>
          </w:p>
          <w:p w14:paraId="0344B936"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-all gastrectomies (but not repair perforated or bleeding ulcer)</w:t>
            </w:r>
          </w:p>
          <w:p w14:paraId="7E82039C"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-Small bowel tumour resection</w:t>
            </w:r>
          </w:p>
          <w:p w14:paraId="5CD18450"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-Re-operations for ongoing sepsis or bleeding</w:t>
            </w:r>
          </w:p>
          <w:p w14:paraId="6CCDDF94"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-Laparostomy</w:t>
            </w:r>
          </w:p>
          <w:p w14:paraId="31072DE6"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-Intestinal bypass</w:t>
            </w:r>
          </w:p>
          <w:p w14:paraId="7B789137"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Major: </w:t>
            </w:r>
          </w:p>
          <w:p w14:paraId="5B67E1D1"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All other procedures including:</w:t>
            </w:r>
          </w:p>
          <w:p w14:paraId="3B4EEC10"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-Stoma formation</w:t>
            </w:r>
          </w:p>
          <w:p w14:paraId="5DC2F32F"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-Small bowel resection</w:t>
            </w:r>
          </w:p>
          <w:p w14:paraId="1AF835F5"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-Adhesiolysis</w:t>
            </w:r>
          </w:p>
          <w:p w14:paraId="3F3AB05A"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-Perforated or bleeding ulcer</w:t>
            </w:r>
          </w:p>
        </w:tc>
      </w:tr>
      <w:tr w:rsidR="00173D0F" w:rsidRPr="00EB55CF" w14:paraId="3DEF7A1A" w14:textId="77777777" w:rsidTr="009D3820">
        <w:tc>
          <w:tcPr>
            <w:tcW w:w="2268" w:type="dxa"/>
            <w:vAlign w:val="center"/>
          </w:tcPr>
          <w:p w14:paraId="2324E258"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CT preoperatively</w:t>
            </w:r>
          </w:p>
        </w:tc>
        <w:tc>
          <w:tcPr>
            <w:tcW w:w="7088" w:type="dxa"/>
          </w:tcPr>
          <w:p w14:paraId="590C0A2E"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Was a CT done up to 48hrs prior the operation.</w:t>
            </w:r>
          </w:p>
        </w:tc>
      </w:tr>
      <w:tr w:rsidR="00173D0F" w:rsidRPr="00EB55CF" w14:paraId="5BED02A2" w14:textId="77777777" w:rsidTr="009D3820">
        <w:trPr>
          <w:trHeight w:val="918"/>
        </w:trPr>
        <w:tc>
          <w:tcPr>
            <w:tcW w:w="2268" w:type="dxa"/>
            <w:vAlign w:val="center"/>
          </w:tcPr>
          <w:p w14:paraId="272C06CC"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Postoperative pathway</w:t>
            </w:r>
          </w:p>
        </w:tc>
        <w:tc>
          <w:tcPr>
            <w:tcW w:w="7088" w:type="dxa"/>
          </w:tcPr>
          <w:p w14:paraId="5F0D814C"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Ward care: Patient admitted in ward postoperatively until discharge</w:t>
            </w:r>
          </w:p>
          <w:p w14:paraId="24261B80"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Ward care prior ICU: Patient admitted in ward postoperatively, then to the ICU </w:t>
            </w:r>
          </w:p>
          <w:p w14:paraId="64F9BDA3"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ICU direct after surgery: Patient admitted directly to the ICU postoperatively</w:t>
            </w:r>
          </w:p>
        </w:tc>
      </w:tr>
      <w:tr w:rsidR="00173D0F" w:rsidRPr="00EB55CF" w14:paraId="72D08E28" w14:textId="77777777" w:rsidTr="009D3820">
        <w:tc>
          <w:tcPr>
            <w:tcW w:w="2268" w:type="dxa"/>
            <w:vAlign w:val="center"/>
          </w:tcPr>
          <w:p w14:paraId="2E8AFAB0"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Return to OR </w:t>
            </w:r>
          </w:p>
        </w:tc>
        <w:tc>
          <w:tcPr>
            <w:tcW w:w="7088" w:type="dxa"/>
          </w:tcPr>
          <w:p w14:paraId="24BFF2C1"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Patient undergoing an operation for the management of a complication of the emergency laparotomy. </w:t>
            </w:r>
          </w:p>
        </w:tc>
      </w:tr>
      <w:tr w:rsidR="00173D0F" w:rsidRPr="00EB55CF" w14:paraId="45238715" w14:textId="77777777" w:rsidTr="009D3820">
        <w:trPr>
          <w:trHeight w:val="2825"/>
        </w:trPr>
        <w:tc>
          <w:tcPr>
            <w:tcW w:w="2268" w:type="dxa"/>
            <w:vAlign w:val="center"/>
          </w:tcPr>
          <w:p w14:paraId="45EA8FA3"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Complication severity </w:t>
            </w:r>
          </w:p>
        </w:tc>
        <w:tc>
          <w:tcPr>
            <w:tcW w:w="7088" w:type="dxa"/>
          </w:tcPr>
          <w:p w14:paraId="52954AD6"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val="en-GB" w:eastAsia="en-US" w:bidi="ar-SA"/>
              </w:rPr>
            </w:pPr>
            <w:r w:rsidRPr="00EB55CF">
              <w:rPr>
                <w:rFonts w:ascii="Times New Roman" w:hAnsi="Times New Roman"/>
                <w:sz w:val="22"/>
              </w:rPr>
              <w:t>I: Any deviation from the normal postoperative course without the need for pharmacological treatment or surgical, endoscopic, and radiological interventions</w:t>
            </w:r>
            <w:r w:rsidRPr="00EB55CF">
              <w:rPr>
                <w:rFonts w:ascii="Times New Roman" w:hAnsi="Times New Roman"/>
                <w:sz w:val="22"/>
              </w:rPr>
              <w:br/>
              <w:t>Allowed therapeutic regimens are drugs as antiemetics, antipyretics, analgesics, diuretics and electrolytes and physiotherapy. This grade also includes wound infections opened at the bedside.</w:t>
            </w:r>
          </w:p>
          <w:p w14:paraId="4464DFCA"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hAnsi="Times New Roman"/>
                <w:sz w:val="22"/>
              </w:rPr>
              <w:t>II: Requiring pharmacological treatment with drugs other than such allowed for grade I complications.</w:t>
            </w:r>
            <w:r w:rsidRPr="00EB55CF">
              <w:rPr>
                <w:rFonts w:ascii="Times New Roman" w:hAnsi="Times New Roman"/>
                <w:sz w:val="22"/>
              </w:rPr>
              <w:br/>
              <w:t>Blood transfusions and total parenteral nutrition are also included.</w:t>
            </w:r>
          </w:p>
          <w:p w14:paraId="6CEA1F5F"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val="en-GB" w:eastAsia="en-US" w:bidi="ar-SA"/>
              </w:rPr>
            </w:pPr>
            <w:r w:rsidRPr="00EB55CF">
              <w:rPr>
                <w:rFonts w:ascii="Times New Roman" w:hAnsi="Times New Roman"/>
                <w:sz w:val="22"/>
              </w:rPr>
              <w:t>III: Requiring surgical, endoscopic, or radiological intervention</w:t>
            </w:r>
          </w:p>
          <w:p w14:paraId="6CC27B4A"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hAnsi="Times New Roman"/>
                <w:sz w:val="22"/>
              </w:rPr>
              <w:t>IV: Life-threatening complication (including CNS complications) requiring IC/ICU-management</w:t>
            </w:r>
          </w:p>
          <w:p w14:paraId="7C00C8C7"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hAnsi="Times New Roman"/>
                <w:sz w:val="22"/>
              </w:rPr>
              <w:t>V: Death of a patient</w:t>
            </w:r>
          </w:p>
        </w:tc>
      </w:tr>
      <w:tr w:rsidR="00173D0F" w:rsidRPr="00EB55CF" w14:paraId="6A99E42F" w14:textId="77777777" w:rsidTr="009D3820">
        <w:tc>
          <w:tcPr>
            <w:tcW w:w="2268" w:type="dxa"/>
            <w:vAlign w:val="center"/>
          </w:tcPr>
          <w:p w14:paraId="7F021627"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Sepsis </w:t>
            </w:r>
          </w:p>
        </w:tc>
        <w:tc>
          <w:tcPr>
            <w:tcW w:w="7088" w:type="dxa"/>
          </w:tcPr>
          <w:p w14:paraId="0E18DB18" w14:textId="77777777" w:rsidR="00173D0F" w:rsidRPr="00EB55CF" w:rsidRDefault="00173D0F" w:rsidP="00EB55CF">
            <w:pPr>
              <w:numPr>
                <w:ilvl w:val="0"/>
                <w:numId w:val="4"/>
              </w:numPr>
              <w:autoSpaceDE/>
              <w:autoSpaceDN/>
              <w:adjustRightInd/>
              <w:spacing w:line="240" w:lineRule="auto"/>
              <w:ind w:left="2"/>
              <w:jc w:val="left"/>
              <w:rPr>
                <w:rFonts w:cs="Times New Roman"/>
                <w:szCs w:val="22"/>
              </w:rPr>
            </w:pPr>
            <w:r w:rsidRPr="00EB55CF">
              <w:rPr>
                <w:rFonts w:eastAsia="Times New Roman" w:cs="Times New Roman"/>
                <w:snapToGrid w:val="0"/>
                <w:szCs w:val="22"/>
                <w:lang w:val="en-US" w:eastAsia="de-DE" w:bidi="en-US"/>
              </w:rPr>
              <w:t>Life-threatening organ dysfunction due to a dysregulated host response to infection, organ dysfunction is defined as an increase of 2 points or more in the Sequential Organ Failure Assessment (SOFA) score.</w:t>
            </w:r>
          </w:p>
        </w:tc>
      </w:tr>
      <w:tr w:rsidR="00173D0F" w:rsidRPr="00EB55CF" w14:paraId="2C692BE9" w14:textId="77777777" w:rsidTr="009D3820">
        <w:tc>
          <w:tcPr>
            <w:tcW w:w="2268" w:type="dxa"/>
            <w:vAlign w:val="center"/>
          </w:tcPr>
          <w:p w14:paraId="2CD3CF51"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Septic shock </w:t>
            </w:r>
          </w:p>
        </w:tc>
        <w:tc>
          <w:tcPr>
            <w:tcW w:w="7088" w:type="dxa"/>
          </w:tcPr>
          <w:p w14:paraId="54C53403" w14:textId="77777777" w:rsidR="00173D0F" w:rsidRPr="00EB55CF" w:rsidRDefault="00173D0F" w:rsidP="00EB55CF">
            <w:pPr>
              <w:numPr>
                <w:ilvl w:val="0"/>
                <w:numId w:val="4"/>
              </w:numPr>
              <w:autoSpaceDE/>
              <w:autoSpaceDN/>
              <w:adjustRightInd/>
              <w:spacing w:line="240" w:lineRule="auto"/>
              <w:ind w:left="2"/>
              <w:jc w:val="left"/>
              <w:rPr>
                <w:rFonts w:eastAsia="Times New Roman" w:cs="Times New Roman"/>
                <w:snapToGrid w:val="0"/>
                <w:szCs w:val="22"/>
                <w:lang w:val="en-US" w:eastAsia="de-DE" w:bidi="en-US"/>
              </w:rPr>
            </w:pPr>
            <w:r w:rsidRPr="00EB55CF">
              <w:rPr>
                <w:rFonts w:eastAsia="Times New Roman" w:cs="Times New Roman"/>
                <w:snapToGrid w:val="0"/>
                <w:szCs w:val="22"/>
                <w:lang w:val="en-US" w:eastAsia="de-DE" w:bidi="en-US"/>
              </w:rPr>
              <w:t>Sepsis and (despite adequate volume resuscitation) both of: Persistent hypotension requiring vasopressors to maintain MAP greater than or equal to 65 mm Hg, and Lactate greater than or equal to 2 mmol/L.</w:t>
            </w:r>
          </w:p>
        </w:tc>
      </w:tr>
      <w:tr w:rsidR="00173D0F" w:rsidRPr="00EB55CF" w14:paraId="01A622AB" w14:textId="77777777" w:rsidTr="009D3820">
        <w:tc>
          <w:tcPr>
            <w:tcW w:w="2268" w:type="dxa"/>
            <w:vAlign w:val="center"/>
          </w:tcPr>
          <w:p w14:paraId="59C654CC"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Bleeding req transfusion </w:t>
            </w:r>
          </w:p>
        </w:tc>
        <w:tc>
          <w:tcPr>
            <w:tcW w:w="7088" w:type="dxa"/>
          </w:tcPr>
          <w:p w14:paraId="28AFF711"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Patient requires transfusion of blood products (RBCs, FFP or PLTs)</w:t>
            </w:r>
          </w:p>
        </w:tc>
      </w:tr>
      <w:tr w:rsidR="00173D0F" w:rsidRPr="00EB55CF" w14:paraId="5711F09A" w14:textId="77777777" w:rsidTr="009D3820">
        <w:tc>
          <w:tcPr>
            <w:tcW w:w="2268" w:type="dxa"/>
            <w:vAlign w:val="center"/>
          </w:tcPr>
          <w:p w14:paraId="5D8CA547"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Cardiac arrest</w:t>
            </w:r>
          </w:p>
        </w:tc>
        <w:tc>
          <w:tcPr>
            <w:tcW w:w="7088" w:type="dxa"/>
          </w:tcPr>
          <w:p w14:paraId="77AD869B"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Documented cardiac arrest requiring CPR</w:t>
            </w:r>
          </w:p>
        </w:tc>
      </w:tr>
      <w:tr w:rsidR="00173D0F" w:rsidRPr="00EB55CF" w14:paraId="219E5DF3" w14:textId="77777777" w:rsidTr="009D3820">
        <w:tc>
          <w:tcPr>
            <w:tcW w:w="2268" w:type="dxa"/>
            <w:vAlign w:val="center"/>
          </w:tcPr>
          <w:p w14:paraId="66482D5E"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Pneumonia </w:t>
            </w:r>
          </w:p>
        </w:tc>
        <w:tc>
          <w:tcPr>
            <w:tcW w:w="7088" w:type="dxa"/>
          </w:tcPr>
          <w:p w14:paraId="7A015ECA"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Lower respiratory tract infection based on clinical, radiological and laboratory data</w:t>
            </w:r>
          </w:p>
        </w:tc>
      </w:tr>
      <w:tr w:rsidR="00173D0F" w:rsidRPr="00EB55CF" w14:paraId="0CF9EA85" w14:textId="77777777" w:rsidTr="009D3820">
        <w:tc>
          <w:tcPr>
            <w:tcW w:w="2268" w:type="dxa"/>
            <w:vAlign w:val="center"/>
          </w:tcPr>
          <w:p w14:paraId="538702C7"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Pulmonary embolism </w:t>
            </w:r>
          </w:p>
        </w:tc>
        <w:tc>
          <w:tcPr>
            <w:tcW w:w="7088" w:type="dxa"/>
          </w:tcPr>
          <w:p w14:paraId="7D825B6A"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Diagnosis based either on CTPA or ventilation/perfusion (V/Q) scan.</w:t>
            </w:r>
          </w:p>
        </w:tc>
      </w:tr>
      <w:tr w:rsidR="00173D0F" w:rsidRPr="00EB55CF" w14:paraId="4E8F7A94" w14:textId="77777777" w:rsidTr="009D3820">
        <w:tc>
          <w:tcPr>
            <w:tcW w:w="2268" w:type="dxa"/>
            <w:vAlign w:val="center"/>
          </w:tcPr>
          <w:p w14:paraId="6AA6B147"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Stroke </w:t>
            </w:r>
          </w:p>
        </w:tc>
        <w:tc>
          <w:tcPr>
            <w:tcW w:w="7088" w:type="dxa"/>
          </w:tcPr>
          <w:p w14:paraId="17EBDD24"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Ischemic or hemorrhagic stroke, diagnosis by neurologist based on clinical and radiological data</w:t>
            </w:r>
          </w:p>
        </w:tc>
      </w:tr>
      <w:tr w:rsidR="00173D0F" w:rsidRPr="00EB55CF" w14:paraId="23F3421C" w14:textId="77777777" w:rsidTr="009D3820">
        <w:tc>
          <w:tcPr>
            <w:tcW w:w="2268" w:type="dxa"/>
            <w:vAlign w:val="center"/>
          </w:tcPr>
          <w:p w14:paraId="715E6B0F"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val="en-GB" w:eastAsia="en-US" w:bidi="ar-SA"/>
              </w:rPr>
            </w:pPr>
            <w:r w:rsidRPr="00EB55CF">
              <w:rPr>
                <w:rFonts w:ascii="Times New Roman" w:eastAsiaTheme="minorHAnsi" w:hAnsi="Times New Roman"/>
                <w:snapToGrid/>
                <w:color w:val="auto"/>
                <w:sz w:val="22"/>
                <w:lang w:eastAsia="en-US" w:bidi="ar-SA"/>
              </w:rPr>
              <w:t>A</w:t>
            </w:r>
            <w:r w:rsidRPr="00EB55CF">
              <w:rPr>
                <w:rFonts w:ascii="Times New Roman" w:eastAsiaTheme="minorHAnsi" w:hAnsi="Times New Roman"/>
                <w:snapToGrid/>
                <w:color w:val="auto"/>
                <w:sz w:val="22"/>
                <w:lang w:val="en-GB" w:eastAsia="en-US" w:bidi="ar-SA"/>
              </w:rPr>
              <w:t>cute kidney injury</w:t>
            </w:r>
          </w:p>
        </w:tc>
        <w:tc>
          <w:tcPr>
            <w:tcW w:w="7088" w:type="dxa"/>
          </w:tcPr>
          <w:p w14:paraId="4E3E22D9" w14:textId="77777777" w:rsidR="00173D0F" w:rsidRPr="00EB55CF" w:rsidRDefault="00173D0F" w:rsidP="00EB55CF">
            <w:pPr>
              <w:pStyle w:val="MDPI31text"/>
              <w:spacing w:line="240" w:lineRule="auto"/>
              <w:ind w:left="0" w:firstLine="0"/>
              <w:jc w:val="left"/>
              <w:rPr>
                <w:rFonts w:ascii="Times New Roman" w:hAnsi="Times New Roman"/>
                <w:sz w:val="22"/>
              </w:rPr>
            </w:pPr>
            <w:r w:rsidRPr="00EB55CF">
              <w:rPr>
                <w:rFonts w:ascii="Times New Roman" w:hAnsi="Times New Roman"/>
                <w:sz w:val="22"/>
              </w:rPr>
              <w:t xml:space="preserve">A clinical condition associate with rapid decline of kidney function. The patient meets </w:t>
            </w:r>
            <w:r w:rsidRPr="00EB55CF">
              <w:rPr>
                <w:rFonts w:ascii="Times New Roman" w:hAnsi="Times New Roman"/>
                <w:sz w:val="22"/>
                <w:u w:val="single"/>
              </w:rPr>
              <w:t>one</w:t>
            </w:r>
            <w:r w:rsidRPr="00EB55CF">
              <w:rPr>
                <w:rFonts w:ascii="Times New Roman" w:hAnsi="Times New Roman"/>
                <w:sz w:val="22"/>
              </w:rPr>
              <w:t xml:space="preserve"> of the following:</w:t>
            </w:r>
          </w:p>
          <w:p w14:paraId="40CBB72C" w14:textId="77777777" w:rsidR="00173D0F" w:rsidRPr="00EB55CF" w:rsidRDefault="00173D0F" w:rsidP="00EB55CF">
            <w:pPr>
              <w:pStyle w:val="MDPI31text"/>
              <w:spacing w:line="240" w:lineRule="auto"/>
              <w:ind w:left="0" w:firstLine="0"/>
              <w:jc w:val="left"/>
              <w:rPr>
                <w:rFonts w:ascii="Times New Roman" w:hAnsi="Times New Roman"/>
                <w:sz w:val="22"/>
              </w:rPr>
            </w:pPr>
            <w:r w:rsidRPr="00EB55CF">
              <w:rPr>
                <w:rFonts w:ascii="Times New Roman" w:hAnsi="Times New Roman"/>
                <w:sz w:val="22"/>
              </w:rPr>
              <w:t>-Increased BUN on two measurements AND two Cr results &gt; 3mg/dl</w:t>
            </w:r>
          </w:p>
          <w:p w14:paraId="623EF2BE"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 xml:space="preserve">-Surgeon or physician has documented Acute Renal Failure AND </w:t>
            </w:r>
            <w:r w:rsidRPr="00EB55CF">
              <w:rPr>
                <w:rFonts w:ascii="Times New Roman" w:hAnsi="Times New Roman"/>
                <w:sz w:val="22"/>
                <w:u w:val="single"/>
              </w:rPr>
              <w:t>one</w:t>
            </w:r>
            <w:r w:rsidRPr="00EB55CF">
              <w:rPr>
                <w:rFonts w:ascii="Times New Roman" w:hAnsi="Times New Roman"/>
                <w:sz w:val="22"/>
              </w:rPr>
              <w:t xml:space="preserve"> of the following: Increased BUN on two measurements OR  2 Cr results &gt; 3mg/dl.</w:t>
            </w:r>
          </w:p>
        </w:tc>
      </w:tr>
      <w:tr w:rsidR="00173D0F" w:rsidRPr="00EB55CF" w14:paraId="7E7F021B" w14:textId="77777777" w:rsidTr="009D3820">
        <w:tc>
          <w:tcPr>
            <w:tcW w:w="2268" w:type="dxa"/>
            <w:vAlign w:val="center"/>
          </w:tcPr>
          <w:p w14:paraId="463BF2E7"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Myocardial Infarction </w:t>
            </w:r>
          </w:p>
        </w:tc>
        <w:tc>
          <w:tcPr>
            <w:tcW w:w="7088" w:type="dxa"/>
          </w:tcPr>
          <w:p w14:paraId="04E273BE"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Diagnosis by cardiologist based on the combination of clinical signs and symptoms, ECG and cardiac enzymes</w:t>
            </w:r>
          </w:p>
        </w:tc>
      </w:tr>
      <w:tr w:rsidR="00173D0F" w:rsidRPr="00EB55CF" w14:paraId="7500053B" w14:textId="77777777" w:rsidTr="009D3820">
        <w:trPr>
          <w:trHeight w:val="7179"/>
        </w:trPr>
        <w:tc>
          <w:tcPr>
            <w:tcW w:w="2268" w:type="dxa"/>
            <w:vAlign w:val="center"/>
          </w:tcPr>
          <w:p w14:paraId="6980CDF3"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lastRenderedPageBreak/>
              <w:t>Surgical Site Infection grade</w:t>
            </w:r>
          </w:p>
          <w:p w14:paraId="0D69E522" w14:textId="77777777" w:rsidR="00173D0F" w:rsidRPr="00EB55CF" w:rsidRDefault="00173D0F" w:rsidP="00EB55CF">
            <w:pPr>
              <w:pStyle w:val="MDPI31text"/>
              <w:spacing w:line="240" w:lineRule="auto"/>
              <w:ind w:left="0"/>
              <w:jc w:val="left"/>
              <w:rPr>
                <w:rFonts w:ascii="Times New Roman" w:eastAsiaTheme="minorHAnsi" w:hAnsi="Times New Roman"/>
                <w:snapToGrid/>
                <w:color w:val="auto"/>
                <w:sz w:val="22"/>
                <w:lang w:eastAsia="en-US" w:bidi="ar-SA"/>
              </w:rPr>
            </w:pPr>
          </w:p>
        </w:tc>
        <w:tc>
          <w:tcPr>
            <w:tcW w:w="7088" w:type="dxa"/>
          </w:tcPr>
          <w:p w14:paraId="3287F483"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Superficial: Skin or subcutaneous tissue is involved, occurs within 30 days postoperatively, and must fulfill one of the following additional criteria: purulent drainage from incision with or without diagnostic laboratory testing (culture), isolated organisms from aseptically obtained fluid or tissue culture in incision at least one sign or symptom of clinical infection: localized pain, edema, erythema, warmth and the superficial incision is deliberately opened by a surgeon (unless culture of incision is negative) diagnosis of a superficial incisional SSI by a surgeon or attending physician</w:t>
            </w:r>
          </w:p>
          <w:p w14:paraId="24BC110B"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Deep: Involves deep soft tissues such as fascia or muscle within incision, occurs within 30 days postoperatively without implant, occurs within 1 year if implant is in place and infection appears to be directly related to surgical procedure, and must fulfill one of the following additional criteria: purulent drainage from incision but not from the organ/space of the site dehiscence or deliberate opening by the surgeon from the deep incision when the patient has at least one of the following signs or symptoms of clinical infection (fever greater than 100.4°F, localized pain or edema, unless culture is negative), abscess or other evidence of infection involving the deep incision is found during examination of incision, reoperation, or pathologic or radiologic exam, diagnosis of a deep incisional SSI by a surgeon or attending physician</w:t>
            </w:r>
          </w:p>
          <w:p w14:paraId="5DE6A976"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rPr>
              <w:t>Organ/space: Involves any part of the anatomy other than the incision, occurs within 30 days postoperatively without implant, occurs within 1 year if implant is in place and infection appears to be directly related to surgical procedure, and must fulfill one of the following: purulence from a drain that was placed via stab incision into the organ/space (infection of drain site is not an SSI), isolated organisms from aseptically obtained fluid or tissue from the organ/space, abscess or other evidence of infection involving the deep incision is found during examination of incision, reoperation, or pathologic or radiologic exam, diagnosis of an organ/space SSI by a surgeon or attending physician</w:t>
            </w:r>
          </w:p>
        </w:tc>
      </w:tr>
      <w:tr w:rsidR="00173D0F" w:rsidRPr="00EB55CF" w14:paraId="04ABA7CF" w14:textId="77777777" w:rsidTr="009D3820">
        <w:tc>
          <w:tcPr>
            <w:tcW w:w="2268" w:type="dxa"/>
            <w:vAlign w:val="center"/>
          </w:tcPr>
          <w:p w14:paraId="1CD5A1D2"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Deep Venous Thrombosis</w:t>
            </w:r>
          </w:p>
        </w:tc>
        <w:tc>
          <w:tcPr>
            <w:tcW w:w="7088" w:type="dxa"/>
          </w:tcPr>
          <w:p w14:paraId="4AADB2A8"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Diagnosis set by ultrasonography of the affected limb</w:t>
            </w:r>
          </w:p>
        </w:tc>
      </w:tr>
      <w:tr w:rsidR="00173D0F" w:rsidRPr="00EB55CF" w14:paraId="3C70FF6C" w14:textId="77777777" w:rsidTr="009D3820">
        <w:tc>
          <w:tcPr>
            <w:tcW w:w="2268" w:type="dxa"/>
            <w:vAlign w:val="center"/>
          </w:tcPr>
          <w:p w14:paraId="48515C55"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Urinary tract infection </w:t>
            </w:r>
          </w:p>
        </w:tc>
        <w:tc>
          <w:tcPr>
            <w:tcW w:w="7088" w:type="dxa"/>
          </w:tcPr>
          <w:p w14:paraId="74500231"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Diagnosis based on clinical signs, laboratory data and positive urine culture</w:t>
            </w:r>
          </w:p>
        </w:tc>
      </w:tr>
      <w:tr w:rsidR="00173D0F" w:rsidRPr="00EB55CF" w14:paraId="799F1539" w14:textId="77777777" w:rsidTr="009D3820">
        <w:tc>
          <w:tcPr>
            <w:tcW w:w="2268" w:type="dxa"/>
            <w:vAlign w:val="center"/>
          </w:tcPr>
          <w:p w14:paraId="5603A22F"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Delirium </w:t>
            </w:r>
          </w:p>
        </w:tc>
        <w:tc>
          <w:tcPr>
            <w:tcW w:w="7088" w:type="dxa"/>
          </w:tcPr>
          <w:p w14:paraId="6471B7A5"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hAnsi="Times New Roman"/>
                <w:sz w:val="22"/>
                <w:shd w:val="clear" w:color="auto" w:fill="FFFFFF"/>
              </w:rPr>
              <w:t>Acute and fluctuating disturbance of consciousness with reduced ability to focus, maintain, or shift attention, accompanied by change in cognition and perceptual disturbances secondary to a general medical condition, diagnosis set by psychiatrist</w:t>
            </w:r>
          </w:p>
        </w:tc>
      </w:tr>
      <w:tr w:rsidR="00173D0F" w:rsidRPr="00EB55CF" w14:paraId="244FB6F2" w14:textId="77777777" w:rsidTr="009D3820">
        <w:tc>
          <w:tcPr>
            <w:tcW w:w="2268" w:type="dxa"/>
            <w:vAlign w:val="center"/>
          </w:tcPr>
          <w:p w14:paraId="66FE1534" w14:textId="77777777" w:rsidR="00173D0F" w:rsidRPr="00EB55CF" w:rsidRDefault="00173D0F" w:rsidP="00EB55CF">
            <w:pPr>
              <w:pStyle w:val="MDPI31text"/>
              <w:spacing w:line="240" w:lineRule="auto"/>
              <w:ind w:left="0" w:firstLine="0"/>
              <w:jc w:val="left"/>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 xml:space="preserve">Other </w:t>
            </w:r>
          </w:p>
        </w:tc>
        <w:tc>
          <w:tcPr>
            <w:tcW w:w="7088" w:type="dxa"/>
          </w:tcPr>
          <w:p w14:paraId="3C806281" w14:textId="77777777" w:rsidR="00173D0F" w:rsidRPr="00EB55CF" w:rsidRDefault="00173D0F" w:rsidP="00EB55CF">
            <w:pPr>
              <w:pStyle w:val="MDPI31text"/>
              <w:spacing w:line="240" w:lineRule="auto"/>
              <w:ind w:left="0" w:firstLine="0"/>
              <w:rPr>
                <w:rFonts w:ascii="Times New Roman" w:eastAsiaTheme="minorHAnsi" w:hAnsi="Times New Roman"/>
                <w:snapToGrid/>
                <w:color w:val="auto"/>
                <w:sz w:val="22"/>
                <w:lang w:eastAsia="en-US" w:bidi="ar-SA"/>
              </w:rPr>
            </w:pPr>
            <w:r w:rsidRPr="00EB55CF">
              <w:rPr>
                <w:rFonts w:ascii="Times New Roman" w:eastAsiaTheme="minorHAnsi" w:hAnsi="Times New Roman"/>
                <w:snapToGrid/>
                <w:color w:val="auto"/>
                <w:sz w:val="22"/>
                <w:lang w:eastAsia="en-US" w:bidi="ar-SA"/>
              </w:rPr>
              <w:t>Other complication other than the aforementioned</w:t>
            </w:r>
          </w:p>
        </w:tc>
      </w:tr>
    </w:tbl>
    <w:p w14:paraId="212A31B7" w14:textId="77777777" w:rsidR="00173D0F" w:rsidRPr="00EB55CF" w:rsidRDefault="00173D0F" w:rsidP="00EB55CF">
      <w:pPr>
        <w:spacing w:line="240" w:lineRule="auto"/>
        <w:jc w:val="left"/>
        <w:rPr>
          <w:rFonts w:cs="Times New Roman"/>
          <w:sz w:val="24"/>
        </w:rPr>
      </w:pPr>
    </w:p>
    <w:p w14:paraId="6AC1FE1D" w14:textId="77777777" w:rsidR="00173D0F" w:rsidRPr="00EB55CF" w:rsidRDefault="00173D0F" w:rsidP="00EB55CF">
      <w:pPr>
        <w:spacing w:line="240" w:lineRule="auto"/>
        <w:jc w:val="left"/>
        <w:rPr>
          <w:rFonts w:cs="Times New Roman"/>
          <w:sz w:val="24"/>
        </w:rPr>
      </w:pPr>
    </w:p>
    <w:p w14:paraId="20BA1864" w14:textId="77777777" w:rsidR="006B7AED" w:rsidRPr="00EB55CF" w:rsidRDefault="006B7AED" w:rsidP="00EB55CF">
      <w:pPr>
        <w:pStyle w:val="Heading1"/>
        <w:rPr>
          <w:rFonts w:cs="Times New Roman"/>
        </w:rPr>
      </w:pPr>
    </w:p>
    <w:p w14:paraId="26A7EF18" w14:textId="77777777" w:rsidR="00752839" w:rsidRPr="00EB55CF" w:rsidRDefault="00752839" w:rsidP="00EB55CF">
      <w:pPr>
        <w:pStyle w:val="Heading1"/>
        <w:rPr>
          <w:rFonts w:cs="Times New Roman"/>
        </w:rPr>
      </w:pPr>
    </w:p>
    <w:p w14:paraId="06E255CC" w14:textId="77777777" w:rsidR="00752839" w:rsidRPr="00EB55CF" w:rsidRDefault="00752839" w:rsidP="00EB55CF">
      <w:pPr>
        <w:pStyle w:val="Heading1"/>
        <w:rPr>
          <w:rFonts w:cs="Times New Roman"/>
        </w:rPr>
      </w:pPr>
    </w:p>
    <w:p w14:paraId="5332C748" w14:textId="77777777" w:rsidR="00752839" w:rsidRPr="00EB55CF" w:rsidRDefault="00752839" w:rsidP="00EB55CF">
      <w:pPr>
        <w:pStyle w:val="Heading1"/>
        <w:rPr>
          <w:rFonts w:cs="Times New Roman"/>
        </w:rPr>
      </w:pPr>
    </w:p>
    <w:p w14:paraId="3F84EA22" w14:textId="77777777" w:rsidR="00752839" w:rsidRPr="00EB55CF" w:rsidRDefault="00752839" w:rsidP="00EB55CF">
      <w:pPr>
        <w:pStyle w:val="Heading1"/>
        <w:rPr>
          <w:rFonts w:cs="Times New Roman"/>
        </w:rPr>
      </w:pPr>
    </w:p>
    <w:p w14:paraId="5F3D27AB" w14:textId="77777777" w:rsidR="00752839" w:rsidRPr="00EB55CF" w:rsidRDefault="00752839" w:rsidP="00EB55CF"/>
    <w:p w14:paraId="33A2A688" w14:textId="77777777" w:rsidR="00752839" w:rsidRPr="00EB55CF" w:rsidRDefault="00752839" w:rsidP="00EB55CF"/>
    <w:p w14:paraId="3358C86F" w14:textId="68EB7C89" w:rsidR="004033B7" w:rsidRPr="00EB55CF" w:rsidRDefault="004033B7" w:rsidP="00EB55CF">
      <w:pPr>
        <w:spacing w:line="240" w:lineRule="auto"/>
        <w:rPr>
          <w:rFonts w:cs="Times New Roman"/>
        </w:rPr>
      </w:pPr>
    </w:p>
    <w:p w14:paraId="37275213" w14:textId="786AD969" w:rsidR="00D1600B" w:rsidRPr="00EB55CF" w:rsidRDefault="00D1600B" w:rsidP="00EB55CF">
      <w:pPr>
        <w:spacing w:line="240" w:lineRule="auto"/>
        <w:rPr>
          <w:rFonts w:cs="Times New Roman"/>
        </w:rPr>
        <w:sectPr w:rsidR="00D1600B" w:rsidRPr="00EB55CF" w:rsidSect="009B45EE">
          <w:footerReference w:type="even" r:id="rId9"/>
          <w:footerReference w:type="default" r:id="rId10"/>
          <w:pgSz w:w="12240" w:h="15840" w:code="1"/>
          <w:pgMar w:top="854" w:right="1440" w:bottom="619" w:left="1440" w:header="720" w:footer="720" w:gutter="0"/>
          <w:cols w:space="720"/>
        </w:sectPr>
      </w:pPr>
    </w:p>
    <w:p w14:paraId="21DDCF76" w14:textId="5935CA4F" w:rsidR="00D526BC" w:rsidRPr="00EB55CF" w:rsidRDefault="00D526BC" w:rsidP="00EB55CF">
      <w:pPr>
        <w:pStyle w:val="Heading1"/>
        <w:rPr>
          <w:rFonts w:cs="Times New Roman"/>
        </w:rPr>
      </w:pPr>
      <w:bookmarkStart w:id="102" w:name="_Toc112196553"/>
      <w:r w:rsidRPr="00EB55CF">
        <w:rPr>
          <w:rFonts w:cs="Times New Roman"/>
        </w:rPr>
        <w:lastRenderedPageBreak/>
        <w:t>Supplementary Table S</w:t>
      </w:r>
      <w:r w:rsidR="00EF78AB" w:rsidRPr="00EB55CF">
        <w:rPr>
          <w:rFonts w:cs="Times New Roman"/>
          <w:lang w:val="el-GR"/>
        </w:rPr>
        <w:t>3</w:t>
      </w:r>
      <w:r w:rsidRPr="00EB55CF">
        <w:rPr>
          <w:rFonts w:cs="Times New Roman"/>
        </w:rPr>
        <w:t>. 30day postoperative mortality according to preoperative diagnosis and surgical procedure.</w:t>
      </w:r>
      <w:bookmarkEnd w:id="102"/>
    </w:p>
    <w:tbl>
      <w:tblPr>
        <w:tblStyle w:val="TableGrid"/>
        <w:tblW w:w="66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3931"/>
        <w:gridCol w:w="656"/>
        <w:gridCol w:w="821"/>
        <w:gridCol w:w="1255"/>
      </w:tblGrid>
      <w:tr w:rsidR="00D526BC" w:rsidRPr="00EB55CF" w14:paraId="18198E3A" w14:textId="77777777" w:rsidTr="0071771A">
        <w:tc>
          <w:tcPr>
            <w:tcW w:w="3931" w:type="dxa"/>
            <w:tcBorders>
              <w:top w:val="single" w:sz="4" w:space="0" w:color="auto"/>
              <w:bottom w:val="single" w:sz="4" w:space="0" w:color="auto"/>
            </w:tcBorders>
          </w:tcPr>
          <w:p w14:paraId="556CB244" w14:textId="77777777" w:rsidR="00D526BC" w:rsidRPr="00EB55CF" w:rsidRDefault="00D526BC" w:rsidP="00EB55CF">
            <w:pPr>
              <w:spacing w:line="240" w:lineRule="auto"/>
              <w:jc w:val="left"/>
              <w:rPr>
                <w:rFonts w:cs="Times New Roman"/>
                <w:lang w:val="en-US"/>
              </w:rPr>
            </w:pPr>
          </w:p>
        </w:tc>
        <w:tc>
          <w:tcPr>
            <w:tcW w:w="656" w:type="dxa"/>
            <w:tcBorders>
              <w:top w:val="single" w:sz="4" w:space="0" w:color="auto"/>
              <w:bottom w:val="single" w:sz="4" w:space="0" w:color="auto"/>
            </w:tcBorders>
          </w:tcPr>
          <w:p w14:paraId="45FFC7B9" w14:textId="77777777" w:rsidR="00D526BC" w:rsidRPr="00EB55CF" w:rsidRDefault="00D526BC" w:rsidP="00EB55CF">
            <w:pPr>
              <w:spacing w:line="240" w:lineRule="auto"/>
              <w:jc w:val="center"/>
              <w:rPr>
                <w:rFonts w:cs="Times New Roman"/>
                <w:lang w:val="en-US"/>
              </w:rPr>
            </w:pPr>
            <w:r w:rsidRPr="00EB55CF">
              <w:rPr>
                <w:rFonts w:cs="Times New Roman"/>
                <w:lang w:val="en-US"/>
              </w:rPr>
              <w:t xml:space="preserve">N died </w:t>
            </w:r>
          </w:p>
        </w:tc>
        <w:tc>
          <w:tcPr>
            <w:tcW w:w="821" w:type="dxa"/>
            <w:tcBorders>
              <w:top w:val="single" w:sz="4" w:space="0" w:color="auto"/>
              <w:bottom w:val="single" w:sz="4" w:space="0" w:color="auto"/>
            </w:tcBorders>
          </w:tcPr>
          <w:p w14:paraId="009DE911" w14:textId="77777777" w:rsidR="00D526BC" w:rsidRPr="00EB55CF" w:rsidRDefault="00D526BC" w:rsidP="00EB55CF">
            <w:pPr>
              <w:spacing w:line="240" w:lineRule="auto"/>
              <w:jc w:val="center"/>
              <w:rPr>
                <w:rFonts w:cs="Times New Roman"/>
                <w:lang w:val="en-US"/>
              </w:rPr>
            </w:pPr>
            <w:r w:rsidRPr="00EB55CF">
              <w:rPr>
                <w:rFonts w:cs="Times New Roman"/>
                <w:lang w:val="en-US"/>
              </w:rPr>
              <w:t>N cohort</w:t>
            </w:r>
          </w:p>
        </w:tc>
        <w:tc>
          <w:tcPr>
            <w:tcW w:w="1255" w:type="dxa"/>
            <w:tcBorders>
              <w:top w:val="single" w:sz="4" w:space="0" w:color="auto"/>
              <w:bottom w:val="single" w:sz="4" w:space="0" w:color="auto"/>
            </w:tcBorders>
          </w:tcPr>
          <w:p w14:paraId="4502D105" w14:textId="77777777" w:rsidR="00D526BC" w:rsidRPr="00EB55CF" w:rsidRDefault="00D526BC" w:rsidP="00EB55CF">
            <w:pPr>
              <w:spacing w:line="240" w:lineRule="auto"/>
              <w:jc w:val="center"/>
              <w:rPr>
                <w:rFonts w:cs="Times New Roman"/>
                <w:lang w:val="en-US"/>
              </w:rPr>
            </w:pPr>
            <w:r w:rsidRPr="00EB55CF">
              <w:rPr>
                <w:rFonts w:cs="Times New Roman"/>
                <w:lang w:val="en-US"/>
              </w:rPr>
              <w:t>Mortality %</w:t>
            </w:r>
          </w:p>
        </w:tc>
      </w:tr>
      <w:tr w:rsidR="00D526BC" w:rsidRPr="00EB55CF" w14:paraId="208A1B8C" w14:textId="77777777" w:rsidTr="0071771A">
        <w:tc>
          <w:tcPr>
            <w:tcW w:w="3931" w:type="dxa"/>
            <w:tcBorders>
              <w:top w:val="single" w:sz="4" w:space="0" w:color="auto"/>
            </w:tcBorders>
          </w:tcPr>
          <w:p w14:paraId="27720B1B"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Diagnosis </w:t>
            </w:r>
          </w:p>
        </w:tc>
        <w:tc>
          <w:tcPr>
            <w:tcW w:w="656" w:type="dxa"/>
            <w:tcBorders>
              <w:top w:val="single" w:sz="4" w:space="0" w:color="auto"/>
            </w:tcBorders>
          </w:tcPr>
          <w:p w14:paraId="5D20E1F3" w14:textId="77777777" w:rsidR="00D526BC" w:rsidRPr="00EB55CF" w:rsidRDefault="00D526BC" w:rsidP="00EB55CF">
            <w:pPr>
              <w:spacing w:line="240" w:lineRule="auto"/>
              <w:jc w:val="center"/>
              <w:rPr>
                <w:rFonts w:cs="Times New Roman"/>
                <w:lang w:val="en-US"/>
              </w:rPr>
            </w:pPr>
          </w:p>
        </w:tc>
        <w:tc>
          <w:tcPr>
            <w:tcW w:w="821" w:type="dxa"/>
            <w:tcBorders>
              <w:top w:val="single" w:sz="4" w:space="0" w:color="auto"/>
            </w:tcBorders>
          </w:tcPr>
          <w:p w14:paraId="51890AA2" w14:textId="77777777" w:rsidR="00D526BC" w:rsidRPr="00EB55CF" w:rsidRDefault="00D526BC" w:rsidP="00EB55CF">
            <w:pPr>
              <w:spacing w:line="240" w:lineRule="auto"/>
              <w:jc w:val="center"/>
              <w:rPr>
                <w:rFonts w:cs="Times New Roman"/>
                <w:lang w:val="en-US"/>
              </w:rPr>
            </w:pPr>
          </w:p>
        </w:tc>
        <w:tc>
          <w:tcPr>
            <w:tcW w:w="1255" w:type="dxa"/>
            <w:tcBorders>
              <w:top w:val="single" w:sz="4" w:space="0" w:color="auto"/>
            </w:tcBorders>
          </w:tcPr>
          <w:p w14:paraId="1169BD26" w14:textId="77777777" w:rsidR="00D526BC" w:rsidRPr="00EB55CF" w:rsidRDefault="00D526BC" w:rsidP="00EB55CF">
            <w:pPr>
              <w:spacing w:line="240" w:lineRule="auto"/>
              <w:jc w:val="center"/>
              <w:rPr>
                <w:rFonts w:cs="Times New Roman"/>
                <w:lang w:val="en-US"/>
              </w:rPr>
            </w:pPr>
          </w:p>
        </w:tc>
      </w:tr>
      <w:tr w:rsidR="00D526BC" w:rsidRPr="00EB55CF" w14:paraId="47D923E2" w14:textId="77777777" w:rsidTr="0071771A">
        <w:tc>
          <w:tcPr>
            <w:tcW w:w="3931" w:type="dxa"/>
          </w:tcPr>
          <w:p w14:paraId="6D4F7AEF"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Perforation</w:t>
            </w:r>
          </w:p>
        </w:tc>
        <w:tc>
          <w:tcPr>
            <w:tcW w:w="656" w:type="dxa"/>
          </w:tcPr>
          <w:p w14:paraId="1D2C220E" w14:textId="77777777" w:rsidR="00D526BC" w:rsidRPr="00EB55CF" w:rsidRDefault="00D526BC" w:rsidP="00EB55CF">
            <w:pPr>
              <w:spacing w:line="240" w:lineRule="auto"/>
              <w:jc w:val="center"/>
              <w:rPr>
                <w:rFonts w:cs="Times New Roman"/>
                <w:lang w:val="en-US"/>
              </w:rPr>
            </w:pPr>
            <w:r w:rsidRPr="00EB55CF">
              <w:rPr>
                <w:rFonts w:cs="Times New Roman"/>
                <w:lang w:val="en-US"/>
              </w:rPr>
              <w:t>38</w:t>
            </w:r>
          </w:p>
        </w:tc>
        <w:tc>
          <w:tcPr>
            <w:tcW w:w="821" w:type="dxa"/>
          </w:tcPr>
          <w:p w14:paraId="4123370C" w14:textId="77777777" w:rsidR="00D526BC" w:rsidRPr="00EB55CF" w:rsidRDefault="00D526BC" w:rsidP="00EB55CF">
            <w:pPr>
              <w:spacing w:line="240" w:lineRule="auto"/>
              <w:jc w:val="center"/>
              <w:rPr>
                <w:rFonts w:cs="Times New Roman"/>
                <w:lang w:val="en-US"/>
              </w:rPr>
            </w:pPr>
            <w:r w:rsidRPr="00EB55CF">
              <w:rPr>
                <w:rFonts w:cs="Times New Roman"/>
                <w:lang w:val="en-US"/>
              </w:rPr>
              <w:t>225</w:t>
            </w:r>
          </w:p>
        </w:tc>
        <w:tc>
          <w:tcPr>
            <w:tcW w:w="1255" w:type="dxa"/>
          </w:tcPr>
          <w:p w14:paraId="7F039787" w14:textId="77777777" w:rsidR="00D526BC" w:rsidRPr="00EB55CF" w:rsidRDefault="00D526BC" w:rsidP="00EB55CF">
            <w:pPr>
              <w:spacing w:line="240" w:lineRule="auto"/>
              <w:jc w:val="center"/>
              <w:rPr>
                <w:rFonts w:cs="Times New Roman"/>
                <w:lang w:val="en-US"/>
              </w:rPr>
            </w:pPr>
            <w:r w:rsidRPr="00EB55CF">
              <w:rPr>
                <w:rFonts w:cs="Times New Roman"/>
                <w:lang w:val="en-US"/>
              </w:rPr>
              <w:t>16.9</w:t>
            </w:r>
          </w:p>
        </w:tc>
      </w:tr>
      <w:tr w:rsidR="00D526BC" w:rsidRPr="00EB55CF" w14:paraId="6AD239AB" w14:textId="77777777" w:rsidTr="0071771A">
        <w:tc>
          <w:tcPr>
            <w:tcW w:w="3931" w:type="dxa"/>
          </w:tcPr>
          <w:p w14:paraId="70426918"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Obstruction</w:t>
            </w:r>
          </w:p>
        </w:tc>
        <w:tc>
          <w:tcPr>
            <w:tcW w:w="656" w:type="dxa"/>
          </w:tcPr>
          <w:p w14:paraId="3EC6AF4F" w14:textId="77777777" w:rsidR="00D526BC" w:rsidRPr="00EB55CF" w:rsidRDefault="00D526BC" w:rsidP="00EB55CF">
            <w:pPr>
              <w:spacing w:line="240" w:lineRule="auto"/>
              <w:jc w:val="center"/>
              <w:rPr>
                <w:rFonts w:cs="Times New Roman"/>
                <w:lang w:val="en-US"/>
              </w:rPr>
            </w:pPr>
            <w:r w:rsidRPr="00EB55CF">
              <w:rPr>
                <w:rFonts w:cs="Times New Roman"/>
                <w:lang w:val="en-US"/>
              </w:rPr>
              <w:t>29</w:t>
            </w:r>
          </w:p>
        </w:tc>
        <w:tc>
          <w:tcPr>
            <w:tcW w:w="821" w:type="dxa"/>
          </w:tcPr>
          <w:p w14:paraId="6740519F" w14:textId="77777777" w:rsidR="00D526BC" w:rsidRPr="00EB55CF" w:rsidRDefault="00D526BC" w:rsidP="00EB55CF">
            <w:pPr>
              <w:spacing w:line="240" w:lineRule="auto"/>
              <w:jc w:val="center"/>
              <w:rPr>
                <w:rFonts w:cs="Times New Roman"/>
                <w:lang w:val="en-US"/>
              </w:rPr>
            </w:pPr>
            <w:r w:rsidRPr="00EB55CF">
              <w:rPr>
                <w:rFonts w:cs="Times New Roman"/>
                <w:lang w:val="en-US"/>
              </w:rPr>
              <w:t>247</w:t>
            </w:r>
          </w:p>
        </w:tc>
        <w:tc>
          <w:tcPr>
            <w:tcW w:w="1255" w:type="dxa"/>
          </w:tcPr>
          <w:p w14:paraId="29883E7E" w14:textId="77777777" w:rsidR="00D526BC" w:rsidRPr="00EB55CF" w:rsidRDefault="00D526BC" w:rsidP="00EB55CF">
            <w:pPr>
              <w:spacing w:line="240" w:lineRule="auto"/>
              <w:jc w:val="center"/>
              <w:rPr>
                <w:rFonts w:cs="Times New Roman"/>
                <w:lang w:val="en-US"/>
              </w:rPr>
            </w:pPr>
            <w:r w:rsidRPr="00EB55CF">
              <w:rPr>
                <w:rFonts w:cs="Times New Roman"/>
                <w:lang w:val="en-US"/>
              </w:rPr>
              <w:t>11.7</w:t>
            </w:r>
          </w:p>
        </w:tc>
      </w:tr>
      <w:tr w:rsidR="00D526BC" w:rsidRPr="00EB55CF" w14:paraId="25904B46" w14:textId="77777777" w:rsidTr="0071771A">
        <w:tc>
          <w:tcPr>
            <w:tcW w:w="3931" w:type="dxa"/>
          </w:tcPr>
          <w:p w14:paraId="1DFB436B"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Ischemia</w:t>
            </w:r>
          </w:p>
        </w:tc>
        <w:tc>
          <w:tcPr>
            <w:tcW w:w="656" w:type="dxa"/>
          </w:tcPr>
          <w:p w14:paraId="4B5621BC" w14:textId="77777777" w:rsidR="00D526BC" w:rsidRPr="00EB55CF" w:rsidRDefault="00D526BC" w:rsidP="00EB55CF">
            <w:pPr>
              <w:spacing w:line="240" w:lineRule="auto"/>
              <w:jc w:val="center"/>
              <w:rPr>
                <w:rFonts w:cs="Times New Roman"/>
                <w:lang w:val="en-US"/>
              </w:rPr>
            </w:pPr>
            <w:r w:rsidRPr="00EB55CF">
              <w:rPr>
                <w:rFonts w:cs="Times New Roman"/>
                <w:lang w:val="en-US"/>
              </w:rPr>
              <w:t>20</w:t>
            </w:r>
          </w:p>
        </w:tc>
        <w:tc>
          <w:tcPr>
            <w:tcW w:w="821" w:type="dxa"/>
          </w:tcPr>
          <w:p w14:paraId="4258F62C" w14:textId="77777777" w:rsidR="00D526BC" w:rsidRPr="00EB55CF" w:rsidRDefault="00D526BC" w:rsidP="00EB55CF">
            <w:pPr>
              <w:spacing w:line="240" w:lineRule="auto"/>
              <w:jc w:val="center"/>
              <w:rPr>
                <w:rFonts w:cs="Times New Roman"/>
                <w:lang w:val="en-US"/>
              </w:rPr>
            </w:pPr>
            <w:r w:rsidRPr="00EB55CF">
              <w:rPr>
                <w:rFonts w:cs="Times New Roman"/>
                <w:lang w:val="en-US"/>
              </w:rPr>
              <w:t>94</w:t>
            </w:r>
          </w:p>
        </w:tc>
        <w:tc>
          <w:tcPr>
            <w:tcW w:w="1255" w:type="dxa"/>
          </w:tcPr>
          <w:p w14:paraId="69E8DDC2" w14:textId="77777777" w:rsidR="00D526BC" w:rsidRPr="00EB55CF" w:rsidRDefault="00D526BC" w:rsidP="00EB55CF">
            <w:pPr>
              <w:spacing w:line="240" w:lineRule="auto"/>
              <w:jc w:val="center"/>
              <w:rPr>
                <w:rFonts w:cs="Times New Roman"/>
                <w:lang w:val="en-US"/>
              </w:rPr>
            </w:pPr>
            <w:r w:rsidRPr="00EB55CF">
              <w:rPr>
                <w:rFonts w:cs="Times New Roman"/>
                <w:lang w:val="en-US"/>
              </w:rPr>
              <w:t>21.3</w:t>
            </w:r>
          </w:p>
        </w:tc>
      </w:tr>
      <w:tr w:rsidR="00D526BC" w:rsidRPr="00EB55CF" w14:paraId="361D6095" w14:textId="77777777" w:rsidTr="0071771A">
        <w:tc>
          <w:tcPr>
            <w:tcW w:w="3931" w:type="dxa"/>
          </w:tcPr>
          <w:p w14:paraId="2BA47035"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Other</w:t>
            </w:r>
          </w:p>
        </w:tc>
        <w:tc>
          <w:tcPr>
            <w:tcW w:w="656" w:type="dxa"/>
          </w:tcPr>
          <w:p w14:paraId="5E71686F" w14:textId="77777777" w:rsidR="00D526BC" w:rsidRPr="00EB55CF" w:rsidRDefault="00D526BC" w:rsidP="00EB55CF">
            <w:pPr>
              <w:spacing w:line="240" w:lineRule="auto"/>
              <w:jc w:val="center"/>
              <w:rPr>
                <w:rFonts w:cs="Times New Roman"/>
                <w:lang w:val="en-US"/>
              </w:rPr>
            </w:pPr>
            <w:r w:rsidRPr="00EB55CF">
              <w:rPr>
                <w:rFonts w:cs="Times New Roman"/>
                <w:lang w:val="en-US"/>
              </w:rPr>
              <w:t>16</w:t>
            </w:r>
          </w:p>
        </w:tc>
        <w:tc>
          <w:tcPr>
            <w:tcW w:w="821" w:type="dxa"/>
          </w:tcPr>
          <w:p w14:paraId="3FC05998" w14:textId="77777777" w:rsidR="00D526BC" w:rsidRPr="00EB55CF" w:rsidRDefault="00D526BC" w:rsidP="00EB55CF">
            <w:pPr>
              <w:spacing w:line="240" w:lineRule="auto"/>
              <w:jc w:val="center"/>
              <w:rPr>
                <w:rFonts w:cs="Times New Roman"/>
                <w:lang w:val="en-US"/>
              </w:rPr>
            </w:pPr>
            <w:r w:rsidRPr="00EB55CF">
              <w:rPr>
                <w:rFonts w:cs="Times New Roman"/>
                <w:lang w:val="en-US"/>
              </w:rPr>
              <w:t>65</w:t>
            </w:r>
          </w:p>
        </w:tc>
        <w:tc>
          <w:tcPr>
            <w:tcW w:w="1255" w:type="dxa"/>
          </w:tcPr>
          <w:p w14:paraId="5139EBF1" w14:textId="77777777" w:rsidR="00D526BC" w:rsidRPr="00EB55CF" w:rsidRDefault="00D526BC" w:rsidP="00EB55CF">
            <w:pPr>
              <w:spacing w:line="240" w:lineRule="auto"/>
              <w:jc w:val="center"/>
              <w:rPr>
                <w:rFonts w:cs="Times New Roman"/>
                <w:lang w:val="en-US"/>
              </w:rPr>
            </w:pPr>
            <w:r w:rsidRPr="00EB55CF">
              <w:rPr>
                <w:rFonts w:cs="Times New Roman"/>
                <w:lang w:val="en-US"/>
              </w:rPr>
              <w:t>24.6</w:t>
            </w:r>
          </w:p>
        </w:tc>
      </w:tr>
      <w:tr w:rsidR="00D526BC" w:rsidRPr="00EB55CF" w14:paraId="1441EAF0" w14:textId="77777777" w:rsidTr="0071771A">
        <w:tc>
          <w:tcPr>
            <w:tcW w:w="3931" w:type="dxa"/>
          </w:tcPr>
          <w:p w14:paraId="200EFA6A"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Procedure </w:t>
            </w:r>
          </w:p>
        </w:tc>
        <w:tc>
          <w:tcPr>
            <w:tcW w:w="656" w:type="dxa"/>
          </w:tcPr>
          <w:p w14:paraId="79A97684" w14:textId="77777777" w:rsidR="00D526BC" w:rsidRPr="00EB55CF" w:rsidRDefault="00D526BC" w:rsidP="00EB55CF">
            <w:pPr>
              <w:spacing w:line="240" w:lineRule="auto"/>
              <w:jc w:val="center"/>
              <w:rPr>
                <w:rFonts w:cs="Times New Roman"/>
                <w:lang w:val="en-US"/>
              </w:rPr>
            </w:pPr>
          </w:p>
        </w:tc>
        <w:tc>
          <w:tcPr>
            <w:tcW w:w="821" w:type="dxa"/>
          </w:tcPr>
          <w:p w14:paraId="7534A720" w14:textId="77777777" w:rsidR="00D526BC" w:rsidRPr="00EB55CF" w:rsidRDefault="00D526BC" w:rsidP="00EB55CF">
            <w:pPr>
              <w:spacing w:line="240" w:lineRule="auto"/>
              <w:jc w:val="center"/>
              <w:rPr>
                <w:rFonts w:cs="Times New Roman"/>
                <w:lang w:val="en-US"/>
              </w:rPr>
            </w:pPr>
          </w:p>
        </w:tc>
        <w:tc>
          <w:tcPr>
            <w:tcW w:w="1255" w:type="dxa"/>
          </w:tcPr>
          <w:p w14:paraId="7FFC7C85" w14:textId="77777777" w:rsidR="00D526BC" w:rsidRPr="00EB55CF" w:rsidRDefault="00D526BC" w:rsidP="00EB55CF">
            <w:pPr>
              <w:spacing w:line="240" w:lineRule="auto"/>
              <w:jc w:val="center"/>
              <w:rPr>
                <w:rFonts w:cs="Times New Roman"/>
                <w:lang w:val="en-US"/>
              </w:rPr>
            </w:pPr>
          </w:p>
        </w:tc>
      </w:tr>
      <w:tr w:rsidR="00D526BC" w:rsidRPr="00EB55CF" w14:paraId="515B08F6" w14:textId="77777777" w:rsidTr="0071771A">
        <w:tc>
          <w:tcPr>
            <w:tcW w:w="3931" w:type="dxa"/>
          </w:tcPr>
          <w:p w14:paraId="3FDEACF7"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Adhesiolysis</w:t>
            </w:r>
          </w:p>
        </w:tc>
        <w:tc>
          <w:tcPr>
            <w:tcW w:w="656" w:type="dxa"/>
          </w:tcPr>
          <w:p w14:paraId="5C9E46E9" w14:textId="77777777" w:rsidR="00D526BC" w:rsidRPr="00EB55CF" w:rsidRDefault="00D526BC" w:rsidP="00EB55CF">
            <w:pPr>
              <w:spacing w:line="240" w:lineRule="auto"/>
              <w:jc w:val="center"/>
              <w:rPr>
                <w:rFonts w:cs="Times New Roman"/>
                <w:lang w:val="en-US"/>
              </w:rPr>
            </w:pPr>
            <w:r w:rsidRPr="00EB55CF">
              <w:rPr>
                <w:rFonts w:cs="Times New Roman"/>
                <w:lang w:val="en-US"/>
              </w:rPr>
              <w:t>3</w:t>
            </w:r>
          </w:p>
        </w:tc>
        <w:tc>
          <w:tcPr>
            <w:tcW w:w="821" w:type="dxa"/>
          </w:tcPr>
          <w:p w14:paraId="3F1347EA" w14:textId="77777777" w:rsidR="00D526BC" w:rsidRPr="00EB55CF" w:rsidRDefault="00D526BC" w:rsidP="00EB55CF">
            <w:pPr>
              <w:spacing w:line="240" w:lineRule="auto"/>
              <w:jc w:val="center"/>
              <w:rPr>
                <w:rFonts w:cs="Times New Roman"/>
                <w:lang w:val="en-US"/>
              </w:rPr>
            </w:pPr>
            <w:r w:rsidRPr="00EB55CF">
              <w:rPr>
                <w:rFonts w:cs="Times New Roman"/>
                <w:lang w:val="en-US"/>
              </w:rPr>
              <w:t>75</w:t>
            </w:r>
          </w:p>
        </w:tc>
        <w:tc>
          <w:tcPr>
            <w:tcW w:w="1255" w:type="dxa"/>
          </w:tcPr>
          <w:p w14:paraId="61BAABBB" w14:textId="77777777" w:rsidR="00D526BC" w:rsidRPr="00EB55CF" w:rsidRDefault="00D526BC" w:rsidP="00EB55CF">
            <w:pPr>
              <w:spacing w:line="240" w:lineRule="auto"/>
              <w:jc w:val="center"/>
              <w:rPr>
                <w:rFonts w:cs="Times New Roman"/>
                <w:lang w:val="en-US"/>
              </w:rPr>
            </w:pPr>
            <w:r w:rsidRPr="00EB55CF">
              <w:rPr>
                <w:rFonts w:cs="Times New Roman"/>
                <w:lang w:val="en-US"/>
              </w:rPr>
              <w:t>4.0</w:t>
            </w:r>
          </w:p>
        </w:tc>
      </w:tr>
      <w:tr w:rsidR="00D526BC" w:rsidRPr="00EB55CF" w14:paraId="689AC595" w14:textId="77777777" w:rsidTr="0071771A">
        <w:tc>
          <w:tcPr>
            <w:tcW w:w="3931" w:type="dxa"/>
          </w:tcPr>
          <w:p w14:paraId="2C73B204"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Small bowel resection</w:t>
            </w:r>
          </w:p>
        </w:tc>
        <w:tc>
          <w:tcPr>
            <w:tcW w:w="656" w:type="dxa"/>
          </w:tcPr>
          <w:p w14:paraId="6D810576" w14:textId="77777777" w:rsidR="00D526BC" w:rsidRPr="00EB55CF" w:rsidRDefault="00D526BC" w:rsidP="00EB55CF">
            <w:pPr>
              <w:spacing w:line="240" w:lineRule="auto"/>
              <w:jc w:val="center"/>
              <w:rPr>
                <w:rFonts w:cs="Times New Roman"/>
                <w:lang w:val="en-US"/>
              </w:rPr>
            </w:pPr>
            <w:r w:rsidRPr="00EB55CF">
              <w:rPr>
                <w:rFonts w:cs="Times New Roman"/>
                <w:lang w:val="en-US"/>
              </w:rPr>
              <w:t>24</w:t>
            </w:r>
          </w:p>
        </w:tc>
        <w:tc>
          <w:tcPr>
            <w:tcW w:w="821" w:type="dxa"/>
          </w:tcPr>
          <w:p w14:paraId="09BB810C" w14:textId="77777777" w:rsidR="00D526BC" w:rsidRPr="00EB55CF" w:rsidRDefault="00D526BC" w:rsidP="00EB55CF">
            <w:pPr>
              <w:spacing w:line="240" w:lineRule="auto"/>
              <w:jc w:val="center"/>
              <w:rPr>
                <w:rFonts w:cs="Times New Roman"/>
                <w:lang w:val="en-US"/>
              </w:rPr>
            </w:pPr>
            <w:r w:rsidRPr="00EB55CF">
              <w:rPr>
                <w:rFonts w:cs="Times New Roman"/>
                <w:lang w:val="en-US"/>
              </w:rPr>
              <w:t>130</w:t>
            </w:r>
          </w:p>
        </w:tc>
        <w:tc>
          <w:tcPr>
            <w:tcW w:w="1255" w:type="dxa"/>
          </w:tcPr>
          <w:p w14:paraId="79526287" w14:textId="77777777" w:rsidR="00D526BC" w:rsidRPr="00EB55CF" w:rsidRDefault="00D526BC" w:rsidP="00EB55CF">
            <w:pPr>
              <w:spacing w:line="240" w:lineRule="auto"/>
              <w:jc w:val="center"/>
              <w:rPr>
                <w:rFonts w:cs="Times New Roman"/>
                <w:lang w:val="en-US"/>
              </w:rPr>
            </w:pPr>
            <w:r w:rsidRPr="00EB55CF">
              <w:rPr>
                <w:rFonts w:cs="Times New Roman"/>
                <w:lang w:val="en-US"/>
              </w:rPr>
              <w:t>18.5</w:t>
            </w:r>
          </w:p>
        </w:tc>
      </w:tr>
      <w:tr w:rsidR="00D526BC" w:rsidRPr="00EB55CF" w14:paraId="4AE4B39F" w14:textId="77777777" w:rsidTr="0071771A">
        <w:tc>
          <w:tcPr>
            <w:tcW w:w="3931" w:type="dxa"/>
          </w:tcPr>
          <w:p w14:paraId="149ADEBE"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Colectomy right</w:t>
            </w:r>
          </w:p>
        </w:tc>
        <w:tc>
          <w:tcPr>
            <w:tcW w:w="656" w:type="dxa"/>
          </w:tcPr>
          <w:p w14:paraId="145FCAEF" w14:textId="77777777" w:rsidR="00D526BC" w:rsidRPr="00EB55CF" w:rsidRDefault="00D526BC" w:rsidP="00EB55CF">
            <w:pPr>
              <w:spacing w:line="240" w:lineRule="auto"/>
              <w:jc w:val="center"/>
              <w:rPr>
                <w:rFonts w:cs="Times New Roman"/>
                <w:lang w:val="en-US"/>
              </w:rPr>
            </w:pPr>
            <w:r w:rsidRPr="00EB55CF">
              <w:rPr>
                <w:rFonts w:cs="Times New Roman"/>
                <w:lang w:val="en-US"/>
              </w:rPr>
              <w:t>10</w:t>
            </w:r>
          </w:p>
        </w:tc>
        <w:tc>
          <w:tcPr>
            <w:tcW w:w="821" w:type="dxa"/>
          </w:tcPr>
          <w:p w14:paraId="39F8F73C" w14:textId="77777777" w:rsidR="00D526BC" w:rsidRPr="00EB55CF" w:rsidRDefault="00D526BC" w:rsidP="00EB55CF">
            <w:pPr>
              <w:spacing w:line="240" w:lineRule="auto"/>
              <w:jc w:val="center"/>
              <w:rPr>
                <w:rFonts w:cs="Times New Roman"/>
                <w:lang w:val="en-US"/>
              </w:rPr>
            </w:pPr>
            <w:r w:rsidRPr="00EB55CF">
              <w:rPr>
                <w:rFonts w:cs="Times New Roman"/>
                <w:lang w:val="en-US"/>
              </w:rPr>
              <w:t>58</w:t>
            </w:r>
          </w:p>
        </w:tc>
        <w:tc>
          <w:tcPr>
            <w:tcW w:w="1255" w:type="dxa"/>
          </w:tcPr>
          <w:p w14:paraId="1F318C6B" w14:textId="77777777" w:rsidR="00D526BC" w:rsidRPr="00EB55CF" w:rsidRDefault="00D526BC" w:rsidP="00EB55CF">
            <w:pPr>
              <w:spacing w:line="240" w:lineRule="auto"/>
              <w:jc w:val="center"/>
              <w:rPr>
                <w:rFonts w:cs="Times New Roman"/>
                <w:lang w:val="en-US"/>
              </w:rPr>
            </w:pPr>
            <w:r w:rsidRPr="00EB55CF">
              <w:rPr>
                <w:rFonts w:cs="Times New Roman"/>
                <w:lang w:val="en-US"/>
              </w:rPr>
              <w:t>17.2</w:t>
            </w:r>
          </w:p>
        </w:tc>
      </w:tr>
      <w:tr w:rsidR="00D526BC" w:rsidRPr="00EB55CF" w14:paraId="29C37D58" w14:textId="77777777" w:rsidTr="0071771A">
        <w:tc>
          <w:tcPr>
            <w:tcW w:w="3931" w:type="dxa"/>
          </w:tcPr>
          <w:p w14:paraId="42CBB0EE"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Hartmann's procedure</w:t>
            </w:r>
          </w:p>
        </w:tc>
        <w:tc>
          <w:tcPr>
            <w:tcW w:w="656" w:type="dxa"/>
          </w:tcPr>
          <w:p w14:paraId="1B4F6FF5" w14:textId="77777777" w:rsidR="00D526BC" w:rsidRPr="00EB55CF" w:rsidRDefault="00D526BC" w:rsidP="00EB55CF">
            <w:pPr>
              <w:spacing w:line="240" w:lineRule="auto"/>
              <w:jc w:val="center"/>
              <w:rPr>
                <w:rFonts w:cs="Times New Roman"/>
                <w:lang w:val="en-US"/>
              </w:rPr>
            </w:pPr>
            <w:r w:rsidRPr="00EB55CF">
              <w:rPr>
                <w:rFonts w:cs="Times New Roman"/>
                <w:lang w:val="en-US"/>
              </w:rPr>
              <w:t>14</w:t>
            </w:r>
          </w:p>
        </w:tc>
        <w:tc>
          <w:tcPr>
            <w:tcW w:w="821" w:type="dxa"/>
          </w:tcPr>
          <w:p w14:paraId="5186C725" w14:textId="77777777" w:rsidR="00D526BC" w:rsidRPr="00EB55CF" w:rsidRDefault="00D526BC" w:rsidP="00EB55CF">
            <w:pPr>
              <w:spacing w:line="240" w:lineRule="auto"/>
              <w:jc w:val="center"/>
              <w:rPr>
                <w:rFonts w:cs="Times New Roman"/>
                <w:lang w:val="en-US"/>
              </w:rPr>
            </w:pPr>
            <w:r w:rsidRPr="00EB55CF">
              <w:rPr>
                <w:rFonts w:cs="Times New Roman"/>
                <w:lang w:val="en-US"/>
              </w:rPr>
              <w:t>73</w:t>
            </w:r>
          </w:p>
        </w:tc>
        <w:tc>
          <w:tcPr>
            <w:tcW w:w="1255" w:type="dxa"/>
          </w:tcPr>
          <w:p w14:paraId="3A92B8AC" w14:textId="77777777" w:rsidR="00D526BC" w:rsidRPr="00EB55CF" w:rsidRDefault="00D526BC" w:rsidP="00EB55CF">
            <w:pPr>
              <w:spacing w:line="240" w:lineRule="auto"/>
              <w:jc w:val="center"/>
              <w:rPr>
                <w:rFonts w:cs="Times New Roman"/>
                <w:lang w:val="en-US"/>
              </w:rPr>
            </w:pPr>
            <w:r w:rsidRPr="00EB55CF">
              <w:rPr>
                <w:rFonts w:cs="Times New Roman"/>
                <w:lang w:val="en-US"/>
              </w:rPr>
              <w:t>19.2</w:t>
            </w:r>
          </w:p>
        </w:tc>
      </w:tr>
      <w:tr w:rsidR="00D526BC" w:rsidRPr="00EB55CF" w14:paraId="61DCD093" w14:textId="77777777" w:rsidTr="0071771A">
        <w:tc>
          <w:tcPr>
            <w:tcW w:w="3931" w:type="dxa"/>
          </w:tcPr>
          <w:p w14:paraId="4BAC7129"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Strangulated hernia with bowel resection</w:t>
            </w:r>
          </w:p>
        </w:tc>
        <w:tc>
          <w:tcPr>
            <w:tcW w:w="656" w:type="dxa"/>
          </w:tcPr>
          <w:p w14:paraId="317E03B8" w14:textId="77777777" w:rsidR="00D526BC" w:rsidRPr="00EB55CF" w:rsidRDefault="00D526BC" w:rsidP="00EB55CF">
            <w:pPr>
              <w:spacing w:line="240" w:lineRule="auto"/>
              <w:jc w:val="center"/>
              <w:rPr>
                <w:rFonts w:cs="Times New Roman"/>
                <w:lang w:val="en-US"/>
              </w:rPr>
            </w:pPr>
            <w:r w:rsidRPr="00EB55CF">
              <w:rPr>
                <w:rFonts w:cs="Times New Roman"/>
                <w:lang w:val="en-US"/>
              </w:rPr>
              <w:t>3</w:t>
            </w:r>
          </w:p>
        </w:tc>
        <w:tc>
          <w:tcPr>
            <w:tcW w:w="821" w:type="dxa"/>
          </w:tcPr>
          <w:p w14:paraId="4A616ACE" w14:textId="77777777" w:rsidR="00D526BC" w:rsidRPr="00EB55CF" w:rsidRDefault="00D526BC" w:rsidP="00EB55CF">
            <w:pPr>
              <w:spacing w:line="240" w:lineRule="auto"/>
              <w:jc w:val="center"/>
              <w:rPr>
                <w:rFonts w:cs="Times New Roman"/>
                <w:lang w:val="en-US"/>
              </w:rPr>
            </w:pPr>
            <w:r w:rsidRPr="00EB55CF">
              <w:rPr>
                <w:rFonts w:cs="Times New Roman"/>
                <w:lang w:val="en-US"/>
              </w:rPr>
              <w:t>38</w:t>
            </w:r>
          </w:p>
        </w:tc>
        <w:tc>
          <w:tcPr>
            <w:tcW w:w="1255" w:type="dxa"/>
          </w:tcPr>
          <w:p w14:paraId="164B4D2F" w14:textId="77777777" w:rsidR="00D526BC" w:rsidRPr="00EB55CF" w:rsidRDefault="00D526BC" w:rsidP="00EB55CF">
            <w:pPr>
              <w:spacing w:line="240" w:lineRule="auto"/>
              <w:jc w:val="center"/>
              <w:rPr>
                <w:rFonts w:cs="Times New Roman"/>
                <w:lang w:val="en-US"/>
              </w:rPr>
            </w:pPr>
            <w:r w:rsidRPr="00EB55CF">
              <w:rPr>
                <w:rFonts w:cs="Times New Roman"/>
                <w:lang w:val="en-US"/>
              </w:rPr>
              <w:t>7.9</w:t>
            </w:r>
          </w:p>
        </w:tc>
      </w:tr>
      <w:tr w:rsidR="00D526BC" w:rsidRPr="00EB55CF" w14:paraId="00052330" w14:textId="77777777" w:rsidTr="0071771A">
        <w:tc>
          <w:tcPr>
            <w:tcW w:w="3931" w:type="dxa"/>
          </w:tcPr>
          <w:p w14:paraId="6F3A82B2"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Peptic ulcer repair</w:t>
            </w:r>
          </w:p>
        </w:tc>
        <w:tc>
          <w:tcPr>
            <w:tcW w:w="656" w:type="dxa"/>
          </w:tcPr>
          <w:p w14:paraId="32B4EB10" w14:textId="77777777" w:rsidR="00D526BC" w:rsidRPr="00EB55CF" w:rsidRDefault="00D526BC" w:rsidP="00EB55CF">
            <w:pPr>
              <w:spacing w:line="240" w:lineRule="auto"/>
              <w:jc w:val="center"/>
              <w:rPr>
                <w:rFonts w:cs="Times New Roman"/>
                <w:lang w:val="en-US"/>
              </w:rPr>
            </w:pPr>
            <w:r w:rsidRPr="00EB55CF">
              <w:rPr>
                <w:rFonts w:cs="Times New Roman"/>
                <w:lang w:val="en-US"/>
              </w:rPr>
              <w:t>12</w:t>
            </w:r>
          </w:p>
        </w:tc>
        <w:tc>
          <w:tcPr>
            <w:tcW w:w="821" w:type="dxa"/>
          </w:tcPr>
          <w:p w14:paraId="61AA9D27" w14:textId="77777777" w:rsidR="00D526BC" w:rsidRPr="00EB55CF" w:rsidRDefault="00D526BC" w:rsidP="00EB55CF">
            <w:pPr>
              <w:spacing w:line="240" w:lineRule="auto"/>
              <w:jc w:val="center"/>
              <w:rPr>
                <w:rFonts w:cs="Times New Roman"/>
                <w:lang w:val="en-US"/>
              </w:rPr>
            </w:pPr>
            <w:r w:rsidRPr="00EB55CF">
              <w:rPr>
                <w:rFonts w:cs="Times New Roman"/>
                <w:lang w:val="en-US"/>
              </w:rPr>
              <w:t>75</w:t>
            </w:r>
          </w:p>
        </w:tc>
        <w:tc>
          <w:tcPr>
            <w:tcW w:w="1255" w:type="dxa"/>
          </w:tcPr>
          <w:p w14:paraId="695BC0ED" w14:textId="77777777" w:rsidR="00D526BC" w:rsidRPr="00EB55CF" w:rsidRDefault="00D526BC" w:rsidP="00EB55CF">
            <w:pPr>
              <w:spacing w:line="240" w:lineRule="auto"/>
              <w:jc w:val="center"/>
              <w:rPr>
                <w:rFonts w:cs="Times New Roman"/>
                <w:lang w:val="en-US"/>
              </w:rPr>
            </w:pPr>
            <w:r w:rsidRPr="00EB55CF">
              <w:rPr>
                <w:rFonts w:cs="Times New Roman"/>
                <w:lang w:val="en-US"/>
              </w:rPr>
              <w:t>16.0</w:t>
            </w:r>
          </w:p>
        </w:tc>
      </w:tr>
      <w:tr w:rsidR="00D526BC" w:rsidRPr="00EB55CF" w14:paraId="6A0DBD6A" w14:textId="77777777" w:rsidTr="0071771A">
        <w:tc>
          <w:tcPr>
            <w:tcW w:w="3931" w:type="dxa"/>
          </w:tcPr>
          <w:p w14:paraId="602388CE"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Colectomy other</w:t>
            </w:r>
          </w:p>
        </w:tc>
        <w:tc>
          <w:tcPr>
            <w:tcW w:w="656" w:type="dxa"/>
          </w:tcPr>
          <w:p w14:paraId="4E4432A9" w14:textId="77777777" w:rsidR="00D526BC" w:rsidRPr="00EB55CF" w:rsidRDefault="00D526BC" w:rsidP="00EB55CF">
            <w:pPr>
              <w:spacing w:line="240" w:lineRule="auto"/>
              <w:jc w:val="center"/>
              <w:rPr>
                <w:rFonts w:cs="Times New Roman"/>
                <w:lang w:val="en-US"/>
              </w:rPr>
            </w:pPr>
            <w:r w:rsidRPr="00EB55CF">
              <w:rPr>
                <w:rFonts w:cs="Times New Roman"/>
                <w:lang w:val="en-US"/>
              </w:rPr>
              <w:t>12</w:t>
            </w:r>
          </w:p>
        </w:tc>
        <w:tc>
          <w:tcPr>
            <w:tcW w:w="821" w:type="dxa"/>
          </w:tcPr>
          <w:p w14:paraId="29584D58" w14:textId="77777777" w:rsidR="00D526BC" w:rsidRPr="00EB55CF" w:rsidRDefault="00D526BC" w:rsidP="00EB55CF">
            <w:pPr>
              <w:spacing w:line="240" w:lineRule="auto"/>
              <w:jc w:val="center"/>
              <w:rPr>
                <w:rFonts w:cs="Times New Roman"/>
                <w:lang w:val="en-US"/>
              </w:rPr>
            </w:pPr>
            <w:r w:rsidRPr="00EB55CF">
              <w:rPr>
                <w:rFonts w:cs="Times New Roman"/>
                <w:lang w:val="en-US"/>
              </w:rPr>
              <w:t>50</w:t>
            </w:r>
          </w:p>
        </w:tc>
        <w:tc>
          <w:tcPr>
            <w:tcW w:w="1255" w:type="dxa"/>
          </w:tcPr>
          <w:p w14:paraId="3B9BFB8A" w14:textId="77777777" w:rsidR="00D526BC" w:rsidRPr="00EB55CF" w:rsidRDefault="00D526BC" w:rsidP="00EB55CF">
            <w:pPr>
              <w:spacing w:line="240" w:lineRule="auto"/>
              <w:jc w:val="center"/>
              <w:rPr>
                <w:rFonts w:cs="Times New Roman"/>
                <w:lang w:val="en-US"/>
              </w:rPr>
            </w:pPr>
            <w:r w:rsidRPr="00EB55CF">
              <w:rPr>
                <w:rFonts w:cs="Times New Roman"/>
                <w:lang w:val="en-US"/>
              </w:rPr>
              <w:t>24.0</w:t>
            </w:r>
          </w:p>
        </w:tc>
      </w:tr>
      <w:tr w:rsidR="00D526BC" w:rsidRPr="00EB55CF" w14:paraId="0705AF7B" w14:textId="77777777" w:rsidTr="0071771A">
        <w:tc>
          <w:tcPr>
            <w:tcW w:w="3931" w:type="dxa"/>
          </w:tcPr>
          <w:p w14:paraId="2C287502"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Stoma formation</w:t>
            </w:r>
          </w:p>
        </w:tc>
        <w:tc>
          <w:tcPr>
            <w:tcW w:w="656" w:type="dxa"/>
          </w:tcPr>
          <w:p w14:paraId="271D9DFA" w14:textId="77777777" w:rsidR="00D526BC" w:rsidRPr="00EB55CF" w:rsidRDefault="00D526BC" w:rsidP="00EB55CF">
            <w:pPr>
              <w:spacing w:line="240" w:lineRule="auto"/>
              <w:jc w:val="center"/>
              <w:rPr>
                <w:rFonts w:cs="Times New Roman"/>
                <w:lang w:val="en-US"/>
              </w:rPr>
            </w:pPr>
            <w:r w:rsidRPr="00EB55CF">
              <w:rPr>
                <w:rFonts w:cs="Times New Roman"/>
                <w:lang w:val="en-US"/>
              </w:rPr>
              <w:t>8</w:t>
            </w:r>
          </w:p>
        </w:tc>
        <w:tc>
          <w:tcPr>
            <w:tcW w:w="821" w:type="dxa"/>
          </w:tcPr>
          <w:p w14:paraId="364247E7" w14:textId="77777777" w:rsidR="00D526BC" w:rsidRPr="00EB55CF" w:rsidRDefault="00D526BC" w:rsidP="00EB55CF">
            <w:pPr>
              <w:spacing w:line="240" w:lineRule="auto"/>
              <w:jc w:val="center"/>
              <w:rPr>
                <w:rFonts w:cs="Times New Roman"/>
                <w:lang w:val="en-US"/>
              </w:rPr>
            </w:pPr>
            <w:r w:rsidRPr="00EB55CF">
              <w:rPr>
                <w:rFonts w:cs="Times New Roman"/>
                <w:lang w:val="en-US"/>
              </w:rPr>
              <w:t>41</w:t>
            </w:r>
          </w:p>
        </w:tc>
        <w:tc>
          <w:tcPr>
            <w:tcW w:w="1255" w:type="dxa"/>
          </w:tcPr>
          <w:p w14:paraId="27CD38B8" w14:textId="77777777" w:rsidR="00D526BC" w:rsidRPr="00EB55CF" w:rsidRDefault="00D526BC" w:rsidP="00EB55CF">
            <w:pPr>
              <w:spacing w:line="240" w:lineRule="auto"/>
              <w:jc w:val="center"/>
              <w:rPr>
                <w:rFonts w:cs="Times New Roman"/>
                <w:lang w:val="en-US"/>
              </w:rPr>
            </w:pPr>
            <w:r w:rsidRPr="00EB55CF">
              <w:rPr>
                <w:rFonts w:cs="Times New Roman"/>
                <w:lang w:val="en-US"/>
              </w:rPr>
              <w:t>19.5</w:t>
            </w:r>
          </w:p>
        </w:tc>
      </w:tr>
      <w:tr w:rsidR="00D526BC" w:rsidRPr="00EB55CF" w14:paraId="31317FAA" w14:textId="77777777" w:rsidTr="0071771A">
        <w:tc>
          <w:tcPr>
            <w:tcW w:w="3931" w:type="dxa"/>
            <w:tcBorders>
              <w:bottom w:val="single" w:sz="4" w:space="0" w:color="auto"/>
            </w:tcBorders>
          </w:tcPr>
          <w:p w14:paraId="0029C3D9" w14:textId="77777777" w:rsidR="00D526BC" w:rsidRPr="00EB55CF" w:rsidRDefault="00D526BC" w:rsidP="00EB55CF">
            <w:pPr>
              <w:spacing w:line="240" w:lineRule="auto"/>
              <w:jc w:val="left"/>
              <w:rPr>
                <w:rFonts w:cs="Times New Roman"/>
                <w:lang w:val="en-US"/>
              </w:rPr>
            </w:pPr>
            <w:r w:rsidRPr="00EB55CF">
              <w:rPr>
                <w:rFonts w:cs="Times New Roman"/>
                <w:lang w:val="en-US"/>
              </w:rPr>
              <w:t xml:space="preserve"> Other</w:t>
            </w:r>
          </w:p>
        </w:tc>
        <w:tc>
          <w:tcPr>
            <w:tcW w:w="656" w:type="dxa"/>
            <w:tcBorders>
              <w:bottom w:val="single" w:sz="4" w:space="0" w:color="auto"/>
            </w:tcBorders>
          </w:tcPr>
          <w:p w14:paraId="5D4B1E38" w14:textId="77777777" w:rsidR="00D526BC" w:rsidRPr="00EB55CF" w:rsidRDefault="00D526BC" w:rsidP="00EB55CF">
            <w:pPr>
              <w:spacing w:line="240" w:lineRule="auto"/>
              <w:jc w:val="center"/>
              <w:rPr>
                <w:rFonts w:cs="Times New Roman"/>
                <w:lang w:val="en-US"/>
              </w:rPr>
            </w:pPr>
            <w:r w:rsidRPr="00EB55CF">
              <w:rPr>
                <w:rFonts w:cs="Times New Roman"/>
                <w:lang w:val="en-US"/>
              </w:rPr>
              <w:t>17</w:t>
            </w:r>
          </w:p>
        </w:tc>
        <w:tc>
          <w:tcPr>
            <w:tcW w:w="821" w:type="dxa"/>
            <w:tcBorders>
              <w:bottom w:val="single" w:sz="4" w:space="0" w:color="auto"/>
            </w:tcBorders>
          </w:tcPr>
          <w:p w14:paraId="25D321A3" w14:textId="77777777" w:rsidR="00D526BC" w:rsidRPr="00EB55CF" w:rsidRDefault="00D526BC" w:rsidP="00EB55CF">
            <w:pPr>
              <w:spacing w:line="240" w:lineRule="auto"/>
              <w:jc w:val="center"/>
              <w:rPr>
                <w:rFonts w:cs="Times New Roman"/>
                <w:lang w:val="en-US"/>
              </w:rPr>
            </w:pPr>
            <w:r w:rsidRPr="00EB55CF">
              <w:rPr>
                <w:rFonts w:cs="Times New Roman"/>
                <w:lang w:val="en-US"/>
              </w:rPr>
              <w:t>91</w:t>
            </w:r>
          </w:p>
        </w:tc>
        <w:tc>
          <w:tcPr>
            <w:tcW w:w="1255" w:type="dxa"/>
            <w:tcBorders>
              <w:bottom w:val="single" w:sz="4" w:space="0" w:color="auto"/>
            </w:tcBorders>
          </w:tcPr>
          <w:p w14:paraId="2FBE4388" w14:textId="77777777" w:rsidR="00D526BC" w:rsidRPr="00EB55CF" w:rsidRDefault="00D526BC" w:rsidP="00EB55CF">
            <w:pPr>
              <w:spacing w:line="240" w:lineRule="auto"/>
              <w:jc w:val="center"/>
              <w:rPr>
                <w:rFonts w:cs="Times New Roman"/>
                <w:lang w:val="en-US"/>
              </w:rPr>
            </w:pPr>
            <w:r w:rsidRPr="00EB55CF">
              <w:rPr>
                <w:rFonts w:cs="Times New Roman"/>
                <w:lang w:val="en-US"/>
              </w:rPr>
              <w:t>18.7</w:t>
            </w:r>
          </w:p>
        </w:tc>
      </w:tr>
    </w:tbl>
    <w:p w14:paraId="1F33699F" w14:textId="091F69AF" w:rsidR="00D526BC" w:rsidRPr="00EB55CF" w:rsidRDefault="00D526BC" w:rsidP="00EB55CF">
      <w:pPr>
        <w:spacing w:line="240" w:lineRule="auto"/>
        <w:jc w:val="left"/>
        <w:rPr>
          <w:rFonts w:cs="Times New Roman"/>
          <w:lang w:val="en-US"/>
        </w:rPr>
      </w:pPr>
      <w:r w:rsidRPr="00EB55CF">
        <w:rPr>
          <w:rFonts w:cs="Times New Roman"/>
          <w:lang w:val="en-US"/>
        </w:rPr>
        <w:t>Missing values &lt;1.5%</w:t>
      </w:r>
    </w:p>
    <w:p w14:paraId="1526040B" w14:textId="77777777" w:rsidR="00D526BC" w:rsidRPr="00EB55CF" w:rsidRDefault="00D526BC" w:rsidP="00EB55CF">
      <w:pPr>
        <w:autoSpaceDE/>
        <w:autoSpaceDN/>
        <w:adjustRightInd/>
        <w:spacing w:line="240" w:lineRule="auto"/>
        <w:jc w:val="left"/>
        <w:rPr>
          <w:rFonts w:cs="Times New Roman"/>
          <w:lang w:val="en-US"/>
        </w:rPr>
      </w:pPr>
      <w:r w:rsidRPr="00EB55CF">
        <w:rPr>
          <w:rFonts w:cs="Times New Roman"/>
          <w:lang w:val="en-US"/>
        </w:rPr>
        <w:br w:type="page"/>
      </w:r>
    </w:p>
    <w:p w14:paraId="481FDAF3" w14:textId="77777777" w:rsidR="00D526BC" w:rsidRPr="00EB55CF" w:rsidRDefault="00D526BC" w:rsidP="00EB55CF">
      <w:pPr>
        <w:spacing w:line="240" w:lineRule="auto"/>
        <w:jc w:val="left"/>
        <w:rPr>
          <w:rFonts w:cs="Times New Roman"/>
          <w:lang w:val="el-GR"/>
        </w:rPr>
      </w:pPr>
    </w:p>
    <w:p w14:paraId="1267CC89" w14:textId="1779C892" w:rsidR="00D526BC" w:rsidRPr="00EB55CF" w:rsidRDefault="00D526BC" w:rsidP="00EB55CF">
      <w:pPr>
        <w:pStyle w:val="Heading1"/>
        <w:rPr>
          <w:lang w:val="en-US"/>
        </w:rPr>
      </w:pPr>
      <w:bookmarkStart w:id="103" w:name="_Toc112196554"/>
      <w:r w:rsidRPr="00EB55CF">
        <w:rPr>
          <w:lang w:val="en-US"/>
        </w:rPr>
        <w:t>Supplementary Table S</w:t>
      </w:r>
      <w:r w:rsidR="00EF78AB" w:rsidRPr="00EB55CF">
        <w:rPr>
          <w:lang w:val="el-GR"/>
        </w:rPr>
        <w:t>4</w:t>
      </w:r>
      <w:r w:rsidRPr="00EB55CF">
        <w:rPr>
          <w:lang w:val="en-US"/>
        </w:rPr>
        <w:t>. Mortality associated with postoperative complications.</w:t>
      </w:r>
      <w:bookmarkEnd w:id="103"/>
      <w:r w:rsidRPr="00EB55CF">
        <w:rPr>
          <w:lang w:val="en-US"/>
        </w:rPr>
        <w:t xml:space="preserve"> </w:t>
      </w:r>
    </w:p>
    <w:tbl>
      <w:tblPr>
        <w:tblStyle w:val="TableGrid"/>
        <w:tblW w:w="8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337"/>
        <w:gridCol w:w="1493"/>
        <w:gridCol w:w="2268"/>
      </w:tblGrid>
      <w:tr w:rsidR="00D526BC" w:rsidRPr="00EB55CF" w14:paraId="7C73DA26" w14:textId="77777777" w:rsidTr="0071771A">
        <w:tc>
          <w:tcPr>
            <w:tcW w:w="3119" w:type="dxa"/>
            <w:tcBorders>
              <w:top w:val="single" w:sz="4" w:space="0" w:color="auto"/>
              <w:bottom w:val="single" w:sz="4" w:space="0" w:color="auto"/>
            </w:tcBorders>
          </w:tcPr>
          <w:p w14:paraId="331E5A18" w14:textId="77777777" w:rsidR="00D526BC" w:rsidRPr="00EB55CF" w:rsidRDefault="00D526BC" w:rsidP="00EB55CF">
            <w:pPr>
              <w:spacing w:line="240" w:lineRule="auto"/>
              <w:rPr>
                <w:b/>
                <w:bCs/>
                <w:szCs w:val="22"/>
              </w:rPr>
            </w:pPr>
            <w:r w:rsidRPr="00EB55CF">
              <w:rPr>
                <w:b/>
                <w:bCs/>
                <w:szCs w:val="22"/>
              </w:rPr>
              <w:t>Postoperative outcome</w:t>
            </w:r>
          </w:p>
        </w:tc>
        <w:tc>
          <w:tcPr>
            <w:tcW w:w="1337" w:type="dxa"/>
            <w:tcBorders>
              <w:top w:val="single" w:sz="4" w:space="0" w:color="auto"/>
              <w:bottom w:val="single" w:sz="4" w:space="0" w:color="auto"/>
            </w:tcBorders>
          </w:tcPr>
          <w:p w14:paraId="2E7318A5" w14:textId="77777777" w:rsidR="00D526BC" w:rsidRPr="00EB55CF" w:rsidRDefault="00D526BC" w:rsidP="00EB55CF">
            <w:pPr>
              <w:spacing w:line="240" w:lineRule="auto"/>
              <w:jc w:val="center"/>
              <w:rPr>
                <w:b/>
                <w:bCs/>
                <w:szCs w:val="22"/>
              </w:rPr>
            </w:pPr>
            <w:r w:rsidRPr="00EB55CF">
              <w:rPr>
                <w:b/>
                <w:bCs/>
                <w:szCs w:val="22"/>
              </w:rPr>
              <w:t>No. of patients</w:t>
            </w:r>
          </w:p>
        </w:tc>
        <w:tc>
          <w:tcPr>
            <w:tcW w:w="1493" w:type="dxa"/>
            <w:tcBorders>
              <w:top w:val="single" w:sz="4" w:space="0" w:color="auto"/>
              <w:bottom w:val="single" w:sz="4" w:space="0" w:color="auto"/>
            </w:tcBorders>
          </w:tcPr>
          <w:p w14:paraId="10854830" w14:textId="77777777" w:rsidR="00D526BC" w:rsidRPr="00EB55CF" w:rsidRDefault="00D526BC" w:rsidP="00EB55CF">
            <w:pPr>
              <w:spacing w:line="240" w:lineRule="auto"/>
              <w:jc w:val="center"/>
              <w:rPr>
                <w:b/>
                <w:bCs/>
                <w:szCs w:val="22"/>
              </w:rPr>
            </w:pPr>
            <w:r w:rsidRPr="00EB55CF">
              <w:rPr>
                <w:b/>
                <w:bCs/>
                <w:szCs w:val="22"/>
              </w:rPr>
              <w:t>Proportion (%)</w:t>
            </w:r>
          </w:p>
        </w:tc>
        <w:tc>
          <w:tcPr>
            <w:tcW w:w="2268" w:type="dxa"/>
            <w:tcBorders>
              <w:top w:val="single" w:sz="4" w:space="0" w:color="auto"/>
              <w:bottom w:val="single" w:sz="4" w:space="0" w:color="auto"/>
            </w:tcBorders>
          </w:tcPr>
          <w:p w14:paraId="642F0F89" w14:textId="77777777" w:rsidR="00D526BC" w:rsidRPr="00EB55CF" w:rsidRDefault="00D526BC" w:rsidP="00EB55CF">
            <w:pPr>
              <w:spacing w:line="240" w:lineRule="auto"/>
              <w:jc w:val="center"/>
              <w:rPr>
                <w:b/>
                <w:bCs/>
                <w:szCs w:val="22"/>
              </w:rPr>
            </w:pPr>
            <w:r w:rsidRPr="00EB55CF">
              <w:rPr>
                <w:b/>
                <w:bCs/>
                <w:szCs w:val="22"/>
              </w:rPr>
              <w:t>Mortality within complications</w:t>
            </w:r>
          </w:p>
        </w:tc>
      </w:tr>
      <w:tr w:rsidR="00D526BC" w:rsidRPr="00EB55CF" w14:paraId="3051B081" w14:textId="77777777" w:rsidTr="0071771A">
        <w:tc>
          <w:tcPr>
            <w:tcW w:w="3119" w:type="dxa"/>
            <w:tcBorders>
              <w:top w:val="single" w:sz="4" w:space="0" w:color="auto"/>
            </w:tcBorders>
          </w:tcPr>
          <w:p w14:paraId="0384ECC7" w14:textId="77777777" w:rsidR="00D526BC" w:rsidRPr="00EB55CF" w:rsidRDefault="00D526BC" w:rsidP="00EB55CF">
            <w:pPr>
              <w:spacing w:line="240" w:lineRule="auto"/>
              <w:rPr>
                <w:szCs w:val="22"/>
              </w:rPr>
            </w:pPr>
            <w:r w:rsidRPr="00EB55CF">
              <w:rPr>
                <w:szCs w:val="22"/>
              </w:rPr>
              <w:t>Return to theatre</w:t>
            </w:r>
          </w:p>
        </w:tc>
        <w:tc>
          <w:tcPr>
            <w:tcW w:w="1337" w:type="dxa"/>
            <w:tcBorders>
              <w:top w:val="single" w:sz="4" w:space="0" w:color="auto"/>
            </w:tcBorders>
          </w:tcPr>
          <w:p w14:paraId="1D7C4345" w14:textId="77777777" w:rsidR="00D526BC" w:rsidRPr="00EB55CF" w:rsidRDefault="00D526BC" w:rsidP="00EB55CF">
            <w:pPr>
              <w:spacing w:line="240" w:lineRule="auto"/>
              <w:jc w:val="center"/>
              <w:rPr>
                <w:szCs w:val="22"/>
              </w:rPr>
            </w:pPr>
            <w:r w:rsidRPr="00EB55CF">
              <w:rPr>
                <w:szCs w:val="22"/>
              </w:rPr>
              <w:t>55</w:t>
            </w:r>
          </w:p>
        </w:tc>
        <w:tc>
          <w:tcPr>
            <w:tcW w:w="1493" w:type="dxa"/>
            <w:tcBorders>
              <w:top w:val="single" w:sz="4" w:space="0" w:color="auto"/>
            </w:tcBorders>
          </w:tcPr>
          <w:p w14:paraId="432D71A7" w14:textId="77777777" w:rsidR="00D526BC" w:rsidRPr="00EB55CF" w:rsidRDefault="00D526BC" w:rsidP="00EB55CF">
            <w:pPr>
              <w:spacing w:line="240" w:lineRule="auto"/>
              <w:jc w:val="center"/>
              <w:rPr>
                <w:szCs w:val="22"/>
              </w:rPr>
            </w:pPr>
            <w:r w:rsidRPr="00EB55CF">
              <w:rPr>
                <w:szCs w:val="22"/>
              </w:rPr>
              <w:t>8.7%</w:t>
            </w:r>
          </w:p>
        </w:tc>
        <w:tc>
          <w:tcPr>
            <w:tcW w:w="2268" w:type="dxa"/>
            <w:tcBorders>
              <w:top w:val="single" w:sz="4" w:space="0" w:color="auto"/>
            </w:tcBorders>
          </w:tcPr>
          <w:p w14:paraId="416DE75D" w14:textId="77777777" w:rsidR="00D526BC" w:rsidRPr="00EB55CF" w:rsidRDefault="00D526BC" w:rsidP="00EB55CF">
            <w:pPr>
              <w:spacing w:line="240" w:lineRule="auto"/>
              <w:jc w:val="center"/>
              <w:rPr>
                <w:szCs w:val="22"/>
              </w:rPr>
            </w:pPr>
            <w:r w:rsidRPr="00EB55CF">
              <w:rPr>
                <w:szCs w:val="22"/>
              </w:rPr>
              <w:t>16 (29.1%)</w:t>
            </w:r>
          </w:p>
        </w:tc>
      </w:tr>
      <w:tr w:rsidR="00D526BC" w:rsidRPr="00EB55CF" w14:paraId="706D4D46" w14:textId="77777777" w:rsidTr="0071771A">
        <w:tc>
          <w:tcPr>
            <w:tcW w:w="3119" w:type="dxa"/>
          </w:tcPr>
          <w:p w14:paraId="48ED16E9" w14:textId="77777777" w:rsidR="00D526BC" w:rsidRPr="00EB55CF" w:rsidRDefault="00D526BC" w:rsidP="00EB55CF">
            <w:pPr>
              <w:spacing w:line="240" w:lineRule="auto"/>
              <w:rPr>
                <w:szCs w:val="22"/>
              </w:rPr>
            </w:pPr>
            <w:r w:rsidRPr="00EB55CF">
              <w:rPr>
                <w:szCs w:val="22"/>
              </w:rPr>
              <w:t>Sepsis</w:t>
            </w:r>
          </w:p>
        </w:tc>
        <w:tc>
          <w:tcPr>
            <w:tcW w:w="1337" w:type="dxa"/>
          </w:tcPr>
          <w:p w14:paraId="4A94BE83" w14:textId="77777777" w:rsidR="00D526BC" w:rsidRPr="00EB55CF" w:rsidRDefault="00D526BC" w:rsidP="00EB55CF">
            <w:pPr>
              <w:spacing w:line="240" w:lineRule="auto"/>
              <w:jc w:val="center"/>
              <w:rPr>
                <w:szCs w:val="22"/>
              </w:rPr>
            </w:pPr>
            <w:r w:rsidRPr="00EB55CF">
              <w:rPr>
                <w:szCs w:val="22"/>
              </w:rPr>
              <w:t>90</w:t>
            </w:r>
          </w:p>
        </w:tc>
        <w:tc>
          <w:tcPr>
            <w:tcW w:w="1493" w:type="dxa"/>
          </w:tcPr>
          <w:p w14:paraId="475D8793" w14:textId="77777777" w:rsidR="00D526BC" w:rsidRPr="00EB55CF" w:rsidRDefault="00D526BC" w:rsidP="00EB55CF">
            <w:pPr>
              <w:spacing w:line="240" w:lineRule="auto"/>
              <w:jc w:val="center"/>
              <w:rPr>
                <w:szCs w:val="22"/>
              </w:rPr>
            </w:pPr>
            <w:r w:rsidRPr="00EB55CF">
              <w:rPr>
                <w:szCs w:val="22"/>
              </w:rPr>
              <w:t>14.3%</w:t>
            </w:r>
          </w:p>
        </w:tc>
        <w:tc>
          <w:tcPr>
            <w:tcW w:w="2268" w:type="dxa"/>
          </w:tcPr>
          <w:p w14:paraId="6A26E007" w14:textId="77777777" w:rsidR="00D526BC" w:rsidRPr="00EB55CF" w:rsidRDefault="00D526BC" w:rsidP="00EB55CF">
            <w:pPr>
              <w:spacing w:line="240" w:lineRule="auto"/>
              <w:jc w:val="center"/>
              <w:rPr>
                <w:szCs w:val="22"/>
              </w:rPr>
            </w:pPr>
            <w:r w:rsidRPr="00EB55CF">
              <w:rPr>
                <w:szCs w:val="22"/>
              </w:rPr>
              <w:t>41 (45.6%)</w:t>
            </w:r>
          </w:p>
        </w:tc>
      </w:tr>
      <w:tr w:rsidR="00D526BC" w:rsidRPr="00EB55CF" w14:paraId="762AC187" w14:textId="77777777" w:rsidTr="0071771A">
        <w:tc>
          <w:tcPr>
            <w:tcW w:w="3119" w:type="dxa"/>
          </w:tcPr>
          <w:p w14:paraId="2C3A6361" w14:textId="77777777" w:rsidR="00D526BC" w:rsidRPr="00EB55CF" w:rsidRDefault="00D526BC" w:rsidP="00EB55CF">
            <w:pPr>
              <w:spacing w:line="240" w:lineRule="auto"/>
              <w:rPr>
                <w:szCs w:val="22"/>
              </w:rPr>
            </w:pPr>
            <w:r w:rsidRPr="00EB55CF">
              <w:rPr>
                <w:szCs w:val="22"/>
              </w:rPr>
              <w:t>Septic shock</w:t>
            </w:r>
          </w:p>
        </w:tc>
        <w:tc>
          <w:tcPr>
            <w:tcW w:w="1337" w:type="dxa"/>
          </w:tcPr>
          <w:p w14:paraId="570337E9" w14:textId="77777777" w:rsidR="00D526BC" w:rsidRPr="00EB55CF" w:rsidRDefault="00D526BC" w:rsidP="00EB55CF">
            <w:pPr>
              <w:spacing w:line="240" w:lineRule="auto"/>
              <w:jc w:val="center"/>
              <w:rPr>
                <w:szCs w:val="22"/>
              </w:rPr>
            </w:pPr>
            <w:r w:rsidRPr="00EB55CF">
              <w:rPr>
                <w:szCs w:val="22"/>
              </w:rPr>
              <w:t>63</w:t>
            </w:r>
          </w:p>
        </w:tc>
        <w:tc>
          <w:tcPr>
            <w:tcW w:w="1493" w:type="dxa"/>
          </w:tcPr>
          <w:p w14:paraId="3184BDE9" w14:textId="77777777" w:rsidR="00D526BC" w:rsidRPr="00EB55CF" w:rsidRDefault="00D526BC" w:rsidP="00EB55CF">
            <w:pPr>
              <w:spacing w:line="240" w:lineRule="auto"/>
              <w:jc w:val="center"/>
              <w:rPr>
                <w:szCs w:val="22"/>
              </w:rPr>
            </w:pPr>
            <w:r w:rsidRPr="00EB55CF">
              <w:rPr>
                <w:szCs w:val="22"/>
              </w:rPr>
              <w:t>10.0%</w:t>
            </w:r>
          </w:p>
        </w:tc>
        <w:tc>
          <w:tcPr>
            <w:tcW w:w="2268" w:type="dxa"/>
          </w:tcPr>
          <w:p w14:paraId="4C766C6F" w14:textId="77777777" w:rsidR="00D526BC" w:rsidRPr="00EB55CF" w:rsidRDefault="00D526BC" w:rsidP="00EB55CF">
            <w:pPr>
              <w:spacing w:line="240" w:lineRule="auto"/>
              <w:jc w:val="center"/>
              <w:rPr>
                <w:szCs w:val="22"/>
              </w:rPr>
            </w:pPr>
            <w:r w:rsidRPr="00EB55CF">
              <w:rPr>
                <w:szCs w:val="22"/>
              </w:rPr>
              <w:t>44 (69.8%)</w:t>
            </w:r>
          </w:p>
        </w:tc>
      </w:tr>
      <w:tr w:rsidR="00D526BC" w:rsidRPr="00EB55CF" w14:paraId="55EE4765" w14:textId="77777777" w:rsidTr="0071771A">
        <w:tc>
          <w:tcPr>
            <w:tcW w:w="3119" w:type="dxa"/>
          </w:tcPr>
          <w:p w14:paraId="614F44C3" w14:textId="77777777" w:rsidR="00D526BC" w:rsidRPr="00EB55CF" w:rsidRDefault="00D526BC" w:rsidP="00EB55CF">
            <w:pPr>
              <w:spacing w:line="240" w:lineRule="auto"/>
              <w:rPr>
                <w:szCs w:val="22"/>
              </w:rPr>
            </w:pPr>
            <w:r w:rsidRPr="00EB55CF">
              <w:rPr>
                <w:szCs w:val="22"/>
              </w:rPr>
              <w:t>Bleeding requiring transfusion</w:t>
            </w:r>
          </w:p>
        </w:tc>
        <w:tc>
          <w:tcPr>
            <w:tcW w:w="1337" w:type="dxa"/>
          </w:tcPr>
          <w:p w14:paraId="390DDC42" w14:textId="77777777" w:rsidR="00D526BC" w:rsidRPr="00EB55CF" w:rsidRDefault="00D526BC" w:rsidP="00EB55CF">
            <w:pPr>
              <w:spacing w:line="240" w:lineRule="auto"/>
              <w:jc w:val="center"/>
              <w:rPr>
                <w:szCs w:val="22"/>
              </w:rPr>
            </w:pPr>
            <w:r w:rsidRPr="00EB55CF">
              <w:rPr>
                <w:szCs w:val="22"/>
              </w:rPr>
              <w:t>38</w:t>
            </w:r>
          </w:p>
        </w:tc>
        <w:tc>
          <w:tcPr>
            <w:tcW w:w="1493" w:type="dxa"/>
          </w:tcPr>
          <w:p w14:paraId="63C7ADA3" w14:textId="77777777" w:rsidR="00D526BC" w:rsidRPr="00EB55CF" w:rsidRDefault="00D526BC" w:rsidP="00EB55CF">
            <w:pPr>
              <w:spacing w:line="240" w:lineRule="auto"/>
              <w:jc w:val="center"/>
              <w:rPr>
                <w:szCs w:val="22"/>
              </w:rPr>
            </w:pPr>
            <w:r w:rsidRPr="00EB55CF">
              <w:rPr>
                <w:szCs w:val="22"/>
              </w:rPr>
              <w:t>6.0%</w:t>
            </w:r>
          </w:p>
        </w:tc>
        <w:tc>
          <w:tcPr>
            <w:tcW w:w="2268" w:type="dxa"/>
          </w:tcPr>
          <w:p w14:paraId="7E5D2200" w14:textId="77777777" w:rsidR="00D526BC" w:rsidRPr="00EB55CF" w:rsidRDefault="00D526BC" w:rsidP="00EB55CF">
            <w:pPr>
              <w:spacing w:line="240" w:lineRule="auto"/>
              <w:jc w:val="center"/>
              <w:rPr>
                <w:szCs w:val="22"/>
              </w:rPr>
            </w:pPr>
            <w:r w:rsidRPr="00EB55CF">
              <w:rPr>
                <w:szCs w:val="22"/>
              </w:rPr>
              <w:t>16 (42.1%)</w:t>
            </w:r>
          </w:p>
        </w:tc>
      </w:tr>
      <w:tr w:rsidR="00D526BC" w:rsidRPr="00EB55CF" w14:paraId="7C5AED7F" w14:textId="77777777" w:rsidTr="0071771A">
        <w:tc>
          <w:tcPr>
            <w:tcW w:w="3119" w:type="dxa"/>
          </w:tcPr>
          <w:p w14:paraId="3135CF06" w14:textId="77777777" w:rsidR="00D526BC" w:rsidRPr="00EB55CF" w:rsidRDefault="00D526BC" w:rsidP="00EB55CF">
            <w:pPr>
              <w:spacing w:line="240" w:lineRule="auto"/>
              <w:rPr>
                <w:szCs w:val="22"/>
              </w:rPr>
            </w:pPr>
            <w:r w:rsidRPr="00EB55CF">
              <w:rPr>
                <w:szCs w:val="22"/>
              </w:rPr>
              <w:t>Cardiac arrest</w:t>
            </w:r>
          </w:p>
        </w:tc>
        <w:tc>
          <w:tcPr>
            <w:tcW w:w="1337" w:type="dxa"/>
          </w:tcPr>
          <w:p w14:paraId="7853F124" w14:textId="77777777" w:rsidR="00D526BC" w:rsidRPr="00EB55CF" w:rsidRDefault="00D526BC" w:rsidP="00EB55CF">
            <w:pPr>
              <w:spacing w:line="240" w:lineRule="auto"/>
              <w:jc w:val="center"/>
              <w:rPr>
                <w:szCs w:val="22"/>
              </w:rPr>
            </w:pPr>
            <w:r w:rsidRPr="00EB55CF">
              <w:rPr>
                <w:szCs w:val="22"/>
              </w:rPr>
              <w:t>56</w:t>
            </w:r>
          </w:p>
        </w:tc>
        <w:tc>
          <w:tcPr>
            <w:tcW w:w="1493" w:type="dxa"/>
          </w:tcPr>
          <w:p w14:paraId="4756FBB9" w14:textId="77777777" w:rsidR="00D526BC" w:rsidRPr="00EB55CF" w:rsidRDefault="00D526BC" w:rsidP="00EB55CF">
            <w:pPr>
              <w:spacing w:line="240" w:lineRule="auto"/>
              <w:jc w:val="center"/>
              <w:rPr>
                <w:szCs w:val="22"/>
              </w:rPr>
            </w:pPr>
            <w:r w:rsidRPr="00EB55CF">
              <w:rPr>
                <w:szCs w:val="22"/>
              </w:rPr>
              <w:t>8.9%</w:t>
            </w:r>
          </w:p>
        </w:tc>
        <w:tc>
          <w:tcPr>
            <w:tcW w:w="2268" w:type="dxa"/>
          </w:tcPr>
          <w:p w14:paraId="6F03B59B" w14:textId="77777777" w:rsidR="00D526BC" w:rsidRPr="00EB55CF" w:rsidRDefault="00D526BC" w:rsidP="00EB55CF">
            <w:pPr>
              <w:spacing w:line="240" w:lineRule="auto"/>
              <w:jc w:val="center"/>
              <w:rPr>
                <w:szCs w:val="22"/>
              </w:rPr>
            </w:pPr>
            <w:r w:rsidRPr="00EB55CF">
              <w:rPr>
                <w:szCs w:val="22"/>
              </w:rPr>
              <w:t>51 (91.1%)</w:t>
            </w:r>
          </w:p>
        </w:tc>
      </w:tr>
      <w:tr w:rsidR="00D526BC" w:rsidRPr="00EB55CF" w14:paraId="24EE71FB" w14:textId="77777777" w:rsidTr="0071771A">
        <w:tc>
          <w:tcPr>
            <w:tcW w:w="3119" w:type="dxa"/>
          </w:tcPr>
          <w:p w14:paraId="47561A72" w14:textId="77777777" w:rsidR="00D526BC" w:rsidRPr="00EB55CF" w:rsidRDefault="00D526BC" w:rsidP="00EB55CF">
            <w:pPr>
              <w:spacing w:line="240" w:lineRule="auto"/>
              <w:rPr>
                <w:szCs w:val="22"/>
              </w:rPr>
            </w:pPr>
            <w:r w:rsidRPr="00EB55CF">
              <w:rPr>
                <w:szCs w:val="22"/>
              </w:rPr>
              <w:t>Pneumonia</w:t>
            </w:r>
          </w:p>
        </w:tc>
        <w:tc>
          <w:tcPr>
            <w:tcW w:w="1337" w:type="dxa"/>
          </w:tcPr>
          <w:p w14:paraId="4D416440" w14:textId="77777777" w:rsidR="00D526BC" w:rsidRPr="00EB55CF" w:rsidRDefault="00D526BC" w:rsidP="00EB55CF">
            <w:pPr>
              <w:spacing w:line="240" w:lineRule="auto"/>
              <w:jc w:val="center"/>
              <w:rPr>
                <w:szCs w:val="22"/>
              </w:rPr>
            </w:pPr>
            <w:r w:rsidRPr="00EB55CF">
              <w:rPr>
                <w:szCs w:val="22"/>
              </w:rPr>
              <w:t>45</w:t>
            </w:r>
          </w:p>
        </w:tc>
        <w:tc>
          <w:tcPr>
            <w:tcW w:w="1493" w:type="dxa"/>
          </w:tcPr>
          <w:p w14:paraId="60AFC71C" w14:textId="77777777" w:rsidR="00D526BC" w:rsidRPr="00EB55CF" w:rsidRDefault="00D526BC" w:rsidP="00EB55CF">
            <w:pPr>
              <w:spacing w:line="240" w:lineRule="auto"/>
              <w:jc w:val="center"/>
              <w:rPr>
                <w:szCs w:val="22"/>
              </w:rPr>
            </w:pPr>
            <w:r w:rsidRPr="00EB55CF">
              <w:rPr>
                <w:szCs w:val="22"/>
              </w:rPr>
              <w:t>7.1%</w:t>
            </w:r>
          </w:p>
        </w:tc>
        <w:tc>
          <w:tcPr>
            <w:tcW w:w="2268" w:type="dxa"/>
          </w:tcPr>
          <w:p w14:paraId="52767189" w14:textId="77777777" w:rsidR="00D526BC" w:rsidRPr="00EB55CF" w:rsidRDefault="00D526BC" w:rsidP="00EB55CF">
            <w:pPr>
              <w:spacing w:line="240" w:lineRule="auto"/>
              <w:jc w:val="center"/>
              <w:rPr>
                <w:szCs w:val="22"/>
              </w:rPr>
            </w:pPr>
            <w:r w:rsidRPr="00EB55CF">
              <w:rPr>
                <w:szCs w:val="22"/>
              </w:rPr>
              <w:t>12 (26.7%)</w:t>
            </w:r>
          </w:p>
        </w:tc>
      </w:tr>
      <w:tr w:rsidR="00D526BC" w:rsidRPr="00EB55CF" w14:paraId="2B54AE38" w14:textId="77777777" w:rsidTr="0071771A">
        <w:tc>
          <w:tcPr>
            <w:tcW w:w="3119" w:type="dxa"/>
          </w:tcPr>
          <w:p w14:paraId="6A978286" w14:textId="77777777" w:rsidR="00D526BC" w:rsidRPr="00EB55CF" w:rsidRDefault="00D526BC" w:rsidP="00EB55CF">
            <w:pPr>
              <w:spacing w:line="240" w:lineRule="auto"/>
              <w:rPr>
                <w:szCs w:val="22"/>
              </w:rPr>
            </w:pPr>
            <w:r w:rsidRPr="00EB55CF">
              <w:rPr>
                <w:szCs w:val="22"/>
              </w:rPr>
              <w:t>Pulmonary embolism</w:t>
            </w:r>
          </w:p>
        </w:tc>
        <w:tc>
          <w:tcPr>
            <w:tcW w:w="1337" w:type="dxa"/>
          </w:tcPr>
          <w:p w14:paraId="51772E70" w14:textId="77777777" w:rsidR="00D526BC" w:rsidRPr="00EB55CF" w:rsidRDefault="00D526BC" w:rsidP="00EB55CF">
            <w:pPr>
              <w:spacing w:line="240" w:lineRule="auto"/>
              <w:jc w:val="center"/>
              <w:rPr>
                <w:szCs w:val="22"/>
              </w:rPr>
            </w:pPr>
            <w:r w:rsidRPr="00EB55CF">
              <w:rPr>
                <w:szCs w:val="22"/>
              </w:rPr>
              <w:t>4</w:t>
            </w:r>
          </w:p>
        </w:tc>
        <w:tc>
          <w:tcPr>
            <w:tcW w:w="1493" w:type="dxa"/>
          </w:tcPr>
          <w:p w14:paraId="643D5DC5" w14:textId="77777777" w:rsidR="00D526BC" w:rsidRPr="00EB55CF" w:rsidRDefault="00D526BC" w:rsidP="00EB55CF">
            <w:pPr>
              <w:spacing w:line="240" w:lineRule="auto"/>
              <w:jc w:val="center"/>
              <w:rPr>
                <w:szCs w:val="22"/>
              </w:rPr>
            </w:pPr>
            <w:r w:rsidRPr="00EB55CF">
              <w:rPr>
                <w:szCs w:val="22"/>
              </w:rPr>
              <w:t>0.6%</w:t>
            </w:r>
          </w:p>
        </w:tc>
        <w:tc>
          <w:tcPr>
            <w:tcW w:w="2268" w:type="dxa"/>
          </w:tcPr>
          <w:p w14:paraId="21433BAA" w14:textId="77777777" w:rsidR="00D526BC" w:rsidRPr="00EB55CF" w:rsidRDefault="00D526BC" w:rsidP="00EB55CF">
            <w:pPr>
              <w:spacing w:line="240" w:lineRule="auto"/>
              <w:jc w:val="center"/>
              <w:rPr>
                <w:szCs w:val="22"/>
              </w:rPr>
            </w:pPr>
            <w:r w:rsidRPr="00EB55CF">
              <w:rPr>
                <w:szCs w:val="22"/>
              </w:rPr>
              <w:t>0</w:t>
            </w:r>
          </w:p>
        </w:tc>
      </w:tr>
      <w:tr w:rsidR="00D526BC" w:rsidRPr="00EB55CF" w14:paraId="6A13622C" w14:textId="77777777" w:rsidTr="0071771A">
        <w:tc>
          <w:tcPr>
            <w:tcW w:w="3119" w:type="dxa"/>
          </w:tcPr>
          <w:p w14:paraId="6AAC5C6E" w14:textId="77777777" w:rsidR="00D526BC" w:rsidRPr="00EB55CF" w:rsidRDefault="00D526BC" w:rsidP="00EB55CF">
            <w:pPr>
              <w:spacing w:line="240" w:lineRule="auto"/>
              <w:rPr>
                <w:szCs w:val="22"/>
              </w:rPr>
            </w:pPr>
            <w:r w:rsidRPr="00EB55CF">
              <w:rPr>
                <w:szCs w:val="22"/>
              </w:rPr>
              <w:t>Stroke</w:t>
            </w:r>
          </w:p>
        </w:tc>
        <w:tc>
          <w:tcPr>
            <w:tcW w:w="1337" w:type="dxa"/>
          </w:tcPr>
          <w:p w14:paraId="7162C9BD" w14:textId="77777777" w:rsidR="00D526BC" w:rsidRPr="00EB55CF" w:rsidRDefault="00D526BC" w:rsidP="00EB55CF">
            <w:pPr>
              <w:spacing w:line="240" w:lineRule="auto"/>
              <w:jc w:val="center"/>
              <w:rPr>
                <w:szCs w:val="22"/>
              </w:rPr>
            </w:pPr>
            <w:r w:rsidRPr="00EB55CF">
              <w:rPr>
                <w:szCs w:val="22"/>
              </w:rPr>
              <w:t>1</w:t>
            </w:r>
          </w:p>
        </w:tc>
        <w:tc>
          <w:tcPr>
            <w:tcW w:w="1493" w:type="dxa"/>
          </w:tcPr>
          <w:p w14:paraId="75E2596F" w14:textId="77777777" w:rsidR="00D526BC" w:rsidRPr="00EB55CF" w:rsidRDefault="00D526BC" w:rsidP="00EB55CF">
            <w:pPr>
              <w:spacing w:line="240" w:lineRule="auto"/>
              <w:jc w:val="center"/>
              <w:rPr>
                <w:szCs w:val="22"/>
              </w:rPr>
            </w:pPr>
            <w:r w:rsidRPr="00EB55CF">
              <w:rPr>
                <w:szCs w:val="22"/>
              </w:rPr>
              <w:t>0.2%</w:t>
            </w:r>
          </w:p>
        </w:tc>
        <w:tc>
          <w:tcPr>
            <w:tcW w:w="2268" w:type="dxa"/>
          </w:tcPr>
          <w:p w14:paraId="078DE83F" w14:textId="77777777" w:rsidR="00D526BC" w:rsidRPr="00EB55CF" w:rsidRDefault="00D526BC" w:rsidP="00EB55CF">
            <w:pPr>
              <w:spacing w:line="240" w:lineRule="auto"/>
              <w:jc w:val="center"/>
              <w:rPr>
                <w:szCs w:val="22"/>
              </w:rPr>
            </w:pPr>
            <w:r w:rsidRPr="00EB55CF">
              <w:rPr>
                <w:szCs w:val="22"/>
              </w:rPr>
              <w:t>0</w:t>
            </w:r>
          </w:p>
        </w:tc>
      </w:tr>
      <w:tr w:rsidR="00D526BC" w:rsidRPr="00EB55CF" w14:paraId="22CE07D4" w14:textId="77777777" w:rsidTr="0071771A">
        <w:tc>
          <w:tcPr>
            <w:tcW w:w="3119" w:type="dxa"/>
          </w:tcPr>
          <w:p w14:paraId="04AA0F0D" w14:textId="77777777" w:rsidR="00D526BC" w:rsidRPr="00EB55CF" w:rsidRDefault="00D526BC" w:rsidP="00EB55CF">
            <w:pPr>
              <w:spacing w:line="240" w:lineRule="auto"/>
              <w:rPr>
                <w:szCs w:val="22"/>
              </w:rPr>
            </w:pPr>
            <w:r w:rsidRPr="00EB55CF">
              <w:rPr>
                <w:szCs w:val="22"/>
              </w:rPr>
              <w:t>Acute kidney injury</w:t>
            </w:r>
          </w:p>
        </w:tc>
        <w:tc>
          <w:tcPr>
            <w:tcW w:w="1337" w:type="dxa"/>
          </w:tcPr>
          <w:p w14:paraId="0B1009C4" w14:textId="77777777" w:rsidR="00D526BC" w:rsidRPr="00EB55CF" w:rsidRDefault="00D526BC" w:rsidP="00EB55CF">
            <w:pPr>
              <w:spacing w:line="240" w:lineRule="auto"/>
              <w:jc w:val="center"/>
              <w:rPr>
                <w:szCs w:val="22"/>
              </w:rPr>
            </w:pPr>
            <w:r w:rsidRPr="00EB55CF">
              <w:rPr>
                <w:szCs w:val="22"/>
              </w:rPr>
              <w:t>45</w:t>
            </w:r>
          </w:p>
        </w:tc>
        <w:tc>
          <w:tcPr>
            <w:tcW w:w="1493" w:type="dxa"/>
          </w:tcPr>
          <w:p w14:paraId="015365D8" w14:textId="77777777" w:rsidR="00D526BC" w:rsidRPr="00EB55CF" w:rsidRDefault="00D526BC" w:rsidP="00EB55CF">
            <w:pPr>
              <w:spacing w:line="240" w:lineRule="auto"/>
              <w:jc w:val="center"/>
              <w:rPr>
                <w:szCs w:val="22"/>
              </w:rPr>
            </w:pPr>
            <w:r w:rsidRPr="00EB55CF">
              <w:rPr>
                <w:szCs w:val="22"/>
              </w:rPr>
              <w:t>7.1%</w:t>
            </w:r>
          </w:p>
        </w:tc>
        <w:tc>
          <w:tcPr>
            <w:tcW w:w="2268" w:type="dxa"/>
          </w:tcPr>
          <w:p w14:paraId="7776C770" w14:textId="77777777" w:rsidR="00D526BC" w:rsidRPr="00EB55CF" w:rsidRDefault="00D526BC" w:rsidP="00EB55CF">
            <w:pPr>
              <w:spacing w:line="240" w:lineRule="auto"/>
              <w:jc w:val="center"/>
              <w:rPr>
                <w:szCs w:val="22"/>
              </w:rPr>
            </w:pPr>
            <w:r w:rsidRPr="00EB55CF">
              <w:rPr>
                <w:szCs w:val="22"/>
              </w:rPr>
              <w:t>25 (55.6%)</w:t>
            </w:r>
          </w:p>
        </w:tc>
      </w:tr>
      <w:tr w:rsidR="00D526BC" w:rsidRPr="00EB55CF" w14:paraId="4A2949F9" w14:textId="77777777" w:rsidTr="0071771A">
        <w:tc>
          <w:tcPr>
            <w:tcW w:w="3119" w:type="dxa"/>
          </w:tcPr>
          <w:p w14:paraId="550F23DC" w14:textId="77777777" w:rsidR="00D526BC" w:rsidRPr="00EB55CF" w:rsidRDefault="00D526BC" w:rsidP="00EB55CF">
            <w:pPr>
              <w:spacing w:line="240" w:lineRule="auto"/>
              <w:rPr>
                <w:szCs w:val="22"/>
              </w:rPr>
            </w:pPr>
            <w:r w:rsidRPr="00EB55CF">
              <w:rPr>
                <w:szCs w:val="22"/>
              </w:rPr>
              <w:t>Myocardial infarction</w:t>
            </w:r>
          </w:p>
        </w:tc>
        <w:tc>
          <w:tcPr>
            <w:tcW w:w="1337" w:type="dxa"/>
          </w:tcPr>
          <w:p w14:paraId="40DF9294" w14:textId="77777777" w:rsidR="00D526BC" w:rsidRPr="00EB55CF" w:rsidRDefault="00D526BC" w:rsidP="00EB55CF">
            <w:pPr>
              <w:spacing w:line="240" w:lineRule="auto"/>
              <w:jc w:val="center"/>
              <w:rPr>
                <w:szCs w:val="22"/>
              </w:rPr>
            </w:pPr>
            <w:r w:rsidRPr="00EB55CF">
              <w:rPr>
                <w:szCs w:val="22"/>
              </w:rPr>
              <w:t>4</w:t>
            </w:r>
          </w:p>
        </w:tc>
        <w:tc>
          <w:tcPr>
            <w:tcW w:w="1493" w:type="dxa"/>
          </w:tcPr>
          <w:p w14:paraId="5C070192" w14:textId="77777777" w:rsidR="00D526BC" w:rsidRPr="00EB55CF" w:rsidRDefault="00D526BC" w:rsidP="00EB55CF">
            <w:pPr>
              <w:spacing w:line="240" w:lineRule="auto"/>
              <w:jc w:val="center"/>
              <w:rPr>
                <w:szCs w:val="22"/>
              </w:rPr>
            </w:pPr>
            <w:r w:rsidRPr="00EB55CF">
              <w:rPr>
                <w:szCs w:val="22"/>
              </w:rPr>
              <w:t>0.6%</w:t>
            </w:r>
          </w:p>
        </w:tc>
        <w:tc>
          <w:tcPr>
            <w:tcW w:w="2268" w:type="dxa"/>
          </w:tcPr>
          <w:p w14:paraId="13D414A9" w14:textId="77777777" w:rsidR="00D526BC" w:rsidRPr="00EB55CF" w:rsidRDefault="00D526BC" w:rsidP="00EB55CF">
            <w:pPr>
              <w:spacing w:line="240" w:lineRule="auto"/>
              <w:jc w:val="center"/>
              <w:rPr>
                <w:szCs w:val="22"/>
              </w:rPr>
            </w:pPr>
            <w:r w:rsidRPr="00EB55CF">
              <w:rPr>
                <w:szCs w:val="22"/>
              </w:rPr>
              <w:t>1 (25.0%)</w:t>
            </w:r>
          </w:p>
        </w:tc>
      </w:tr>
      <w:tr w:rsidR="00D526BC" w:rsidRPr="00EB55CF" w14:paraId="7658E693" w14:textId="77777777" w:rsidTr="0071771A">
        <w:tc>
          <w:tcPr>
            <w:tcW w:w="3119" w:type="dxa"/>
          </w:tcPr>
          <w:p w14:paraId="2D07A03D" w14:textId="77777777" w:rsidR="00D526BC" w:rsidRPr="00EB55CF" w:rsidRDefault="00D526BC" w:rsidP="00EB55CF">
            <w:pPr>
              <w:spacing w:line="240" w:lineRule="auto"/>
              <w:rPr>
                <w:szCs w:val="22"/>
              </w:rPr>
            </w:pPr>
            <w:r w:rsidRPr="00EB55CF">
              <w:rPr>
                <w:szCs w:val="22"/>
              </w:rPr>
              <w:t>Surgical site infection</w:t>
            </w:r>
          </w:p>
        </w:tc>
        <w:tc>
          <w:tcPr>
            <w:tcW w:w="1337" w:type="dxa"/>
          </w:tcPr>
          <w:p w14:paraId="189B0247" w14:textId="77777777" w:rsidR="00D526BC" w:rsidRPr="00EB55CF" w:rsidRDefault="00D526BC" w:rsidP="00EB55CF">
            <w:pPr>
              <w:spacing w:line="240" w:lineRule="auto"/>
              <w:jc w:val="center"/>
              <w:rPr>
                <w:szCs w:val="22"/>
              </w:rPr>
            </w:pPr>
          </w:p>
        </w:tc>
        <w:tc>
          <w:tcPr>
            <w:tcW w:w="1493" w:type="dxa"/>
          </w:tcPr>
          <w:p w14:paraId="0DB32787" w14:textId="77777777" w:rsidR="00D526BC" w:rsidRPr="00EB55CF" w:rsidRDefault="00D526BC" w:rsidP="00EB55CF">
            <w:pPr>
              <w:spacing w:line="240" w:lineRule="auto"/>
              <w:jc w:val="center"/>
              <w:rPr>
                <w:szCs w:val="22"/>
              </w:rPr>
            </w:pPr>
          </w:p>
        </w:tc>
        <w:tc>
          <w:tcPr>
            <w:tcW w:w="2268" w:type="dxa"/>
          </w:tcPr>
          <w:p w14:paraId="2D000F54" w14:textId="77777777" w:rsidR="00D526BC" w:rsidRPr="00EB55CF" w:rsidRDefault="00D526BC" w:rsidP="00EB55CF">
            <w:pPr>
              <w:spacing w:line="240" w:lineRule="auto"/>
              <w:jc w:val="center"/>
              <w:rPr>
                <w:szCs w:val="22"/>
              </w:rPr>
            </w:pPr>
          </w:p>
        </w:tc>
      </w:tr>
      <w:tr w:rsidR="00D526BC" w:rsidRPr="00EB55CF" w14:paraId="03F0D16F" w14:textId="77777777" w:rsidTr="0071771A">
        <w:tc>
          <w:tcPr>
            <w:tcW w:w="3119" w:type="dxa"/>
          </w:tcPr>
          <w:p w14:paraId="4B92862B" w14:textId="77777777" w:rsidR="00D526BC" w:rsidRPr="00EB55CF" w:rsidRDefault="00D526BC" w:rsidP="00EB55CF">
            <w:pPr>
              <w:spacing w:line="240" w:lineRule="auto"/>
              <w:ind w:left="142"/>
              <w:rPr>
                <w:szCs w:val="22"/>
              </w:rPr>
            </w:pPr>
            <w:r w:rsidRPr="00EB55CF">
              <w:rPr>
                <w:szCs w:val="22"/>
              </w:rPr>
              <w:t xml:space="preserve">   Superficial incisional</w:t>
            </w:r>
          </w:p>
        </w:tc>
        <w:tc>
          <w:tcPr>
            <w:tcW w:w="1337" w:type="dxa"/>
          </w:tcPr>
          <w:p w14:paraId="4F3207B2" w14:textId="77777777" w:rsidR="00D526BC" w:rsidRPr="00EB55CF" w:rsidRDefault="00D526BC" w:rsidP="00EB55CF">
            <w:pPr>
              <w:spacing w:line="240" w:lineRule="auto"/>
              <w:jc w:val="center"/>
              <w:rPr>
                <w:szCs w:val="22"/>
              </w:rPr>
            </w:pPr>
            <w:r w:rsidRPr="00EB55CF">
              <w:rPr>
                <w:szCs w:val="22"/>
              </w:rPr>
              <w:t>46</w:t>
            </w:r>
          </w:p>
        </w:tc>
        <w:tc>
          <w:tcPr>
            <w:tcW w:w="1493" w:type="dxa"/>
          </w:tcPr>
          <w:p w14:paraId="4D5E1CF7" w14:textId="77777777" w:rsidR="00D526BC" w:rsidRPr="00EB55CF" w:rsidRDefault="00D526BC" w:rsidP="00EB55CF">
            <w:pPr>
              <w:spacing w:line="240" w:lineRule="auto"/>
              <w:jc w:val="center"/>
              <w:rPr>
                <w:szCs w:val="22"/>
              </w:rPr>
            </w:pPr>
            <w:r w:rsidRPr="00EB55CF">
              <w:rPr>
                <w:szCs w:val="22"/>
              </w:rPr>
              <w:t>59.0%</w:t>
            </w:r>
          </w:p>
        </w:tc>
        <w:tc>
          <w:tcPr>
            <w:tcW w:w="2268" w:type="dxa"/>
          </w:tcPr>
          <w:p w14:paraId="2E8A1FC0" w14:textId="77777777" w:rsidR="00D526BC" w:rsidRPr="00EB55CF" w:rsidRDefault="00D526BC" w:rsidP="00EB55CF">
            <w:pPr>
              <w:spacing w:line="240" w:lineRule="auto"/>
              <w:jc w:val="center"/>
              <w:rPr>
                <w:szCs w:val="22"/>
              </w:rPr>
            </w:pPr>
            <w:r w:rsidRPr="00EB55CF">
              <w:rPr>
                <w:szCs w:val="22"/>
              </w:rPr>
              <w:t>1 (2.2%)</w:t>
            </w:r>
          </w:p>
        </w:tc>
      </w:tr>
      <w:tr w:rsidR="00D526BC" w:rsidRPr="00EB55CF" w14:paraId="7FECC55E" w14:textId="77777777" w:rsidTr="0071771A">
        <w:tc>
          <w:tcPr>
            <w:tcW w:w="3119" w:type="dxa"/>
          </w:tcPr>
          <w:p w14:paraId="489F4A25" w14:textId="77777777" w:rsidR="00D526BC" w:rsidRPr="00EB55CF" w:rsidRDefault="00D526BC" w:rsidP="00EB55CF">
            <w:pPr>
              <w:spacing w:line="240" w:lineRule="auto"/>
              <w:ind w:left="142"/>
              <w:rPr>
                <w:szCs w:val="22"/>
              </w:rPr>
            </w:pPr>
            <w:r w:rsidRPr="00EB55CF">
              <w:rPr>
                <w:szCs w:val="22"/>
              </w:rPr>
              <w:t xml:space="preserve">   Deep incisional</w:t>
            </w:r>
          </w:p>
        </w:tc>
        <w:tc>
          <w:tcPr>
            <w:tcW w:w="1337" w:type="dxa"/>
          </w:tcPr>
          <w:p w14:paraId="21EC3779" w14:textId="77777777" w:rsidR="00D526BC" w:rsidRPr="00EB55CF" w:rsidRDefault="00D526BC" w:rsidP="00EB55CF">
            <w:pPr>
              <w:spacing w:line="240" w:lineRule="auto"/>
              <w:jc w:val="center"/>
              <w:rPr>
                <w:szCs w:val="22"/>
              </w:rPr>
            </w:pPr>
            <w:r w:rsidRPr="00EB55CF">
              <w:rPr>
                <w:szCs w:val="22"/>
              </w:rPr>
              <w:t>20</w:t>
            </w:r>
          </w:p>
        </w:tc>
        <w:tc>
          <w:tcPr>
            <w:tcW w:w="1493" w:type="dxa"/>
          </w:tcPr>
          <w:p w14:paraId="7E18E21D" w14:textId="77777777" w:rsidR="00D526BC" w:rsidRPr="00EB55CF" w:rsidRDefault="00D526BC" w:rsidP="00EB55CF">
            <w:pPr>
              <w:spacing w:line="240" w:lineRule="auto"/>
              <w:jc w:val="center"/>
              <w:rPr>
                <w:szCs w:val="22"/>
              </w:rPr>
            </w:pPr>
            <w:r w:rsidRPr="00EB55CF">
              <w:rPr>
                <w:szCs w:val="22"/>
              </w:rPr>
              <w:t>25.6%</w:t>
            </w:r>
          </w:p>
        </w:tc>
        <w:tc>
          <w:tcPr>
            <w:tcW w:w="2268" w:type="dxa"/>
          </w:tcPr>
          <w:p w14:paraId="1BA7657A" w14:textId="77777777" w:rsidR="00D526BC" w:rsidRPr="00EB55CF" w:rsidRDefault="00D526BC" w:rsidP="00EB55CF">
            <w:pPr>
              <w:spacing w:line="240" w:lineRule="auto"/>
              <w:jc w:val="center"/>
              <w:rPr>
                <w:szCs w:val="22"/>
              </w:rPr>
            </w:pPr>
            <w:r w:rsidRPr="00EB55CF">
              <w:rPr>
                <w:szCs w:val="22"/>
              </w:rPr>
              <w:t>3 (15.0%)</w:t>
            </w:r>
          </w:p>
        </w:tc>
      </w:tr>
      <w:tr w:rsidR="00D526BC" w:rsidRPr="00EB55CF" w14:paraId="22A417A9" w14:textId="77777777" w:rsidTr="0071771A">
        <w:tc>
          <w:tcPr>
            <w:tcW w:w="3119" w:type="dxa"/>
          </w:tcPr>
          <w:p w14:paraId="395CB55D" w14:textId="77777777" w:rsidR="00D526BC" w:rsidRPr="00EB55CF" w:rsidRDefault="00D526BC" w:rsidP="00EB55CF">
            <w:pPr>
              <w:spacing w:line="240" w:lineRule="auto"/>
              <w:ind w:left="142"/>
              <w:rPr>
                <w:szCs w:val="22"/>
              </w:rPr>
            </w:pPr>
            <w:r w:rsidRPr="00EB55CF">
              <w:rPr>
                <w:szCs w:val="22"/>
              </w:rPr>
              <w:t xml:space="preserve">   Organ/space</w:t>
            </w:r>
          </w:p>
        </w:tc>
        <w:tc>
          <w:tcPr>
            <w:tcW w:w="1337" w:type="dxa"/>
          </w:tcPr>
          <w:p w14:paraId="34A68156" w14:textId="77777777" w:rsidR="00D526BC" w:rsidRPr="00EB55CF" w:rsidRDefault="00D526BC" w:rsidP="00EB55CF">
            <w:pPr>
              <w:spacing w:line="240" w:lineRule="auto"/>
              <w:jc w:val="center"/>
              <w:rPr>
                <w:szCs w:val="22"/>
              </w:rPr>
            </w:pPr>
            <w:r w:rsidRPr="00EB55CF">
              <w:rPr>
                <w:szCs w:val="22"/>
              </w:rPr>
              <w:t>12</w:t>
            </w:r>
          </w:p>
        </w:tc>
        <w:tc>
          <w:tcPr>
            <w:tcW w:w="1493" w:type="dxa"/>
          </w:tcPr>
          <w:p w14:paraId="72BC7DD5" w14:textId="77777777" w:rsidR="00D526BC" w:rsidRPr="00EB55CF" w:rsidRDefault="00D526BC" w:rsidP="00EB55CF">
            <w:pPr>
              <w:spacing w:line="240" w:lineRule="auto"/>
              <w:jc w:val="center"/>
              <w:rPr>
                <w:szCs w:val="22"/>
              </w:rPr>
            </w:pPr>
            <w:r w:rsidRPr="00EB55CF">
              <w:rPr>
                <w:szCs w:val="22"/>
              </w:rPr>
              <w:t>15.4%</w:t>
            </w:r>
          </w:p>
        </w:tc>
        <w:tc>
          <w:tcPr>
            <w:tcW w:w="2268" w:type="dxa"/>
          </w:tcPr>
          <w:p w14:paraId="44343A0F" w14:textId="77777777" w:rsidR="00D526BC" w:rsidRPr="00EB55CF" w:rsidRDefault="00D526BC" w:rsidP="00EB55CF">
            <w:pPr>
              <w:spacing w:line="240" w:lineRule="auto"/>
              <w:jc w:val="center"/>
              <w:rPr>
                <w:szCs w:val="22"/>
              </w:rPr>
            </w:pPr>
            <w:r w:rsidRPr="00EB55CF">
              <w:rPr>
                <w:szCs w:val="22"/>
              </w:rPr>
              <w:t>4 (33.3%)</w:t>
            </w:r>
          </w:p>
        </w:tc>
      </w:tr>
      <w:tr w:rsidR="00D526BC" w:rsidRPr="00EB55CF" w14:paraId="1CC5E707" w14:textId="77777777" w:rsidTr="0071771A">
        <w:tc>
          <w:tcPr>
            <w:tcW w:w="3119" w:type="dxa"/>
          </w:tcPr>
          <w:p w14:paraId="0C2C6971" w14:textId="77777777" w:rsidR="00D526BC" w:rsidRPr="00EB55CF" w:rsidRDefault="00D526BC" w:rsidP="00EB55CF">
            <w:pPr>
              <w:spacing w:line="240" w:lineRule="auto"/>
              <w:rPr>
                <w:szCs w:val="22"/>
              </w:rPr>
            </w:pPr>
            <w:r w:rsidRPr="00EB55CF">
              <w:rPr>
                <w:szCs w:val="22"/>
              </w:rPr>
              <w:t>Deep venous thrombosis</w:t>
            </w:r>
          </w:p>
        </w:tc>
        <w:tc>
          <w:tcPr>
            <w:tcW w:w="1337" w:type="dxa"/>
          </w:tcPr>
          <w:p w14:paraId="1ED5CCA0" w14:textId="77777777" w:rsidR="00D526BC" w:rsidRPr="00EB55CF" w:rsidRDefault="00D526BC" w:rsidP="00EB55CF">
            <w:pPr>
              <w:spacing w:line="240" w:lineRule="auto"/>
              <w:jc w:val="center"/>
              <w:rPr>
                <w:szCs w:val="22"/>
              </w:rPr>
            </w:pPr>
            <w:r w:rsidRPr="00EB55CF">
              <w:rPr>
                <w:szCs w:val="22"/>
              </w:rPr>
              <w:t>1</w:t>
            </w:r>
          </w:p>
        </w:tc>
        <w:tc>
          <w:tcPr>
            <w:tcW w:w="1493" w:type="dxa"/>
          </w:tcPr>
          <w:p w14:paraId="0B17CEED" w14:textId="77777777" w:rsidR="00D526BC" w:rsidRPr="00EB55CF" w:rsidRDefault="00D526BC" w:rsidP="00EB55CF">
            <w:pPr>
              <w:spacing w:line="240" w:lineRule="auto"/>
              <w:jc w:val="center"/>
              <w:rPr>
                <w:szCs w:val="22"/>
              </w:rPr>
            </w:pPr>
            <w:r w:rsidRPr="00EB55CF">
              <w:rPr>
                <w:szCs w:val="22"/>
              </w:rPr>
              <w:t>0.2%</w:t>
            </w:r>
          </w:p>
        </w:tc>
        <w:tc>
          <w:tcPr>
            <w:tcW w:w="2268" w:type="dxa"/>
          </w:tcPr>
          <w:p w14:paraId="2B6A0170" w14:textId="77777777" w:rsidR="00D526BC" w:rsidRPr="00EB55CF" w:rsidRDefault="00D526BC" w:rsidP="00EB55CF">
            <w:pPr>
              <w:spacing w:line="240" w:lineRule="auto"/>
              <w:jc w:val="center"/>
              <w:rPr>
                <w:szCs w:val="22"/>
              </w:rPr>
            </w:pPr>
            <w:r w:rsidRPr="00EB55CF">
              <w:rPr>
                <w:szCs w:val="22"/>
              </w:rPr>
              <w:t>1 (100%)</w:t>
            </w:r>
          </w:p>
        </w:tc>
      </w:tr>
      <w:tr w:rsidR="00D526BC" w:rsidRPr="00EB55CF" w14:paraId="3F00065C" w14:textId="77777777" w:rsidTr="0071771A">
        <w:tc>
          <w:tcPr>
            <w:tcW w:w="3119" w:type="dxa"/>
          </w:tcPr>
          <w:p w14:paraId="6F3CBA00" w14:textId="77777777" w:rsidR="00D526BC" w:rsidRPr="00EB55CF" w:rsidRDefault="00D526BC" w:rsidP="00EB55CF">
            <w:pPr>
              <w:spacing w:line="240" w:lineRule="auto"/>
              <w:rPr>
                <w:szCs w:val="22"/>
              </w:rPr>
            </w:pPr>
            <w:r w:rsidRPr="00EB55CF">
              <w:rPr>
                <w:szCs w:val="22"/>
              </w:rPr>
              <w:t>Urinary tract infection</w:t>
            </w:r>
          </w:p>
        </w:tc>
        <w:tc>
          <w:tcPr>
            <w:tcW w:w="1337" w:type="dxa"/>
          </w:tcPr>
          <w:p w14:paraId="07B896A0" w14:textId="77777777" w:rsidR="00D526BC" w:rsidRPr="00EB55CF" w:rsidRDefault="00D526BC" w:rsidP="00EB55CF">
            <w:pPr>
              <w:spacing w:line="240" w:lineRule="auto"/>
              <w:jc w:val="center"/>
              <w:rPr>
                <w:szCs w:val="22"/>
              </w:rPr>
            </w:pPr>
            <w:r w:rsidRPr="00EB55CF">
              <w:rPr>
                <w:szCs w:val="22"/>
              </w:rPr>
              <w:t>5</w:t>
            </w:r>
          </w:p>
        </w:tc>
        <w:tc>
          <w:tcPr>
            <w:tcW w:w="1493" w:type="dxa"/>
          </w:tcPr>
          <w:p w14:paraId="4F773F15" w14:textId="77777777" w:rsidR="00D526BC" w:rsidRPr="00EB55CF" w:rsidRDefault="00D526BC" w:rsidP="00EB55CF">
            <w:pPr>
              <w:spacing w:line="240" w:lineRule="auto"/>
              <w:jc w:val="center"/>
              <w:rPr>
                <w:szCs w:val="22"/>
              </w:rPr>
            </w:pPr>
            <w:r w:rsidRPr="00EB55CF">
              <w:rPr>
                <w:szCs w:val="22"/>
              </w:rPr>
              <w:t>0.8%</w:t>
            </w:r>
          </w:p>
        </w:tc>
        <w:tc>
          <w:tcPr>
            <w:tcW w:w="2268" w:type="dxa"/>
          </w:tcPr>
          <w:p w14:paraId="2CBBE2FE" w14:textId="77777777" w:rsidR="00D526BC" w:rsidRPr="00EB55CF" w:rsidRDefault="00D526BC" w:rsidP="00EB55CF">
            <w:pPr>
              <w:spacing w:line="240" w:lineRule="auto"/>
              <w:jc w:val="center"/>
              <w:rPr>
                <w:szCs w:val="22"/>
              </w:rPr>
            </w:pPr>
            <w:r w:rsidRPr="00EB55CF">
              <w:rPr>
                <w:szCs w:val="22"/>
              </w:rPr>
              <w:t>0</w:t>
            </w:r>
          </w:p>
        </w:tc>
      </w:tr>
      <w:tr w:rsidR="00D526BC" w:rsidRPr="00EB55CF" w14:paraId="465D50F0" w14:textId="77777777" w:rsidTr="0071771A">
        <w:tc>
          <w:tcPr>
            <w:tcW w:w="3119" w:type="dxa"/>
          </w:tcPr>
          <w:p w14:paraId="7F00DA53" w14:textId="77777777" w:rsidR="00D526BC" w:rsidRPr="00EB55CF" w:rsidRDefault="00D526BC" w:rsidP="00EB55CF">
            <w:pPr>
              <w:spacing w:line="240" w:lineRule="auto"/>
              <w:rPr>
                <w:szCs w:val="22"/>
              </w:rPr>
            </w:pPr>
            <w:r w:rsidRPr="00EB55CF">
              <w:rPr>
                <w:szCs w:val="22"/>
              </w:rPr>
              <w:t>Delirium</w:t>
            </w:r>
          </w:p>
        </w:tc>
        <w:tc>
          <w:tcPr>
            <w:tcW w:w="1337" w:type="dxa"/>
          </w:tcPr>
          <w:p w14:paraId="5EC4995D" w14:textId="77777777" w:rsidR="00D526BC" w:rsidRPr="00EB55CF" w:rsidRDefault="00D526BC" w:rsidP="00EB55CF">
            <w:pPr>
              <w:spacing w:line="240" w:lineRule="auto"/>
              <w:jc w:val="center"/>
              <w:rPr>
                <w:szCs w:val="22"/>
              </w:rPr>
            </w:pPr>
            <w:r w:rsidRPr="00EB55CF">
              <w:rPr>
                <w:szCs w:val="22"/>
              </w:rPr>
              <w:t>19</w:t>
            </w:r>
          </w:p>
        </w:tc>
        <w:tc>
          <w:tcPr>
            <w:tcW w:w="1493" w:type="dxa"/>
          </w:tcPr>
          <w:p w14:paraId="373C5E53" w14:textId="77777777" w:rsidR="00D526BC" w:rsidRPr="00EB55CF" w:rsidRDefault="00D526BC" w:rsidP="00EB55CF">
            <w:pPr>
              <w:spacing w:line="240" w:lineRule="auto"/>
              <w:jc w:val="center"/>
              <w:rPr>
                <w:szCs w:val="22"/>
              </w:rPr>
            </w:pPr>
            <w:r w:rsidRPr="00EB55CF">
              <w:rPr>
                <w:szCs w:val="22"/>
              </w:rPr>
              <w:t>3.0%</w:t>
            </w:r>
          </w:p>
        </w:tc>
        <w:tc>
          <w:tcPr>
            <w:tcW w:w="2268" w:type="dxa"/>
          </w:tcPr>
          <w:p w14:paraId="21FB7251" w14:textId="77777777" w:rsidR="00D526BC" w:rsidRPr="00EB55CF" w:rsidRDefault="00D526BC" w:rsidP="00EB55CF">
            <w:pPr>
              <w:spacing w:line="240" w:lineRule="auto"/>
              <w:jc w:val="center"/>
              <w:rPr>
                <w:szCs w:val="22"/>
              </w:rPr>
            </w:pPr>
            <w:r w:rsidRPr="00EB55CF">
              <w:rPr>
                <w:szCs w:val="22"/>
              </w:rPr>
              <w:t>7 (36.8%)</w:t>
            </w:r>
          </w:p>
        </w:tc>
      </w:tr>
      <w:tr w:rsidR="00D526BC" w:rsidRPr="00EB55CF" w14:paraId="46D89CD7" w14:textId="77777777" w:rsidTr="0071771A">
        <w:tc>
          <w:tcPr>
            <w:tcW w:w="3119" w:type="dxa"/>
            <w:tcBorders>
              <w:bottom w:val="single" w:sz="4" w:space="0" w:color="auto"/>
            </w:tcBorders>
          </w:tcPr>
          <w:p w14:paraId="04F6D3EB" w14:textId="77777777" w:rsidR="00D526BC" w:rsidRPr="00EB55CF" w:rsidRDefault="00D526BC" w:rsidP="00EB55CF">
            <w:pPr>
              <w:spacing w:line="240" w:lineRule="auto"/>
              <w:rPr>
                <w:szCs w:val="22"/>
              </w:rPr>
            </w:pPr>
            <w:r w:rsidRPr="00EB55CF">
              <w:rPr>
                <w:szCs w:val="22"/>
              </w:rPr>
              <w:t>Other complication</w:t>
            </w:r>
          </w:p>
        </w:tc>
        <w:tc>
          <w:tcPr>
            <w:tcW w:w="1337" w:type="dxa"/>
            <w:tcBorders>
              <w:bottom w:val="single" w:sz="4" w:space="0" w:color="auto"/>
            </w:tcBorders>
          </w:tcPr>
          <w:p w14:paraId="0C2C91DA" w14:textId="77777777" w:rsidR="00D526BC" w:rsidRPr="00EB55CF" w:rsidRDefault="00D526BC" w:rsidP="00EB55CF">
            <w:pPr>
              <w:spacing w:line="240" w:lineRule="auto"/>
              <w:jc w:val="center"/>
              <w:rPr>
                <w:szCs w:val="22"/>
              </w:rPr>
            </w:pPr>
            <w:r w:rsidRPr="00EB55CF">
              <w:rPr>
                <w:szCs w:val="22"/>
              </w:rPr>
              <w:t>83</w:t>
            </w:r>
          </w:p>
        </w:tc>
        <w:tc>
          <w:tcPr>
            <w:tcW w:w="1493" w:type="dxa"/>
            <w:tcBorders>
              <w:bottom w:val="single" w:sz="4" w:space="0" w:color="auto"/>
            </w:tcBorders>
          </w:tcPr>
          <w:p w14:paraId="24E40381" w14:textId="77777777" w:rsidR="00D526BC" w:rsidRPr="00EB55CF" w:rsidRDefault="00D526BC" w:rsidP="00EB55CF">
            <w:pPr>
              <w:spacing w:line="240" w:lineRule="auto"/>
              <w:jc w:val="center"/>
              <w:rPr>
                <w:szCs w:val="22"/>
              </w:rPr>
            </w:pPr>
            <w:r w:rsidRPr="00EB55CF">
              <w:rPr>
                <w:szCs w:val="22"/>
              </w:rPr>
              <w:t>13.2%</w:t>
            </w:r>
          </w:p>
        </w:tc>
        <w:tc>
          <w:tcPr>
            <w:tcW w:w="2268" w:type="dxa"/>
            <w:tcBorders>
              <w:bottom w:val="single" w:sz="4" w:space="0" w:color="auto"/>
            </w:tcBorders>
          </w:tcPr>
          <w:p w14:paraId="5A674540" w14:textId="77777777" w:rsidR="00D526BC" w:rsidRPr="00EB55CF" w:rsidRDefault="00D526BC" w:rsidP="00EB55CF">
            <w:pPr>
              <w:spacing w:line="240" w:lineRule="auto"/>
              <w:jc w:val="center"/>
              <w:rPr>
                <w:szCs w:val="22"/>
              </w:rPr>
            </w:pPr>
            <w:r w:rsidRPr="00EB55CF">
              <w:rPr>
                <w:szCs w:val="22"/>
              </w:rPr>
              <w:t>28 (33.7%)</w:t>
            </w:r>
          </w:p>
        </w:tc>
      </w:tr>
    </w:tbl>
    <w:p w14:paraId="4054006B" w14:textId="71A0D1B3" w:rsidR="0022388B" w:rsidRPr="00EB55CF" w:rsidRDefault="00D526BC" w:rsidP="00EB55CF">
      <w:pPr>
        <w:rPr>
          <w:bCs/>
          <w:sz w:val="24"/>
          <w:szCs w:val="24"/>
          <w:lang w:val="el-GR"/>
        </w:rPr>
      </w:pPr>
      <w:r w:rsidRPr="00EB55CF">
        <w:rPr>
          <w:bCs/>
          <w:sz w:val="24"/>
          <w:szCs w:val="24"/>
          <w:lang w:val="en-US"/>
        </w:rPr>
        <w:t xml:space="preserve"> </w:t>
      </w:r>
    </w:p>
    <w:p w14:paraId="10E7184B" w14:textId="027D52A8" w:rsidR="00EF78AB" w:rsidRPr="00EB55CF" w:rsidRDefault="00EF78AB" w:rsidP="00EB55CF">
      <w:pPr>
        <w:pStyle w:val="Heading1"/>
      </w:pPr>
      <w:bookmarkStart w:id="104" w:name="_Toc112196555"/>
      <w:r w:rsidRPr="00EB55CF">
        <w:t>Supplementary Table S</w:t>
      </w:r>
      <w:r w:rsidRPr="00EB55CF">
        <w:rPr>
          <w:lang w:val="el-GR"/>
        </w:rPr>
        <w:t>5</w:t>
      </w:r>
      <w:r w:rsidRPr="00EB55CF">
        <w:t xml:space="preserve">. Postoperative mortality by postoperative pathway </w:t>
      </w:r>
      <w:r w:rsidRPr="00EB55CF">
        <w:rPr>
          <w:rFonts w:cs="Times New Roman"/>
        </w:rPr>
        <w:t>of 633 patients undergoing emergency laparotomy</w:t>
      </w:r>
      <w:r w:rsidRPr="00EB55CF">
        <w:t>.</w:t>
      </w:r>
      <w:bookmarkEnd w:id="104"/>
    </w:p>
    <w:tbl>
      <w:tblPr>
        <w:tblStyle w:val="PlainTable2"/>
        <w:tblW w:w="6323" w:type="dxa"/>
        <w:tblInd w:w="-5" w:type="dxa"/>
        <w:tblLayout w:type="fixed"/>
        <w:tblLook w:val="0000" w:firstRow="0" w:lastRow="0" w:firstColumn="0" w:lastColumn="0" w:noHBand="0" w:noVBand="0"/>
      </w:tblPr>
      <w:tblGrid>
        <w:gridCol w:w="2797"/>
        <w:gridCol w:w="1536"/>
        <w:gridCol w:w="1990"/>
      </w:tblGrid>
      <w:tr w:rsidR="00EF78AB" w:rsidRPr="00EB55CF" w14:paraId="19152478" w14:textId="77777777" w:rsidTr="0071771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97" w:type="dxa"/>
            <w:vMerge w:val="restart"/>
            <w:tcBorders>
              <w:left w:val="none" w:sz="0" w:space="0" w:color="auto"/>
              <w:bottom w:val="nil"/>
              <w:right w:val="none" w:sz="0" w:space="0" w:color="auto"/>
            </w:tcBorders>
            <w:vAlign w:val="center"/>
          </w:tcPr>
          <w:p w14:paraId="0C9B9F96" w14:textId="77777777" w:rsidR="00EF78AB" w:rsidRPr="00EB55CF" w:rsidRDefault="00EF78AB" w:rsidP="00EB55CF">
            <w:pPr>
              <w:spacing w:line="240" w:lineRule="auto"/>
              <w:jc w:val="left"/>
              <w:rPr>
                <w:rFonts w:cs="Times New Roman"/>
                <w:lang w:val="en-US"/>
              </w:rPr>
            </w:pPr>
            <w:r w:rsidRPr="00EB55CF">
              <w:rPr>
                <w:rFonts w:cs="Times New Roman"/>
                <w:lang w:val="en-US"/>
              </w:rPr>
              <w:t xml:space="preserve">Postoperative pathway </w:t>
            </w:r>
          </w:p>
        </w:tc>
        <w:tc>
          <w:tcPr>
            <w:cnfStyle w:val="000001000000" w:firstRow="0" w:lastRow="0" w:firstColumn="0" w:lastColumn="0" w:oddVBand="0" w:evenVBand="1" w:oddHBand="0" w:evenHBand="0" w:firstRowFirstColumn="0" w:firstRowLastColumn="0" w:lastRowFirstColumn="0" w:lastRowLastColumn="0"/>
            <w:tcW w:w="3526" w:type="dxa"/>
            <w:gridSpan w:val="2"/>
            <w:tcBorders>
              <w:left w:val="none" w:sz="0" w:space="0" w:color="auto"/>
              <w:bottom w:val="nil"/>
              <w:right w:val="none" w:sz="0" w:space="0" w:color="auto"/>
            </w:tcBorders>
          </w:tcPr>
          <w:p w14:paraId="4945E2A8" w14:textId="77777777" w:rsidR="00EF78AB" w:rsidRPr="00EB55CF" w:rsidRDefault="00EF78AB" w:rsidP="00EB55CF">
            <w:pPr>
              <w:spacing w:line="320" w:lineRule="atLeast"/>
              <w:ind w:left="60" w:right="60"/>
              <w:jc w:val="center"/>
              <w:rPr>
                <w:rFonts w:cs="Times New Roman"/>
                <w:lang w:val="en-US"/>
              </w:rPr>
            </w:pPr>
            <w:r w:rsidRPr="00EB55CF">
              <w:rPr>
                <w:rFonts w:cs="Times New Roman"/>
                <w:lang w:val="en-US"/>
              </w:rPr>
              <w:t>Postoperative death within 30 days</w:t>
            </w:r>
          </w:p>
        </w:tc>
      </w:tr>
      <w:tr w:rsidR="00EF78AB" w:rsidRPr="00EB55CF" w14:paraId="255A554F" w14:textId="77777777" w:rsidTr="0071771A">
        <w:tc>
          <w:tcPr>
            <w:cnfStyle w:val="000010000000" w:firstRow="0" w:lastRow="0" w:firstColumn="0" w:lastColumn="0" w:oddVBand="1" w:evenVBand="0" w:oddHBand="0" w:evenHBand="0" w:firstRowFirstColumn="0" w:firstRowLastColumn="0" w:lastRowFirstColumn="0" w:lastRowLastColumn="0"/>
            <w:tcW w:w="2797" w:type="dxa"/>
            <w:vMerge/>
            <w:tcBorders>
              <w:top w:val="nil"/>
              <w:left w:val="none" w:sz="0" w:space="0" w:color="auto"/>
              <w:bottom w:val="single" w:sz="4" w:space="0" w:color="7F7F7F" w:themeColor="text1" w:themeTint="80"/>
              <w:right w:val="none" w:sz="0" w:space="0" w:color="auto"/>
            </w:tcBorders>
          </w:tcPr>
          <w:p w14:paraId="5B24D679" w14:textId="77777777" w:rsidR="00EF78AB" w:rsidRPr="00EB55CF" w:rsidRDefault="00EF78AB" w:rsidP="00EB55CF">
            <w:pPr>
              <w:spacing w:line="240" w:lineRule="auto"/>
              <w:jc w:val="left"/>
              <w:rPr>
                <w:rFonts w:cs="Times New Roman"/>
                <w:lang w:val="en-US"/>
              </w:rPr>
            </w:pPr>
          </w:p>
        </w:tc>
        <w:tc>
          <w:tcPr>
            <w:cnfStyle w:val="000001000000" w:firstRow="0" w:lastRow="0" w:firstColumn="0" w:lastColumn="0" w:oddVBand="0" w:evenVBand="1" w:oddHBand="0" w:evenHBand="0" w:firstRowFirstColumn="0" w:firstRowLastColumn="0" w:lastRowFirstColumn="0" w:lastRowLastColumn="0"/>
            <w:tcW w:w="1536" w:type="dxa"/>
            <w:tcBorders>
              <w:top w:val="nil"/>
              <w:left w:val="none" w:sz="0" w:space="0" w:color="auto"/>
              <w:bottom w:val="single" w:sz="4" w:space="0" w:color="7F7F7F" w:themeColor="text1" w:themeTint="80"/>
              <w:right w:val="none" w:sz="0" w:space="0" w:color="auto"/>
            </w:tcBorders>
          </w:tcPr>
          <w:p w14:paraId="2F44D9B8" w14:textId="77777777" w:rsidR="00EF78AB" w:rsidRPr="00EB55CF" w:rsidRDefault="00EF78AB" w:rsidP="00EB55CF">
            <w:pPr>
              <w:spacing w:line="320" w:lineRule="atLeast"/>
              <w:ind w:left="60" w:right="60"/>
              <w:jc w:val="center"/>
              <w:rPr>
                <w:rFonts w:cs="Times New Roman"/>
                <w:lang w:val="en-US"/>
              </w:rPr>
            </w:pPr>
            <w:r w:rsidRPr="00EB55CF">
              <w:rPr>
                <w:rFonts w:cs="Times New Roman"/>
                <w:lang w:val="en-US"/>
              </w:rPr>
              <w:t>Yes</w:t>
            </w:r>
          </w:p>
          <w:p w14:paraId="7F6121AF" w14:textId="77777777" w:rsidR="00EF78AB" w:rsidRPr="00EB55CF" w:rsidRDefault="00EF78AB" w:rsidP="00EB55CF">
            <w:pPr>
              <w:spacing w:line="320" w:lineRule="atLeast"/>
              <w:ind w:left="60" w:right="60"/>
              <w:jc w:val="center"/>
              <w:rPr>
                <w:rFonts w:cs="Times New Roman"/>
                <w:lang w:val="en-US"/>
              </w:rPr>
            </w:pPr>
            <w:r w:rsidRPr="00EB55CF">
              <w:rPr>
                <w:rFonts w:cs="Times New Roman"/>
                <w:lang w:val="en-US"/>
              </w:rPr>
              <w:t>N (%)</w:t>
            </w:r>
          </w:p>
        </w:tc>
        <w:tc>
          <w:tcPr>
            <w:cnfStyle w:val="000010000000" w:firstRow="0" w:lastRow="0" w:firstColumn="0" w:lastColumn="0" w:oddVBand="1" w:evenVBand="0" w:oddHBand="0" w:evenHBand="0" w:firstRowFirstColumn="0" w:firstRowLastColumn="0" w:lastRowFirstColumn="0" w:lastRowLastColumn="0"/>
            <w:tcW w:w="1990" w:type="dxa"/>
            <w:tcBorders>
              <w:top w:val="nil"/>
              <w:left w:val="none" w:sz="0" w:space="0" w:color="auto"/>
              <w:bottom w:val="single" w:sz="4" w:space="0" w:color="7F7F7F" w:themeColor="text1" w:themeTint="80"/>
              <w:right w:val="none" w:sz="0" w:space="0" w:color="auto"/>
            </w:tcBorders>
          </w:tcPr>
          <w:p w14:paraId="4C563F78" w14:textId="77777777" w:rsidR="00EF78AB" w:rsidRPr="00EB55CF" w:rsidRDefault="00EF78AB" w:rsidP="00EB55CF">
            <w:pPr>
              <w:spacing w:line="320" w:lineRule="atLeast"/>
              <w:ind w:left="60" w:right="60"/>
              <w:jc w:val="center"/>
              <w:rPr>
                <w:rFonts w:cs="Times New Roman"/>
                <w:lang w:val="en-US"/>
              </w:rPr>
            </w:pPr>
            <w:r w:rsidRPr="00EB55CF">
              <w:rPr>
                <w:rFonts w:cs="Times New Roman"/>
                <w:lang w:val="en-US"/>
              </w:rPr>
              <w:t>No</w:t>
            </w:r>
          </w:p>
          <w:p w14:paraId="23CDB30A" w14:textId="77777777" w:rsidR="00EF78AB" w:rsidRPr="00EB55CF" w:rsidRDefault="00EF78AB" w:rsidP="00EB55CF">
            <w:pPr>
              <w:spacing w:line="320" w:lineRule="atLeast"/>
              <w:ind w:left="60" w:right="60"/>
              <w:jc w:val="center"/>
              <w:rPr>
                <w:rFonts w:cs="Times New Roman"/>
                <w:lang w:val="en-US"/>
              </w:rPr>
            </w:pPr>
            <w:r w:rsidRPr="00EB55CF">
              <w:rPr>
                <w:rFonts w:cs="Times New Roman"/>
                <w:lang w:val="en-US"/>
              </w:rPr>
              <w:t>N (%)</w:t>
            </w:r>
          </w:p>
        </w:tc>
      </w:tr>
      <w:tr w:rsidR="00EF78AB" w:rsidRPr="00EB55CF" w14:paraId="43F06681" w14:textId="77777777" w:rsidTr="0071771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97" w:type="dxa"/>
            <w:tcBorders>
              <w:left w:val="none" w:sz="0" w:space="0" w:color="auto"/>
              <w:bottom w:val="none" w:sz="0" w:space="0" w:color="auto"/>
              <w:right w:val="none" w:sz="0" w:space="0" w:color="auto"/>
            </w:tcBorders>
          </w:tcPr>
          <w:p w14:paraId="158786E7" w14:textId="77777777" w:rsidR="00EF78AB" w:rsidRPr="00EB55CF" w:rsidRDefault="00EF78AB" w:rsidP="00EB55CF">
            <w:pPr>
              <w:spacing w:line="240" w:lineRule="auto"/>
              <w:jc w:val="left"/>
              <w:rPr>
                <w:rFonts w:cs="Times New Roman"/>
                <w:lang w:val="en-US"/>
              </w:rPr>
            </w:pPr>
            <w:r w:rsidRPr="00EB55CF">
              <w:rPr>
                <w:rFonts w:cs="Times New Roman"/>
                <w:lang w:val="en-US"/>
              </w:rPr>
              <w:t>Ward care</w:t>
            </w:r>
          </w:p>
        </w:tc>
        <w:tc>
          <w:tcPr>
            <w:cnfStyle w:val="000001000000" w:firstRow="0" w:lastRow="0" w:firstColumn="0" w:lastColumn="0" w:oddVBand="0" w:evenVBand="1" w:oddHBand="0" w:evenHBand="0" w:firstRowFirstColumn="0" w:firstRowLastColumn="0" w:lastRowFirstColumn="0" w:lastRowLastColumn="0"/>
            <w:tcW w:w="1536" w:type="dxa"/>
            <w:tcBorders>
              <w:left w:val="none" w:sz="0" w:space="0" w:color="auto"/>
              <w:bottom w:val="none" w:sz="0" w:space="0" w:color="auto"/>
              <w:right w:val="none" w:sz="0" w:space="0" w:color="auto"/>
            </w:tcBorders>
          </w:tcPr>
          <w:p w14:paraId="0B4EFF2C" w14:textId="77777777" w:rsidR="00EF78AB" w:rsidRPr="00EB55CF" w:rsidRDefault="00EF78AB" w:rsidP="00EB55CF">
            <w:pPr>
              <w:spacing w:line="240" w:lineRule="auto"/>
              <w:jc w:val="center"/>
              <w:rPr>
                <w:rFonts w:cs="Times New Roman"/>
                <w:lang w:val="en-US"/>
              </w:rPr>
            </w:pPr>
            <w:r w:rsidRPr="00EB55CF">
              <w:rPr>
                <w:rFonts w:cs="Times New Roman"/>
                <w:lang w:val="en-US"/>
              </w:rPr>
              <w:t>45 (43.7%)</w:t>
            </w:r>
          </w:p>
        </w:tc>
        <w:tc>
          <w:tcPr>
            <w:cnfStyle w:val="000010000000" w:firstRow="0" w:lastRow="0" w:firstColumn="0" w:lastColumn="0" w:oddVBand="1" w:evenVBand="0" w:oddHBand="0" w:evenHBand="0" w:firstRowFirstColumn="0" w:firstRowLastColumn="0" w:lastRowFirstColumn="0" w:lastRowLastColumn="0"/>
            <w:tcW w:w="1990" w:type="dxa"/>
            <w:tcBorders>
              <w:left w:val="none" w:sz="0" w:space="0" w:color="auto"/>
              <w:bottom w:val="none" w:sz="0" w:space="0" w:color="auto"/>
              <w:right w:val="none" w:sz="0" w:space="0" w:color="auto"/>
            </w:tcBorders>
          </w:tcPr>
          <w:p w14:paraId="709FF7C0" w14:textId="77777777" w:rsidR="00EF78AB" w:rsidRPr="00EB55CF" w:rsidRDefault="00EF78AB" w:rsidP="00EB55CF">
            <w:pPr>
              <w:spacing w:line="240" w:lineRule="auto"/>
              <w:jc w:val="center"/>
              <w:rPr>
                <w:rFonts w:cs="Times New Roman"/>
                <w:lang w:val="en-US"/>
              </w:rPr>
            </w:pPr>
            <w:r w:rsidRPr="00EB55CF">
              <w:rPr>
                <w:rFonts w:cs="Times New Roman"/>
                <w:lang w:val="en-US"/>
              </w:rPr>
              <w:t>465 (88.1%)</w:t>
            </w:r>
          </w:p>
        </w:tc>
      </w:tr>
      <w:tr w:rsidR="00EF78AB" w:rsidRPr="00EB55CF" w14:paraId="36E528CB" w14:textId="77777777" w:rsidTr="0071771A">
        <w:tc>
          <w:tcPr>
            <w:cnfStyle w:val="000010000000" w:firstRow="0" w:lastRow="0" w:firstColumn="0" w:lastColumn="0" w:oddVBand="1" w:evenVBand="0" w:oddHBand="0" w:evenHBand="0" w:firstRowFirstColumn="0" w:firstRowLastColumn="0" w:lastRowFirstColumn="0" w:lastRowLastColumn="0"/>
            <w:tcW w:w="2797" w:type="dxa"/>
            <w:tcBorders>
              <w:left w:val="none" w:sz="0" w:space="0" w:color="auto"/>
              <w:bottom w:val="nil"/>
              <w:right w:val="none" w:sz="0" w:space="0" w:color="auto"/>
            </w:tcBorders>
          </w:tcPr>
          <w:p w14:paraId="7899301C" w14:textId="77777777" w:rsidR="00EF78AB" w:rsidRPr="00EB55CF" w:rsidRDefault="00EF78AB" w:rsidP="00EB55CF">
            <w:pPr>
              <w:spacing w:line="240" w:lineRule="auto"/>
              <w:jc w:val="left"/>
              <w:rPr>
                <w:rFonts w:cs="Times New Roman"/>
                <w:lang w:val="en-US"/>
              </w:rPr>
            </w:pPr>
            <w:r w:rsidRPr="00EB55CF">
              <w:rPr>
                <w:rFonts w:cs="Times New Roman"/>
                <w:lang w:val="en-US"/>
              </w:rPr>
              <w:t xml:space="preserve">Surgery </w:t>
            </w:r>
            <w:r w:rsidRPr="00EB55CF">
              <w:rPr>
                <w:rFonts w:cs="Times New Roman"/>
                <w:lang w:val="en-US"/>
              </w:rPr>
              <w:sym w:font="Wingdings" w:char="F0E0"/>
            </w:r>
            <w:r w:rsidRPr="00EB55CF">
              <w:rPr>
                <w:rFonts w:cs="Times New Roman"/>
                <w:lang w:val="en-US"/>
              </w:rPr>
              <w:t xml:space="preserve"> ICU</w:t>
            </w:r>
          </w:p>
        </w:tc>
        <w:tc>
          <w:tcPr>
            <w:cnfStyle w:val="000001000000" w:firstRow="0" w:lastRow="0" w:firstColumn="0" w:lastColumn="0" w:oddVBand="0" w:evenVBand="1" w:oddHBand="0" w:evenHBand="0" w:firstRowFirstColumn="0" w:firstRowLastColumn="0" w:lastRowFirstColumn="0" w:lastRowLastColumn="0"/>
            <w:tcW w:w="1536" w:type="dxa"/>
            <w:tcBorders>
              <w:left w:val="none" w:sz="0" w:space="0" w:color="auto"/>
              <w:bottom w:val="nil"/>
              <w:right w:val="none" w:sz="0" w:space="0" w:color="auto"/>
            </w:tcBorders>
          </w:tcPr>
          <w:p w14:paraId="27D7ACCB" w14:textId="77777777" w:rsidR="00EF78AB" w:rsidRPr="00EB55CF" w:rsidRDefault="00EF78AB" w:rsidP="00EB55CF">
            <w:pPr>
              <w:spacing w:line="240" w:lineRule="auto"/>
              <w:jc w:val="center"/>
              <w:rPr>
                <w:rFonts w:cs="Times New Roman"/>
                <w:lang w:val="en-US"/>
              </w:rPr>
            </w:pPr>
            <w:r w:rsidRPr="00EB55CF">
              <w:rPr>
                <w:rFonts w:cs="Times New Roman"/>
                <w:lang w:val="en-US"/>
              </w:rPr>
              <w:t>40 (38.8%)</w:t>
            </w:r>
          </w:p>
        </w:tc>
        <w:tc>
          <w:tcPr>
            <w:cnfStyle w:val="000010000000" w:firstRow="0" w:lastRow="0" w:firstColumn="0" w:lastColumn="0" w:oddVBand="1" w:evenVBand="0" w:oddHBand="0" w:evenHBand="0" w:firstRowFirstColumn="0" w:firstRowLastColumn="0" w:lastRowFirstColumn="0" w:lastRowLastColumn="0"/>
            <w:tcW w:w="1990" w:type="dxa"/>
            <w:tcBorders>
              <w:left w:val="none" w:sz="0" w:space="0" w:color="auto"/>
              <w:bottom w:val="nil"/>
              <w:right w:val="none" w:sz="0" w:space="0" w:color="auto"/>
            </w:tcBorders>
          </w:tcPr>
          <w:p w14:paraId="180C9CB9" w14:textId="77777777" w:rsidR="00EF78AB" w:rsidRPr="00EB55CF" w:rsidRDefault="00EF78AB" w:rsidP="00EB55CF">
            <w:pPr>
              <w:spacing w:line="240" w:lineRule="auto"/>
              <w:jc w:val="center"/>
              <w:rPr>
                <w:rFonts w:cs="Times New Roman"/>
                <w:lang w:val="en-US"/>
              </w:rPr>
            </w:pPr>
            <w:r w:rsidRPr="00EB55CF">
              <w:rPr>
                <w:rFonts w:cs="Times New Roman"/>
                <w:lang w:val="en-US"/>
              </w:rPr>
              <w:t>51 (9.7%)</w:t>
            </w:r>
          </w:p>
        </w:tc>
      </w:tr>
      <w:tr w:rsidR="00EF78AB" w:rsidRPr="00EB55CF" w14:paraId="04C0BEE8" w14:textId="77777777" w:rsidTr="0071771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797" w:type="dxa"/>
            <w:tcBorders>
              <w:top w:val="nil"/>
              <w:left w:val="nil"/>
              <w:bottom w:val="nil"/>
              <w:right w:val="nil"/>
            </w:tcBorders>
          </w:tcPr>
          <w:p w14:paraId="105AC772" w14:textId="77777777" w:rsidR="00EF78AB" w:rsidRPr="00EB55CF" w:rsidRDefault="00EF78AB" w:rsidP="00EB55CF">
            <w:pPr>
              <w:spacing w:line="240" w:lineRule="auto"/>
              <w:jc w:val="left"/>
              <w:rPr>
                <w:rFonts w:cs="Times New Roman"/>
                <w:lang w:val="en-US"/>
              </w:rPr>
            </w:pPr>
            <w:r w:rsidRPr="00EB55CF">
              <w:rPr>
                <w:rFonts w:cs="Times New Roman"/>
                <w:lang w:val="en-US"/>
              </w:rPr>
              <w:t xml:space="preserve">Ward </w:t>
            </w:r>
            <w:r w:rsidRPr="00EB55CF">
              <w:rPr>
                <w:rFonts w:cs="Times New Roman"/>
                <w:lang w:val="en-US"/>
              </w:rPr>
              <w:sym w:font="Wingdings" w:char="F0E0"/>
            </w:r>
            <w:r w:rsidRPr="00EB55CF">
              <w:rPr>
                <w:rFonts w:cs="Times New Roman"/>
                <w:lang w:val="en-US"/>
              </w:rPr>
              <w:t xml:space="preserve"> ICU</w:t>
            </w:r>
          </w:p>
        </w:tc>
        <w:tc>
          <w:tcPr>
            <w:cnfStyle w:val="000001000000" w:firstRow="0" w:lastRow="0" w:firstColumn="0" w:lastColumn="0" w:oddVBand="0" w:evenVBand="1" w:oddHBand="0" w:evenHBand="0" w:firstRowFirstColumn="0" w:firstRowLastColumn="0" w:lastRowFirstColumn="0" w:lastRowLastColumn="0"/>
            <w:tcW w:w="1536" w:type="dxa"/>
            <w:tcBorders>
              <w:top w:val="nil"/>
              <w:left w:val="nil"/>
              <w:bottom w:val="nil"/>
              <w:right w:val="nil"/>
            </w:tcBorders>
          </w:tcPr>
          <w:p w14:paraId="05A20FC6" w14:textId="77777777" w:rsidR="00EF78AB" w:rsidRPr="00EB55CF" w:rsidRDefault="00EF78AB" w:rsidP="00EB55CF">
            <w:pPr>
              <w:spacing w:line="240" w:lineRule="auto"/>
              <w:jc w:val="center"/>
              <w:rPr>
                <w:rFonts w:cs="Times New Roman"/>
                <w:lang w:val="en-US"/>
              </w:rPr>
            </w:pPr>
            <w:r w:rsidRPr="00EB55CF">
              <w:rPr>
                <w:rFonts w:cs="Times New Roman"/>
                <w:lang w:val="en-US"/>
              </w:rPr>
              <w:t>13 (12.6%)</w:t>
            </w:r>
          </w:p>
        </w:tc>
        <w:tc>
          <w:tcPr>
            <w:cnfStyle w:val="000010000000" w:firstRow="0" w:lastRow="0" w:firstColumn="0" w:lastColumn="0" w:oddVBand="1" w:evenVBand="0" w:oddHBand="0" w:evenHBand="0" w:firstRowFirstColumn="0" w:firstRowLastColumn="0" w:lastRowFirstColumn="0" w:lastRowLastColumn="0"/>
            <w:tcW w:w="1990" w:type="dxa"/>
            <w:tcBorders>
              <w:top w:val="nil"/>
              <w:left w:val="nil"/>
              <w:bottom w:val="nil"/>
              <w:right w:val="nil"/>
            </w:tcBorders>
          </w:tcPr>
          <w:p w14:paraId="3543CA9D" w14:textId="77777777" w:rsidR="00EF78AB" w:rsidRPr="00EB55CF" w:rsidRDefault="00EF78AB" w:rsidP="00EB55CF">
            <w:pPr>
              <w:spacing w:line="240" w:lineRule="auto"/>
              <w:jc w:val="center"/>
              <w:rPr>
                <w:rFonts w:cs="Times New Roman"/>
                <w:lang w:val="en-US"/>
              </w:rPr>
            </w:pPr>
            <w:r w:rsidRPr="00EB55CF">
              <w:rPr>
                <w:rFonts w:cs="Times New Roman"/>
                <w:lang w:val="en-US"/>
              </w:rPr>
              <w:t>9 (1.7%)</w:t>
            </w:r>
          </w:p>
        </w:tc>
      </w:tr>
      <w:tr w:rsidR="00EF78AB" w:rsidRPr="00EB55CF" w14:paraId="7CCEF103" w14:textId="77777777" w:rsidTr="0071771A">
        <w:tc>
          <w:tcPr>
            <w:cnfStyle w:val="000010000000" w:firstRow="0" w:lastRow="0" w:firstColumn="0" w:lastColumn="0" w:oddVBand="1" w:evenVBand="0" w:oddHBand="0" w:evenHBand="0" w:firstRowFirstColumn="0" w:firstRowLastColumn="0" w:lastRowFirstColumn="0" w:lastRowLastColumn="0"/>
            <w:tcW w:w="2797" w:type="dxa"/>
            <w:tcBorders>
              <w:top w:val="nil"/>
              <w:left w:val="none" w:sz="0" w:space="0" w:color="auto"/>
              <w:right w:val="none" w:sz="0" w:space="0" w:color="auto"/>
            </w:tcBorders>
          </w:tcPr>
          <w:p w14:paraId="716883E6" w14:textId="77777777" w:rsidR="00EF78AB" w:rsidRPr="00EB55CF" w:rsidRDefault="00EF78AB" w:rsidP="00EB55CF">
            <w:pPr>
              <w:spacing w:line="240" w:lineRule="auto"/>
              <w:jc w:val="left"/>
              <w:rPr>
                <w:rFonts w:cs="Times New Roman"/>
                <w:lang w:val="en-US"/>
              </w:rPr>
            </w:pPr>
            <w:r w:rsidRPr="00EB55CF">
              <w:rPr>
                <w:rFonts w:cs="Times New Roman"/>
                <w:lang w:val="en-US"/>
              </w:rPr>
              <w:t xml:space="preserve">ICU </w:t>
            </w:r>
            <w:r w:rsidRPr="00EB55CF">
              <w:rPr>
                <w:rFonts w:cs="Times New Roman"/>
                <w:lang w:val="en-US"/>
              </w:rPr>
              <w:sym w:font="Wingdings" w:char="F0E0"/>
            </w:r>
            <w:r w:rsidRPr="00EB55CF">
              <w:rPr>
                <w:rFonts w:cs="Times New Roman"/>
                <w:lang w:val="en-US"/>
              </w:rPr>
              <w:t xml:space="preserve"> surg </w:t>
            </w:r>
            <w:r w:rsidRPr="00EB55CF">
              <w:rPr>
                <w:rFonts w:cs="Times New Roman"/>
                <w:lang w:val="en-US"/>
              </w:rPr>
              <w:sym w:font="Wingdings" w:char="F0E0"/>
            </w:r>
            <w:r w:rsidRPr="00EB55CF">
              <w:rPr>
                <w:rFonts w:cs="Times New Roman"/>
                <w:lang w:val="en-US"/>
              </w:rPr>
              <w:t xml:space="preserve"> ICU</w:t>
            </w:r>
          </w:p>
        </w:tc>
        <w:tc>
          <w:tcPr>
            <w:cnfStyle w:val="000001000000" w:firstRow="0" w:lastRow="0" w:firstColumn="0" w:lastColumn="0" w:oddVBand="0" w:evenVBand="1" w:oddHBand="0" w:evenHBand="0" w:firstRowFirstColumn="0" w:firstRowLastColumn="0" w:lastRowFirstColumn="0" w:lastRowLastColumn="0"/>
            <w:tcW w:w="1536" w:type="dxa"/>
            <w:tcBorders>
              <w:top w:val="nil"/>
              <w:left w:val="none" w:sz="0" w:space="0" w:color="auto"/>
              <w:right w:val="none" w:sz="0" w:space="0" w:color="auto"/>
            </w:tcBorders>
          </w:tcPr>
          <w:p w14:paraId="5199028B" w14:textId="77777777" w:rsidR="00EF78AB" w:rsidRPr="00EB55CF" w:rsidRDefault="00EF78AB" w:rsidP="00EB55CF">
            <w:pPr>
              <w:spacing w:line="240" w:lineRule="auto"/>
              <w:jc w:val="center"/>
              <w:rPr>
                <w:rFonts w:cs="Times New Roman"/>
                <w:lang w:val="en-US"/>
              </w:rPr>
            </w:pPr>
            <w:r w:rsidRPr="00EB55CF">
              <w:rPr>
                <w:rFonts w:cs="Times New Roman"/>
                <w:lang w:val="en-US"/>
              </w:rPr>
              <w:t>5 (4.9%)</w:t>
            </w:r>
          </w:p>
        </w:tc>
        <w:tc>
          <w:tcPr>
            <w:cnfStyle w:val="000010000000" w:firstRow="0" w:lastRow="0" w:firstColumn="0" w:lastColumn="0" w:oddVBand="1" w:evenVBand="0" w:oddHBand="0" w:evenHBand="0" w:firstRowFirstColumn="0" w:firstRowLastColumn="0" w:lastRowFirstColumn="0" w:lastRowLastColumn="0"/>
            <w:tcW w:w="1990" w:type="dxa"/>
            <w:tcBorders>
              <w:top w:val="nil"/>
              <w:left w:val="none" w:sz="0" w:space="0" w:color="auto"/>
              <w:right w:val="none" w:sz="0" w:space="0" w:color="auto"/>
            </w:tcBorders>
          </w:tcPr>
          <w:p w14:paraId="76036F3A" w14:textId="77777777" w:rsidR="00EF78AB" w:rsidRPr="00EB55CF" w:rsidRDefault="00EF78AB" w:rsidP="00EB55CF">
            <w:pPr>
              <w:spacing w:line="240" w:lineRule="auto"/>
              <w:jc w:val="center"/>
              <w:rPr>
                <w:rFonts w:cs="Times New Roman"/>
                <w:lang w:val="en-US"/>
              </w:rPr>
            </w:pPr>
            <w:r w:rsidRPr="00EB55CF">
              <w:rPr>
                <w:rFonts w:cs="Times New Roman"/>
                <w:lang w:val="en-US"/>
              </w:rPr>
              <w:t>3 (0.6%)</w:t>
            </w:r>
          </w:p>
        </w:tc>
      </w:tr>
    </w:tbl>
    <w:p w14:paraId="2A01047D" w14:textId="77777777" w:rsidR="00EF78AB" w:rsidRPr="00EB55CF" w:rsidRDefault="00EF78AB" w:rsidP="00EB55CF">
      <w:pPr>
        <w:spacing w:line="400" w:lineRule="atLeast"/>
        <w:jc w:val="left"/>
        <w:rPr>
          <w:rFonts w:cs="Times New Roman"/>
          <w:color w:val="auto"/>
          <w:sz w:val="24"/>
          <w:szCs w:val="24"/>
        </w:rPr>
      </w:pPr>
      <w:r w:rsidRPr="00EB55CF">
        <w:rPr>
          <w:rFonts w:cs="Times New Roman"/>
          <w:color w:val="auto"/>
          <w:sz w:val="24"/>
          <w:szCs w:val="24"/>
        </w:rPr>
        <w:t>Missing values 2(0.3%)</w:t>
      </w:r>
    </w:p>
    <w:p w14:paraId="041607C1" w14:textId="77777777" w:rsidR="00EF78AB" w:rsidRPr="00EB55CF" w:rsidRDefault="00EF78AB" w:rsidP="00EB55CF">
      <w:pPr>
        <w:spacing w:line="400" w:lineRule="atLeast"/>
        <w:jc w:val="left"/>
        <w:rPr>
          <w:rFonts w:cs="Times New Roman"/>
          <w:color w:val="auto"/>
          <w:sz w:val="24"/>
          <w:szCs w:val="24"/>
        </w:rPr>
      </w:pPr>
    </w:p>
    <w:p w14:paraId="1E82810C" w14:textId="77777777" w:rsidR="00C11961" w:rsidRPr="00EB55CF" w:rsidRDefault="00C11961" w:rsidP="00EB55CF">
      <w:pPr>
        <w:spacing w:line="400" w:lineRule="atLeast"/>
        <w:jc w:val="left"/>
        <w:rPr>
          <w:rFonts w:cs="Times New Roman"/>
          <w:color w:val="auto"/>
          <w:sz w:val="24"/>
          <w:szCs w:val="24"/>
        </w:rPr>
      </w:pPr>
    </w:p>
    <w:p w14:paraId="1EC114F7" w14:textId="3FCD03F1" w:rsidR="00130340" w:rsidRPr="00EB55CF" w:rsidRDefault="00130340" w:rsidP="00EB55CF">
      <w:pPr>
        <w:pStyle w:val="Heading1"/>
        <w:rPr>
          <w:rFonts w:cs="Times New Roman"/>
        </w:rPr>
      </w:pPr>
      <w:bookmarkStart w:id="105" w:name="_Toc112196556"/>
      <w:r w:rsidRPr="00EB55CF">
        <w:rPr>
          <w:rFonts w:cs="Times New Roman"/>
        </w:rPr>
        <w:t>Supplementary Table S</w:t>
      </w:r>
      <w:r w:rsidR="00FD5462">
        <w:rPr>
          <w:rFonts w:cs="Times New Roman"/>
        </w:rPr>
        <w:t>7</w:t>
      </w:r>
      <w:r w:rsidRPr="00EB55CF">
        <w:rPr>
          <w:rFonts w:cs="Times New Roman"/>
        </w:rPr>
        <w:t>. Distribution of NELA calculated risk mortality between differe</w:t>
      </w:r>
      <w:r w:rsidR="00C84DB8" w:rsidRPr="00EB55CF">
        <w:rPr>
          <w:rFonts w:cs="Times New Roman"/>
        </w:rPr>
        <w:t>nt postoperative pathways of 633</w:t>
      </w:r>
      <w:r w:rsidRPr="00EB55CF">
        <w:rPr>
          <w:rFonts w:cs="Times New Roman"/>
        </w:rPr>
        <w:t xml:space="preserve"> patients undergoing emergency laparotomy.</w:t>
      </w:r>
      <w:bookmarkEnd w:id="105"/>
      <w:r w:rsidRPr="00EB55CF">
        <w:rPr>
          <w:rFonts w:cs="Times New Roman"/>
        </w:rPr>
        <w:t xml:space="preserve"> </w:t>
      </w:r>
    </w:p>
    <w:tbl>
      <w:tblPr>
        <w:tblStyle w:val="TableGrid"/>
        <w:tblW w:w="7934" w:type="dxa"/>
        <w:tblLook w:val="04A0" w:firstRow="1" w:lastRow="0" w:firstColumn="1" w:lastColumn="0" w:noHBand="0" w:noVBand="1"/>
      </w:tblPr>
      <w:tblGrid>
        <w:gridCol w:w="2405"/>
        <w:gridCol w:w="1634"/>
        <w:gridCol w:w="1803"/>
        <w:gridCol w:w="2092"/>
      </w:tblGrid>
      <w:tr w:rsidR="00130340" w:rsidRPr="00EB55CF" w14:paraId="2A771484" w14:textId="77777777" w:rsidTr="00C84DB8">
        <w:trPr>
          <w:trHeight w:val="353"/>
        </w:trPr>
        <w:tc>
          <w:tcPr>
            <w:tcW w:w="2405" w:type="dxa"/>
            <w:vMerge w:val="restart"/>
            <w:tcBorders>
              <w:left w:val="nil"/>
              <w:bottom w:val="nil"/>
              <w:right w:val="nil"/>
            </w:tcBorders>
            <w:vAlign w:val="center"/>
          </w:tcPr>
          <w:p w14:paraId="704DFF66" w14:textId="77777777" w:rsidR="00130340" w:rsidRPr="00EB55CF" w:rsidRDefault="00130340" w:rsidP="00EB55CF">
            <w:pPr>
              <w:spacing w:line="240" w:lineRule="auto"/>
              <w:jc w:val="left"/>
              <w:rPr>
                <w:rFonts w:cs="Times New Roman"/>
                <w:lang w:val="en-US"/>
              </w:rPr>
            </w:pPr>
            <w:r w:rsidRPr="00EB55CF">
              <w:rPr>
                <w:rFonts w:cs="Times New Roman"/>
                <w:lang w:val="en-US"/>
              </w:rPr>
              <w:t xml:space="preserve">Postoperative pathway </w:t>
            </w:r>
          </w:p>
        </w:tc>
        <w:tc>
          <w:tcPr>
            <w:tcW w:w="5529" w:type="dxa"/>
            <w:gridSpan w:val="3"/>
            <w:tcBorders>
              <w:left w:val="nil"/>
              <w:bottom w:val="nil"/>
              <w:right w:val="nil"/>
            </w:tcBorders>
          </w:tcPr>
          <w:p w14:paraId="7B4BEAAE" w14:textId="77777777" w:rsidR="00130340" w:rsidRPr="00EB55CF" w:rsidRDefault="00130340" w:rsidP="00EB55CF">
            <w:pPr>
              <w:spacing w:line="240" w:lineRule="auto"/>
              <w:jc w:val="center"/>
              <w:rPr>
                <w:rFonts w:cs="Times New Roman"/>
                <w:lang w:val="en-US"/>
              </w:rPr>
            </w:pPr>
            <w:r w:rsidRPr="00EB55CF">
              <w:rPr>
                <w:rFonts w:cs="Times New Roman"/>
                <w:lang w:val="en-US"/>
              </w:rPr>
              <w:t>NELA calculated mortality risk</w:t>
            </w:r>
          </w:p>
        </w:tc>
      </w:tr>
      <w:tr w:rsidR="00130340" w:rsidRPr="00EB55CF" w14:paraId="12306ACF" w14:textId="77777777" w:rsidTr="00C84DB8">
        <w:tc>
          <w:tcPr>
            <w:tcW w:w="2405" w:type="dxa"/>
            <w:vMerge/>
            <w:tcBorders>
              <w:top w:val="nil"/>
              <w:left w:val="nil"/>
              <w:bottom w:val="single" w:sz="4" w:space="0" w:color="auto"/>
              <w:right w:val="nil"/>
            </w:tcBorders>
          </w:tcPr>
          <w:p w14:paraId="355AD6CF" w14:textId="77777777" w:rsidR="00130340" w:rsidRPr="00EB55CF" w:rsidRDefault="00130340" w:rsidP="00EB55CF">
            <w:pPr>
              <w:spacing w:line="240" w:lineRule="auto"/>
              <w:rPr>
                <w:rFonts w:cs="Times New Roman"/>
              </w:rPr>
            </w:pPr>
          </w:p>
        </w:tc>
        <w:tc>
          <w:tcPr>
            <w:tcW w:w="1634" w:type="dxa"/>
            <w:tcBorders>
              <w:top w:val="nil"/>
              <w:left w:val="nil"/>
              <w:bottom w:val="single" w:sz="4" w:space="0" w:color="auto"/>
              <w:right w:val="nil"/>
            </w:tcBorders>
          </w:tcPr>
          <w:p w14:paraId="78EF8848" w14:textId="77777777" w:rsidR="00130340" w:rsidRPr="00EB55CF" w:rsidRDefault="00130340" w:rsidP="00EB55CF">
            <w:pPr>
              <w:spacing w:line="240" w:lineRule="auto"/>
              <w:jc w:val="center"/>
              <w:rPr>
                <w:rFonts w:cs="Times New Roman"/>
                <w:lang w:val="en-US"/>
              </w:rPr>
            </w:pPr>
            <w:r w:rsidRPr="00EB55CF">
              <w:rPr>
                <w:rFonts w:cs="Times New Roman"/>
                <w:lang w:val="en-US"/>
              </w:rPr>
              <w:t>Low (&lt;5%)</w:t>
            </w:r>
          </w:p>
          <w:p w14:paraId="184C1E21" w14:textId="77777777" w:rsidR="00130340" w:rsidRPr="00EB55CF" w:rsidRDefault="00130340" w:rsidP="00EB55CF">
            <w:pPr>
              <w:spacing w:line="240" w:lineRule="auto"/>
              <w:jc w:val="center"/>
              <w:rPr>
                <w:rFonts w:cs="Times New Roman"/>
              </w:rPr>
            </w:pPr>
            <w:r w:rsidRPr="00EB55CF">
              <w:rPr>
                <w:rFonts w:cs="Times New Roman"/>
              </w:rPr>
              <w:t>N(%)</w:t>
            </w:r>
          </w:p>
        </w:tc>
        <w:tc>
          <w:tcPr>
            <w:tcW w:w="1803" w:type="dxa"/>
            <w:tcBorders>
              <w:top w:val="nil"/>
              <w:left w:val="nil"/>
              <w:bottom w:val="single" w:sz="4" w:space="0" w:color="auto"/>
              <w:right w:val="nil"/>
            </w:tcBorders>
          </w:tcPr>
          <w:p w14:paraId="3B2CA816" w14:textId="77777777" w:rsidR="00130340" w:rsidRPr="00EB55CF" w:rsidRDefault="00130340" w:rsidP="00EB55CF">
            <w:pPr>
              <w:spacing w:line="240" w:lineRule="auto"/>
              <w:jc w:val="center"/>
              <w:rPr>
                <w:rFonts w:cs="Times New Roman"/>
                <w:lang w:val="en-US"/>
              </w:rPr>
            </w:pPr>
            <w:r w:rsidRPr="00EB55CF">
              <w:rPr>
                <w:rFonts w:cs="Times New Roman"/>
                <w:lang w:val="en-US"/>
              </w:rPr>
              <w:t>High (5-9.9%)</w:t>
            </w:r>
          </w:p>
          <w:p w14:paraId="3B393480" w14:textId="77777777" w:rsidR="00130340" w:rsidRPr="00EB55CF" w:rsidRDefault="00130340" w:rsidP="00EB55CF">
            <w:pPr>
              <w:spacing w:line="240" w:lineRule="auto"/>
              <w:jc w:val="center"/>
              <w:rPr>
                <w:rFonts w:cs="Times New Roman"/>
              </w:rPr>
            </w:pPr>
            <w:r w:rsidRPr="00EB55CF">
              <w:rPr>
                <w:rFonts w:cs="Times New Roman"/>
              </w:rPr>
              <w:t>N(%)</w:t>
            </w:r>
          </w:p>
        </w:tc>
        <w:tc>
          <w:tcPr>
            <w:tcW w:w="2092" w:type="dxa"/>
            <w:tcBorders>
              <w:top w:val="nil"/>
              <w:left w:val="nil"/>
              <w:bottom w:val="single" w:sz="4" w:space="0" w:color="auto"/>
              <w:right w:val="nil"/>
            </w:tcBorders>
          </w:tcPr>
          <w:p w14:paraId="1C9FEA8B" w14:textId="77777777" w:rsidR="00130340" w:rsidRPr="00EB55CF" w:rsidRDefault="00130340" w:rsidP="00EB55CF">
            <w:pPr>
              <w:spacing w:line="240" w:lineRule="auto"/>
              <w:jc w:val="center"/>
              <w:rPr>
                <w:rFonts w:cs="Times New Roman"/>
                <w:lang w:val="en-US"/>
              </w:rPr>
            </w:pPr>
            <w:r w:rsidRPr="00EB55CF">
              <w:rPr>
                <w:rFonts w:cs="Times New Roman"/>
                <w:lang w:val="en-US"/>
              </w:rPr>
              <w:t>Very high (&gt;9.9%)</w:t>
            </w:r>
          </w:p>
          <w:p w14:paraId="3DF59A62" w14:textId="77777777" w:rsidR="00130340" w:rsidRPr="00EB55CF" w:rsidRDefault="00130340" w:rsidP="00EB55CF">
            <w:pPr>
              <w:spacing w:line="240" w:lineRule="auto"/>
              <w:jc w:val="center"/>
              <w:rPr>
                <w:rFonts w:cs="Times New Roman"/>
                <w:lang w:val="el-GR"/>
              </w:rPr>
            </w:pPr>
            <w:r w:rsidRPr="00EB55CF">
              <w:rPr>
                <w:rFonts w:cs="Times New Roman"/>
                <w:lang w:val="el-GR"/>
              </w:rPr>
              <w:t>N (%)</w:t>
            </w:r>
          </w:p>
        </w:tc>
      </w:tr>
      <w:tr w:rsidR="00130340" w:rsidRPr="00EB55CF" w14:paraId="1E053364" w14:textId="77777777" w:rsidTr="00C84DB8">
        <w:tc>
          <w:tcPr>
            <w:tcW w:w="2405" w:type="dxa"/>
            <w:tcBorders>
              <w:left w:val="nil"/>
              <w:bottom w:val="nil"/>
              <w:right w:val="nil"/>
            </w:tcBorders>
          </w:tcPr>
          <w:p w14:paraId="667E4C6E" w14:textId="77777777" w:rsidR="00130340" w:rsidRPr="00EB55CF" w:rsidRDefault="00130340" w:rsidP="00EB55CF">
            <w:pPr>
              <w:spacing w:line="240" w:lineRule="auto"/>
              <w:jc w:val="left"/>
              <w:rPr>
                <w:rFonts w:cs="Times New Roman"/>
                <w:lang w:val="en-US"/>
              </w:rPr>
            </w:pPr>
            <w:r w:rsidRPr="00EB55CF">
              <w:rPr>
                <w:rFonts w:cs="Times New Roman"/>
                <w:lang w:val="en-US"/>
              </w:rPr>
              <w:t>Ward care</w:t>
            </w:r>
          </w:p>
        </w:tc>
        <w:tc>
          <w:tcPr>
            <w:tcW w:w="1634" w:type="dxa"/>
            <w:tcBorders>
              <w:left w:val="nil"/>
              <w:bottom w:val="nil"/>
              <w:right w:val="nil"/>
            </w:tcBorders>
          </w:tcPr>
          <w:p w14:paraId="164711DF" w14:textId="77777777"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307 (91.6%)</w:t>
            </w:r>
          </w:p>
        </w:tc>
        <w:tc>
          <w:tcPr>
            <w:tcW w:w="1803" w:type="dxa"/>
            <w:tcBorders>
              <w:left w:val="nil"/>
              <w:bottom w:val="nil"/>
              <w:right w:val="nil"/>
            </w:tcBorders>
          </w:tcPr>
          <w:p w14:paraId="3F855FCB" w14:textId="77777777"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85 (82.5%)</w:t>
            </w:r>
          </w:p>
        </w:tc>
        <w:tc>
          <w:tcPr>
            <w:tcW w:w="2092" w:type="dxa"/>
            <w:tcBorders>
              <w:left w:val="nil"/>
              <w:bottom w:val="nil"/>
              <w:right w:val="nil"/>
            </w:tcBorders>
          </w:tcPr>
          <w:p w14:paraId="7AB8C908" w14:textId="77777777"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115 (60.5%)</w:t>
            </w:r>
          </w:p>
        </w:tc>
      </w:tr>
      <w:tr w:rsidR="00130340" w:rsidRPr="00EB55CF" w14:paraId="6B42FFD2" w14:textId="77777777" w:rsidTr="00C84DB8">
        <w:tc>
          <w:tcPr>
            <w:tcW w:w="2405" w:type="dxa"/>
            <w:tcBorders>
              <w:top w:val="nil"/>
              <w:left w:val="nil"/>
              <w:bottom w:val="nil"/>
              <w:right w:val="nil"/>
            </w:tcBorders>
          </w:tcPr>
          <w:p w14:paraId="489143FE" w14:textId="77777777" w:rsidR="00130340" w:rsidRPr="00EB55CF" w:rsidRDefault="00130340" w:rsidP="00EB55CF">
            <w:pPr>
              <w:spacing w:line="240" w:lineRule="auto"/>
              <w:rPr>
                <w:rFonts w:cs="Times New Roman"/>
                <w:lang w:val="en-US"/>
              </w:rPr>
            </w:pPr>
            <w:r w:rsidRPr="00EB55CF">
              <w:rPr>
                <w:rFonts w:cs="Times New Roman"/>
                <w:lang w:val="en-US"/>
              </w:rPr>
              <w:t>Surgery</w:t>
            </w:r>
            <w:r w:rsidRPr="00EB55CF">
              <w:rPr>
                <w:rFonts w:cs="Times New Roman"/>
                <w:lang w:val="en-US"/>
              </w:rPr>
              <w:sym w:font="Wingdings" w:char="F0E0"/>
            </w:r>
            <w:r w:rsidRPr="00EB55CF">
              <w:rPr>
                <w:rFonts w:cs="Times New Roman"/>
                <w:lang w:val="en-US"/>
              </w:rPr>
              <w:t xml:space="preserve"> ICU</w:t>
            </w:r>
          </w:p>
        </w:tc>
        <w:tc>
          <w:tcPr>
            <w:tcW w:w="1634" w:type="dxa"/>
            <w:tcBorders>
              <w:top w:val="nil"/>
              <w:left w:val="nil"/>
              <w:bottom w:val="nil"/>
              <w:right w:val="nil"/>
            </w:tcBorders>
          </w:tcPr>
          <w:p w14:paraId="07EA37C0" w14:textId="77777777"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22 (6.6%)</w:t>
            </w:r>
          </w:p>
        </w:tc>
        <w:tc>
          <w:tcPr>
            <w:tcW w:w="1803" w:type="dxa"/>
            <w:tcBorders>
              <w:top w:val="nil"/>
              <w:left w:val="nil"/>
              <w:bottom w:val="nil"/>
              <w:right w:val="nil"/>
            </w:tcBorders>
          </w:tcPr>
          <w:p w14:paraId="3F697760" w14:textId="77777777"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12 (11.7%)</w:t>
            </w:r>
          </w:p>
        </w:tc>
        <w:tc>
          <w:tcPr>
            <w:tcW w:w="2092" w:type="dxa"/>
            <w:tcBorders>
              <w:top w:val="nil"/>
              <w:left w:val="nil"/>
              <w:bottom w:val="nil"/>
              <w:right w:val="nil"/>
            </w:tcBorders>
          </w:tcPr>
          <w:p w14:paraId="4C15614F" w14:textId="2D471471"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5</w:t>
            </w:r>
            <w:r w:rsidR="00F94A56" w:rsidRPr="00EB55CF">
              <w:rPr>
                <w:rFonts w:cs="Times New Roman"/>
                <w:color w:val="010205"/>
                <w:sz w:val="24"/>
                <w:szCs w:val="24"/>
                <w:lang w:val="el-GR"/>
              </w:rPr>
              <w:t>7</w:t>
            </w:r>
            <w:r w:rsidRPr="00EB55CF">
              <w:rPr>
                <w:rFonts w:cs="Times New Roman"/>
                <w:color w:val="010205"/>
                <w:sz w:val="24"/>
                <w:szCs w:val="24"/>
              </w:rPr>
              <w:t xml:space="preserve"> (30.5%)</w:t>
            </w:r>
          </w:p>
        </w:tc>
      </w:tr>
      <w:tr w:rsidR="00130340" w:rsidRPr="00EB55CF" w14:paraId="56A55B14" w14:textId="77777777" w:rsidTr="00C84DB8">
        <w:tc>
          <w:tcPr>
            <w:tcW w:w="2405" w:type="dxa"/>
            <w:tcBorders>
              <w:top w:val="nil"/>
              <w:left w:val="nil"/>
              <w:bottom w:val="nil"/>
              <w:right w:val="nil"/>
            </w:tcBorders>
          </w:tcPr>
          <w:p w14:paraId="045CF941" w14:textId="77777777" w:rsidR="00130340" w:rsidRPr="00EB55CF" w:rsidRDefault="00130340" w:rsidP="00EB55CF">
            <w:pPr>
              <w:spacing w:line="240" w:lineRule="auto"/>
              <w:rPr>
                <w:rFonts w:cs="Times New Roman"/>
                <w:lang w:val="en-US"/>
              </w:rPr>
            </w:pPr>
            <w:r w:rsidRPr="00EB55CF">
              <w:rPr>
                <w:rFonts w:cs="Times New Roman"/>
                <w:lang w:val="en-US"/>
              </w:rPr>
              <w:t>Ward</w:t>
            </w:r>
            <w:r w:rsidRPr="00EB55CF">
              <w:rPr>
                <w:rFonts w:cs="Times New Roman"/>
                <w:lang w:val="en-US"/>
              </w:rPr>
              <w:sym w:font="Wingdings" w:char="F0E0"/>
            </w:r>
            <w:r w:rsidRPr="00EB55CF">
              <w:rPr>
                <w:rFonts w:cs="Times New Roman"/>
                <w:lang w:val="en-US"/>
              </w:rPr>
              <w:t>ICU</w:t>
            </w:r>
          </w:p>
        </w:tc>
        <w:tc>
          <w:tcPr>
            <w:tcW w:w="1634" w:type="dxa"/>
            <w:tcBorders>
              <w:top w:val="nil"/>
              <w:left w:val="nil"/>
              <w:bottom w:val="nil"/>
              <w:right w:val="nil"/>
            </w:tcBorders>
          </w:tcPr>
          <w:p w14:paraId="7DD2DDB2" w14:textId="77777777"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4 (1.2%)</w:t>
            </w:r>
          </w:p>
        </w:tc>
        <w:tc>
          <w:tcPr>
            <w:tcW w:w="1803" w:type="dxa"/>
            <w:tcBorders>
              <w:top w:val="nil"/>
              <w:left w:val="nil"/>
              <w:bottom w:val="nil"/>
              <w:right w:val="nil"/>
            </w:tcBorders>
          </w:tcPr>
          <w:p w14:paraId="1D8FE084" w14:textId="77777777"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5 (4.9%)</w:t>
            </w:r>
          </w:p>
        </w:tc>
        <w:tc>
          <w:tcPr>
            <w:tcW w:w="2092" w:type="dxa"/>
            <w:tcBorders>
              <w:top w:val="nil"/>
              <w:left w:val="nil"/>
              <w:bottom w:val="nil"/>
              <w:right w:val="nil"/>
            </w:tcBorders>
          </w:tcPr>
          <w:p w14:paraId="33A4DC54" w14:textId="77777777"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13 (6.8%)</w:t>
            </w:r>
          </w:p>
        </w:tc>
      </w:tr>
      <w:tr w:rsidR="00130340" w:rsidRPr="00EB55CF" w14:paraId="1654D7D8" w14:textId="77777777" w:rsidTr="00C84DB8">
        <w:tc>
          <w:tcPr>
            <w:tcW w:w="2405" w:type="dxa"/>
            <w:tcBorders>
              <w:top w:val="nil"/>
              <w:left w:val="nil"/>
              <w:right w:val="nil"/>
            </w:tcBorders>
          </w:tcPr>
          <w:p w14:paraId="20A402EE" w14:textId="77777777" w:rsidR="00130340" w:rsidRPr="00EB55CF" w:rsidRDefault="00130340" w:rsidP="00EB55CF">
            <w:pPr>
              <w:spacing w:line="240" w:lineRule="auto"/>
              <w:rPr>
                <w:rFonts w:cs="Times New Roman"/>
                <w:lang w:val="en-US"/>
              </w:rPr>
            </w:pPr>
            <w:r w:rsidRPr="00EB55CF">
              <w:rPr>
                <w:rFonts w:cs="Times New Roman"/>
                <w:lang w:val="en-US"/>
              </w:rPr>
              <w:t>ICU</w:t>
            </w:r>
            <w:r w:rsidRPr="00EB55CF">
              <w:rPr>
                <w:rFonts w:cs="Times New Roman"/>
                <w:lang w:val="en-US"/>
              </w:rPr>
              <w:sym w:font="Wingdings" w:char="F0E0"/>
            </w:r>
            <w:r w:rsidRPr="00EB55CF">
              <w:rPr>
                <w:rFonts w:cs="Times New Roman"/>
                <w:lang w:val="en-US"/>
              </w:rPr>
              <w:t>surgery</w:t>
            </w:r>
            <w:r w:rsidRPr="00EB55CF">
              <w:rPr>
                <w:rFonts w:cs="Times New Roman"/>
                <w:lang w:val="en-US"/>
              </w:rPr>
              <w:sym w:font="Wingdings" w:char="F0E0"/>
            </w:r>
            <w:r w:rsidRPr="00EB55CF">
              <w:rPr>
                <w:rFonts w:cs="Times New Roman"/>
                <w:lang w:val="en-US"/>
              </w:rPr>
              <w:t xml:space="preserve"> ICU</w:t>
            </w:r>
          </w:p>
        </w:tc>
        <w:tc>
          <w:tcPr>
            <w:tcW w:w="1634" w:type="dxa"/>
            <w:tcBorders>
              <w:top w:val="nil"/>
              <w:left w:val="nil"/>
              <w:right w:val="nil"/>
            </w:tcBorders>
          </w:tcPr>
          <w:p w14:paraId="4F11372E" w14:textId="77777777"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2 (0.6%)</w:t>
            </w:r>
          </w:p>
        </w:tc>
        <w:tc>
          <w:tcPr>
            <w:tcW w:w="1803" w:type="dxa"/>
            <w:tcBorders>
              <w:top w:val="nil"/>
              <w:left w:val="nil"/>
              <w:right w:val="nil"/>
            </w:tcBorders>
          </w:tcPr>
          <w:p w14:paraId="627ECDEE" w14:textId="77777777"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1 (1.0%)</w:t>
            </w:r>
          </w:p>
        </w:tc>
        <w:tc>
          <w:tcPr>
            <w:tcW w:w="2092" w:type="dxa"/>
            <w:tcBorders>
              <w:top w:val="nil"/>
              <w:left w:val="nil"/>
              <w:right w:val="nil"/>
            </w:tcBorders>
          </w:tcPr>
          <w:p w14:paraId="35AF04B8" w14:textId="77777777" w:rsidR="00130340" w:rsidRPr="00EB55CF" w:rsidRDefault="00130340" w:rsidP="00EB55CF">
            <w:pPr>
              <w:spacing w:line="240" w:lineRule="auto"/>
              <w:jc w:val="center"/>
              <w:rPr>
                <w:rFonts w:cs="Times New Roman"/>
                <w:lang w:val="el-GR"/>
              </w:rPr>
            </w:pPr>
            <w:r w:rsidRPr="00EB55CF">
              <w:rPr>
                <w:rFonts w:cs="Times New Roman"/>
                <w:color w:val="010205"/>
                <w:sz w:val="24"/>
                <w:szCs w:val="24"/>
              </w:rPr>
              <w:t>4 (2.1%)</w:t>
            </w:r>
          </w:p>
        </w:tc>
      </w:tr>
    </w:tbl>
    <w:p w14:paraId="4FE93A82" w14:textId="77777777" w:rsidR="00130340" w:rsidRPr="00EB55CF" w:rsidRDefault="00130340" w:rsidP="00EB55CF">
      <w:pPr>
        <w:spacing w:line="240" w:lineRule="auto"/>
        <w:rPr>
          <w:rFonts w:cs="Times New Roman"/>
          <w:lang w:val="en-US"/>
        </w:rPr>
      </w:pPr>
      <w:r w:rsidRPr="00EB55CF">
        <w:rPr>
          <w:rFonts w:cs="Times New Roman"/>
          <w:lang w:val="en-US"/>
        </w:rPr>
        <w:t>Missing values 11 (1.7%)</w:t>
      </w:r>
    </w:p>
    <w:p w14:paraId="41765A2E" w14:textId="77777777" w:rsidR="00130340" w:rsidRPr="00EB55CF" w:rsidRDefault="00130340" w:rsidP="00EB55CF">
      <w:pPr>
        <w:spacing w:line="240" w:lineRule="auto"/>
        <w:rPr>
          <w:rFonts w:cs="Times New Roman"/>
          <w:lang w:val="en-US"/>
        </w:rPr>
      </w:pPr>
      <w:r w:rsidRPr="00EB55CF">
        <w:rPr>
          <w:rFonts w:cs="Times New Roman"/>
          <w:lang w:val="en-US"/>
        </w:rPr>
        <w:t xml:space="preserve">NELA: National Emergency Laparotomy Audit </w:t>
      </w:r>
    </w:p>
    <w:p w14:paraId="746E5F17" w14:textId="77777777" w:rsidR="00130340" w:rsidRPr="00EB55CF" w:rsidRDefault="00130340" w:rsidP="00EB55CF">
      <w:pPr>
        <w:spacing w:line="240" w:lineRule="auto"/>
        <w:jc w:val="left"/>
        <w:rPr>
          <w:rFonts w:cs="Times New Roman"/>
          <w:color w:val="auto"/>
          <w:sz w:val="24"/>
          <w:szCs w:val="24"/>
          <w:lang w:val="el-GR"/>
        </w:rPr>
      </w:pPr>
    </w:p>
    <w:p w14:paraId="7C1E2F08" w14:textId="77777777" w:rsidR="00130340" w:rsidRPr="00EB55CF" w:rsidRDefault="00130340" w:rsidP="00EB55CF">
      <w:pPr>
        <w:spacing w:line="240" w:lineRule="auto"/>
        <w:jc w:val="left"/>
        <w:rPr>
          <w:rFonts w:cs="Times New Roman"/>
          <w:color w:val="auto"/>
          <w:sz w:val="24"/>
          <w:szCs w:val="24"/>
          <w:lang w:val="el-GR"/>
        </w:rPr>
      </w:pPr>
    </w:p>
    <w:p w14:paraId="2CFF4848" w14:textId="0350EADC" w:rsidR="00130340" w:rsidRPr="00EB55CF" w:rsidRDefault="00130340" w:rsidP="00EB55CF">
      <w:pPr>
        <w:pStyle w:val="Heading1"/>
        <w:rPr>
          <w:rFonts w:cs="Times New Roman"/>
        </w:rPr>
      </w:pPr>
      <w:bookmarkStart w:id="106" w:name="_Toc112196557"/>
      <w:r w:rsidRPr="00EB55CF">
        <w:rPr>
          <w:rFonts w:cs="Times New Roman"/>
        </w:rPr>
        <w:t>Supplementary Table S</w:t>
      </w:r>
      <w:r w:rsidR="00FD5462">
        <w:rPr>
          <w:rFonts w:cs="Times New Roman"/>
        </w:rPr>
        <w:t>6</w:t>
      </w:r>
      <w:r w:rsidRPr="00EB55CF">
        <w:rPr>
          <w:rFonts w:cs="Times New Roman"/>
        </w:rPr>
        <w:t>. Distribution of NELA risk among non-survivors who were not treated in the ICU postoperatively.</w:t>
      </w:r>
      <w:bookmarkEnd w:id="106"/>
    </w:p>
    <w:tbl>
      <w:tblPr>
        <w:tblStyle w:val="TableGrid"/>
        <w:tblW w:w="3614" w:type="dxa"/>
        <w:tblBorders>
          <w:left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751"/>
        <w:gridCol w:w="1863"/>
      </w:tblGrid>
      <w:tr w:rsidR="00130340" w:rsidRPr="00EB55CF" w14:paraId="1EA89008" w14:textId="77777777" w:rsidTr="00C84DB8">
        <w:tc>
          <w:tcPr>
            <w:tcW w:w="1751" w:type="dxa"/>
            <w:tcBorders>
              <w:top w:val="single" w:sz="4" w:space="0" w:color="auto"/>
              <w:bottom w:val="single" w:sz="4" w:space="0" w:color="auto"/>
            </w:tcBorders>
          </w:tcPr>
          <w:p w14:paraId="5884CE18" w14:textId="77777777" w:rsidR="00130340" w:rsidRPr="00EB55CF" w:rsidRDefault="00130340" w:rsidP="00EB55CF">
            <w:pPr>
              <w:spacing w:line="240" w:lineRule="auto"/>
              <w:ind w:left="60" w:right="60"/>
              <w:jc w:val="left"/>
              <w:rPr>
                <w:rFonts w:cs="Times New Roman"/>
                <w:lang w:val="en-US"/>
              </w:rPr>
            </w:pPr>
          </w:p>
        </w:tc>
        <w:tc>
          <w:tcPr>
            <w:tcW w:w="1863" w:type="dxa"/>
            <w:tcBorders>
              <w:top w:val="single" w:sz="4" w:space="0" w:color="auto"/>
              <w:bottom w:val="single" w:sz="4" w:space="0" w:color="auto"/>
            </w:tcBorders>
          </w:tcPr>
          <w:p w14:paraId="79E343AF" w14:textId="77777777" w:rsidR="00130340" w:rsidRPr="00EB55CF" w:rsidRDefault="00130340" w:rsidP="00EB55CF">
            <w:pPr>
              <w:spacing w:line="240" w:lineRule="auto"/>
              <w:ind w:left="60" w:right="60"/>
              <w:jc w:val="center"/>
              <w:rPr>
                <w:rFonts w:cs="Times New Roman"/>
                <w:lang w:val="en-US"/>
              </w:rPr>
            </w:pPr>
            <w:r w:rsidRPr="00EB55CF">
              <w:rPr>
                <w:rFonts w:cs="Times New Roman"/>
                <w:lang w:val="en-US"/>
              </w:rPr>
              <w:t xml:space="preserve"> N(%)</w:t>
            </w:r>
          </w:p>
        </w:tc>
      </w:tr>
      <w:tr w:rsidR="00130340" w:rsidRPr="00EB55CF" w14:paraId="15E3CF5A" w14:textId="77777777" w:rsidTr="00C84DB8">
        <w:tc>
          <w:tcPr>
            <w:tcW w:w="1751" w:type="dxa"/>
            <w:tcBorders>
              <w:top w:val="single" w:sz="4" w:space="0" w:color="auto"/>
              <w:bottom w:val="nil"/>
            </w:tcBorders>
          </w:tcPr>
          <w:p w14:paraId="43AA3555" w14:textId="77777777" w:rsidR="00130340" w:rsidRPr="00EB55CF" w:rsidRDefault="00130340" w:rsidP="00EB55CF">
            <w:pPr>
              <w:spacing w:line="240" w:lineRule="auto"/>
              <w:ind w:left="60" w:right="60"/>
              <w:jc w:val="left"/>
              <w:rPr>
                <w:rFonts w:cs="Times New Roman"/>
                <w:lang w:val="en-US"/>
              </w:rPr>
            </w:pPr>
            <w:r w:rsidRPr="00EB55CF">
              <w:rPr>
                <w:rFonts w:cs="Times New Roman"/>
                <w:lang w:val="en-US"/>
              </w:rPr>
              <w:t>Age (years)</w:t>
            </w:r>
          </w:p>
        </w:tc>
        <w:tc>
          <w:tcPr>
            <w:tcW w:w="1863" w:type="dxa"/>
            <w:tcBorders>
              <w:top w:val="single" w:sz="4" w:space="0" w:color="auto"/>
              <w:bottom w:val="nil"/>
            </w:tcBorders>
          </w:tcPr>
          <w:p w14:paraId="73CCE115" w14:textId="77777777" w:rsidR="00130340" w:rsidRPr="00EB55CF" w:rsidRDefault="00130340" w:rsidP="00EB55CF">
            <w:pPr>
              <w:spacing w:line="240" w:lineRule="auto"/>
              <w:ind w:left="60" w:right="60"/>
              <w:jc w:val="center"/>
              <w:rPr>
                <w:rFonts w:cs="Times New Roman"/>
                <w:lang w:val="en-US"/>
              </w:rPr>
            </w:pPr>
          </w:p>
        </w:tc>
      </w:tr>
      <w:tr w:rsidR="00130340" w:rsidRPr="00EB55CF" w14:paraId="532B06EE" w14:textId="77777777" w:rsidTr="00C84DB8">
        <w:tc>
          <w:tcPr>
            <w:tcW w:w="1751" w:type="dxa"/>
            <w:tcBorders>
              <w:top w:val="nil"/>
              <w:bottom w:val="nil"/>
            </w:tcBorders>
          </w:tcPr>
          <w:p w14:paraId="5F9678C0" w14:textId="77777777" w:rsidR="00130340" w:rsidRPr="00EB55CF" w:rsidRDefault="00130340" w:rsidP="00EB55CF">
            <w:pPr>
              <w:spacing w:line="240" w:lineRule="auto"/>
              <w:ind w:left="60" w:right="60"/>
              <w:jc w:val="left"/>
              <w:rPr>
                <w:rFonts w:cs="Times New Roman"/>
                <w:lang w:val="en-US"/>
              </w:rPr>
            </w:pPr>
            <w:r w:rsidRPr="00EB55CF">
              <w:rPr>
                <w:rFonts w:cs="Times New Roman"/>
                <w:lang w:val="en-US"/>
              </w:rPr>
              <w:t xml:space="preserve"> &lt;55</w:t>
            </w:r>
          </w:p>
        </w:tc>
        <w:tc>
          <w:tcPr>
            <w:tcW w:w="1863" w:type="dxa"/>
            <w:tcBorders>
              <w:top w:val="nil"/>
              <w:bottom w:val="nil"/>
            </w:tcBorders>
          </w:tcPr>
          <w:p w14:paraId="2AA33B69" w14:textId="0C90CF84" w:rsidR="00130340" w:rsidRPr="00EB55CF" w:rsidRDefault="00130340" w:rsidP="00EB55CF">
            <w:pPr>
              <w:spacing w:line="240" w:lineRule="auto"/>
              <w:ind w:left="60" w:right="60"/>
              <w:jc w:val="center"/>
              <w:rPr>
                <w:rFonts w:cs="Times New Roman"/>
                <w:lang w:val="en-US"/>
              </w:rPr>
            </w:pPr>
            <w:r w:rsidRPr="00EB55CF">
              <w:rPr>
                <w:rFonts w:cs="Times New Roman"/>
                <w:lang w:val="en-US"/>
              </w:rPr>
              <w:t>2 (4.</w:t>
            </w:r>
            <w:r w:rsidR="00D732A0" w:rsidRPr="00EB55CF">
              <w:rPr>
                <w:rFonts w:cs="Times New Roman"/>
                <w:lang w:val="el-GR"/>
              </w:rPr>
              <w:t>4</w:t>
            </w:r>
            <w:r w:rsidRPr="00EB55CF">
              <w:rPr>
                <w:rFonts w:cs="Times New Roman"/>
                <w:lang w:val="en-US"/>
              </w:rPr>
              <w:t>)</w:t>
            </w:r>
          </w:p>
        </w:tc>
      </w:tr>
      <w:tr w:rsidR="00130340" w:rsidRPr="00EB55CF" w14:paraId="535D59CB" w14:textId="77777777" w:rsidTr="00C84DB8">
        <w:tc>
          <w:tcPr>
            <w:tcW w:w="1751" w:type="dxa"/>
            <w:tcBorders>
              <w:top w:val="nil"/>
            </w:tcBorders>
          </w:tcPr>
          <w:p w14:paraId="34B5C5DB" w14:textId="77777777" w:rsidR="00130340" w:rsidRPr="00EB55CF" w:rsidRDefault="00130340" w:rsidP="00EB55CF">
            <w:pPr>
              <w:spacing w:line="240" w:lineRule="auto"/>
              <w:ind w:left="60" w:right="60"/>
              <w:jc w:val="left"/>
              <w:rPr>
                <w:rFonts w:cs="Times New Roman"/>
                <w:lang w:val="en-US"/>
              </w:rPr>
            </w:pPr>
            <w:r w:rsidRPr="00EB55CF">
              <w:rPr>
                <w:rFonts w:cs="Times New Roman"/>
                <w:lang w:val="en-US"/>
              </w:rPr>
              <w:t xml:space="preserve"> 55-65</w:t>
            </w:r>
          </w:p>
        </w:tc>
        <w:tc>
          <w:tcPr>
            <w:tcW w:w="1863" w:type="dxa"/>
            <w:tcBorders>
              <w:top w:val="nil"/>
            </w:tcBorders>
          </w:tcPr>
          <w:p w14:paraId="3C7443E4" w14:textId="40901E5A" w:rsidR="00130340" w:rsidRPr="00EB55CF" w:rsidRDefault="000D6047" w:rsidP="00EB55CF">
            <w:pPr>
              <w:spacing w:line="240" w:lineRule="auto"/>
              <w:ind w:left="60" w:right="60"/>
              <w:jc w:val="center"/>
              <w:rPr>
                <w:rFonts w:cs="Times New Roman"/>
                <w:lang w:val="en-US"/>
              </w:rPr>
            </w:pPr>
            <w:r w:rsidRPr="00EB55CF">
              <w:rPr>
                <w:rFonts w:cs="Times New Roman"/>
                <w:lang w:val="el-GR"/>
              </w:rPr>
              <w:t>3</w:t>
            </w:r>
            <w:r w:rsidR="00130340" w:rsidRPr="00EB55CF">
              <w:rPr>
                <w:rFonts w:cs="Times New Roman"/>
                <w:lang w:val="en-US"/>
              </w:rPr>
              <w:t xml:space="preserve"> (</w:t>
            </w:r>
            <w:r w:rsidR="00D732A0" w:rsidRPr="00EB55CF">
              <w:rPr>
                <w:rFonts w:cs="Times New Roman"/>
                <w:lang w:val="el-GR"/>
              </w:rPr>
              <w:t>6</w:t>
            </w:r>
            <w:r w:rsidR="00130340" w:rsidRPr="00EB55CF">
              <w:rPr>
                <w:rFonts w:cs="Times New Roman"/>
                <w:lang w:val="en-US"/>
              </w:rPr>
              <w:t>.7)</w:t>
            </w:r>
          </w:p>
        </w:tc>
      </w:tr>
      <w:tr w:rsidR="00130340" w:rsidRPr="00EB55CF" w14:paraId="261AC8DF" w14:textId="77777777" w:rsidTr="00C84DB8">
        <w:tc>
          <w:tcPr>
            <w:tcW w:w="1751" w:type="dxa"/>
          </w:tcPr>
          <w:p w14:paraId="3F4AA407" w14:textId="77777777" w:rsidR="00130340" w:rsidRPr="00EB55CF" w:rsidRDefault="00130340" w:rsidP="00EB55CF">
            <w:pPr>
              <w:spacing w:line="240" w:lineRule="auto"/>
              <w:ind w:left="60" w:right="60"/>
              <w:jc w:val="left"/>
              <w:rPr>
                <w:rFonts w:cs="Times New Roman"/>
                <w:lang w:val="en-US"/>
              </w:rPr>
            </w:pPr>
            <w:r w:rsidRPr="00EB55CF">
              <w:rPr>
                <w:rFonts w:cs="Times New Roman"/>
                <w:lang w:val="en-US"/>
              </w:rPr>
              <w:t xml:space="preserve"> 65-75</w:t>
            </w:r>
          </w:p>
        </w:tc>
        <w:tc>
          <w:tcPr>
            <w:tcW w:w="1863" w:type="dxa"/>
          </w:tcPr>
          <w:p w14:paraId="2D836DDF" w14:textId="540F3919" w:rsidR="00130340" w:rsidRPr="00EB55CF" w:rsidRDefault="00130340" w:rsidP="00EB55CF">
            <w:pPr>
              <w:spacing w:line="240" w:lineRule="auto"/>
              <w:ind w:left="60" w:right="60"/>
              <w:jc w:val="center"/>
              <w:rPr>
                <w:rFonts w:cs="Times New Roman"/>
                <w:lang w:val="en-US"/>
              </w:rPr>
            </w:pPr>
            <w:r w:rsidRPr="00EB55CF">
              <w:rPr>
                <w:rFonts w:cs="Times New Roman"/>
                <w:lang w:val="en-US"/>
              </w:rPr>
              <w:t>10 (21.</w:t>
            </w:r>
            <w:r w:rsidR="00D732A0" w:rsidRPr="00EB55CF">
              <w:rPr>
                <w:rFonts w:cs="Times New Roman"/>
                <w:lang w:val="el-GR"/>
              </w:rPr>
              <w:t>2</w:t>
            </w:r>
            <w:r w:rsidRPr="00EB55CF">
              <w:rPr>
                <w:rFonts w:cs="Times New Roman"/>
                <w:lang w:val="en-US"/>
              </w:rPr>
              <w:t>)</w:t>
            </w:r>
          </w:p>
        </w:tc>
      </w:tr>
      <w:tr w:rsidR="00130340" w:rsidRPr="00EB55CF" w14:paraId="093C2829" w14:textId="77777777" w:rsidTr="00C84DB8">
        <w:tc>
          <w:tcPr>
            <w:tcW w:w="1751" w:type="dxa"/>
          </w:tcPr>
          <w:p w14:paraId="6C98EA13" w14:textId="77777777" w:rsidR="00130340" w:rsidRPr="00EB55CF" w:rsidRDefault="00130340" w:rsidP="00EB55CF">
            <w:pPr>
              <w:spacing w:line="240" w:lineRule="auto"/>
              <w:ind w:left="60" w:right="60"/>
              <w:jc w:val="left"/>
              <w:rPr>
                <w:rFonts w:cs="Times New Roman"/>
                <w:lang w:val="en-US"/>
              </w:rPr>
            </w:pPr>
            <w:r w:rsidRPr="00EB55CF">
              <w:rPr>
                <w:rFonts w:cs="Times New Roman"/>
                <w:lang w:val="en-US"/>
              </w:rPr>
              <w:t xml:space="preserve"> 75-85</w:t>
            </w:r>
          </w:p>
        </w:tc>
        <w:tc>
          <w:tcPr>
            <w:tcW w:w="1863" w:type="dxa"/>
          </w:tcPr>
          <w:p w14:paraId="4158DDA7" w14:textId="23C10242" w:rsidR="00130340" w:rsidRPr="00EB55CF" w:rsidRDefault="00130340" w:rsidP="00EB55CF">
            <w:pPr>
              <w:spacing w:line="240" w:lineRule="auto"/>
              <w:ind w:left="60" w:right="60"/>
              <w:jc w:val="center"/>
              <w:rPr>
                <w:rFonts w:cs="Times New Roman"/>
                <w:lang w:val="en-US"/>
              </w:rPr>
            </w:pPr>
            <w:r w:rsidRPr="00EB55CF">
              <w:rPr>
                <w:rFonts w:cs="Times New Roman"/>
                <w:lang w:val="en-US"/>
              </w:rPr>
              <w:t>16 (3</w:t>
            </w:r>
            <w:r w:rsidR="006E081F" w:rsidRPr="00EB55CF">
              <w:rPr>
                <w:rFonts w:cs="Times New Roman"/>
                <w:lang w:val="el-GR"/>
              </w:rPr>
              <w:t>5</w:t>
            </w:r>
            <w:r w:rsidRPr="00EB55CF">
              <w:rPr>
                <w:rFonts w:cs="Times New Roman"/>
                <w:lang w:val="en-US"/>
              </w:rPr>
              <w:t>.</w:t>
            </w:r>
            <w:r w:rsidR="006E081F" w:rsidRPr="00EB55CF">
              <w:rPr>
                <w:rFonts w:cs="Times New Roman"/>
                <w:lang w:val="el-GR"/>
              </w:rPr>
              <w:t>6</w:t>
            </w:r>
            <w:r w:rsidRPr="00EB55CF">
              <w:rPr>
                <w:rFonts w:cs="Times New Roman"/>
                <w:lang w:val="en-US"/>
              </w:rPr>
              <w:t>)</w:t>
            </w:r>
          </w:p>
        </w:tc>
      </w:tr>
      <w:tr w:rsidR="00130340" w:rsidRPr="00EB55CF" w14:paraId="178FF77E" w14:textId="77777777" w:rsidTr="00C84DB8">
        <w:tc>
          <w:tcPr>
            <w:tcW w:w="1751" w:type="dxa"/>
          </w:tcPr>
          <w:p w14:paraId="63DD7439" w14:textId="77777777" w:rsidR="00130340" w:rsidRPr="00EB55CF" w:rsidRDefault="00130340" w:rsidP="00EB55CF">
            <w:pPr>
              <w:spacing w:line="240" w:lineRule="auto"/>
              <w:ind w:left="60" w:right="60"/>
              <w:jc w:val="left"/>
              <w:rPr>
                <w:rFonts w:cs="Times New Roman"/>
                <w:lang w:val="en-US"/>
              </w:rPr>
            </w:pPr>
            <w:r w:rsidRPr="00EB55CF">
              <w:rPr>
                <w:rFonts w:cs="Times New Roman"/>
                <w:lang w:val="en-US"/>
              </w:rPr>
              <w:t xml:space="preserve"> &gt;85</w:t>
            </w:r>
          </w:p>
        </w:tc>
        <w:tc>
          <w:tcPr>
            <w:tcW w:w="1863" w:type="dxa"/>
          </w:tcPr>
          <w:p w14:paraId="41C0ABEA" w14:textId="3959B06F" w:rsidR="00130340" w:rsidRPr="00EB55CF" w:rsidRDefault="00130340" w:rsidP="00EB55CF">
            <w:pPr>
              <w:spacing w:line="240" w:lineRule="auto"/>
              <w:ind w:left="60" w:right="60"/>
              <w:jc w:val="center"/>
              <w:rPr>
                <w:rFonts w:cs="Times New Roman"/>
                <w:lang w:val="en-US"/>
              </w:rPr>
            </w:pPr>
            <w:r w:rsidRPr="00EB55CF">
              <w:rPr>
                <w:rFonts w:cs="Times New Roman"/>
                <w:lang w:val="en-US"/>
              </w:rPr>
              <w:t>14 (3</w:t>
            </w:r>
            <w:r w:rsidR="006E081F" w:rsidRPr="00EB55CF">
              <w:rPr>
                <w:rFonts w:cs="Times New Roman"/>
                <w:lang w:val="el-GR"/>
              </w:rPr>
              <w:t>1</w:t>
            </w:r>
            <w:r w:rsidRPr="00EB55CF">
              <w:rPr>
                <w:rFonts w:cs="Times New Roman"/>
                <w:lang w:val="en-US"/>
              </w:rPr>
              <w:t>.</w:t>
            </w:r>
            <w:r w:rsidR="006E081F" w:rsidRPr="00EB55CF">
              <w:rPr>
                <w:rFonts w:cs="Times New Roman"/>
                <w:lang w:val="el-GR"/>
              </w:rPr>
              <w:t>1</w:t>
            </w:r>
            <w:r w:rsidRPr="00EB55CF">
              <w:rPr>
                <w:rFonts w:cs="Times New Roman"/>
                <w:lang w:val="en-US"/>
              </w:rPr>
              <w:t>)</w:t>
            </w:r>
          </w:p>
        </w:tc>
      </w:tr>
      <w:tr w:rsidR="00130340" w:rsidRPr="00EB55CF" w14:paraId="75813328" w14:textId="77777777" w:rsidTr="00C84DB8">
        <w:tc>
          <w:tcPr>
            <w:tcW w:w="1751" w:type="dxa"/>
          </w:tcPr>
          <w:p w14:paraId="09165B31" w14:textId="77777777" w:rsidR="00130340" w:rsidRPr="00EB55CF" w:rsidRDefault="00130340" w:rsidP="00EB55CF">
            <w:pPr>
              <w:spacing w:line="240" w:lineRule="auto"/>
              <w:ind w:left="60" w:right="60"/>
              <w:jc w:val="left"/>
              <w:rPr>
                <w:rFonts w:cs="Times New Roman"/>
                <w:lang w:val="en-US"/>
              </w:rPr>
            </w:pPr>
            <w:r w:rsidRPr="00EB55CF">
              <w:rPr>
                <w:rFonts w:cs="Times New Roman"/>
                <w:lang w:val="en-US"/>
              </w:rPr>
              <w:t>Total</w:t>
            </w:r>
          </w:p>
        </w:tc>
        <w:tc>
          <w:tcPr>
            <w:tcW w:w="1863" w:type="dxa"/>
          </w:tcPr>
          <w:p w14:paraId="39B5260A" w14:textId="0BD44712" w:rsidR="00130340" w:rsidRPr="00EB55CF" w:rsidRDefault="00130340" w:rsidP="00EB55CF">
            <w:pPr>
              <w:spacing w:line="240" w:lineRule="auto"/>
              <w:ind w:left="60" w:right="60"/>
              <w:jc w:val="center"/>
              <w:rPr>
                <w:rFonts w:cs="Times New Roman"/>
                <w:lang w:val="en-US"/>
              </w:rPr>
            </w:pPr>
            <w:r w:rsidRPr="00EB55CF">
              <w:rPr>
                <w:rFonts w:cs="Times New Roman"/>
                <w:lang w:val="en-US"/>
              </w:rPr>
              <w:t>4</w:t>
            </w:r>
            <w:r w:rsidR="001A657F" w:rsidRPr="00EB55CF">
              <w:rPr>
                <w:rFonts w:cs="Times New Roman"/>
                <w:lang w:val="el-GR"/>
              </w:rPr>
              <w:t>5</w:t>
            </w:r>
            <w:r w:rsidRPr="00EB55CF">
              <w:rPr>
                <w:rFonts w:cs="Times New Roman"/>
                <w:lang w:val="en-US"/>
              </w:rPr>
              <w:t xml:space="preserve"> (100.0)</w:t>
            </w:r>
          </w:p>
        </w:tc>
      </w:tr>
      <w:tr w:rsidR="00130340" w:rsidRPr="00EB55CF" w14:paraId="3FCB2869" w14:textId="77777777" w:rsidTr="00C84DB8">
        <w:tc>
          <w:tcPr>
            <w:tcW w:w="1751" w:type="dxa"/>
          </w:tcPr>
          <w:p w14:paraId="78948A73" w14:textId="77777777" w:rsidR="00130340" w:rsidRPr="00EB55CF" w:rsidRDefault="00130340" w:rsidP="00EB55CF">
            <w:pPr>
              <w:spacing w:line="240" w:lineRule="auto"/>
              <w:ind w:right="60"/>
              <w:jc w:val="left"/>
              <w:rPr>
                <w:rFonts w:cs="Times New Roman"/>
                <w:lang w:val="en-US"/>
              </w:rPr>
            </w:pPr>
            <w:r w:rsidRPr="00EB55CF">
              <w:rPr>
                <w:rFonts w:cs="Times New Roman"/>
                <w:lang w:val="en-US"/>
              </w:rPr>
              <w:t>NELA risk</w:t>
            </w:r>
          </w:p>
        </w:tc>
        <w:tc>
          <w:tcPr>
            <w:tcW w:w="1863" w:type="dxa"/>
          </w:tcPr>
          <w:p w14:paraId="759066F8" w14:textId="77777777" w:rsidR="00130340" w:rsidRPr="00EB55CF" w:rsidRDefault="00130340" w:rsidP="00EB55CF">
            <w:pPr>
              <w:spacing w:line="240" w:lineRule="auto"/>
              <w:ind w:left="60" w:right="60"/>
              <w:jc w:val="center"/>
              <w:rPr>
                <w:rFonts w:cs="Times New Roman"/>
                <w:lang w:val="en-US"/>
              </w:rPr>
            </w:pPr>
            <w:r w:rsidRPr="00EB55CF">
              <w:rPr>
                <w:rFonts w:cs="Times New Roman"/>
                <w:lang w:val="en-US"/>
              </w:rPr>
              <w:t xml:space="preserve"> </w:t>
            </w:r>
          </w:p>
        </w:tc>
      </w:tr>
      <w:tr w:rsidR="00130340" w:rsidRPr="00EB55CF" w14:paraId="02D8B425" w14:textId="77777777" w:rsidTr="00C84DB8">
        <w:tc>
          <w:tcPr>
            <w:tcW w:w="1751" w:type="dxa"/>
          </w:tcPr>
          <w:p w14:paraId="6FDA28C5" w14:textId="77777777" w:rsidR="00130340" w:rsidRPr="00EB55CF" w:rsidRDefault="00130340" w:rsidP="00EB55CF">
            <w:pPr>
              <w:spacing w:line="240" w:lineRule="auto"/>
              <w:jc w:val="left"/>
              <w:rPr>
                <w:rFonts w:cs="Times New Roman"/>
                <w:lang w:val="en-US"/>
              </w:rPr>
            </w:pPr>
            <w:r w:rsidRPr="00EB55CF">
              <w:rPr>
                <w:rFonts w:cs="Times New Roman"/>
                <w:lang w:val="en-US"/>
              </w:rPr>
              <w:t xml:space="preserve"> &lt;5%</w:t>
            </w:r>
          </w:p>
        </w:tc>
        <w:tc>
          <w:tcPr>
            <w:tcW w:w="1863" w:type="dxa"/>
          </w:tcPr>
          <w:p w14:paraId="1F5B0B99" w14:textId="77777777" w:rsidR="00130340" w:rsidRPr="00EB55CF" w:rsidRDefault="00130340" w:rsidP="00EB55CF">
            <w:pPr>
              <w:spacing w:line="240" w:lineRule="auto"/>
              <w:jc w:val="center"/>
              <w:rPr>
                <w:rFonts w:cs="Times New Roman"/>
                <w:lang w:val="en-US"/>
              </w:rPr>
            </w:pPr>
            <w:r w:rsidRPr="00EB55CF">
              <w:rPr>
                <w:rFonts w:cs="Times New Roman"/>
                <w:lang w:val="en-US"/>
              </w:rPr>
              <w:t>6 (13.0)</w:t>
            </w:r>
          </w:p>
        </w:tc>
      </w:tr>
      <w:tr w:rsidR="00130340" w:rsidRPr="00EB55CF" w14:paraId="35B5213D" w14:textId="77777777" w:rsidTr="00C84DB8">
        <w:tc>
          <w:tcPr>
            <w:tcW w:w="1751" w:type="dxa"/>
          </w:tcPr>
          <w:p w14:paraId="4E838E76" w14:textId="77777777" w:rsidR="00130340" w:rsidRPr="00EB55CF" w:rsidRDefault="00130340" w:rsidP="00EB55CF">
            <w:pPr>
              <w:spacing w:line="240" w:lineRule="auto"/>
              <w:jc w:val="left"/>
              <w:rPr>
                <w:rFonts w:cs="Times New Roman"/>
                <w:lang w:val="en-US"/>
              </w:rPr>
            </w:pPr>
            <w:r w:rsidRPr="00EB55CF">
              <w:rPr>
                <w:rFonts w:cs="Times New Roman"/>
                <w:lang w:val="en-US"/>
              </w:rPr>
              <w:t xml:space="preserve"> 5-10%</w:t>
            </w:r>
          </w:p>
        </w:tc>
        <w:tc>
          <w:tcPr>
            <w:tcW w:w="1863" w:type="dxa"/>
          </w:tcPr>
          <w:p w14:paraId="27FD265A" w14:textId="04CB56CE" w:rsidR="00130340" w:rsidRPr="00EB55CF" w:rsidRDefault="00130340" w:rsidP="00EB55CF">
            <w:pPr>
              <w:spacing w:line="240" w:lineRule="auto"/>
              <w:jc w:val="center"/>
              <w:rPr>
                <w:rFonts w:cs="Times New Roman"/>
                <w:lang w:val="en-US"/>
              </w:rPr>
            </w:pPr>
            <w:r w:rsidRPr="00EB55CF">
              <w:rPr>
                <w:rFonts w:cs="Times New Roman"/>
                <w:lang w:val="en-US"/>
              </w:rPr>
              <w:t>6 (1</w:t>
            </w:r>
            <w:r w:rsidR="00886D4E" w:rsidRPr="00EB55CF">
              <w:rPr>
                <w:rFonts w:cs="Times New Roman"/>
                <w:lang w:val="el-GR"/>
              </w:rPr>
              <w:t>1</w:t>
            </w:r>
            <w:r w:rsidRPr="00EB55CF">
              <w:rPr>
                <w:rFonts w:cs="Times New Roman"/>
                <w:lang w:val="en-US"/>
              </w:rPr>
              <w:t>.</w:t>
            </w:r>
            <w:r w:rsidR="00FA09FB" w:rsidRPr="00EB55CF">
              <w:rPr>
                <w:rFonts w:cs="Times New Roman"/>
                <w:lang w:val="el-GR"/>
              </w:rPr>
              <w:t>1</w:t>
            </w:r>
            <w:r w:rsidRPr="00EB55CF">
              <w:rPr>
                <w:rFonts w:cs="Times New Roman"/>
                <w:lang w:val="en-US"/>
              </w:rPr>
              <w:t>)</w:t>
            </w:r>
          </w:p>
        </w:tc>
      </w:tr>
      <w:tr w:rsidR="00130340" w:rsidRPr="00EB55CF" w14:paraId="5F0F315B" w14:textId="77777777" w:rsidTr="00C84DB8">
        <w:tc>
          <w:tcPr>
            <w:tcW w:w="1751" w:type="dxa"/>
          </w:tcPr>
          <w:p w14:paraId="00C8F323" w14:textId="77777777" w:rsidR="00130340" w:rsidRPr="00EB55CF" w:rsidRDefault="00130340" w:rsidP="00EB55CF">
            <w:pPr>
              <w:spacing w:line="240" w:lineRule="auto"/>
              <w:jc w:val="left"/>
              <w:rPr>
                <w:rFonts w:cs="Times New Roman"/>
                <w:lang w:val="en-US"/>
              </w:rPr>
            </w:pPr>
            <w:r w:rsidRPr="00EB55CF">
              <w:rPr>
                <w:rFonts w:cs="Times New Roman"/>
                <w:lang w:val="en-US"/>
              </w:rPr>
              <w:t xml:space="preserve"> &gt;10%</w:t>
            </w:r>
          </w:p>
        </w:tc>
        <w:tc>
          <w:tcPr>
            <w:tcW w:w="1863" w:type="dxa"/>
          </w:tcPr>
          <w:p w14:paraId="38242E40" w14:textId="276F6D5A" w:rsidR="00130340" w:rsidRPr="00EB55CF" w:rsidRDefault="00130340" w:rsidP="00EB55CF">
            <w:pPr>
              <w:spacing w:line="240" w:lineRule="auto"/>
              <w:jc w:val="center"/>
              <w:rPr>
                <w:rFonts w:cs="Times New Roman"/>
                <w:lang w:val="en-US"/>
              </w:rPr>
            </w:pPr>
            <w:r w:rsidRPr="00EB55CF">
              <w:rPr>
                <w:rFonts w:cs="Times New Roman"/>
                <w:lang w:val="en-US"/>
              </w:rPr>
              <w:t>33 (7</w:t>
            </w:r>
            <w:r w:rsidR="00FA09FB" w:rsidRPr="00EB55CF">
              <w:rPr>
                <w:rFonts w:cs="Times New Roman"/>
                <w:lang w:val="el-GR"/>
              </w:rPr>
              <w:t>3</w:t>
            </w:r>
            <w:r w:rsidRPr="00EB55CF">
              <w:rPr>
                <w:rFonts w:cs="Times New Roman"/>
                <w:lang w:val="en-US"/>
              </w:rPr>
              <w:t>.</w:t>
            </w:r>
            <w:r w:rsidR="00FA09FB" w:rsidRPr="00EB55CF">
              <w:rPr>
                <w:rFonts w:cs="Times New Roman"/>
                <w:lang w:val="el-GR"/>
              </w:rPr>
              <w:t>3</w:t>
            </w:r>
            <w:r w:rsidRPr="00EB55CF">
              <w:rPr>
                <w:rFonts w:cs="Times New Roman"/>
                <w:lang w:val="en-US"/>
              </w:rPr>
              <w:t>)</w:t>
            </w:r>
          </w:p>
        </w:tc>
      </w:tr>
      <w:tr w:rsidR="00130340" w:rsidRPr="00EB55CF" w14:paraId="7FE42C19" w14:textId="77777777" w:rsidTr="00C84DB8">
        <w:tc>
          <w:tcPr>
            <w:tcW w:w="1751" w:type="dxa"/>
          </w:tcPr>
          <w:p w14:paraId="64E548C6" w14:textId="77777777" w:rsidR="00130340" w:rsidRPr="00EB55CF" w:rsidRDefault="00130340" w:rsidP="00EB55CF">
            <w:pPr>
              <w:spacing w:line="240" w:lineRule="auto"/>
              <w:jc w:val="left"/>
              <w:rPr>
                <w:rFonts w:cs="Times New Roman"/>
                <w:lang w:val="en-US"/>
              </w:rPr>
            </w:pPr>
            <w:r w:rsidRPr="00EB55CF">
              <w:rPr>
                <w:rFonts w:cs="Times New Roman"/>
                <w:lang w:val="en-US"/>
              </w:rPr>
              <w:t xml:space="preserve">Missing </w:t>
            </w:r>
          </w:p>
        </w:tc>
        <w:tc>
          <w:tcPr>
            <w:tcW w:w="1863" w:type="dxa"/>
          </w:tcPr>
          <w:p w14:paraId="4B25B02B" w14:textId="77777777" w:rsidR="00130340" w:rsidRPr="00EB55CF" w:rsidRDefault="00130340" w:rsidP="00EB55CF">
            <w:pPr>
              <w:spacing w:line="240" w:lineRule="auto"/>
              <w:jc w:val="center"/>
              <w:rPr>
                <w:rFonts w:cs="Times New Roman"/>
                <w:lang w:val="el-GR"/>
              </w:rPr>
            </w:pPr>
            <w:r w:rsidRPr="00EB55CF">
              <w:rPr>
                <w:rFonts w:cs="Times New Roman"/>
                <w:lang w:val="en-US"/>
              </w:rPr>
              <w:t>1 (2.2)</w:t>
            </w:r>
          </w:p>
        </w:tc>
      </w:tr>
      <w:tr w:rsidR="00130340" w:rsidRPr="00EB55CF" w14:paraId="0A3F3B49" w14:textId="77777777" w:rsidTr="00C84DB8">
        <w:tc>
          <w:tcPr>
            <w:tcW w:w="1751" w:type="dxa"/>
          </w:tcPr>
          <w:p w14:paraId="6F7CAA0C" w14:textId="77777777" w:rsidR="00130340" w:rsidRPr="00EB55CF" w:rsidRDefault="00130340" w:rsidP="00EB55CF">
            <w:pPr>
              <w:spacing w:line="240" w:lineRule="auto"/>
              <w:jc w:val="left"/>
              <w:rPr>
                <w:rFonts w:cs="Times New Roman"/>
                <w:lang w:val="en-US"/>
              </w:rPr>
            </w:pPr>
            <w:r w:rsidRPr="00EB55CF">
              <w:rPr>
                <w:rFonts w:cs="Times New Roman"/>
                <w:lang w:val="en-US"/>
              </w:rPr>
              <w:t xml:space="preserve">Total </w:t>
            </w:r>
          </w:p>
        </w:tc>
        <w:tc>
          <w:tcPr>
            <w:tcW w:w="1863" w:type="dxa"/>
          </w:tcPr>
          <w:p w14:paraId="1C948F04" w14:textId="21D2CEA9" w:rsidR="00130340" w:rsidRPr="00EB55CF" w:rsidRDefault="00130340" w:rsidP="00EB55CF">
            <w:pPr>
              <w:spacing w:line="240" w:lineRule="auto"/>
              <w:jc w:val="center"/>
              <w:rPr>
                <w:rFonts w:cs="Times New Roman"/>
                <w:lang w:val="en-US"/>
              </w:rPr>
            </w:pPr>
            <w:r w:rsidRPr="00EB55CF">
              <w:rPr>
                <w:rFonts w:cs="Times New Roman"/>
                <w:lang w:val="en-US"/>
              </w:rPr>
              <w:t>4</w:t>
            </w:r>
            <w:r w:rsidR="00FA09FB" w:rsidRPr="00EB55CF">
              <w:rPr>
                <w:rFonts w:cs="Times New Roman"/>
                <w:lang w:val="el-GR"/>
              </w:rPr>
              <w:t>5</w:t>
            </w:r>
            <w:r w:rsidRPr="00EB55CF">
              <w:rPr>
                <w:rFonts w:cs="Times New Roman"/>
                <w:lang w:val="en-US"/>
              </w:rPr>
              <w:t xml:space="preserve"> (100.0)</w:t>
            </w:r>
          </w:p>
        </w:tc>
      </w:tr>
      <w:tr w:rsidR="00130340" w:rsidRPr="00EB55CF" w14:paraId="0009FEAE" w14:textId="77777777" w:rsidTr="00C84DB8">
        <w:tc>
          <w:tcPr>
            <w:tcW w:w="1751" w:type="dxa"/>
          </w:tcPr>
          <w:p w14:paraId="36D22727" w14:textId="77777777" w:rsidR="00130340" w:rsidRPr="00EB55CF" w:rsidRDefault="00130340" w:rsidP="00EB55CF">
            <w:pPr>
              <w:spacing w:line="240" w:lineRule="auto"/>
              <w:jc w:val="left"/>
              <w:rPr>
                <w:rFonts w:cs="Times New Roman"/>
                <w:lang w:val="en-US"/>
              </w:rPr>
            </w:pPr>
            <w:r w:rsidRPr="00EB55CF">
              <w:rPr>
                <w:rFonts w:cs="Times New Roman"/>
                <w:lang w:val="en-US"/>
              </w:rPr>
              <w:t>Survival (days)</w:t>
            </w:r>
          </w:p>
        </w:tc>
        <w:tc>
          <w:tcPr>
            <w:tcW w:w="1863" w:type="dxa"/>
          </w:tcPr>
          <w:p w14:paraId="3734CF85" w14:textId="77777777" w:rsidR="00130340" w:rsidRPr="00EB55CF" w:rsidRDefault="00130340" w:rsidP="00EB55CF">
            <w:pPr>
              <w:spacing w:line="240" w:lineRule="auto"/>
              <w:jc w:val="center"/>
              <w:rPr>
                <w:rFonts w:cs="Times New Roman"/>
                <w:lang w:val="en-US"/>
              </w:rPr>
            </w:pPr>
          </w:p>
        </w:tc>
      </w:tr>
      <w:tr w:rsidR="00130340" w:rsidRPr="00EB55CF" w14:paraId="1F912A92" w14:textId="77777777" w:rsidTr="00C84DB8">
        <w:tc>
          <w:tcPr>
            <w:tcW w:w="1751" w:type="dxa"/>
          </w:tcPr>
          <w:p w14:paraId="1A7C1921" w14:textId="77777777" w:rsidR="00130340" w:rsidRPr="00EB55CF" w:rsidRDefault="00130340" w:rsidP="00EB55CF">
            <w:pPr>
              <w:spacing w:line="240" w:lineRule="auto"/>
              <w:jc w:val="left"/>
              <w:rPr>
                <w:rFonts w:cs="Times New Roman"/>
                <w:lang w:val="en-US"/>
              </w:rPr>
            </w:pPr>
            <w:r w:rsidRPr="00EB55CF">
              <w:rPr>
                <w:rFonts w:cs="Times New Roman"/>
                <w:lang w:val="en-US"/>
              </w:rPr>
              <w:t>Median(IQR)</w:t>
            </w:r>
          </w:p>
        </w:tc>
        <w:tc>
          <w:tcPr>
            <w:tcW w:w="1863" w:type="dxa"/>
          </w:tcPr>
          <w:p w14:paraId="25DCB825" w14:textId="7B86E8F9" w:rsidR="00130340" w:rsidRPr="00EB55CF" w:rsidRDefault="00130340" w:rsidP="00EB55CF">
            <w:pPr>
              <w:spacing w:line="240" w:lineRule="auto"/>
              <w:jc w:val="center"/>
              <w:rPr>
                <w:rFonts w:cs="Times New Roman"/>
                <w:lang w:val="en-US"/>
              </w:rPr>
            </w:pPr>
            <w:r w:rsidRPr="00EB55CF">
              <w:rPr>
                <w:rFonts w:cs="Times New Roman"/>
                <w:lang w:val="en-US"/>
              </w:rPr>
              <w:t>4.</w:t>
            </w:r>
            <w:r w:rsidR="00EA5CFA" w:rsidRPr="00EB55CF">
              <w:rPr>
                <w:rFonts w:cs="Times New Roman"/>
                <w:lang w:val="el-GR"/>
              </w:rPr>
              <w:t>7</w:t>
            </w:r>
            <w:r w:rsidRPr="00EB55CF">
              <w:rPr>
                <w:rFonts w:cs="Times New Roman"/>
                <w:lang w:val="en-US"/>
              </w:rPr>
              <w:t>(9.</w:t>
            </w:r>
            <w:r w:rsidR="00EA5CFA" w:rsidRPr="00EB55CF">
              <w:rPr>
                <w:rFonts w:cs="Times New Roman"/>
                <w:lang w:val="el-GR"/>
              </w:rPr>
              <w:t>7</w:t>
            </w:r>
            <w:r w:rsidRPr="00EB55CF">
              <w:rPr>
                <w:rFonts w:cs="Times New Roman"/>
                <w:lang w:val="en-US"/>
              </w:rPr>
              <w:t>)</w:t>
            </w:r>
          </w:p>
        </w:tc>
      </w:tr>
      <w:tr w:rsidR="00130340" w:rsidRPr="00EB55CF" w14:paraId="1AF6D4E5" w14:textId="77777777" w:rsidTr="00C84DB8">
        <w:tc>
          <w:tcPr>
            <w:tcW w:w="1751" w:type="dxa"/>
          </w:tcPr>
          <w:p w14:paraId="1F1ADD1C" w14:textId="77777777" w:rsidR="00130340" w:rsidRPr="00EB55CF" w:rsidRDefault="00130340" w:rsidP="00EB55CF">
            <w:pPr>
              <w:spacing w:line="240" w:lineRule="auto"/>
              <w:jc w:val="left"/>
              <w:rPr>
                <w:rFonts w:cs="Times New Roman"/>
                <w:lang w:val="en-US"/>
              </w:rPr>
            </w:pPr>
            <w:r w:rsidRPr="00EB55CF">
              <w:rPr>
                <w:rFonts w:cs="Times New Roman"/>
                <w:lang w:val="en-US"/>
              </w:rPr>
              <w:t>Range</w:t>
            </w:r>
          </w:p>
        </w:tc>
        <w:tc>
          <w:tcPr>
            <w:tcW w:w="1863" w:type="dxa"/>
          </w:tcPr>
          <w:p w14:paraId="64A14C3E" w14:textId="77777777" w:rsidR="00130340" w:rsidRPr="00EB55CF" w:rsidRDefault="00130340" w:rsidP="00EB55CF">
            <w:pPr>
              <w:spacing w:line="240" w:lineRule="auto"/>
              <w:jc w:val="center"/>
              <w:rPr>
                <w:rFonts w:cs="Times New Roman"/>
                <w:lang w:val="en-US"/>
              </w:rPr>
            </w:pPr>
            <w:r w:rsidRPr="00EB55CF">
              <w:rPr>
                <w:rFonts w:cs="Times New Roman"/>
                <w:lang w:val="en-US"/>
              </w:rPr>
              <w:t>0.06-34</w:t>
            </w:r>
          </w:p>
        </w:tc>
      </w:tr>
    </w:tbl>
    <w:p w14:paraId="0A521E06" w14:textId="77777777" w:rsidR="00130340" w:rsidRPr="00EB55CF" w:rsidRDefault="00130340" w:rsidP="00EB55CF">
      <w:pPr>
        <w:spacing w:line="240" w:lineRule="auto"/>
        <w:jc w:val="left"/>
        <w:rPr>
          <w:rFonts w:cs="Times New Roman"/>
          <w:color w:val="auto"/>
          <w:sz w:val="24"/>
          <w:szCs w:val="24"/>
        </w:rPr>
      </w:pPr>
      <w:r w:rsidRPr="00EB55CF">
        <w:rPr>
          <w:rFonts w:cs="Times New Roman"/>
          <w:color w:val="auto"/>
          <w:sz w:val="24"/>
          <w:szCs w:val="24"/>
        </w:rPr>
        <w:t xml:space="preserve">NELA, National Emergency Laparotomy Risk; IQR, interquartile </w:t>
      </w:r>
    </w:p>
    <w:p w14:paraId="0B5694F0" w14:textId="77777777" w:rsidR="00130340" w:rsidRPr="00EB55CF" w:rsidRDefault="00130340" w:rsidP="00EB55CF">
      <w:pPr>
        <w:spacing w:line="240" w:lineRule="auto"/>
        <w:jc w:val="left"/>
        <w:rPr>
          <w:rFonts w:cs="Times New Roman"/>
          <w:color w:val="auto"/>
          <w:sz w:val="24"/>
          <w:szCs w:val="24"/>
        </w:rPr>
      </w:pPr>
    </w:p>
    <w:p w14:paraId="139C7CFA" w14:textId="77777777" w:rsidR="00130340" w:rsidRPr="00EB55CF" w:rsidRDefault="00130340" w:rsidP="00EB55CF">
      <w:pPr>
        <w:spacing w:line="240" w:lineRule="auto"/>
        <w:jc w:val="left"/>
        <w:rPr>
          <w:rFonts w:cs="Times New Roman"/>
          <w:color w:val="auto"/>
          <w:sz w:val="24"/>
          <w:szCs w:val="24"/>
        </w:rPr>
      </w:pPr>
    </w:p>
    <w:p w14:paraId="20120A11" w14:textId="29F2453D" w:rsidR="004B1C66" w:rsidRPr="00EB55CF" w:rsidRDefault="004B1C66" w:rsidP="00EB55CF">
      <w:pPr>
        <w:pStyle w:val="Heading1"/>
        <w:rPr>
          <w:rFonts w:cs="Times New Roman"/>
        </w:rPr>
      </w:pPr>
      <w:bookmarkStart w:id="107" w:name="_Toc112196558"/>
      <w:r w:rsidRPr="00EB55CF">
        <w:rPr>
          <w:rFonts w:cs="Times New Roman"/>
        </w:rPr>
        <w:t>Supplementary Table S</w:t>
      </w:r>
      <w:r w:rsidR="00EF78AB" w:rsidRPr="00EB55CF">
        <w:rPr>
          <w:rFonts w:cs="Times New Roman"/>
          <w:lang w:val="el-GR"/>
        </w:rPr>
        <w:t>8</w:t>
      </w:r>
      <w:r w:rsidRPr="00EB55CF">
        <w:rPr>
          <w:rFonts w:cs="Times New Roman"/>
        </w:rPr>
        <w:t xml:space="preserve">. Independent risk factors of 30-day postoperative mortality </w:t>
      </w:r>
      <w:r w:rsidRPr="00EB55CF">
        <w:rPr>
          <w:rFonts w:cs="Times New Roman"/>
          <w:vertAlign w:val="superscript"/>
        </w:rPr>
        <w:t>(1)</w:t>
      </w:r>
      <w:bookmarkEnd w:id="107"/>
    </w:p>
    <w:tbl>
      <w:tblPr>
        <w:tblStyle w:val="TableGrid"/>
        <w:tblW w:w="0" w:type="auto"/>
        <w:jc w:val="center"/>
        <w:tblBorders>
          <w:top w:val="single" w:sz="4" w:space="0" w:color="000000" w:themeColor="text1"/>
          <w:left w:val="nil"/>
          <w:bottom w:val="single" w:sz="4" w:space="0" w:color="000000" w:themeColor="text1"/>
          <w:right w:val="nil"/>
          <w:insideH w:val="nil"/>
          <w:insideV w:val="nil"/>
        </w:tblBorders>
        <w:tblLook w:val="04A0" w:firstRow="1" w:lastRow="0" w:firstColumn="1" w:lastColumn="0" w:noHBand="0" w:noVBand="1"/>
      </w:tblPr>
      <w:tblGrid>
        <w:gridCol w:w="3827"/>
        <w:gridCol w:w="1102"/>
        <w:gridCol w:w="1316"/>
        <w:gridCol w:w="870"/>
      </w:tblGrid>
      <w:tr w:rsidR="004B1C66" w:rsidRPr="00EB55CF" w14:paraId="33C73C0D" w14:textId="77777777" w:rsidTr="00C84DB8">
        <w:trPr>
          <w:jc w:val="center"/>
        </w:trPr>
        <w:tc>
          <w:tcPr>
            <w:tcW w:w="0" w:type="auto"/>
            <w:tcBorders>
              <w:bottom w:val="single" w:sz="0" w:space="0" w:color="000000"/>
            </w:tcBorders>
          </w:tcPr>
          <w:p w14:paraId="6F18EB3D" w14:textId="77777777" w:rsidR="004B1C66" w:rsidRPr="00EB55CF" w:rsidRDefault="004B1C66" w:rsidP="00EB55CF">
            <w:pPr>
              <w:spacing w:line="240" w:lineRule="auto"/>
              <w:rPr>
                <w:rFonts w:cs="Times New Roman"/>
              </w:rPr>
            </w:pPr>
            <w:r w:rsidRPr="00EB55CF">
              <w:rPr>
                <w:rFonts w:cs="Times New Roman"/>
              </w:rPr>
              <w:t>Risk factor</w:t>
            </w:r>
          </w:p>
        </w:tc>
        <w:tc>
          <w:tcPr>
            <w:tcW w:w="0" w:type="auto"/>
            <w:tcBorders>
              <w:bottom w:val="single" w:sz="0" w:space="0" w:color="000000"/>
            </w:tcBorders>
          </w:tcPr>
          <w:p w14:paraId="2A0584CA" w14:textId="77777777" w:rsidR="004B1C66" w:rsidRPr="00EB55CF" w:rsidRDefault="004B1C66" w:rsidP="00EB55CF">
            <w:pPr>
              <w:spacing w:line="240" w:lineRule="auto"/>
              <w:rPr>
                <w:rFonts w:cs="Times New Roman"/>
              </w:rPr>
            </w:pPr>
            <w:r w:rsidRPr="00EB55CF">
              <w:rPr>
                <w:rFonts w:cs="Times New Roman"/>
              </w:rPr>
              <w:t>aOR</w:t>
            </w:r>
          </w:p>
        </w:tc>
        <w:tc>
          <w:tcPr>
            <w:tcW w:w="0" w:type="auto"/>
            <w:tcBorders>
              <w:bottom w:val="single" w:sz="0" w:space="0" w:color="000000"/>
            </w:tcBorders>
          </w:tcPr>
          <w:p w14:paraId="30C3F627" w14:textId="77777777" w:rsidR="004B1C66" w:rsidRPr="00EB55CF" w:rsidRDefault="004B1C66" w:rsidP="00EB55CF">
            <w:pPr>
              <w:spacing w:line="240" w:lineRule="auto"/>
              <w:rPr>
                <w:rFonts w:cs="Times New Roman"/>
              </w:rPr>
            </w:pPr>
            <w:r w:rsidRPr="00EB55CF">
              <w:rPr>
                <w:rFonts w:cs="Times New Roman"/>
              </w:rPr>
              <w:t>95% CI</w:t>
            </w:r>
          </w:p>
        </w:tc>
        <w:tc>
          <w:tcPr>
            <w:tcW w:w="0" w:type="auto"/>
            <w:tcBorders>
              <w:bottom w:val="single" w:sz="0" w:space="0" w:color="000000"/>
            </w:tcBorders>
          </w:tcPr>
          <w:p w14:paraId="68C6F58E" w14:textId="77777777" w:rsidR="004B1C66" w:rsidRPr="00EB55CF" w:rsidRDefault="004B1C66" w:rsidP="00EB55CF">
            <w:pPr>
              <w:spacing w:line="240" w:lineRule="auto"/>
              <w:rPr>
                <w:rFonts w:cs="Times New Roman"/>
              </w:rPr>
            </w:pPr>
            <w:r w:rsidRPr="00EB55CF">
              <w:rPr>
                <w:rFonts w:cs="Times New Roman"/>
              </w:rPr>
              <w:t>P value</w:t>
            </w:r>
          </w:p>
        </w:tc>
      </w:tr>
      <w:tr w:rsidR="004B1C66" w:rsidRPr="00EB55CF" w14:paraId="43F8ABCF" w14:textId="77777777" w:rsidTr="00C84DB8">
        <w:trPr>
          <w:jc w:val="center"/>
        </w:trPr>
        <w:tc>
          <w:tcPr>
            <w:tcW w:w="0" w:type="auto"/>
            <w:tcBorders>
              <w:top w:val="single" w:sz="0" w:space="0" w:color="000000"/>
            </w:tcBorders>
          </w:tcPr>
          <w:p w14:paraId="7D579509" w14:textId="77777777" w:rsidR="004B1C66" w:rsidRPr="00EB55CF" w:rsidRDefault="004B1C66" w:rsidP="00EB55CF">
            <w:pPr>
              <w:spacing w:line="240" w:lineRule="auto"/>
              <w:rPr>
                <w:rFonts w:cs="Times New Roman"/>
              </w:rPr>
            </w:pPr>
            <w:r w:rsidRPr="00EB55CF">
              <w:rPr>
                <w:rFonts w:cs="Times New Roman"/>
              </w:rPr>
              <w:t>Age, years (effect per 10 years increase)</w:t>
            </w:r>
          </w:p>
        </w:tc>
        <w:tc>
          <w:tcPr>
            <w:tcW w:w="0" w:type="auto"/>
            <w:tcBorders>
              <w:top w:val="single" w:sz="0" w:space="0" w:color="000000"/>
            </w:tcBorders>
          </w:tcPr>
          <w:p w14:paraId="23FD8411" w14:textId="1ABE1CBA" w:rsidR="004B1C66" w:rsidRPr="00EB55CF" w:rsidRDefault="00F62819" w:rsidP="00EB55CF">
            <w:pPr>
              <w:spacing w:line="240" w:lineRule="auto"/>
              <w:rPr>
                <w:rFonts w:cs="Times New Roman"/>
              </w:rPr>
            </w:pPr>
            <w:r w:rsidRPr="00EB55CF">
              <w:rPr>
                <w:rFonts w:cs="Times New Roman"/>
              </w:rPr>
              <w:t>1.60</w:t>
            </w:r>
          </w:p>
        </w:tc>
        <w:tc>
          <w:tcPr>
            <w:tcW w:w="0" w:type="auto"/>
            <w:tcBorders>
              <w:top w:val="single" w:sz="0" w:space="0" w:color="000000"/>
            </w:tcBorders>
          </w:tcPr>
          <w:p w14:paraId="4FC03526" w14:textId="62FE02CC" w:rsidR="004B1C66" w:rsidRPr="00EB55CF" w:rsidRDefault="00F62819" w:rsidP="00EB55CF">
            <w:pPr>
              <w:spacing w:line="240" w:lineRule="auto"/>
              <w:rPr>
                <w:rFonts w:cs="Times New Roman"/>
              </w:rPr>
            </w:pPr>
            <w:r w:rsidRPr="00EB55CF">
              <w:rPr>
                <w:rFonts w:cs="Times New Roman"/>
              </w:rPr>
              <w:t>1.28 - 2.0</w:t>
            </w:r>
            <w:r w:rsidR="004B1C66" w:rsidRPr="00EB55CF">
              <w:rPr>
                <w:rFonts w:cs="Times New Roman"/>
              </w:rPr>
              <w:t>1</w:t>
            </w:r>
          </w:p>
        </w:tc>
        <w:tc>
          <w:tcPr>
            <w:tcW w:w="0" w:type="auto"/>
            <w:tcBorders>
              <w:top w:val="single" w:sz="0" w:space="0" w:color="000000"/>
            </w:tcBorders>
          </w:tcPr>
          <w:p w14:paraId="1BC3DCC1" w14:textId="77777777" w:rsidR="004B1C66" w:rsidRPr="00EB55CF" w:rsidRDefault="004B1C66" w:rsidP="00EB55CF">
            <w:pPr>
              <w:spacing w:line="240" w:lineRule="auto"/>
              <w:rPr>
                <w:rFonts w:cs="Times New Roman"/>
              </w:rPr>
            </w:pPr>
            <w:r w:rsidRPr="00EB55CF">
              <w:rPr>
                <w:rFonts w:cs="Times New Roman"/>
              </w:rPr>
              <w:t>0.000</w:t>
            </w:r>
          </w:p>
        </w:tc>
      </w:tr>
      <w:tr w:rsidR="004B1C66" w:rsidRPr="00EB55CF" w14:paraId="245E7592" w14:textId="77777777" w:rsidTr="00C84DB8">
        <w:trPr>
          <w:jc w:val="center"/>
        </w:trPr>
        <w:tc>
          <w:tcPr>
            <w:tcW w:w="0" w:type="auto"/>
          </w:tcPr>
          <w:p w14:paraId="35E3F9EB" w14:textId="77777777" w:rsidR="004B1C66" w:rsidRPr="00EB55CF" w:rsidRDefault="004B1C66" w:rsidP="00EB55CF">
            <w:pPr>
              <w:spacing w:line="240" w:lineRule="auto"/>
              <w:rPr>
                <w:rFonts w:cs="Times New Roman"/>
              </w:rPr>
            </w:pPr>
            <w:r w:rsidRPr="00EB55CF">
              <w:rPr>
                <w:rFonts w:cs="Times New Roman"/>
              </w:rPr>
              <w:t>ASA class</w:t>
            </w:r>
          </w:p>
        </w:tc>
        <w:tc>
          <w:tcPr>
            <w:tcW w:w="0" w:type="auto"/>
          </w:tcPr>
          <w:p w14:paraId="05F77E6C" w14:textId="77777777" w:rsidR="004B1C66" w:rsidRPr="00EB55CF" w:rsidRDefault="004B1C66" w:rsidP="00EB55CF">
            <w:pPr>
              <w:spacing w:line="240" w:lineRule="auto"/>
              <w:rPr>
                <w:rFonts w:cs="Times New Roman"/>
              </w:rPr>
            </w:pPr>
          </w:p>
        </w:tc>
        <w:tc>
          <w:tcPr>
            <w:tcW w:w="0" w:type="auto"/>
          </w:tcPr>
          <w:p w14:paraId="02B9A4BE" w14:textId="77777777" w:rsidR="004B1C66" w:rsidRPr="00EB55CF" w:rsidRDefault="004B1C66" w:rsidP="00EB55CF">
            <w:pPr>
              <w:spacing w:line="240" w:lineRule="auto"/>
              <w:rPr>
                <w:rFonts w:cs="Times New Roman"/>
              </w:rPr>
            </w:pPr>
          </w:p>
        </w:tc>
        <w:tc>
          <w:tcPr>
            <w:tcW w:w="0" w:type="auto"/>
          </w:tcPr>
          <w:p w14:paraId="26F1C6A5" w14:textId="77777777" w:rsidR="004B1C66" w:rsidRPr="00EB55CF" w:rsidRDefault="004B1C66" w:rsidP="00EB55CF">
            <w:pPr>
              <w:spacing w:line="240" w:lineRule="auto"/>
              <w:rPr>
                <w:rFonts w:cs="Times New Roman"/>
              </w:rPr>
            </w:pPr>
          </w:p>
        </w:tc>
      </w:tr>
      <w:tr w:rsidR="004B1C66" w:rsidRPr="00EB55CF" w14:paraId="47DEA7B1" w14:textId="77777777" w:rsidTr="00C84DB8">
        <w:trPr>
          <w:jc w:val="center"/>
        </w:trPr>
        <w:tc>
          <w:tcPr>
            <w:tcW w:w="0" w:type="auto"/>
          </w:tcPr>
          <w:p w14:paraId="56D13369" w14:textId="77777777" w:rsidR="004B1C66" w:rsidRPr="00EB55CF" w:rsidRDefault="004B1C66" w:rsidP="00EB55CF">
            <w:pPr>
              <w:spacing w:line="240" w:lineRule="auto"/>
              <w:rPr>
                <w:rFonts w:cs="Times New Roman"/>
              </w:rPr>
            </w:pPr>
            <w:r w:rsidRPr="00EB55CF">
              <w:rPr>
                <w:rFonts w:cs="Times New Roman"/>
              </w:rPr>
              <w:t xml:space="preserve">   I-II</w:t>
            </w:r>
          </w:p>
        </w:tc>
        <w:tc>
          <w:tcPr>
            <w:tcW w:w="0" w:type="auto"/>
          </w:tcPr>
          <w:p w14:paraId="32AE2706" w14:textId="77777777" w:rsidR="004B1C66" w:rsidRPr="00EB55CF" w:rsidRDefault="004B1C66" w:rsidP="00EB55CF">
            <w:pPr>
              <w:spacing w:line="240" w:lineRule="auto"/>
              <w:rPr>
                <w:rFonts w:cs="Times New Roman"/>
              </w:rPr>
            </w:pPr>
            <w:r w:rsidRPr="00EB55CF">
              <w:rPr>
                <w:rFonts w:cs="Times New Roman"/>
              </w:rPr>
              <w:t>1.00 (ref.)</w:t>
            </w:r>
          </w:p>
        </w:tc>
        <w:tc>
          <w:tcPr>
            <w:tcW w:w="0" w:type="auto"/>
          </w:tcPr>
          <w:p w14:paraId="5E1BEFE3" w14:textId="77777777" w:rsidR="004B1C66" w:rsidRPr="00EB55CF" w:rsidRDefault="004B1C66" w:rsidP="00EB55CF">
            <w:pPr>
              <w:spacing w:line="240" w:lineRule="auto"/>
              <w:rPr>
                <w:rFonts w:cs="Times New Roman"/>
              </w:rPr>
            </w:pPr>
          </w:p>
        </w:tc>
        <w:tc>
          <w:tcPr>
            <w:tcW w:w="0" w:type="auto"/>
          </w:tcPr>
          <w:p w14:paraId="70CEC814" w14:textId="77777777" w:rsidR="004B1C66" w:rsidRPr="00EB55CF" w:rsidRDefault="004B1C66" w:rsidP="00EB55CF">
            <w:pPr>
              <w:spacing w:line="240" w:lineRule="auto"/>
              <w:rPr>
                <w:rFonts w:cs="Times New Roman"/>
              </w:rPr>
            </w:pPr>
          </w:p>
        </w:tc>
      </w:tr>
      <w:tr w:rsidR="004B1C66" w:rsidRPr="00EB55CF" w14:paraId="1B7D968F" w14:textId="77777777" w:rsidTr="00C84DB8">
        <w:trPr>
          <w:jc w:val="center"/>
        </w:trPr>
        <w:tc>
          <w:tcPr>
            <w:tcW w:w="0" w:type="auto"/>
          </w:tcPr>
          <w:p w14:paraId="43D41807" w14:textId="77777777" w:rsidR="004B1C66" w:rsidRPr="00EB55CF" w:rsidRDefault="004B1C66" w:rsidP="00EB55CF">
            <w:pPr>
              <w:spacing w:line="240" w:lineRule="auto"/>
              <w:rPr>
                <w:rFonts w:cs="Times New Roman"/>
              </w:rPr>
            </w:pPr>
            <w:r w:rsidRPr="00EB55CF">
              <w:rPr>
                <w:rFonts w:cs="Times New Roman"/>
              </w:rPr>
              <w:t xml:space="preserve">   III</w:t>
            </w:r>
          </w:p>
        </w:tc>
        <w:tc>
          <w:tcPr>
            <w:tcW w:w="0" w:type="auto"/>
          </w:tcPr>
          <w:p w14:paraId="3AAA9F82" w14:textId="5656236A" w:rsidR="004B1C66" w:rsidRPr="00EB55CF" w:rsidRDefault="00F62819" w:rsidP="00EB55CF">
            <w:pPr>
              <w:spacing w:line="240" w:lineRule="auto"/>
              <w:rPr>
                <w:rFonts w:cs="Times New Roman"/>
              </w:rPr>
            </w:pPr>
            <w:r w:rsidRPr="00EB55CF">
              <w:rPr>
                <w:rFonts w:cs="Times New Roman"/>
              </w:rPr>
              <w:t>1.79</w:t>
            </w:r>
          </w:p>
        </w:tc>
        <w:tc>
          <w:tcPr>
            <w:tcW w:w="0" w:type="auto"/>
          </w:tcPr>
          <w:p w14:paraId="3EB60555" w14:textId="1F375085" w:rsidR="004B1C66" w:rsidRPr="00EB55CF" w:rsidRDefault="00F62819" w:rsidP="00EB55CF">
            <w:pPr>
              <w:spacing w:line="240" w:lineRule="auto"/>
              <w:rPr>
                <w:rFonts w:cs="Times New Roman"/>
              </w:rPr>
            </w:pPr>
            <w:r w:rsidRPr="00EB55CF">
              <w:rPr>
                <w:rFonts w:cs="Times New Roman"/>
              </w:rPr>
              <w:t>0.89 - 3.62</w:t>
            </w:r>
          </w:p>
        </w:tc>
        <w:tc>
          <w:tcPr>
            <w:tcW w:w="0" w:type="auto"/>
          </w:tcPr>
          <w:p w14:paraId="67F7762D" w14:textId="77777777" w:rsidR="004B1C66" w:rsidRPr="00EB55CF" w:rsidRDefault="004B1C66" w:rsidP="00EB55CF">
            <w:pPr>
              <w:spacing w:line="240" w:lineRule="auto"/>
              <w:rPr>
                <w:rFonts w:cs="Times New Roman"/>
              </w:rPr>
            </w:pPr>
            <w:r w:rsidRPr="00EB55CF">
              <w:rPr>
                <w:rFonts w:cs="Times New Roman"/>
              </w:rPr>
              <w:t>0.082</w:t>
            </w:r>
          </w:p>
        </w:tc>
      </w:tr>
      <w:tr w:rsidR="004B1C66" w:rsidRPr="00EB55CF" w14:paraId="247E8707" w14:textId="77777777" w:rsidTr="00C84DB8">
        <w:trPr>
          <w:jc w:val="center"/>
        </w:trPr>
        <w:tc>
          <w:tcPr>
            <w:tcW w:w="0" w:type="auto"/>
          </w:tcPr>
          <w:p w14:paraId="3C05A93E" w14:textId="77777777" w:rsidR="004B1C66" w:rsidRPr="00EB55CF" w:rsidRDefault="004B1C66" w:rsidP="00EB55CF">
            <w:pPr>
              <w:spacing w:line="240" w:lineRule="auto"/>
              <w:rPr>
                <w:rFonts w:cs="Times New Roman"/>
              </w:rPr>
            </w:pPr>
            <w:r w:rsidRPr="00EB55CF">
              <w:rPr>
                <w:rFonts w:cs="Times New Roman"/>
              </w:rPr>
              <w:t xml:space="preserve">   IV-V</w:t>
            </w:r>
          </w:p>
        </w:tc>
        <w:tc>
          <w:tcPr>
            <w:tcW w:w="0" w:type="auto"/>
          </w:tcPr>
          <w:p w14:paraId="403A7954" w14:textId="21DF88E5" w:rsidR="004B1C66" w:rsidRPr="00EB55CF" w:rsidRDefault="00F62819" w:rsidP="00EB55CF">
            <w:pPr>
              <w:spacing w:line="240" w:lineRule="auto"/>
              <w:rPr>
                <w:rFonts w:cs="Times New Roman"/>
              </w:rPr>
            </w:pPr>
            <w:r w:rsidRPr="00EB55CF">
              <w:rPr>
                <w:rFonts w:cs="Times New Roman"/>
              </w:rPr>
              <w:t>6.92</w:t>
            </w:r>
          </w:p>
        </w:tc>
        <w:tc>
          <w:tcPr>
            <w:tcW w:w="0" w:type="auto"/>
          </w:tcPr>
          <w:p w14:paraId="1E4D6223" w14:textId="405EC061" w:rsidR="004B1C66" w:rsidRPr="00EB55CF" w:rsidRDefault="00F62819" w:rsidP="00EB55CF">
            <w:pPr>
              <w:spacing w:line="240" w:lineRule="auto"/>
              <w:rPr>
                <w:rFonts w:cs="Times New Roman"/>
              </w:rPr>
            </w:pPr>
            <w:r w:rsidRPr="00EB55CF">
              <w:rPr>
                <w:rFonts w:cs="Times New Roman"/>
              </w:rPr>
              <w:t>3.25 – 14.74</w:t>
            </w:r>
          </w:p>
        </w:tc>
        <w:tc>
          <w:tcPr>
            <w:tcW w:w="0" w:type="auto"/>
          </w:tcPr>
          <w:p w14:paraId="19BA8B4B" w14:textId="77777777" w:rsidR="004B1C66" w:rsidRPr="00EB55CF" w:rsidRDefault="004B1C66" w:rsidP="00EB55CF">
            <w:pPr>
              <w:spacing w:line="240" w:lineRule="auto"/>
              <w:rPr>
                <w:rFonts w:cs="Times New Roman"/>
              </w:rPr>
            </w:pPr>
            <w:r w:rsidRPr="00EB55CF">
              <w:rPr>
                <w:rFonts w:cs="Times New Roman"/>
              </w:rPr>
              <w:t>0.000</w:t>
            </w:r>
          </w:p>
        </w:tc>
      </w:tr>
      <w:tr w:rsidR="004B1C66" w:rsidRPr="00EB55CF" w14:paraId="5D6E872D" w14:textId="77777777" w:rsidTr="00C84DB8">
        <w:trPr>
          <w:jc w:val="center"/>
        </w:trPr>
        <w:tc>
          <w:tcPr>
            <w:tcW w:w="0" w:type="auto"/>
          </w:tcPr>
          <w:p w14:paraId="250ED5A9" w14:textId="77777777" w:rsidR="004B1C66" w:rsidRPr="00EB55CF" w:rsidRDefault="004B1C66" w:rsidP="00EB55CF">
            <w:pPr>
              <w:spacing w:line="240" w:lineRule="auto"/>
              <w:rPr>
                <w:rFonts w:cs="Times New Roman"/>
              </w:rPr>
            </w:pPr>
            <w:r w:rsidRPr="00EB55CF">
              <w:rPr>
                <w:rFonts w:cs="Times New Roman"/>
              </w:rPr>
              <w:t>Dependent preoperative functional status</w:t>
            </w:r>
          </w:p>
        </w:tc>
        <w:tc>
          <w:tcPr>
            <w:tcW w:w="0" w:type="auto"/>
          </w:tcPr>
          <w:p w14:paraId="45277E20" w14:textId="2A9D0183" w:rsidR="004B1C66" w:rsidRPr="00EB55CF" w:rsidRDefault="00F62819" w:rsidP="00EB55CF">
            <w:pPr>
              <w:spacing w:line="240" w:lineRule="auto"/>
              <w:rPr>
                <w:rFonts w:cs="Times New Roman"/>
              </w:rPr>
            </w:pPr>
            <w:r w:rsidRPr="00EB55CF">
              <w:rPr>
                <w:rFonts w:cs="Times New Roman"/>
              </w:rPr>
              <w:t>2.04</w:t>
            </w:r>
          </w:p>
        </w:tc>
        <w:tc>
          <w:tcPr>
            <w:tcW w:w="0" w:type="auto"/>
          </w:tcPr>
          <w:p w14:paraId="171E6147" w14:textId="555F850F" w:rsidR="004B1C66" w:rsidRPr="00EB55CF" w:rsidRDefault="00F62819" w:rsidP="00EB55CF">
            <w:pPr>
              <w:spacing w:line="240" w:lineRule="auto"/>
              <w:rPr>
                <w:rFonts w:cs="Times New Roman"/>
              </w:rPr>
            </w:pPr>
            <w:r w:rsidRPr="00EB55CF">
              <w:rPr>
                <w:rFonts w:cs="Times New Roman"/>
              </w:rPr>
              <w:t>1.15 - 3.61</w:t>
            </w:r>
          </w:p>
        </w:tc>
        <w:tc>
          <w:tcPr>
            <w:tcW w:w="0" w:type="auto"/>
          </w:tcPr>
          <w:p w14:paraId="0386977F" w14:textId="77777777" w:rsidR="004B1C66" w:rsidRPr="00EB55CF" w:rsidRDefault="004B1C66" w:rsidP="00EB55CF">
            <w:pPr>
              <w:spacing w:line="240" w:lineRule="auto"/>
              <w:rPr>
                <w:rFonts w:cs="Times New Roman"/>
              </w:rPr>
            </w:pPr>
            <w:r w:rsidRPr="00EB55CF">
              <w:rPr>
                <w:rFonts w:cs="Times New Roman"/>
              </w:rPr>
              <w:t>0.017</w:t>
            </w:r>
          </w:p>
        </w:tc>
      </w:tr>
      <w:tr w:rsidR="004B1C66" w:rsidRPr="00EB55CF" w14:paraId="7B0B4383" w14:textId="77777777" w:rsidTr="00C84DB8">
        <w:trPr>
          <w:jc w:val="center"/>
        </w:trPr>
        <w:tc>
          <w:tcPr>
            <w:tcW w:w="0" w:type="auto"/>
          </w:tcPr>
          <w:p w14:paraId="7444B158" w14:textId="77777777" w:rsidR="004B1C66" w:rsidRPr="00EB55CF" w:rsidRDefault="004B1C66" w:rsidP="00EB55CF">
            <w:pPr>
              <w:spacing w:line="240" w:lineRule="auto"/>
              <w:rPr>
                <w:rFonts w:cs="Times New Roman"/>
              </w:rPr>
            </w:pPr>
            <w:r w:rsidRPr="00EB55CF">
              <w:rPr>
                <w:rFonts w:cs="Times New Roman"/>
              </w:rPr>
              <w:t>Ascites</w:t>
            </w:r>
          </w:p>
        </w:tc>
        <w:tc>
          <w:tcPr>
            <w:tcW w:w="0" w:type="auto"/>
          </w:tcPr>
          <w:p w14:paraId="0A5481AC" w14:textId="12252A6E" w:rsidR="004B1C66" w:rsidRPr="00EB55CF" w:rsidRDefault="00F62819" w:rsidP="00EB55CF">
            <w:pPr>
              <w:spacing w:line="240" w:lineRule="auto"/>
              <w:rPr>
                <w:rFonts w:cs="Times New Roman"/>
              </w:rPr>
            </w:pPr>
            <w:r w:rsidRPr="00EB55CF">
              <w:rPr>
                <w:rFonts w:cs="Times New Roman"/>
              </w:rPr>
              <w:t>2.16</w:t>
            </w:r>
          </w:p>
        </w:tc>
        <w:tc>
          <w:tcPr>
            <w:tcW w:w="0" w:type="auto"/>
          </w:tcPr>
          <w:p w14:paraId="66FF4AF8" w14:textId="5B8532E8" w:rsidR="004B1C66" w:rsidRPr="00EB55CF" w:rsidRDefault="00F62819" w:rsidP="00EB55CF">
            <w:pPr>
              <w:spacing w:line="240" w:lineRule="auto"/>
              <w:rPr>
                <w:rFonts w:cs="Times New Roman"/>
              </w:rPr>
            </w:pPr>
            <w:r w:rsidRPr="00EB55CF">
              <w:rPr>
                <w:rFonts w:cs="Times New Roman"/>
              </w:rPr>
              <w:t>1.11 - 4.21</w:t>
            </w:r>
          </w:p>
        </w:tc>
        <w:tc>
          <w:tcPr>
            <w:tcW w:w="0" w:type="auto"/>
          </w:tcPr>
          <w:p w14:paraId="6AEC01BB" w14:textId="77777777" w:rsidR="004B1C66" w:rsidRPr="00EB55CF" w:rsidRDefault="004B1C66" w:rsidP="00EB55CF">
            <w:pPr>
              <w:spacing w:line="240" w:lineRule="auto"/>
              <w:rPr>
                <w:rFonts w:cs="Times New Roman"/>
              </w:rPr>
            </w:pPr>
            <w:r w:rsidRPr="00EB55CF">
              <w:rPr>
                <w:rFonts w:cs="Times New Roman"/>
              </w:rPr>
              <w:t>0.022</w:t>
            </w:r>
          </w:p>
        </w:tc>
      </w:tr>
      <w:tr w:rsidR="004B1C66" w:rsidRPr="00EB55CF" w14:paraId="081FB75B" w14:textId="77777777" w:rsidTr="00C84DB8">
        <w:trPr>
          <w:jc w:val="center"/>
        </w:trPr>
        <w:tc>
          <w:tcPr>
            <w:tcW w:w="0" w:type="auto"/>
          </w:tcPr>
          <w:p w14:paraId="7A29FE09" w14:textId="77777777" w:rsidR="004B1C66" w:rsidRPr="00EB55CF" w:rsidRDefault="004B1C66" w:rsidP="00EB55CF">
            <w:pPr>
              <w:spacing w:line="240" w:lineRule="auto"/>
              <w:rPr>
                <w:rFonts w:cs="Times New Roman"/>
              </w:rPr>
            </w:pPr>
            <w:r w:rsidRPr="00EB55CF">
              <w:rPr>
                <w:rFonts w:cs="Times New Roman"/>
              </w:rPr>
              <w:t>Sepsis within 48h from surgery</w:t>
            </w:r>
          </w:p>
        </w:tc>
        <w:tc>
          <w:tcPr>
            <w:tcW w:w="0" w:type="auto"/>
          </w:tcPr>
          <w:p w14:paraId="38038C71" w14:textId="77777777" w:rsidR="004B1C66" w:rsidRPr="00EB55CF" w:rsidRDefault="004B1C66" w:rsidP="00EB55CF">
            <w:pPr>
              <w:spacing w:line="240" w:lineRule="auto"/>
              <w:rPr>
                <w:rFonts w:cs="Times New Roman"/>
              </w:rPr>
            </w:pPr>
          </w:p>
        </w:tc>
        <w:tc>
          <w:tcPr>
            <w:tcW w:w="0" w:type="auto"/>
          </w:tcPr>
          <w:p w14:paraId="7B2F978D" w14:textId="77777777" w:rsidR="004B1C66" w:rsidRPr="00EB55CF" w:rsidRDefault="004B1C66" w:rsidP="00EB55CF">
            <w:pPr>
              <w:spacing w:line="240" w:lineRule="auto"/>
              <w:rPr>
                <w:rFonts w:cs="Times New Roman"/>
              </w:rPr>
            </w:pPr>
          </w:p>
        </w:tc>
        <w:tc>
          <w:tcPr>
            <w:tcW w:w="0" w:type="auto"/>
          </w:tcPr>
          <w:p w14:paraId="6BD5E785" w14:textId="77777777" w:rsidR="004B1C66" w:rsidRPr="00EB55CF" w:rsidRDefault="004B1C66" w:rsidP="00EB55CF">
            <w:pPr>
              <w:spacing w:line="240" w:lineRule="auto"/>
              <w:rPr>
                <w:rFonts w:cs="Times New Roman"/>
              </w:rPr>
            </w:pPr>
          </w:p>
        </w:tc>
      </w:tr>
      <w:tr w:rsidR="004B1C66" w:rsidRPr="00EB55CF" w14:paraId="7475AB2A" w14:textId="77777777" w:rsidTr="00C84DB8">
        <w:trPr>
          <w:jc w:val="center"/>
        </w:trPr>
        <w:tc>
          <w:tcPr>
            <w:tcW w:w="0" w:type="auto"/>
          </w:tcPr>
          <w:p w14:paraId="43C9D009" w14:textId="77777777" w:rsidR="004B1C66" w:rsidRPr="00EB55CF" w:rsidRDefault="004B1C66" w:rsidP="00EB55CF">
            <w:pPr>
              <w:spacing w:line="240" w:lineRule="auto"/>
              <w:rPr>
                <w:rFonts w:cs="Times New Roman"/>
              </w:rPr>
            </w:pPr>
            <w:r w:rsidRPr="00EB55CF">
              <w:rPr>
                <w:rFonts w:cs="Times New Roman"/>
              </w:rPr>
              <w:t xml:space="preserve">   None (ref.)</w:t>
            </w:r>
          </w:p>
        </w:tc>
        <w:tc>
          <w:tcPr>
            <w:tcW w:w="0" w:type="auto"/>
          </w:tcPr>
          <w:p w14:paraId="303EC907" w14:textId="77777777" w:rsidR="004B1C66" w:rsidRPr="00EB55CF" w:rsidRDefault="004B1C66" w:rsidP="00EB55CF">
            <w:pPr>
              <w:spacing w:line="240" w:lineRule="auto"/>
              <w:rPr>
                <w:rFonts w:cs="Times New Roman"/>
              </w:rPr>
            </w:pPr>
            <w:r w:rsidRPr="00EB55CF">
              <w:rPr>
                <w:rFonts w:cs="Times New Roman"/>
              </w:rPr>
              <w:t>1.00 (ref.)</w:t>
            </w:r>
          </w:p>
        </w:tc>
        <w:tc>
          <w:tcPr>
            <w:tcW w:w="0" w:type="auto"/>
          </w:tcPr>
          <w:p w14:paraId="73B2F0A0" w14:textId="77777777" w:rsidR="004B1C66" w:rsidRPr="00EB55CF" w:rsidRDefault="004B1C66" w:rsidP="00EB55CF">
            <w:pPr>
              <w:spacing w:line="240" w:lineRule="auto"/>
              <w:rPr>
                <w:rFonts w:cs="Times New Roman"/>
              </w:rPr>
            </w:pPr>
          </w:p>
        </w:tc>
        <w:tc>
          <w:tcPr>
            <w:tcW w:w="0" w:type="auto"/>
          </w:tcPr>
          <w:p w14:paraId="32C61739" w14:textId="77777777" w:rsidR="004B1C66" w:rsidRPr="00EB55CF" w:rsidRDefault="004B1C66" w:rsidP="00EB55CF">
            <w:pPr>
              <w:spacing w:line="240" w:lineRule="auto"/>
              <w:rPr>
                <w:rFonts w:cs="Times New Roman"/>
              </w:rPr>
            </w:pPr>
          </w:p>
        </w:tc>
      </w:tr>
      <w:tr w:rsidR="004B1C66" w:rsidRPr="00EB55CF" w14:paraId="7E22A377" w14:textId="77777777" w:rsidTr="00C84DB8">
        <w:trPr>
          <w:jc w:val="center"/>
        </w:trPr>
        <w:tc>
          <w:tcPr>
            <w:tcW w:w="0" w:type="auto"/>
          </w:tcPr>
          <w:p w14:paraId="613452B5" w14:textId="77777777" w:rsidR="004B1C66" w:rsidRPr="00EB55CF" w:rsidRDefault="004B1C66" w:rsidP="00EB55CF">
            <w:pPr>
              <w:spacing w:line="240" w:lineRule="auto"/>
              <w:rPr>
                <w:rFonts w:cs="Times New Roman"/>
              </w:rPr>
            </w:pPr>
            <w:r w:rsidRPr="00EB55CF">
              <w:rPr>
                <w:rFonts w:cs="Times New Roman"/>
              </w:rPr>
              <w:t xml:space="preserve">   Two SIRS criteria</w:t>
            </w:r>
          </w:p>
        </w:tc>
        <w:tc>
          <w:tcPr>
            <w:tcW w:w="0" w:type="auto"/>
          </w:tcPr>
          <w:p w14:paraId="2F55CBB0" w14:textId="6767F010" w:rsidR="004B1C66" w:rsidRPr="00EB55CF" w:rsidRDefault="00F62819" w:rsidP="00EB55CF">
            <w:pPr>
              <w:spacing w:line="240" w:lineRule="auto"/>
              <w:rPr>
                <w:rFonts w:cs="Times New Roman"/>
              </w:rPr>
            </w:pPr>
            <w:r w:rsidRPr="00EB55CF">
              <w:rPr>
                <w:rFonts w:cs="Times New Roman"/>
              </w:rPr>
              <w:t>1.28</w:t>
            </w:r>
          </w:p>
        </w:tc>
        <w:tc>
          <w:tcPr>
            <w:tcW w:w="0" w:type="auto"/>
          </w:tcPr>
          <w:p w14:paraId="0973E1ED" w14:textId="198FC7FE" w:rsidR="004B1C66" w:rsidRPr="00EB55CF" w:rsidRDefault="00F62819" w:rsidP="00EB55CF">
            <w:pPr>
              <w:spacing w:line="240" w:lineRule="auto"/>
              <w:rPr>
                <w:rFonts w:cs="Times New Roman"/>
              </w:rPr>
            </w:pPr>
            <w:r w:rsidRPr="00EB55CF">
              <w:rPr>
                <w:rFonts w:cs="Times New Roman"/>
              </w:rPr>
              <w:t>0.65</w:t>
            </w:r>
            <w:r w:rsidR="004B1C66" w:rsidRPr="00EB55CF">
              <w:rPr>
                <w:rFonts w:cs="Times New Roman"/>
              </w:rPr>
              <w:t xml:space="preserve"> - </w:t>
            </w:r>
            <w:r w:rsidRPr="00EB55CF">
              <w:rPr>
                <w:rFonts w:cs="Times New Roman"/>
              </w:rPr>
              <w:t>2.51</w:t>
            </w:r>
          </w:p>
        </w:tc>
        <w:tc>
          <w:tcPr>
            <w:tcW w:w="0" w:type="auto"/>
          </w:tcPr>
          <w:p w14:paraId="3DAF0369" w14:textId="77777777" w:rsidR="004B1C66" w:rsidRPr="00EB55CF" w:rsidRDefault="004B1C66" w:rsidP="00EB55CF">
            <w:pPr>
              <w:spacing w:line="240" w:lineRule="auto"/>
              <w:rPr>
                <w:rFonts w:cs="Times New Roman"/>
              </w:rPr>
            </w:pPr>
            <w:r w:rsidRPr="00EB55CF">
              <w:rPr>
                <w:rFonts w:cs="Times New Roman"/>
              </w:rPr>
              <w:t>0.453</w:t>
            </w:r>
          </w:p>
        </w:tc>
      </w:tr>
      <w:tr w:rsidR="004B1C66" w:rsidRPr="00EB55CF" w14:paraId="02933038" w14:textId="77777777" w:rsidTr="00C84DB8">
        <w:trPr>
          <w:jc w:val="center"/>
        </w:trPr>
        <w:tc>
          <w:tcPr>
            <w:tcW w:w="0" w:type="auto"/>
          </w:tcPr>
          <w:p w14:paraId="5004309B" w14:textId="2DC1BFA6" w:rsidR="004B1C66" w:rsidRPr="00EB55CF" w:rsidRDefault="004B1C66" w:rsidP="00EB55CF">
            <w:pPr>
              <w:spacing w:line="240" w:lineRule="auto"/>
              <w:rPr>
                <w:rFonts w:cs="Times New Roman"/>
              </w:rPr>
            </w:pPr>
            <w:r w:rsidRPr="00EB55CF">
              <w:rPr>
                <w:rFonts w:cs="Times New Roman"/>
              </w:rPr>
              <w:t xml:space="preserve">   </w:t>
            </w:r>
            <w:r w:rsidR="00F62819" w:rsidRPr="00EB55CF">
              <w:rPr>
                <w:rFonts w:cs="Times New Roman"/>
                <w:lang w:val="en-US"/>
              </w:rPr>
              <w:t xml:space="preserve">Severe sepsis or </w:t>
            </w:r>
            <w:r w:rsidRPr="00EB55CF">
              <w:rPr>
                <w:rFonts w:cs="Times New Roman"/>
              </w:rPr>
              <w:t>Septic Shock</w:t>
            </w:r>
          </w:p>
        </w:tc>
        <w:tc>
          <w:tcPr>
            <w:tcW w:w="0" w:type="auto"/>
          </w:tcPr>
          <w:p w14:paraId="4BC99BC0" w14:textId="7DF4C6C7" w:rsidR="004B1C66" w:rsidRPr="00EB55CF" w:rsidRDefault="00F62819" w:rsidP="00EB55CF">
            <w:pPr>
              <w:spacing w:line="240" w:lineRule="auto"/>
              <w:rPr>
                <w:rFonts w:cs="Times New Roman"/>
              </w:rPr>
            </w:pPr>
            <w:r w:rsidRPr="00EB55CF">
              <w:rPr>
                <w:rFonts w:cs="Times New Roman"/>
              </w:rPr>
              <w:t>4.83</w:t>
            </w:r>
          </w:p>
        </w:tc>
        <w:tc>
          <w:tcPr>
            <w:tcW w:w="0" w:type="auto"/>
          </w:tcPr>
          <w:p w14:paraId="1068EEBE" w14:textId="0A9197A5" w:rsidR="004B1C66" w:rsidRPr="00EB55CF" w:rsidRDefault="00F62819" w:rsidP="00EB55CF">
            <w:pPr>
              <w:spacing w:line="240" w:lineRule="auto"/>
              <w:rPr>
                <w:rFonts w:cs="Times New Roman"/>
              </w:rPr>
            </w:pPr>
            <w:r w:rsidRPr="00EB55CF">
              <w:rPr>
                <w:rFonts w:cs="Times New Roman"/>
              </w:rPr>
              <w:t>2.29 – 10.18</w:t>
            </w:r>
          </w:p>
        </w:tc>
        <w:tc>
          <w:tcPr>
            <w:tcW w:w="0" w:type="auto"/>
          </w:tcPr>
          <w:p w14:paraId="249BA845" w14:textId="77777777" w:rsidR="004B1C66" w:rsidRPr="00EB55CF" w:rsidRDefault="004B1C66" w:rsidP="00EB55CF">
            <w:pPr>
              <w:spacing w:line="240" w:lineRule="auto"/>
              <w:rPr>
                <w:rFonts w:cs="Times New Roman"/>
              </w:rPr>
            </w:pPr>
            <w:r w:rsidRPr="00EB55CF">
              <w:rPr>
                <w:rFonts w:cs="Times New Roman"/>
              </w:rPr>
              <w:t>0.000</w:t>
            </w:r>
          </w:p>
        </w:tc>
      </w:tr>
      <w:tr w:rsidR="004B1C66" w:rsidRPr="00EB55CF" w14:paraId="633CAF12" w14:textId="77777777" w:rsidTr="00C84DB8">
        <w:trPr>
          <w:jc w:val="center"/>
        </w:trPr>
        <w:tc>
          <w:tcPr>
            <w:tcW w:w="0" w:type="auto"/>
          </w:tcPr>
          <w:p w14:paraId="63AD7CF4" w14:textId="77777777" w:rsidR="004B1C66" w:rsidRPr="00EB55CF" w:rsidRDefault="004B1C66" w:rsidP="00EB55CF">
            <w:pPr>
              <w:spacing w:line="240" w:lineRule="auto"/>
              <w:rPr>
                <w:rFonts w:cs="Times New Roman"/>
              </w:rPr>
            </w:pPr>
            <w:r w:rsidRPr="00EB55CF">
              <w:rPr>
                <w:rFonts w:cs="Times New Roman"/>
              </w:rPr>
              <w:t>Diabetes mellitus</w:t>
            </w:r>
          </w:p>
        </w:tc>
        <w:tc>
          <w:tcPr>
            <w:tcW w:w="0" w:type="auto"/>
          </w:tcPr>
          <w:p w14:paraId="119F87B8" w14:textId="589CA778" w:rsidR="004B1C66" w:rsidRPr="00EB55CF" w:rsidRDefault="00F62819" w:rsidP="00EB55CF">
            <w:pPr>
              <w:spacing w:line="240" w:lineRule="auto"/>
              <w:rPr>
                <w:rFonts w:cs="Times New Roman"/>
              </w:rPr>
            </w:pPr>
            <w:r w:rsidRPr="00EB55CF">
              <w:rPr>
                <w:rFonts w:cs="Times New Roman"/>
              </w:rPr>
              <w:t>1.87</w:t>
            </w:r>
          </w:p>
        </w:tc>
        <w:tc>
          <w:tcPr>
            <w:tcW w:w="0" w:type="auto"/>
          </w:tcPr>
          <w:p w14:paraId="3026579D" w14:textId="11B88E20" w:rsidR="004B1C66" w:rsidRPr="00EB55CF" w:rsidRDefault="00F62819" w:rsidP="00EB55CF">
            <w:pPr>
              <w:spacing w:line="240" w:lineRule="auto"/>
              <w:rPr>
                <w:rFonts w:cs="Times New Roman"/>
              </w:rPr>
            </w:pPr>
            <w:r w:rsidRPr="00EB55CF">
              <w:rPr>
                <w:rFonts w:cs="Times New Roman"/>
              </w:rPr>
              <w:t>1.02 - 3.41</w:t>
            </w:r>
          </w:p>
        </w:tc>
        <w:tc>
          <w:tcPr>
            <w:tcW w:w="0" w:type="auto"/>
          </w:tcPr>
          <w:p w14:paraId="49FBFD99" w14:textId="77777777" w:rsidR="004B1C66" w:rsidRPr="00EB55CF" w:rsidRDefault="004B1C66" w:rsidP="00EB55CF">
            <w:pPr>
              <w:spacing w:line="240" w:lineRule="auto"/>
              <w:rPr>
                <w:rFonts w:cs="Times New Roman"/>
              </w:rPr>
            </w:pPr>
            <w:r w:rsidRPr="00EB55CF">
              <w:rPr>
                <w:rFonts w:cs="Times New Roman"/>
              </w:rPr>
              <w:t>0.041</w:t>
            </w:r>
          </w:p>
        </w:tc>
      </w:tr>
    </w:tbl>
    <w:p w14:paraId="2A15333C" w14:textId="77777777" w:rsidR="004B1C66" w:rsidRPr="00EB55CF" w:rsidRDefault="004B1C66" w:rsidP="00EB55CF">
      <w:pPr>
        <w:spacing w:line="240" w:lineRule="auto"/>
        <w:rPr>
          <w:rFonts w:cs="Times New Roman"/>
        </w:rPr>
      </w:pPr>
      <w:r w:rsidRPr="00EB55CF">
        <w:rPr>
          <w:rFonts w:cs="Times New Roman"/>
        </w:rPr>
        <w:t>aOR, adjusted odds ratio; CI confidence interval; ASA, American Society of Anesthesiologists; SIRS, systemic inflammatory response syndrome.</w:t>
      </w:r>
    </w:p>
    <w:p w14:paraId="0A5B5BA4" w14:textId="77777777" w:rsidR="004B1C66" w:rsidRPr="00EB55CF" w:rsidRDefault="004B1C66" w:rsidP="00EB55CF">
      <w:pPr>
        <w:spacing w:line="240" w:lineRule="auto"/>
        <w:rPr>
          <w:rFonts w:cs="Times New Roman"/>
        </w:rPr>
      </w:pPr>
      <w:r w:rsidRPr="00EB55CF">
        <w:rPr>
          <w:rFonts w:cs="Times New Roman"/>
        </w:rPr>
        <w:t>Note.</w:t>
      </w:r>
    </w:p>
    <w:p w14:paraId="6DD76A0F" w14:textId="77777777" w:rsidR="004B1C66" w:rsidRPr="00EB55CF" w:rsidRDefault="004B1C66" w:rsidP="00EB55CF">
      <w:pPr>
        <w:spacing w:line="240" w:lineRule="auto"/>
        <w:rPr>
          <w:rFonts w:cs="Times New Roman"/>
        </w:rPr>
      </w:pPr>
      <w:r w:rsidRPr="00EB55CF">
        <w:rPr>
          <w:rFonts w:cs="Times New Roman"/>
          <w:vertAlign w:val="superscript"/>
        </w:rPr>
        <w:t xml:space="preserve">(1) </w:t>
      </w:r>
      <w:r w:rsidRPr="00EB55CF">
        <w:rPr>
          <w:rFonts w:cs="Times New Roman"/>
        </w:rPr>
        <w:t>The table reports the results of fitting a multivariable mixed-effects logistic regression with hospital entered as random intercept.  The final set of risk factors was selected following purposeful variable selection from 19 candidate variables. Predetermined criteria to retain a variable into the final model were p-value &lt;0.05 and/or substantial confounding effect.</w:t>
      </w:r>
    </w:p>
    <w:p w14:paraId="757348BA" w14:textId="77777777" w:rsidR="00130340" w:rsidRPr="00EB55CF" w:rsidRDefault="00130340" w:rsidP="00EB55CF">
      <w:pPr>
        <w:spacing w:line="240" w:lineRule="auto"/>
        <w:jc w:val="left"/>
        <w:rPr>
          <w:rFonts w:cs="Times New Roman"/>
          <w:color w:val="auto"/>
          <w:sz w:val="24"/>
          <w:szCs w:val="24"/>
        </w:rPr>
      </w:pPr>
    </w:p>
    <w:p w14:paraId="62B9F377" w14:textId="77777777" w:rsidR="00130340" w:rsidRPr="00EB55CF" w:rsidRDefault="00130340" w:rsidP="00EB55CF">
      <w:pPr>
        <w:spacing w:line="240" w:lineRule="auto"/>
        <w:jc w:val="left"/>
        <w:rPr>
          <w:rFonts w:cs="Times New Roman"/>
          <w:color w:val="auto"/>
          <w:sz w:val="24"/>
          <w:szCs w:val="24"/>
        </w:rPr>
      </w:pPr>
    </w:p>
    <w:p w14:paraId="12BE0BA7" w14:textId="77777777" w:rsidR="00130340" w:rsidRPr="00EB55CF" w:rsidRDefault="00130340" w:rsidP="00EB55CF">
      <w:pPr>
        <w:spacing w:line="240" w:lineRule="auto"/>
        <w:jc w:val="left"/>
        <w:rPr>
          <w:rFonts w:cs="Times New Roman"/>
          <w:color w:val="auto"/>
          <w:sz w:val="24"/>
          <w:szCs w:val="24"/>
        </w:rPr>
      </w:pPr>
    </w:p>
    <w:p w14:paraId="1FD1BCF8" w14:textId="77777777" w:rsidR="00130340" w:rsidRPr="00EB55CF" w:rsidRDefault="00130340" w:rsidP="00EB55CF">
      <w:pPr>
        <w:spacing w:line="240" w:lineRule="auto"/>
        <w:jc w:val="left"/>
        <w:rPr>
          <w:rFonts w:cs="Times New Roman"/>
          <w:color w:val="auto"/>
          <w:sz w:val="24"/>
          <w:szCs w:val="24"/>
        </w:rPr>
      </w:pPr>
    </w:p>
    <w:p w14:paraId="4C4B2B84" w14:textId="77777777" w:rsidR="00130340" w:rsidRPr="00EB55CF" w:rsidRDefault="00130340" w:rsidP="00EB55CF">
      <w:pPr>
        <w:spacing w:line="240" w:lineRule="auto"/>
        <w:jc w:val="left"/>
        <w:rPr>
          <w:rFonts w:cs="Times New Roman"/>
          <w:color w:val="auto"/>
          <w:sz w:val="24"/>
          <w:szCs w:val="24"/>
        </w:rPr>
      </w:pPr>
    </w:p>
    <w:p w14:paraId="7AD15458" w14:textId="77777777" w:rsidR="00130340" w:rsidRPr="00EB55CF" w:rsidRDefault="00130340" w:rsidP="00EB55CF">
      <w:pPr>
        <w:spacing w:line="240" w:lineRule="auto"/>
        <w:jc w:val="left"/>
        <w:rPr>
          <w:rFonts w:cs="Times New Roman"/>
          <w:color w:val="auto"/>
          <w:sz w:val="24"/>
          <w:szCs w:val="24"/>
        </w:rPr>
      </w:pPr>
    </w:p>
    <w:p w14:paraId="20086610" w14:textId="77777777" w:rsidR="00130340" w:rsidRPr="00EB55CF" w:rsidRDefault="00130340" w:rsidP="00EB55CF">
      <w:pPr>
        <w:rPr>
          <w:rFonts w:cs="Times New Roman"/>
        </w:rPr>
      </w:pPr>
    </w:p>
    <w:p w14:paraId="09A7A83C" w14:textId="77777777" w:rsidR="00DA57FC" w:rsidRPr="00EB55CF" w:rsidRDefault="00DA57FC" w:rsidP="00EB55CF">
      <w:pPr>
        <w:spacing w:line="240" w:lineRule="auto"/>
        <w:jc w:val="left"/>
        <w:rPr>
          <w:rFonts w:cs="Times New Roman"/>
          <w:lang w:val="en-US"/>
        </w:rPr>
      </w:pPr>
    </w:p>
    <w:p w14:paraId="0BA45638" w14:textId="7B3543B3" w:rsidR="007C4C36" w:rsidRPr="00EB55CF" w:rsidRDefault="00020B7F" w:rsidP="00EB55CF">
      <w:pPr>
        <w:pStyle w:val="Heading1"/>
        <w:rPr>
          <w:rFonts w:cs="Times New Roman"/>
        </w:rPr>
      </w:pPr>
      <w:bookmarkStart w:id="108" w:name="_Toc112196559"/>
      <w:r w:rsidRPr="00EB55CF">
        <w:rPr>
          <w:rFonts w:cs="Times New Roman"/>
        </w:rPr>
        <w:t>Supplementa</w:t>
      </w:r>
      <w:r w:rsidR="00E26182" w:rsidRPr="00EB55CF">
        <w:rPr>
          <w:rFonts w:cs="Times New Roman"/>
        </w:rPr>
        <w:t>ry</w:t>
      </w:r>
      <w:r w:rsidRPr="00EB55CF">
        <w:rPr>
          <w:rFonts w:cs="Times New Roman"/>
        </w:rPr>
        <w:t xml:space="preserve"> </w:t>
      </w:r>
      <w:r w:rsidR="007C4C36" w:rsidRPr="00EB55CF">
        <w:rPr>
          <w:rFonts w:cs="Times New Roman"/>
        </w:rPr>
        <w:t xml:space="preserve">Table </w:t>
      </w:r>
      <w:r w:rsidRPr="00EB55CF">
        <w:rPr>
          <w:rFonts w:cs="Times New Roman"/>
        </w:rPr>
        <w:t>S</w:t>
      </w:r>
      <w:r w:rsidR="00EF78AB" w:rsidRPr="00EB55CF">
        <w:rPr>
          <w:rFonts w:cs="Times New Roman"/>
          <w:lang w:val="el-GR"/>
        </w:rPr>
        <w:t>9</w:t>
      </w:r>
      <w:r w:rsidR="007C4C36" w:rsidRPr="00EB55CF">
        <w:rPr>
          <w:rFonts w:cs="Times New Roman"/>
        </w:rPr>
        <w:t xml:space="preserve">. Postoperative ICU treatment and NELA mortality risk by admission date prior </w:t>
      </w:r>
      <w:r w:rsidR="00194764" w:rsidRPr="00EB55CF">
        <w:rPr>
          <w:rFonts w:cs="Times New Roman"/>
        </w:rPr>
        <w:t xml:space="preserve">versus during </w:t>
      </w:r>
      <w:r w:rsidR="007C4C36" w:rsidRPr="00EB55CF">
        <w:rPr>
          <w:rFonts w:cs="Times New Roman"/>
        </w:rPr>
        <w:t>full eruption of COVID-19 pandemic in Greece.</w:t>
      </w:r>
      <w:bookmarkEnd w:id="108"/>
    </w:p>
    <w:tbl>
      <w:tblPr>
        <w:tblStyle w:val="TableGrid"/>
        <w:tblW w:w="7933" w:type="dxa"/>
        <w:tblLayout w:type="fixed"/>
        <w:tblLook w:val="0000" w:firstRow="0" w:lastRow="0" w:firstColumn="0" w:lastColumn="0" w:noHBand="0" w:noVBand="0"/>
      </w:tblPr>
      <w:tblGrid>
        <w:gridCol w:w="2524"/>
        <w:gridCol w:w="2074"/>
        <w:gridCol w:w="2543"/>
        <w:gridCol w:w="792"/>
      </w:tblGrid>
      <w:tr w:rsidR="00C07EBC" w:rsidRPr="00EB55CF" w14:paraId="69198596" w14:textId="362A60D6" w:rsidTr="00A76BD6">
        <w:trPr>
          <w:trHeight w:val="288"/>
        </w:trPr>
        <w:tc>
          <w:tcPr>
            <w:tcW w:w="2524" w:type="dxa"/>
            <w:vMerge w:val="restart"/>
            <w:tcBorders>
              <w:left w:val="nil"/>
              <w:bottom w:val="single" w:sz="4" w:space="0" w:color="auto"/>
              <w:right w:val="nil"/>
              <w:tl2br w:val="nil"/>
            </w:tcBorders>
          </w:tcPr>
          <w:p w14:paraId="1B46D404" w14:textId="77777777" w:rsidR="00C07EBC" w:rsidRPr="00EB55CF" w:rsidRDefault="00C07EBC" w:rsidP="00EB55CF">
            <w:pPr>
              <w:spacing w:line="240" w:lineRule="auto"/>
              <w:jc w:val="left"/>
              <w:rPr>
                <w:rFonts w:cs="Times New Roman"/>
                <w:lang w:val="en-US"/>
              </w:rPr>
            </w:pPr>
          </w:p>
        </w:tc>
        <w:tc>
          <w:tcPr>
            <w:tcW w:w="4617" w:type="dxa"/>
            <w:gridSpan w:val="2"/>
            <w:tcBorders>
              <w:left w:val="nil"/>
              <w:bottom w:val="nil"/>
              <w:right w:val="nil"/>
            </w:tcBorders>
          </w:tcPr>
          <w:p w14:paraId="49DAC738" w14:textId="219CA0A1" w:rsidR="00C07EBC" w:rsidRPr="00EB55CF" w:rsidRDefault="00C07EBC" w:rsidP="00EB55CF">
            <w:pPr>
              <w:spacing w:line="240" w:lineRule="auto"/>
              <w:jc w:val="center"/>
              <w:rPr>
                <w:rFonts w:cs="Times New Roman"/>
                <w:lang w:val="en-US"/>
              </w:rPr>
            </w:pPr>
            <w:r w:rsidRPr="00EB55CF">
              <w:rPr>
                <w:rFonts w:cs="Times New Roman"/>
                <w:lang w:val="en-US"/>
              </w:rPr>
              <w:t>Admission date</w:t>
            </w:r>
            <w:r w:rsidR="001A0D57" w:rsidRPr="00EB55CF">
              <w:rPr>
                <w:rFonts w:cs="Times New Roman"/>
                <w:lang w:val="en-US"/>
              </w:rPr>
              <w:t>*</w:t>
            </w:r>
          </w:p>
        </w:tc>
        <w:tc>
          <w:tcPr>
            <w:tcW w:w="792" w:type="dxa"/>
            <w:tcBorders>
              <w:left w:val="nil"/>
              <w:bottom w:val="nil"/>
              <w:right w:val="nil"/>
            </w:tcBorders>
          </w:tcPr>
          <w:p w14:paraId="12D1CEA8" w14:textId="77777777" w:rsidR="00C07EBC" w:rsidRPr="00EB55CF" w:rsidRDefault="00C07EBC" w:rsidP="00EB55CF">
            <w:pPr>
              <w:spacing w:line="240" w:lineRule="auto"/>
              <w:jc w:val="center"/>
              <w:rPr>
                <w:rFonts w:cs="Times New Roman"/>
                <w:lang w:val="en-US"/>
              </w:rPr>
            </w:pPr>
          </w:p>
        </w:tc>
      </w:tr>
      <w:tr w:rsidR="00C07EBC" w:rsidRPr="00EB55CF" w14:paraId="77A47059" w14:textId="6A5A75D2" w:rsidTr="00A76BD6">
        <w:trPr>
          <w:trHeight w:val="270"/>
        </w:trPr>
        <w:tc>
          <w:tcPr>
            <w:tcW w:w="2524" w:type="dxa"/>
            <w:vMerge/>
            <w:tcBorders>
              <w:top w:val="nil"/>
              <w:left w:val="nil"/>
              <w:bottom w:val="single" w:sz="4" w:space="0" w:color="auto"/>
              <w:right w:val="nil"/>
              <w:tl2br w:val="nil"/>
            </w:tcBorders>
          </w:tcPr>
          <w:p w14:paraId="515153B1" w14:textId="77777777" w:rsidR="00C07EBC" w:rsidRPr="00EB55CF" w:rsidRDefault="00C07EBC" w:rsidP="00EB55CF">
            <w:pPr>
              <w:spacing w:line="240" w:lineRule="auto"/>
              <w:jc w:val="left"/>
              <w:rPr>
                <w:rFonts w:cs="Times New Roman"/>
                <w:lang w:val="en-US"/>
              </w:rPr>
            </w:pPr>
          </w:p>
        </w:tc>
        <w:tc>
          <w:tcPr>
            <w:tcW w:w="2074" w:type="dxa"/>
            <w:tcBorders>
              <w:top w:val="nil"/>
              <w:left w:val="nil"/>
              <w:bottom w:val="single" w:sz="4" w:space="0" w:color="auto"/>
              <w:right w:val="nil"/>
            </w:tcBorders>
          </w:tcPr>
          <w:p w14:paraId="7143201C" w14:textId="52541B6A" w:rsidR="001D1595" w:rsidRPr="00EB55CF" w:rsidRDefault="001D1595" w:rsidP="00EB55CF">
            <w:pPr>
              <w:spacing w:line="240" w:lineRule="auto"/>
              <w:jc w:val="center"/>
              <w:rPr>
                <w:rFonts w:cs="Times New Roman"/>
                <w:lang w:val="en-US"/>
              </w:rPr>
            </w:pPr>
            <w:r w:rsidRPr="00EB55CF">
              <w:rPr>
                <w:rFonts w:cs="Times New Roman"/>
                <w:lang w:val="en-US"/>
              </w:rPr>
              <w:t>“pre-pandemic”</w:t>
            </w:r>
          </w:p>
          <w:p w14:paraId="380486FE" w14:textId="1CB545CA" w:rsidR="00C07EBC" w:rsidRPr="00EB55CF" w:rsidRDefault="00C07EBC" w:rsidP="00EB55CF">
            <w:pPr>
              <w:spacing w:line="240" w:lineRule="auto"/>
              <w:jc w:val="center"/>
              <w:rPr>
                <w:rFonts w:cs="Times New Roman"/>
                <w:lang w:val="en-US"/>
              </w:rPr>
            </w:pPr>
            <w:r w:rsidRPr="00EB55CF">
              <w:rPr>
                <w:rFonts w:cs="Times New Roman"/>
                <w:lang w:val="en-US"/>
              </w:rPr>
              <w:t>1/1/2020-1/11/2020</w:t>
            </w:r>
          </w:p>
        </w:tc>
        <w:tc>
          <w:tcPr>
            <w:tcW w:w="2543" w:type="dxa"/>
            <w:tcBorders>
              <w:top w:val="nil"/>
              <w:left w:val="nil"/>
              <w:bottom w:val="single" w:sz="4" w:space="0" w:color="auto"/>
              <w:right w:val="nil"/>
            </w:tcBorders>
          </w:tcPr>
          <w:p w14:paraId="19E64172" w14:textId="563FD106" w:rsidR="001D1595" w:rsidRPr="00EB55CF" w:rsidRDefault="001D1595" w:rsidP="00EB55CF">
            <w:pPr>
              <w:spacing w:line="240" w:lineRule="auto"/>
              <w:jc w:val="center"/>
              <w:rPr>
                <w:rFonts w:cs="Times New Roman"/>
                <w:lang w:val="en-US"/>
              </w:rPr>
            </w:pPr>
            <w:r w:rsidRPr="00EB55CF">
              <w:rPr>
                <w:rFonts w:cs="Times New Roman"/>
                <w:lang w:val="en-US"/>
              </w:rPr>
              <w:t>“pandemic”</w:t>
            </w:r>
          </w:p>
          <w:p w14:paraId="5477685B" w14:textId="5032B4A4" w:rsidR="00C07EBC" w:rsidRPr="00EB55CF" w:rsidRDefault="00C07EBC" w:rsidP="00EB55CF">
            <w:pPr>
              <w:spacing w:line="240" w:lineRule="auto"/>
              <w:jc w:val="center"/>
              <w:rPr>
                <w:rFonts w:cs="Times New Roman"/>
                <w:lang w:val="en-US"/>
              </w:rPr>
            </w:pPr>
            <w:r w:rsidRPr="00EB55CF">
              <w:rPr>
                <w:rFonts w:cs="Times New Roman"/>
                <w:lang w:val="en-US"/>
              </w:rPr>
              <w:t>1/11/2020-1/</w:t>
            </w:r>
            <w:r w:rsidR="0023610D" w:rsidRPr="00EB55CF">
              <w:rPr>
                <w:rFonts w:cs="Times New Roman"/>
                <w:lang w:val="en-US"/>
              </w:rPr>
              <w:t>5</w:t>
            </w:r>
            <w:r w:rsidRPr="00EB55CF">
              <w:rPr>
                <w:rFonts w:cs="Times New Roman"/>
                <w:lang w:val="en-US"/>
              </w:rPr>
              <w:t>/2021</w:t>
            </w:r>
          </w:p>
        </w:tc>
        <w:tc>
          <w:tcPr>
            <w:tcW w:w="792" w:type="dxa"/>
            <w:tcBorders>
              <w:top w:val="nil"/>
              <w:left w:val="nil"/>
              <w:bottom w:val="single" w:sz="4" w:space="0" w:color="auto"/>
              <w:right w:val="nil"/>
            </w:tcBorders>
          </w:tcPr>
          <w:p w14:paraId="2B66F48C" w14:textId="56097060" w:rsidR="00C07EBC" w:rsidRPr="00EB55CF" w:rsidRDefault="00C07EBC" w:rsidP="00EB55CF">
            <w:pPr>
              <w:spacing w:line="240" w:lineRule="auto"/>
              <w:jc w:val="center"/>
              <w:rPr>
                <w:rFonts w:cs="Times New Roman"/>
                <w:lang w:val="en-US"/>
              </w:rPr>
            </w:pPr>
            <w:r w:rsidRPr="00EB55CF">
              <w:rPr>
                <w:rFonts w:cs="Times New Roman"/>
                <w:lang w:val="en-US"/>
              </w:rPr>
              <w:t>P</w:t>
            </w:r>
            <w:r w:rsidR="001A0D57" w:rsidRPr="00EB55CF">
              <w:rPr>
                <w:rFonts w:cs="Times New Roman"/>
                <w:lang w:val="en-US"/>
              </w:rPr>
              <w:t>**</w:t>
            </w:r>
          </w:p>
        </w:tc>
      </w:tr>
      <w:tr w:rsidR="00C07EBC" w:rsidRPr="00EB55CF" w14:paraId="55700190" w14:textId="5347DDAD" w:rsidTr="00A76BD6">
        <w:tc>
          <w:tcPr>
            <w:tcW w:w="2524" w:type="dxa"/>
            <w:tcBorders>
              <w:top w:val="single" w:sz="4" w:space="0" w:color="auto"/>
              <w:left w:val="nil"/>
              <w:bottom w:val="nil"/>
              <w:right w:val="nil"/>
            </w:tcBorders>
          </w:tcPr>
          <w:p w14:paraId="113D439A" w14:textId="726CC5B2" w:rsidR="00C07EBC" w:rsidRPr="00EB55CF" w:rsidRDefault="00C07EBC" w:rsidP="00EB55CF">
            <w:pPr>
              <w:spacing w:line="240" w:lineRule="auto"/>
              <w:jc w:val="left"/>
              <w:rPr>
                <w:rFonts w:cs="Times New Roman"/>
                <w:lang w:val="en-US"/>
              </w:rPr>
            </w:pPr>
            <w:r w:rsidRPr="00EB55CF">
              <w:rPr>
                <w:rFonts w:cs="Times New Roman"/>
                <w:lang w:val="en-US"/>
              </w:rPr>
              <w:t>Postop pathway</w:t>
            </w:r>
          </w:p>
        </w:tc>
        <w:tc>
          <w:tcPr>
            <w:tcW w:w="2074" w:type="dxa"/>
            <w:tcBorders>
              <w:top w:val="single" w:sz="4" w:space="0" w:color="auto"/>
              <w:left w:val="nil"/>
              <w:bottom w:val="nil"/>
              <w:right w:val="nil"/>
            </w:tcBorders>
          </w:tcPr>
          <w:p w14:paraId="1C775FF5" w14:textId="37B319AD" w:rsidR="00C07EBC" w:rsidRPr="00EB55CF" w:rsidRDefault="00C07EBC" w:rsidP="00EB55CF">
            <w:pPr>
              <w:spacing w:line="240" w:lineRule="auto"/>
              <w:jc w:val="center"/>
              <w:rPr>
                <w:rFonts w:cs="Times New Roman"/>
                <w:lang w:val="en-US"/>
              </w:rPr>
            </w:pPr>
            <w:r w:rsidRPr="00EB55CF">
              <w:rPr>
                <w:rFonts w:cs="Times New Roman"/>
                <w:lang w:val="en-US"/>
              </w:rPr>
              <w:t>N(%)</w:t>
            </w:r>
          </w:p>
        </w:tc>
        <w:tc>
          <w:tcPr>
            <w:tcW w:w="2543" w:type="dxa"/>
            <w:tcBorders>
              <w:top w:val="single" w:sz="4" w:space="0" w:color="auto"/>
              <w:left w:val="nil"/>
              <w:bottom w:val="nil"/>
              <w:right w:val="nil"/>
            </w:tcBorders>
          </w:tcPr>
          <w:p w14:paraId="3B9C418D" w14:textId="1D647D0A" w:rsidR="00C07EBC" w:rsidRPr="00EB55CF" w:rsidRDefault="00C07EBC" w:rsidP="00EB55CF">
            <w:pPr>
              <w:spacing w:line="240" w:lineRule="auto"/>
              <w:jc w:val="center"/>
              <w:rPr>
                <w:rFonts w:cs="Times New Roman"/>
                <w:lang w:val="en-US"/>
              </w:rPr>
            </w:pPr>
            <w:r w:rsidRPr="00EB55CF">
              <w:rPr>
                <w:rFonts w:cs="Times New Roman"/>
                <w:lang w:val="en-US"/>
              </w:rPr>
              <w:t>N(%)</w:t>
            </w:r>
          </w:p>
        </w:tc>
        <w:tc>
          <w:tcPr>
            <w:tcW w:w="792" w:type="dxa"/>
            <w:vMerge w:val="restart"/>
            <w:tcBorders>
              <w:top w:val="single" w:sz="4" w:space="0" w:color="auto"/>
              <w:left w:val="nil"/>
              <w:bottom w:val="nil"/>
              <w:right w:val="nil"/>
            </w:tcBorders>
            <w:vAlign w:val="center"/>
          </w:tcPr>
          <w:p w14:paraId="07102A37" w14:textId="51BF2BDD" w:rsidR="00C07EBC" w:rsidRPr="00EB55CF" w:rsidRDefault="00C07EBC" w:rsidP="00EB55CF">
            <w:pPr>
              <w:spacing w:line="240" w:lineRule="auto"/>
              <w:jc w:val="center"/>
              <w:rPr>
                <w:rFonts w:cs="Times New Roman"/>
                <w:lang w:val="en-US"/>
              </w:rPr>
            </w:pPr>
            <w:r w:rsidRPr="00EB55CF">
              <w:rPr>
                <w:rFonts w:cs="Times New Roman"/>
                <w:lang w:val="en-US"/>
              </w:rPr>
              <w:t>0.033</w:t>
            </w:r>
          </w:p>
        </w:tc>
      </w:tr>
      <w:tr w:rsidR="00C07EBC" w:rsidRPr="00EB55CF" w14:paraId="20ED68FC" w14:textId="4355F1D1" w:rsidTr="00A76BD6">
        <w:tc>
          <w:tcPr>
            <w:tcW w:w="2524" w:type="dxa"/>
            <w:tcBorders>
              <w:top w:val="nil"/>
              <w:left w:val="nil"/>
              <w:bottom w:val="nil"/>
              <w:right w:val="nil"/>
            </w:tcBorders>
          </w:tcPr>
          <w:p w14:paraId="4195E229" w14:textId="51E92D88" w:rsidR="00C07EBC" w:rsidRPr="00EB55CF" w:rsidRDefault="00C07EBC" w:rsidP="00EB55CF">
            <w:pPr>
              <w:spacing w:line="240" w:lineRule="auto"/>
              <w:jc w:val="left"/>
              <w:rPr>
                <w:rFonts w:cs="Times New Roman"/>
                <w:lang w:val="en-US"/>
              </w:rPr>
            </w:pPr>
            <w:r w:rsidRPr="00EB55CF">
              <w:rPr>
                <w:rFonts w:cs="Times New Roman"/>
                <w:lang w:val="en-US"/>
              </w:rPr>
              <w:t xml:space="preserve"> ward care</w:t>
            </w:r>
          </w:p>
        </w:tc>
        <w:tc>
          <w:tcPr>
            <w:tcW w:w="2074" w:type="dxa"/>
            <w:tcBorders>
              <w:top w:val="nil"/>
              <w:left w:val="nil"/>
              <w:bottom w:val="nil"/>
              <w:right w:val="nil"/>
            </w:tcBorders>
          </w:tcPr>
          <w:p w14:paraId="77CB7D7D" w14:textId="3F1311F4" w:rsidR="00C07EBC" w:rsidRPr="00EB55CF" w:rsidRDefault="00C07EBC" w:rsidP="00EB55CF">
            <w:pPr>
              <w:spacing w:line="240" w:lineRule="auto"/>
              <w:jc w:val="center"/>
              <w:rPr>
                <w:rFonts w:cs="Times New Roman"/>
                <w:lang w:val="en-US"/>
              </w:rPr>
            </w:pPr>
            <w:r w:rsidRPr="00EB55CF">
              <w:rPr>
                <w:rFonts w:cs="Times New Roman"/>
                <w:lang w:val="en-US"/>
              </w:rPr>
              <w:t>259(77.8)</w:t>
            </w:r>
          </w:p>
        </w:tc>
        <w:tc>
          <w:tcPr>
            <w:tcW w:w="2543" w:type="dxa"/>
            <w:tcBorders>
              <w:top w:val="nil"/>
              <w:left w:val="nil"/>
              <w:bottom w:val="nil"/>
              <w:right w:val="nil"/>
            </w:tcBorders>
          </w:tcPr>
          <w:p w14:paraId="0553AF1F" w14:textId="721D61B9" w:rsidR="00C07EBC" w:rsidRPr="00EB55CF" w:rsidRDefault="00C07EBC" w:rsidP="00EB55CF">
            <w:pPr>
              <w:spacing w:line="240" w:lineRule="auto"/>
              <w:jc w:val="center"/>
              <w:rPr>
                <w:rFonts w:cs="Times New Roman"/>
                <w:lang w:val="en-US"/>
              </w:rPr>
            </w:pPr>
            <w:r w:rsidRPr="00EB55CF">
              <w:rPr>
                <w:rFonts w:cs="Times New Roman"/>
                <w:lang w:val="en-US"/>
              </w:rPr>
              <w:t>251(84.2)</w:t>
            </w:r>
          </w:p>
        </w:tc>
        <w:tc>
          <w:tcPr>
            <w:tcW w:w="792" w:type="dxa"/>
            <w:vMerge/>
            <w:tcBorders>
              <w:top w:val="nil"/>
              <w:left w:val="nil"/>
              <w:bottom w:val="nil"/>
              <w:right w:val="nil"/>
            </w:tcBorders>
          </w:tcPr>
          <w:p w14:paraId="532ABE02" w14:textId="6D5C8C97" w:rsidR="00C07EBC" w:rsidRPr="00EB55CF" w:rsidRDefault="00C07EBC" w:rsidP="00EB55CF">
            <w:pPr>
              <w:spacing w:line="240" w:lineRule="auto"/>
              <w:jc w:val="center"/>
              <w:rPr>
                <w:rFonts w:cs="Times New Roman"/>
                <w:lang w:val="en-US"/>
              </w:rPr>
            </w:pPr>
          </w:p>
        </w:tc>
      </w:tr>
      <w:tr w:rsidR="00C07EBC" w:rsidRPr="00EB55CF" w14:paraId="2969D9DF" w14:textId="36C5E59F" w:rsidTr="00A76BD6">
        <w:tc>
          <w:tcPr>
            <w:tcW w:w="2524" w:type="dxa"/>
            <w:tcBorders>
              <w:top w:val="nil"/>
              <w:left w:val="nil"/>
              <w:bottom w:val="nil"/>
              <w:right w:val="nil"/>
            </w:tcBorders>
          </w:tcPr>
          <w:p w14:paraId="2E7188B6" w14:textId="070CBED9" w:rsidR="00C07EBC" w:rsidRPr="00EB55CF" w:rsidRDefault="00C07EBC" w:rsidP="00EB55CF">
            <w:pPr>
              <w:spacing w:line="240" w:lineRule="auto"/>
              <w:jc w:val="left"/>
              <w:rPr>
                <w:rFonts w:cs="Times New Roman"/>
                <w:lang w:val="en-US"/>
              </w:rPr>
            </w:pPr>
            <w:r w:rsidRPr="00EB55CF">
              <w:rPr>
                <w:rFonts w:cs="Times New Roman"/>
                <w:lang w:val="en-US"/>
              </w:rPr>
              <w:t xml:space="preserve"> ward </w:t>
            </w:r>
            <w:r w:rsidR="00842640" w:rsidRPr="00EB55CF">
              <w:rPr>
                <w:rFonts w:cs="Times New Roman"/>
                <w:lang w:val="en-US"/>
              </w:rPr>
              <w:sym w:font="Wingdings" w:char="F0E0"/>
            </w:r>
            <w:r w:rsidRPr="00EB55CF">
              <w:rPr>
                <w:rFonts w:cs="Times New Roman"/>
                <w:lang w:val="en-US"/>
              </w:rPr>
              <w:t xml:space="preserve"> ICU</w:t>
            </w:r>
          </w:p>
        </w:tc>
        <w:tc>
          <w:tcPr>
            <w:tcW w:w="2074" w:type="dxa"/>
            <w:tcBorders>
              <w:top w:val="nil"/>
              <w:left w:val="nil"/>
              <w:bottom w:val="nil"/>
              <w:right w:val="nil"/>
            </w:tcBorders>
          </w:tcPr>
          <w:p w14:paraId="3391597B" w14:textId="3D15ABB7" w:rsidR="00C07EBC" w:rsidRPr="00EB55CF" w:rsidRDefault="00C07EBC" w:rsidP="00EB55CF">
            <w:pPr>
              <w:spacing w:line="240" w:lineRule="auto"/>
              <w:jc w:val="center"/>
              <w:rPr>
                <w:rFonts w:cs="Times New Roman"/>
                <w:lang w:val="en-US"/>
              </w:rPr>
            </w:pPr>
            <w:r w:rsidRPr="00EB55CF">
              <w:rPr>
                <w:rFonts w:cs="Times New Roman"/>
                <w:lang w:val="en-US"/>
              </w:rPr>
              <w:t>14(4.2)</w:t>
            </w:r>
          </w:p>
        </w:tc>
        <w:tc>
          <w:tcPr>
            <w:tcW w:w="2543" w:type="dxa"/>
            <w:tcBorders>
              <w:top w:val="nil"/>
              <w:left w:val="nil"/>
              <w:bottom w:val="nil"/>
              <w:right w:val="nil"/>
            </w:tcBorders>
          </w:tcPr>
          <w:p w14:paraId="3CB63052" w14:textId="1C8E1D35" w:rsidR="00C07EBC" w:rsidRPr="00EB55CF" w:rsidRDefault="00C07EBC" w:rsidP="00EB55CF">
            <w:pPr>
              <w:spacing w:line="240" w:lineRule="auto"/>
              <w:jc w:val="center"/>
              <w:rPr>
                <w:rFonts w:cs="Times New Roman"/>
                <w:lang w:val="en-US"/>
              </w:rPr>
            </w:pPr>
            <w:r w:rsidRPr="00EB55CF">
              <w:rPr>
                <w:rFonts w:cs="Times New Roman"/>
                <w:lang w:val="en-US"/>
              </w:rPr>
              <w:t>8(2.7)</w:t>
            </w:r>
          </w:p>
        </w:tc>
        <w:tc>
          <w:tcPr>
            <w:tcW w:w="792" w:type="dxa"/>
            <w:vMerge/>
            <w:tcBorders>
              <w:top w:val="nil"/>
              <w:left w:val="nil"/>
              <w:bottom w:val="nil"/>
              <w:right w:val="nil"/>
            </w:tcBorders>
          </w:tcPr>
          <w:p w14:paraId="6106E68B" w14:textId="65C2FBAC" w:rsidR="00C07EBC" w:rsidRPr="00EB55CF" w:rsidRDefault="00C07EBC" w:rsidP="00EB55CF">
            <w:pPr>
              <w:spacing w:line="240" w:lineRule="auto"/>
              <w:jc w:val="center"/>
              <w:rPr>
                <w:rFonts w:cs="Times New Roman"/>
                <w:lang w:val="en-US"/>
              </w:rPr>
            </w:pPr>
          </w:p>
        </w:tc>
      </w:tr>
      <w:tr w:rsidR="00C07EBC" w:rsidRPr="00EB55CF" w14:paraId="335330B3" w14:textId="66301688" w:rsidTr="00A76BD6">
        <w:tc>
          <w:tcPr>
            <w:tcW w:w="2524" w:type="dxa"/>
            <w:tcBorders>
              <w:top w:val="nil"/>
              <w:left w:val="nil"/>
              <w:bottom w:val="nil"/>
              <w:right w:val="nil"/>
            </w:tcBorders>
          </w:tcPr>
          <w:p w14:paraId="68525036" w14:textId="35DF4A2E" w:rsidR="00C07EBC" w:rsidRPr="00EB55CF" w:rsidRDefault="00C07EBC" w:rsidP="00EB55CF">
            <w:pPr>
              <w:spacing w:line="240" w:lineRule="auto"/>
              <w:jc w:val="left"/>
              <w:rPr>
                <w:rFonts w:cs="Times New Roman"/>
                <w:lang w:val="en-US"/>
              </w:rPr>
            </w:pPr>
            <w:r w:rsidRPr="00EB55CF">
              <w:rPr>
                <w:rFonts w:cs="Times New Roman"/>
                <w:lang w:val="en-US"/>
              </w:rPr>
              <w:t xml:space="preserve"> surgery </w:t>
            </w:r>
            <w:r w:rsidR="00842640" w:rsidRPr="00EB55CF">
              <w:rPr>
                <w:rFonts w:cs="Times New Roman"/>
                <w:lang w:val="en-US"/>
              </w:rPr>
              <w:sym w:font="Wingdings" w:char="F0E0"/>
            </w:r>
            <w:r w:rsidRPr="00EB55CF">
              <w:rPr>
                <w:rFonts w:cs="Times New Roman"/>
                <w:lang w:val="en-US"/>
              </w:rPr>
              <w:t xml:space="preserve"> ICU</w:t>
            </w:r>
          </w:p>
        </w:tc>
        <w:tc>
          <w:tcPr>
            <w:tcW w:w="2074" w:type="dxa"/>
            <w:tcBorders>
              <w:top w:val="nil"/>
              <w:left w:val="nil"/>
              <w:bottom w:val="nil"/>
              <w:right w:val="nil"/>
            </w:tcBorders>
          </w:tcPr>
          <w:p w14:paraId="5A169582" w14:textId="35E4B695" w:rsidR="00C07EBC" w:rsidRPr="00EB55CF" w:rsidRDefault="00C07EBC" w:rsidP="00EB55CF">
            <w:pPr>
              <w:spacing w:line="240" w:lineRule="auto"/>
              <w:jc w:val="center"/>
              <w:rPr>
                <w:rFonts w:cs="Times New Roman"/>
                <w:lang w:val="en-US"/>
              </w:rPr>
            </w:pPr>
            <w:r w:rsidRPr="00EB55CF">
              <w:rPr>
                <w:rFonts w:cs="Times New Roman"/>
                <w:lang w:val="en-US"/>
              </w:rPr>
              <w:t>58(17.4)</w:t>
            </w:r>
          </w:p>
        </w:tc>
        <w:tc>
          <w:tcPr>
            <w:tcW w:w="2543" w:type="dxa"/>
            <w:tcBorders>
              <w:top w:val="nil"/>
              <w:left w:val="nil"/>
              <w:bottom w:val="nil"/>
              <w:right w:val="nil"/>
            </w:tcBorders>
          </w:tcPr>
          <w:p w14:paraId="60CC3EE9" w14:textId="7A9BFB5F" w:rsidR="00C07EBC" w:rsidRPr="00EB55CF" w:rsidRDefault="00C07EBC" w:rsidP="00EB55CF">
            <w:pPr>
              <w:spacing w:line="240" w:lineRule="auto"/>
              <w:jc w:val="center"/>
              <w:rPr>
                <w:rFonts w:cs="Times New Roman"/>
                <w:lang w:val="en-US"/>
              </w:rPr>
            </w:pPr>
            <w:r w:rsidRPr="00EB55CF">
              <w:rPr>
                <w:rFonts w:cs="Times New Roman"/>
                <w:lang w:val="en-US"/>
              </w:rPr>
              <w:t>33(11.1)</w:t>
            </w:r>
          </w:p>
        </w:tc>
        <w:tc>
          <w:tcPr>
            <w:tcW w:w="792" w:type="dxa"/>
            <w:vMerge/>
            <w:tcBorders>
              <w:top w:val="nil"/>
              <w:left w:val="nil"/>
              <w:bottom w:val="nil"/>
              <w:right w:val="nil"/>
            </w:tcBorders>
          </w:tcPr>
          <w:p w14:paraId="5DDD5BC9" w14:textId="77777777" w:rsidR="00C07EBC" w:rsidRPr="00EB55CF" w:rsidRDefault="00C07EBC" w:rsidP="00EB55CF">
            <w:pPr>
              <w:spacing w:line="240" w:lineRule="auto"/>
              <w:jc w:val="center"/>
              <w:rPr>
                <w:rFonts w:cs="Times New Roman"/>
                <w:lang w:val="en-US"/>
              </w:rPr>
            </w:pPr>
          </w:p>
        </w:tc>
      </w:tr>
      <w:tr w:rsidR="00C07EBC" w:rsidRPr="00EB55CF" w14:paraId="35B34D4A" w14:textId="1391FF4F" w:rsidTr="00A76BD6">
        <w:tc>
          <w:tcPr>
            <w:tcW w:w="2524" w:type="dxa"/>
            <w:tcBorders>
              <w:top w:val="nil"/>
              <w:left w:val="nil"/>
              <w:bottom w:val="nil"/>
              <w:right w:val="nil"/>
            </w:tcBorders>
          </w:tcPr>
          <w:p w14:paraId="2B896BE2" w14:textId="466E2E3E" w:rsidR="00C07EBC" w:rsidRPr="00EB55CF" w:rsidRDefault="00C07EBC" w:rsidP="00EB55CF">
            <w:pPr>
              <w:spacing w:line="240" w:lineRule="auto"/>
              <w:jc w:val="left"/>
              <w:rPr>
                <w:rFonts w:cs="Times New Roman"/>
                <w:lang w:val="en-US"/>
              </w:rPr>
            </w:pPr>
            <w:r w:rsidRPr="00EB55CF">
              <w:rPr>
                <w:rFonts w:cs="Times New Roman"/>
                <w:lang w:val="en-US"/>
              </w:rPr>
              <w:t xml:space="preserve"> </w:t>
            </w:r>
            <w:r w:rsidR="00DB2D1A" w:rsidRPr="00EB55CF">
              <w:rPr>
                <w:rFonts w:cs="Times New Roman"/>
                <w:lang w:val="en-US"/>
              </w:rPr>
              <w:t>ICU</w:t>
            </w:r>
            <w:r w:rsidRPr="00EB55CF">
              <w:rPr>
                <w:rFonts w:cs="Times New Roman"/>
                <w:lang w:val="en-US"/>
              </w:rPr>
              <w:t xml:space="preserve"> </w:t>
            </w:r>
            <w:r w:rsidR="00842640" w:rsidRPr="00EB55CF">
              <w:rPr>
                <w:rFonts w:cs="Times New Roman"/>
                <w:lang w:val="en-US"/>
              </w:rPr>
              <w:sym w:font="Wingdings" w:char="F0E0"/>
            </w:r>
            <w:r w:rsidRPr="00EB55CF">
              <w:rPr>
                <w:rFonts w:cs="Times New Roman"/>
                <w:lang w:val="en-US"/>
              </w:rPr>
              <w:t xml:space="preserve"> surg </w:t>
            </w:r>
            <w:r w:rsidR="00842640" w:rsidRPr="00EB55CF">
              <w:rPr>
                <w:rFonts w:cs="Times New Roman"/>
                <w:lang w:val="en-US"/>
              </w:rPr>
              <w:sym w:font="Wingdings" w:char="F0E0"/>
            </w:r>
            <w:r w:rsidRPr="00EB55CF">
              <w:rPr>
                <w:rFonts w:cs="Times New Roman"/>
                <w:lang w:val="en-US"/>
              </w:rPr>
              <w:t xml:space="preserve"> ICU</w:t>
            </w:r>
          </w:p>
        </w:tc>
        <w:tc>
          <w:tcPr>
            <w:tcW w:w="2074" w:type="dxa"/>
            <w:tcBorders>
              <w:top w:val="nil"/>
              <w:left w:val="nil"/>
              <w:bottom w:val="nil"/>
              <w:right w:val="nil"/>
            </w:tcBorders>
          </w:tcPr>
          <w:p w14:paraId="52DF92C7" w14:textId="437895D0" w:rsidR="00C07EBC" w:rsidRPr="00EB55CF" w:rsidRDefault="00C07EBC" w:rsidP="00EB55CF">
            <w:pPr>
              <w:spacing w:line="240" w:lineRule="auto"/>
              <w:jc w:val="center"/>
              <w:rPr>
                <w:rFonts w:cs="Times New Roman"/>
                <w:lang w:val="en-US"/>
              </w:rPr>
            </w:pPr>
            <w:r w:rsidRPr="00EB55CF">
              <w:rPr>
                <w:rFonts w:cs="Times New Roman"/>
                <w:lang w:val="en-US"/>
              </w:rPr>
              <w:t>2(0.6)</w:t>
            </w:r>
          </w:p>
        </w:tc>
        <w:tc>
          <w:tcPr>
            <w:tcW w:w="2543" w:type="dxa"/>
            <w:tcBorders>
              <w:top w:val="nil"/>
              <w:left w:val="nil"/>
              <w:bottom w:val="nil"/>
              <w:right w:val="nil"/>
            </w:tcBorders>
          </w:tcPr>
          <w:p w14:paraId="0A292258" w14:textId="73BDA826" w:rsidR="00C07EBC" w:rsidRPr="00EB55CF" w:rsidRDefault="00C07EBC" w:rsidP="00EB55CF">
            <w:pPr>
              <w:spacing w:line="240" w:lineRule="auto"/>
              <w:jc w:val="center"/>
              <w:rPr>
                <w:rFonts w:cs="Times New Roman"/>
                <w:lang w:val="en-US"/>
              </w:rPr>
            </w:pPr>
            <w:r w:rsidRPr="00EB55CF">
              <w:rPr>
                <w:rFonts w:cs="Times New Roman"/>
                <w:lang w:val="en-US"/>
              </w:rPr>
              <w:t>6(2.0)</w:t>
            </w:r>
          </w:p>
        </w:tc>
        <w:tc>
          <w:tcPr>
            <w:tcW w:w="792" w:type="dxa"/>
            <w:vMerge/>
            <w:tcBorders>
              <w:top w:val="nil"/>
              <w:left w:val="nil"/>
              <w:bottom w:val="nil"/>
              <w:right w:val="nil"/>
            </w:tcBorders>
          </w:tcPr>
          <w:p w14:paraId="62FC393D" w14:textId="77777777" w:rsidR="00C07EBC" w:rsidRPr="00EB55CF" w:rsidRDefault="00C07EBC" w:rsidP="00EB55CF">
            <w:pPr>
              <w:spacing w:line="240" w:lineRule="auto"/>
              <w:jc w:val="center"/>
              <w:rPr>
                <w:rFonts w:cs="Times New Roman"/>
                <w:lang w:val="en-US"/>
              </w:rPr>
            </w:pPr>
          </w:p>
        </w:tc>
      </w:tr>
      <w:tr w:rsidR="00C07EBC" w:rsidRPr="00EB55CF" w14:paraId="58346B98" w14:textId="337AB620" w:rsidTr="00A76BD6">
        <w:tc>
          <w:tcPr>
            <w:tcW w:w="2524" w:type="dxa"/>
            <w:tcBorders>
              <w:top w:val="nil"/>
              <w:left w:val="nil"/>
              <w:bottom w:val="nil"/>
              <w:right w:val="nil"/>
            </w:tcBorders>
          </w:tcPr>
          <w:p w14:paraId="0DD51F9F" w14:textId="30B90CC7" w:rsidR="00C07EBC" w:rsidRPr="00EB55CF" w:rsidRDefault="00C07EBC" w:rsidP="00EB55CF">
            <w:pPr>
              <w:spacing w:line="240" w:lineRule="auto"/>
              <w:jc w:val="left"/>
              <w:rPr>
                <w:rFonts w:cs="Times New Roman"/>
                <w:lang w:val="en-US"/>
              </w:rPr>
            </w:pPr>
            <w:r w:rsidRPr="00EB55CF">
              <w:rPr>
                <w:rFonts w:cs="Times New Roman"/>
                <w:lang w:val="en-US"/>
              </w:rPr>
              <w:t xml:space="preserve"> Total</w:t>
            </w:r>
          </w:p>
        </w:tc>
        <w:tc>
          <w:tcPr>
            <w:tcW w:w="2074" w:type="dxa"/>
            <w:tcBorders>
              <w:top w:val="nil"/>
              <w:left w:val="nil"/>
              <w:bottom w:val="nil"/>
              <w:right w:val="nil"/>
            </w:tcBorders>
          </w:tcPr>
          <w:p w14:paraId="09B867AF" w14:textId="4C5256B4" w:rsidR="00C07EBC" w:rsidRPr="00EB55CF" w:rsidRDefault="00C07EBC" w:rsidP="00EB55CF">
            <w:pPr>
              <w:spacing w:line="240" w:lineRule="auto"/>
              <w:jc w:val="center"/>
              <w:rPr>
                <w:rFonts w:cs="Times New Roman"/>
                <w:lang w:val="en-US"/>
              </w:rPr>
            </w:pPr>
            <w:r w:rsidRPr="00EB55CF">
              <w:rPr>
                <w:rFonts w:cs="Times New Roman"/>
                <w:lang w:val="en-US"/>
              </w:rPr>
              <w:t>333</w:t>
            </w:r>
          </w:p>
        </w:tc>
        <w:tc>
          <w:tcPr>
            <w:tcW w:w="2543" w:type="dxa"/>
            <w:tcBorders>
              <w:top w:val="nil"/>
              <w:left w:val="nil"/>
              <w:bottom w:val="nil"/>
              <w:right w:val="nil"/>
            </w:tcBorders>
          </w:tcPr>
          <w:p w14:paraId="79C14E9A" w14:textId="55566F5E" w:rsidR="00C07EBC" w:rsidRPr="00EB55CF" w:rsidRDefault="00C07EBC" w:rsidP="00EB55CF">
            <w:pPr>
              <w:spacing w:line="240" w:lineRule="auto"/>
              <w:jc w:val="center"/>
              <w:rPr>
                <w:rFonts w:cs="Times New Roman"/>
                <w:lang w:val="en-US"/>
              </w:rPr>
            </w:pPr>
            <w:r w:rsidRPr="00EB55CF">
              <w:rPr>
                <w:rFonts w:cs="Times New Roman"/>
                <w:lang w:val="en-US"/>
              </w:rPr>
              <w:t>298</w:t>
            </w:r>
          </w:p>
        </w:tc>
        <w:tc>
          <w:tcPr>
            <w:tcW w:w="792" w:type="dxa"/>
            <w:tcBorders>
              <w:top w:val="nil"/>
              <w:left w:val="nil"/>
              <w:bottom w:val="nil"/>
              <w:right w:val="nil"/>
            </w:tcBorders>
          </w:tcPr>
          <w:p w14:paraId="05A9C95A" w14:textId="77777777" w:rsidR="00C07EBC" w:rsidRPr="00EB55CF" w:rsidRDefault="00C07EBC" w:rsidP="00EB55CF">
            <w:pPr>
              <w:spacing w:line="240" w:lineRule="auto"/>
              <w:jc w:val="center"/>
              <w:rPr>
                <w:rFonts w:cs="Times New Roman"/>
                <w:lang w:val="en-US"/>
              </w:rPr>
            </w:pPr>
          </w:p>
        </w:tc>
      </w:tr>
      <w:tr w:rsidR="00EF070B" w:rsidRPr="00EB55CF" w14:paraId="3BACAA54" w14:textId="77777777" w:rsidTr="00A76BD6">
        <w:tc>
          <w:tcPr>
            <w:tcW w:w="2524" w:type="dxa"/>
            <w:tcBorders>
              <w:top w:val="nil"/>
              <w:left w:val="nil"/>
              <w:bottom w:val="nil"/>
              <w:right w:val="nil"/>
            </w:tcBorders>
          </w:tcPr>
          <w:p w14:paraId="7B69D6C1" w14:textId="41396DCE" w:rsidR="00EF070B" w:rsidRPr="00EB55CF" w:rsidRDefault="00350798" w:rsidP="00EB55CF">
            <w:pPr>
              <w:spacing w:line="240" w:lineRule="auto"/>
              <w:jc w:val="left"/>
              <w:rPr>
                <w:rFonts w:cs="Times New Roman"/>
                <w:lang w:val="en-US"/>
              </w:rPr>
            </w:pPr>
            <w:r w:rsidRPr="00EB55CF">
              <w:rPr>
                <w:rFonts w:cs="Times New Roman"/>
                <w:lang w:val="en-US"/>
              </w:rPr>
              <w:t xml:space="preserve">NELA mortality risk </w:t>
            </w:r>
          </w:p>
        </w:tc>
        <w:tc>
          <w:tcPr>
            <w:tcW w:w="2074" w:type="dxa"/>
            <w:tcBorders>
              <w:top w:val="nil"/>
              <w:left w:val="nil"/>
              <w:bottom w:val="nil"/>
              <w:right w:val="nil"/>
            </w:tcBorders>
          </w:tcPr>
          <w:p w14:paraId="26609616" w14:textId="77777777" w:rsidR="00EF070B" w:rsidRPr="00EB55CF" w:rsidRDefault="00EF070B" w:rsidP="00EB55CF">
            <w:pPr>
              <w:spacing w:line="240" w:lineRule="auto"/>
              <w:jc w:val="center"/>
              <w:rPr>
                <w:rFonts w:cs="Times New Roman"/>
                <w:lang w:val="en-US"/>
              </w:rPr>
            </w:pPr>
          </w:p>
        </w:tc>
        <w:tc>
          <w:tcPr>
            <w:tcW w:w="2543" w:type="dxa"/>
            <w:tcBorders>
              <w:top w:val="nil"/>
              <w:left w:val="nil"/>
              <w:bottom w:val="nil"/>
              <w:right w:val="nil"/>
            </w:tcBorders>
          </w:tcPr>
          <w:p w14:paraId="626A9A17" w14:textId="77777777" w:rsidR="00EF070B" w:rsidRPr="00EB55CF" w:rsidRDefault="00EF070B" w:rsidP="00EB55CF">
            <w:pPr>
              <w:spacing w:line="240" w:lineRule="auto"/>
              <w:jc w:val="center"/>
              <w:rPr>
                <w:rFonts w:cs="Times New Roman"/>
                <w:lang w:val="en-US"/>
              </w:rPr>
            </w:pPr>
          </w:p>
        </w:tc>
        <w:tc>
          <w:tcPr>
            <w:tcW w:w="792" w:type="dxa"/>
            <w:tcBorders>
              <w:top w:val="nil"/>
              <w:left w:val="nil"/>
              <w:bottom w:val="nil"/>
              <w:right w:val="nil"/>
            </w:tcBorders>
          </w:tcPr>
          <w:p w14:paraId="2EA644DD" w14:textId="77777777" w:rsidR="00EF070B" w:rsidRPr="00EB55CF" w:rsidRDefault="00EF070B" w:rsidP="00EB55CF">
            <w:pPr>
              <w:spacing w:line="240" w:lineRule="auto"/>
              <w:jc w:val="center"/>
              <w:rPr>
                <w:rFonts w:cs="Times New Roman"/>
                <w:lang w:val="en-US"/>
              </w:rPr>
            </w:pPr>
          </w:p>
        </w:tc>
      </w:tr>
      <w:tr w:rsidR="00180A69" w:rsidRPr="00EB55CF" w14:paraId="3EC888F3" w14:textId="77777777" w:rsidTr="00A76BD6">
        <w:tc>
          <w:tcPr>
            <w:tcW w:w="2524" w:type="dxa"/>
            <w:tcBorders>
              <w:top w:val="nil"/>
              <w:left w:val="nil"/>
              <w:bottom w:val="nil"/>
              <w:right w:val="nil"/>
            </w:tcBorders>
          </w:tcPr>
          <w:p w14:paraId="6A0F1C66" w14:textId="67D69546" w:rsidR="00180A69" w:rsidRPr="00EB55CF" w:rsidRDefault="00180A69" w:rsidP="00EB55CF">
            <w:pPr>
              <w:spacing w:line="240" w:lineRule="auto"/>
              <w:jc w:val="left"/>
              <w:rPr>
                <w:rFonts w:cs="Times New Roman"/>
                <w:lang w:val="en-US"/>
              </w:rPr>
            </w:pPr>
            <w:r w:rsidRPr="00EB55CF">
              <w:rPr>
                <w:rFonts w:cs="Times New Roman"/>
                <w:lang w:val="en-US"/>
              </w:rPr>
              <w:t xml:space="preserve"> &lt;5.00%</w:t>
            </w:r>
          </w:p>
        </w:tc>
        <w:tc>
          <w:tcPr>
            <w:tcW w:w="2074" w:type="dxa"/>
            <w:tcBorders>
              <w:top w:val="nil"/>
              <w:left w:val="nil"/>
              <w:bottom w:val="nil"/>
              <w:right w:val="nil"/>
            </w:tcBorders>
          </w:tcPr>
          <w:p w14:paraId="60C1649F" w14:textId="7334E549" w:rsidR="00180A69" w:rsidRPr="00EB55CF" w:rsidRDefault="00180A69" w:rsidP="00EB55CF">
            <w:pPr>
              <w:spacing w:line="240" w:lineRule="auto"/>
              <w:jc w:val="center"/>
              <w:rPr>
                <w:rFonts w:cs="Times New Roman"/>
                <w:lang w:val="en-US"/>
              </w:rPr>
            </w:pPr>
            <w:r w:rsidRPr="00EB55CF">
              <w:rPr>
                <w:rFonts w:cs="Times New Roman"/>
                <w:lang w:val="en-US"/>
              </w:rPr>
              <w:t>185(55.6)</w:t>
            </w:r>
          </w:p>
        </w:tc>
        <w:tc>
          <w:tcPr>
            <w:tcW w:w="2543" w:type="dxa"/>
            <w:tcBorders>
              <w:top w:val="nil"/>
              <w:left w:val="nil"/>
              <w:bottom w:val="nil"/>
              <w:right w:val="nil"/>
            </w:tcBorders>
          </w:tcPr>
          <w:p w14:paraId="763E135B" w14:textId="20E8212A" w:rsidR="00180A69" w:rsidRPr="00EB55CF" w:rsidRDefault="00180A69" w:rsidP="00EB55CF">
            <w:pPr>
              <w:spacing w:line="240" w:lineRule="auto"/>
              <w:jc w:val="center"/>
              <w:rPr>
                <w:rFonts w:cs="Times New Roman"/>
                <w:lang w:val="en-US"/>
              </w:rPr>
            </w:pPr>
            <w:r w:rsidRPr="00EB55CF">
              <w:rPr>
                <w:rFonts w:cs="Times New Roman"/>
                <w:lang w:val="en-US"/>
              </w:rPr>
              <w:t>147(49.3)</w:t>
            </w:r>
          </w:p>
        </w:tc>
        <w:tc>
          <w:tcPr>
            <w:tcW w:w="792" w:type="dxa"/>
            <w:vMerge w:val="restart"/>
            <w:tcBorders>
              <w:top w:val="nil"/>
              <w:left w:val="nil"/>
              <w:bottom w:val="nil"/>
              <w:right w:val="nil"/>
            </w:tcBorders>
            <w:vAlign w:val="center"/>
          </w:tcPr>
          <w:p w14:paraId="467983F8" w14:textId="4105DE52" w:rsidR="00180A69" w:rsidRPr="00EB55CF" w:rsidRDefault="00180A69" w:rsidP="00EB55CF">
            <w:pPr>
              <w:spacing w:line="240" w:lineRule="auto"/>
              <w:jc w:val="center"/>
              <w:rPr>
                <w:rFonts w:cs="Times New Roman"/>
                <w:lang w:val="en-US"/>
              </w:rPr>
            </w:pPr>
            <w:r w:rsidRPr="00EB55CF">
              <w:rPr>
                <w:rFonts w:cs="Times New Roman"/>
                <w:lang w:val="en-US"/>
              </w:rPr>
              <w:t>0.295</w:t>
            </w:r>
          </w:p>
        </w:tc>
      </w:tr>
      <w:tr w:rsidR="00180A69" w:rsidRPr="00EB55CF" w14:paraId="6C6E2EB8" w14:textId="77777777" w:rsidTr="00A76BD6">
        <w:tc>
          <w:tcPr>
            <w:tcW w:w="2524" w:type="dxa"/>
            <w:tcBorders>
              <w:top w:val="nil"/>
              <w:left w:val="nil"/>
              <w:bottom w:val="nil"/>
              <w:right w:val="nil"/>
            </w:tcBorders>
          </w:tcPr>
          <w:p w14:paraId="2E3AB389" w14:textId="2E298BE7" w:rsidR="00180A69" w:rsidRPr="00EB55CF" w:rsidRDefault="00180A69" w:rsidP="00EB55CF">
            <w:pPr>
              <w:spacing w:line="240" w:lineRule="auto"/>
              <w:jc w:val="left"/>
              <w:rPr>
                <w:rFonts w:cs="Times New Roman"/>
                <w:lang w:val="en-US"/>
              </w:rPr>
            </w:pPr>
            <w:r w:rsidRPr="00EB55CF">
              <w:rPr>
                <w:rFonts w:cs="Times New Roman"/>
                <w:lang w:val="en-US"/>
              </w:rPr>
              <w:t xml:space="preserve"> 5.00-9.99%</w:t>
            </w:r>
          </w:p>
        </w:tc>
        <w:tc>
          <w:tcPr>
            <w:tcW w:w="2074" w:type="dxa"/>
            <w:tcBorders>
              <w:top w:val="nil"/>
              <w:left w:val="nil"/>
              <w:bottom w:val="nil"/>
              <w:right w:val="nil"/>
            </w:tcBorders>
          </w:tcPr>
          <w:p w14:paraId="1D065FC5" w14:textId="3249AC36" w:rsidR="00180A69" w:rsidRPr="00EB55CF" w:rsidRDefault="00180A69" w:rsidP="00EB55CF">
            <w:pPr>
              <w:spacing w:line="240" w:lineRule="auto"/>
              <w:jc w:val="center"/>
              <w:rPr>
                <w:rFonts w:cs="Times New Roman"/>
                <w:lang w:val="en-US"/>
              </w:rPr>
            </w:pPr>
            <w:r w:rsidRPr="00EB55CF">
              <w:rPr>
                <w:rFonts w:cs="Times New Roman"/>
                <w:lang w:val="en-US"/>
              </w:rPr>
              <w:t>51(15.3)</w:t>
            </w:r>
          </w:p>
        </w:tc>
        <w:tc>
          <w:tcPr>
            <w:tcW w:w="2543" w:type="dxa"/>
            <w:tcBorders>
              <w:top w:val="nil"/>
              <w:left w:val="nil"/>
              <w:bottom w:val="nil"/>
              <w:right w:val="nil"/>
            </w:tcBorders>
          </w:tcPr>
          <w:p w14:paraId="1894C99B" w14:textId="1AB8BE24" w:rsidR="00180A69" w:rsidRPr="00EB55CF" w:rsidRDefault="00180A69" w:rsidP="00EB55CF">
            <w:pPr>
              <w:spacing w:line="240" w:lineRule="auto"/>
              <w:jc w:val="center"/>
              <w:rPr>
                <w:rFonts w:cs="Times New Roman"/>
                <w:lang w:val="en-US"/>
              </w:rPr>
            </w:pPr>
            <w:r w:rsidRPr="00EB55CF">
              <w:rPr>
                <w:rFonts w:cs="Times New Roman"/>
                <w:lang w:val="en-US"/>
              </w:rPr>
              <w:t>51(17.1)</w:t>
            </w:r>
          </w:p>
        </w:tc>
        <w:tc>
          <w:tcPr>
            <w:tcW w:w="792" w:type="dxa"/>
            <w:vMerge/>
            <w:tcBorders>
              <w:top w:val="nil"/>
              <w:left w:val="nil"/>
              <w:bottom w:val="nil"/>
              <w:right w:val="nil"/>
            </w:tcBorders>
          </w:tcPr>
          <w:p w14:paraId="1F070C43" w14:textId="77777777" w:rsidR="00180A69" w:rsidRPr="00EB55CF" w:rsidRDefault="00180A69" w:rsidP="00EB55CF">
            <w:pPr>
              <w:spacing w:line="240" w:lineRule="auto"/>
              <w:jc w:val="center"/>
              <w:rPr>
                <w:rFonts w:cs="Times New Roman"/>
                <w:lang w:val="en-US"/>
              </w:rPr>
            </w:pPr>
          </w:p>
        </w:tc>
      </w:tr>
      <w:tr w:rsidR="00180A69" w:rsidRPr="00EB55CF" w14:paraId="220C9298" w14:textId="77777777" w:rsidTr="00A76BD6">
        <w:tc>
          <w:tcPr>
            <w:tcW w:w="2524" w:type="dxa"/>
            <w:tcBorders>
              <w:top w:val="nil"/>
              <w:left w:val="nil"/>
              <w:bottom w:val="nil"/>
              <w:right w:val="nil"/>
            </w:tcBorders>
          </w:tcPr>
          <w:p w14:paraId="5A033484" w14:textId="0AE8DEDC" w:rsidR="00180A69" w:rsidRPr="00EB55CF" w:rsidRDefault="00180A69" w:rsidP="00EB55CF">
            <w:pPr>
              <w:spacing w:line="240" w:lineRule="auto"/>
              <w:jc w:val="left"/>
              <w:rPr>
                <w:rFonts w:cs="Times New Roman"/>
                <w:lang w:val="en-US"/>
              </w:rPr>
            </w:pPr>
            <w:r w:rsidRPr="00EB55CF">
              <w:rPr>
                <w:rFonts w:cs="Times New Roman"/>
                <w:lang w:val="en-US"/>
              </w:rPr>
              <w:t xml:space="preserve"> ≥10.00%</w:t>
            </w:r>
          </w:p>
        </w:tc>
        <w:tc>
          <w:tcPr>
            <w:tcW w:w="2074" w:type="dxa"/>
            <w:tcBorders>
              <w:top w:val="nil"/>
              <w:left w:val="nil"/>
              <w:bottom w:val="nil"/>
              <w:right w:val="nil"/>
            </w:tcBorders>
          </w:tcPr>
          <w:p w14:paraId="4802868B" w14:textId="420D1AB4" w:rsidR="00180A69" w:rsidRPr="00EB55CF" w:rsidRDefault="00180A69" w:rsidP="00EB55CF">
            <w:pPr>
              <w:spacing w:line="240" w:lineRule="auto"/>
              <w:jc w:val="center"/>
              <w:rPr>
                <w:rFonts w:cs="Times New Roman"/>
                <w:lang w:val="en-US"/>
              </w:rPr>
            </w:pPr>
            <w:r w:rsidRPr="00EB55CF">
              <w:rPr>
                <w:rFonts w:cs="Times New Roman"/>
                <w:lang w:val="en-US"/>
              </w:rPr>
              <w:t>93(27.9)</w:t>
            </w:r>
          </w:p>
        </w:tc>
        <w:tc>
          <w:tcPr>
            <w:tcW w:w="2543" w:type="dxa"/>
            <w:tcBorders>
              <w:top w:val="nil"/>
              <w:left w:val="nil"/>
              <w:bottom w:val="nil"/>
              <w:right w:val="nil"/>
            </w:tcBorders>
          </w:tcPr>
          <w:p w14:paraId="23F04D20" w14:textId="5A4BBF57" w:rsidR="00180A69" w:rsidRPr="00EB55CF" w:rsidRDefault="00180A69" w:rsidP="00EB55CF">
            <w:pPr>
              <w:spacing w:line="240" w:lineRule="auto"/>
              <w:jc w:val="center"/>
              <w:rPr>
                <w:rFonts w:cs="Times New Roman"/>
                <w:lang w:val="en-US"/>
              </w:rPr>
            </w:pPr>
            <w:r w:rsidRPr="00EB55CF">
              <w:rPr>
                <w:rFonts w:cs="Times New Roman"/>
                <w:lang w:val="en-US"/>
              </w:rPr>
              <w:t>96(32.2)</w:t>
            </w:r>
          </w:p>
        </w:tc>
        <w:tc>
          <w:tcPr>
            <w:tcW w:w="792" w:type="dxa"/>
            <w:vMerge/>
            <w:tcBorders>
              <w:top w:val="nil"/>
              <w:left w:val="nil"/>
              <w:bottom w:val="nil"/>
              <w:right w:val="nil"/>
            </w:tcBorders>
          </w:tcPr>
          <w:p w14:paraId="54CB9B2B" w14:textId="77777777" w:rsidR="00180A69" w:rsidRPr="00EB55CF" w:rsidRDefault="00180A69" w:rsidP="00EB55CF">
            <w:pPr>
              <w:spacing w:line="240" w:lineRule="auto"/>
              <w:jc w:val="center"/>
              <w:rPr>
                <w:rFonts w:cs="Times New Roman"/>
                <w:lang w:val="en-US"/>
              </w:rPr>
            </w:pPr>
          </w:p>
        </w:tc>
      </w:tr>
      <w:tr w:rsidR="00A8763F" w:rsidRPr="00EB55CF" w14:paraId="64B82B12" w14:textId="77777777" w:rsidTr="00A76BD6">
        <w:tc>
          <w:tcPr>
            <w:tcW w:w="2524" w:type="dxa"/>
            <w:tcBorders>
              <w:top w:val="nil"/>
              <w:left w:val="nil"/>
              <w:bottom w:val="nil"/>
              <w:right w:val="nil"/>
            </w:tcBorders>
          </w:tcPr>
          <w:p w14:paraId="5760A01E" w14:textId="166F3C13" w:rsidR="00A8763F" w:rsidRPr="00EB55CF" w:rsidRDefault="00180A69" w:rsidP="00EB55CF">
            <w:pPr>
              <w:spacing w:line="240" w:lineRule="auto"/>
              <w:jc w:val="left"/>
              <w:rPr>
                <w:rFonts w:cs="Times New Roman"/>
                <w:lang w:val="en-US"/>
              </w:rPr>
            </w:pPr>
            <w:r w:rsidRPr="00EB55CF">
              <w:rPr>
                <w:rFonts w:cs="Times New Roman"/>
                <w:lang w:val="en-US"/>
              </w:rPr>
              <w:t xml:space="preserve"> </w:t>
            </w:r>
            <w:r w:rsidR="00A172B6" w:rsidRPr="00EB55CF">
              <w:rPr>
                <w:rFonts w:cs="Times New Roman"/>
                <w:lang w:val="en-US"/>
              </w:rPr>
              <w:t>Missing</w:t>
            </w:r>
          </w:p>
        </w:tc>
        <w:tc>
          <w:tcPr>
            <w:tcW w:w="2074" w:type="dxa"/>
            <w:tcBorders>
              <w:top w:val="nil"/>
              <w:left w:val="nil"/>
              <w:bottom w:val="nil"/>
              <w:right w:val="nil"/>
            </w:tcBorders>
          </w:tcPr>
          <w:p w14:paraId="30EB8301" w14:textId="0183BF87" w:rsidR="00A8763F" w:rsidRPr="00EB55CF" w:rsidRDefault="00A172B6" w:rsidP="00EB55CF">
            <w:pPr>
              <w:spacing w:line="240" w:lineRule="auto"/>
              <w:jc w:val="center"/>
              <w:rPr>
                <w:rFonts w:cs="Times New Roman"/>
                <w:lang w:val="en-US"/>
              </w:rPr>
            </w:pPr>
            <w:r w:rsidRPr="00EB55CF">
              <w:rPr>
                <w:rFonts w:cs="Times New Roman"/>
                <w:lang w:val="en-US"/>
              </w:rPr>
              <w:t>4(1.2)</w:t>
            </w:r>
          </w:p>
        </w:tc>
        <w:tc>
          <w:tcPr>
            <w:tcW w:w="2543" w:type="dxa"/>
            <w:tcBorders>
              <w:top w:val="nil"/>
              <w:left w:val="nil"/>
              <w:bottom w:val="nil"/>
              <w:right w:val="nil"/>
            </w:tcBorders>
          </w:tcPr>
          <w:p w14:paraId="560D8A9D" w14:textId="4441E99E" w:rsidR="00A8763F" w:rsidRPr="00EB55CF" w:rsidRDefault="00730975" w:rsidP="00EB55CF">
            <w:pPr>
              <w:spacing w:line="240" w:lineRule="auto"/>
              <w:jc w:val="center"/>
              <w:rPr>
                <w:rFonts w:cs="Times New Roman"/>
                <w:lang w:val="en-US"/>
              </w:rPr>
            </w:pPr>
            <w:r w:rsidRPr="00EB55CF">
              <w:rPr>
                <w:rFonts w:cs="Times New Roman"/>
                <w:lang w:val="en-US"/>
              </w:rPr>
              <w:t>4(1.3)</w:t>
            </w:r>
          </w:p>
        </w:tc>
        <w:tc>
          <w:tcPr>
            <w:tcW w:w="792" w:type="dxa"/>
            <w:tcBorders>
              <w:top w:val="nil"/>
              <w:left w:val="nil"/>
              <w:bottom w:val="nil"/>
              <w:right w:val="nil"/>
            </w:tcBorders>
          </w:tcPr>
          <w:p w14:paraId="608B8D4A" w14:textId="77777777" w:rsidR="00A8763F" w:rsidRPr="00EB55CF" w:rsidRDefault="00A8763F" w:rsidP="00EB55CF">
            <w:pPr>
              <w:spacing w:line="240" w:lineRule="auto"/>
              <w:jc w:val="center"/>
              <w:rPr>
                <w:rFonts w:cs="Times New Roman"/>
                <w:lang w:val="en-US"/>
              </w:rPr>
            </w:pPr>
          </w:p>
        </w:tc>
      </w:tr>
      <w:tr w:rsidR="00AB5837" w:rsidRPr="00EB55CF" w14:paraId="21B86867" w14:textId="77777777" w:rsidTr="00A76BD6">
        <w:tc>
          <w:tcPr>
            <w:tcW w:w="2524" w:type="dxa"/>
            <w:tcBorders>
              <w:top w:val="nil"/>
              <w:left w:val="nil"/>
              <w:bottom w:val="nil"/>
              <w:right w:val="nil"/>
            </w:tcBorders>
          </w:tcPr>
          <w:p w14:paraId="5340F8B7" w14:textId="3DE47590" w:rsidR="00AB5837" w:rsidRPr="00EB55CF" w:rsidRDefault="00DF2E61" w:rsidP="00EB55CF">
            <w:pPr>
              <w:spacing w:line="240" w:lineRule="auto"/>
              <w:jc w:val="left"/>
              <w:rPr>
                <w:rFonts w:cs="Times New Roman"/>
                <w:lang w:val="en-US"/>
              </w:rPr>
            </w:pPr>
            <w:r w:rsidRPr="00EB55CF">
              <w:rPr>
                <w:rFonts w:cs="Times New Roman"/>
                <w:lang w:val="en-US"/>
              </w:rPr>
              <w:t>Postop death 30day</w:t>
            </w:r>
          </w:p>
        </w:tc>
        <w:tc>
          <w:tcPr>
            <w:tcW w:w="2074" w:type="dxa"/>
            <w:tcBorders>
              <w:top w:val="nil"/>
              <w:left w:val="nil"/>
              <w:bottom w:val="nil"/>
              <w:right w:val="nil"/>
            </w:tcBorders>
          </w:tcPr>
          <w:p w14:paraId="7E927206" w14:textId="3BC714CA" w:rsidR="00AB5837" w:rsidRPr="00EB55CF" w:rsidRDefault="00AB5837" w:rsidP="00EB55CF">
            <w:pPr>
              <w:spacing w:line="240" w:lineRule="auto"/>
              <w:jc w:val="center"/>
              <w:rPr>
                <w:rFonts w:cs="Times New Roman"/>
                <w:lang w:val="en-US"/>
              </w:rPr>
            </w:pPr>
          </w:p>
        </w:tc>
        <w:tc>
          <w:tcPr>
            <w:tcW w:w="2543" w:type="dxa"/>
            <w:tcBorders>
              <w:top w:val="nil"/>
              <w:left w:val="nil"/>
              <w:bottom w:val="nil"/>
              <w:right w:val="nil"/>
            </w:tcBorders>
          </w:tcPr>
          <w:p w14:paraId="532D3F73" w14:textId="4D406DF4" w:rsidR="00AB5837" w:rsidRPr="00EB55CF" w:rsidRDefault="00AB5837" w:rsidP="00EB55CF">
            <w:pPr>
              <w:spacing w:line="240" w:lineRule="auto"/>
              <w:jc w:val="center"/>
              <w:rPr>
                <w:rFonts w:cs="Times New Roman"/>
                <w:lang w:val="en-US"/>
              </w:rPr>
            </w:pPr>
          </w:p>
        </w:tc>
        <w:tc>
          <w:tcPr>
            <w:tcW w:w="792" w:type="dxa"/>
            <w:tcBorders>
              <w:top w:val="nil"/>
              <w:left w:val="nil"/>
              <w:bottom w:val="nil"/>
              <w:right w:val="nil"/>
            </w:tcBorders>
          </w:tcPr>
          <w:p w14:paraId="09E7EE94" w14:textId="77777777" w:rsidR="00AB5837" w:rsidRPr="00EB55CF" w:rsidRDefault="00AB5837" w:rsidP="00EB55CF">
            <w:pPr>
              <w:spacing w:line="240" w:lineRule="auto"/>
              <w:jc w:val="center"/>
              <w:rPr>
                <w:rFonts w:cs="Times New Roman"/>
                <w:lang w:val="en-US"/>
              </w:rPr>
            </w:pPr>
          </w:p>
        </w:tc>
      </w:tr>
      <w:tr w:rsidR="00DE7B91" w:rsidRPr="00EB55CF" w14:paraId="42B41AFA" w14:textId="77777777" w:rsidTr="00A76BD6">
        <w:tc>
          <w:tcPr>
            <w:tcW w:w="2524" w:type="dxa"/>
            <w:tcBorders>
              <w:top w:val="nil"/>
              <w:left w:val="nil"/>
              <w:bottom w:val="nil"/>
              <w:right w:val="nil"/>
            </w:tcBorders>
          </w:tcPr>
          <w:p w14:paraId="3A89F995" w14:textId="22235EE8" w:rsidR="00DE7B91" w:rsidRPr="00EB55CF" w:rsidRDefault="00DE7B91" w:rsidP="00EB55CF">
            <w:pPr>
              <w:spacing w:line="240" w:lineRule="auto"/>
              <w:jc w:val="left"/>
              <w:rPr>
                <w:rFonts w:cs="Times New Roman"/>
                <w:lang w:val="en-US"/>
              </w:rPr>
            </w:pPr>
            <w:r w:rsidRPr="00EB55CF">
              <w:rPr>
                <w:rFonts w:cs="Times New Roman"/>
                <w:lang w:val="en-US"/>
              </w:rPr>
              <w:t xml:space="preserve"> Yes</w:t>
            </w:r>
          </w:p>
        </w:tc>
        <w:tc>
          <w:tcPr>
            <w:tcW w:w="2074" w:type="dxa"/>
            <w:tcBorders>
              <w:top w:val="nil"/>
              <w:left w:val="nil"/>
              <w:bottom w:val="nil"/>
              <w:right w:val="nil"/>
            </w:tcBorders>
          </w:tcPr>
          <w:p w14:paraId="5A388B84" w14:textId="4808E143" w:rsidR="00DE7B91" w:rsidRPr="00EB55CF" w:rsidRDefault="00DE7B91" w:rsidP="00EB55CF">
            <w:pPr>
              <w:spacing w:line="240" w:lineRule="auto"/>
              <w:jc w:val="center"/>
              <w:rPr>
                <w:rFonts w:cs="Times New Roman"/>
                <w:lang w:val="en-US"/>
              </w:rPr>
            </w:pPr>
            <w:r w:rsidRPr="00EB55CF">
              <w:rPr>
                <w:rFonts w:cs="Times New Roman"/>
                <w:lang w:val="en-US"/>
              </w:rPr>
              <w:t>53(15.9)</w:t>
            </w:r>
          </w:p>
        </w:tc>
        <w:tc>
          <w:tcPr>
            <w:tcW w:w="2543" w:type="dxa"/>
            <w:tcBorders>
              <w:top w:val="nil"/>
              <w:left w:val="nil"/>
              <w:bottom w:val="nil"/>
              <w:right w:val="nil"/>
            </w:tcBorders>
          </w:tcPr>
          <w:p w14:paraId="464D1E3F" w14:textId="27E2C28C" w:rsidR="00DE7B91" w:rsidRPr="00EB55CF" w:rsidRDefault="00DE7B91" w:rsidP="00EB55CF">
            <w:pPr>
              <w:spacing w:line="240" w:lineRule="auto"/>
              <w:jc w:val="center"/>
              <w:rPr>
                <w:rFonts w:cs="Times New Roman"/>
                <w:lang w:val="en-US"/>
              </w:rPr>
            </w:pPr>
            <w:r w:rsidRPr="00EB55CF">
              <w:rPr>
                <w:rFonts w:cs="Times New Roman"/>
                <w:lang w:val="en-US"/>
              </w:rPr>
              <w:t>49(16.4)</w:t>
            </w:r>
          </w:p>
        </w:tc>
        <w:tc>
          <w:tcPr>
            <w:tcW w:w="792" w:type="dxa"/>
            <w:vMerge w:val="restart"/>
            <w:tcBorders>
              <w:top w:val="nil"/>
              <w:left w:val="nil"/>
              <w:bottom w:val="nil"/>
              <w:right w:val="nil"/>
            </w:tcBorders>
            <w:vAlign w:val="center"/>
          </w:tcPr>
          <w:p w14:paraId="178E21D1" w14:textId="3A059ADB" w:rsidR="00DE7B91" w:rsidRPr="00EB55CF" w:rsidRDefault="00D20BCA" w:rsidP="00EB55CF">
            <w:pPr>
              <w:spacing w:line="240" w:lineRule="auto"/>
              <w:jc w:val="center"/>
              <w:rPr>
                <w:rFonts w:cs="Times New Roman"/>
                <w:lang w:val="en-US"/>
              </w:rPr>
            </w:pPr>
            <w:r w:rsidRPr="00EB55CF">
              <w:rPr>
                <w:rFonts w:cs="Times New Roman"/>
                <w:lang w:val="en-US"/>
              </w:rPr>
              <w:t>0.941</w:t>
            </w:r>
          </w:p>
        </w:tc>
      </w:tr>
      <w:tr w:rsidR="00DE7B91" w:rsidRPr="00EB55CF" w14:paraId="5BCD8BAC" w14:textId="77777777" w:rsidTr="00A76BD6">
        <w:tc>
          <w:tcPr>
            <w:tcW w:w="2524" w:type="dxa"/>
            <w:tcBorders>
              <w:top w:val="nil"/>
              <w:left w:val="nil"/>
              <w:bottom w:val="nil"/>
              <w:right w:val="nil"/>
            </w:tcBorders>
          </w:tcPr>
          <w:p w14:paraId="127BD0AD" w14:textId="41FCB62F" w:rsidR="00DE7B91" w:rsidRPr="00EB55CF" w:rsidRDefault="00DE7B91" w:rsidP="00EB55CF">
            <w:pPr>
              <w:spacing w:line="240" w:lineRule="auto"/>
              <w:jc w:val="left"/>
              <w:rPr>
                <w:rFonts w:cs="Times New Roman"/>
                <w:lang w:val="en-US"/>
              </w:rPr>
            </w:pPr>
            <w:r w:rsidRPr="00EB55CF">
              <w:rPr>
                <w:rFonts w:cs="Times New Roman"/>
                <w:lang w:val="en-US"/>
              </w:rPr>
              <w:t xml:space="preserve"> No</w:t>
            </w:r>
          </w:p>
        </w:tc>
        <w:tc>
          <w:tcPr>
            <w:tcW w:w="2074" w:type="dxa"/>
            <w:tcBorders>
              <w:top w:val="nil"/>
              <w:left w:val="nil"/>
              <w:bottom w:val="nil"/>
              <w:right w:val="nil"/>
            </w:tcBorders>
          </w:tcPr>
          <w:p w14:paraId="330126E2" w14:textId="6B1DD449" w:rsidR="00DE7B91" w:rsidRPr="00EB55CF" w:rsidRDefault="00DE7B91" w:rsidP="00EB55CF">
            <w:pPr>
              <w:spacing w:line="240" w:lineRule="auto"/>
              <w:jc w:val="center"/>
              <w:rPr>
                <w:rFonts w:cs="Times New Roman"/>
                <w:lang w:val="en-US"/>
              </w:rPr>
            </w:pPr>
            <w:r w:rsidRPr="00EB55CF">
              <w:rPr>
                <w:rFonts w:cs="Times New Roman"/>
                <w:lang w:val="en-US"/>
              </w:rPr>
              <w:t>279(83.8)</w:t>
            </w:r>
          </w:p>
        </w:tc>
        <w:tc>
          <w:tcPr>
            <w:tcW w:w="2543" w:type="dxa"/>
            <w:tcBorders>
              <w:top w:val="nil"/>
              <w:left w:val="nil"/>
              <w:bottom w:val="nil"/>
              <w:right w:val="nil"/>
            </w:tcBorders>
          </w:tcPr>
          <w:p w14:paraId="4E3D821E" w14:textId="79969D74" w:rsidR="00DE7B91" w:rsidRPr="00EB55CF" w:rsidRDefault="00DE7B91" w:rsidP="00EB55CF">
            <w:pPr>
              <w:spacing w:line="240" w:lineRule="auto"/>
              <w:jc w:val="center"/>
              <w:rPr>
                <w:rFonts w:cs="Times New Roman"/>
                <w:lang w:val="en-US"/>
              </w:rPr>
            </w:pPr>
            <w:r w:rsidRPr="00EB55CF">
              <w:rPr>
                <w:rFonts w:cs="Times New Roman"/>
                <w:lang w:val="en-US"/>
              </w:rPr>
              <w:t>248(83.2)</w:t>
            </w:r>
          </w:p>
        </w:tc>
        <w:tc>
          <w:tcPr>
            <w:tcW w:w="792" w:type="dxa"/>
            <w:vMerge/>
            <w:tcBorders>
              <w:top w:val="nil"/>
              <w:left w:val="nil"/>
              <w:bottom w:val="nil"/>
              <w:right w:val="nil"/>
            </w:tcBorders>
          </w:tcPr>
          <w:p w14:paraId="28B5A6D2" w14:textId="77777777" w:rsidR="00DE7B91" w:rsidRPr="00EB55CF" w:rsidRDefault="00DE7B91" w:rsidP="00EB55CF">
            <w:pPr>
              <w:spacing w:line="240" w:lineRule="auto"/>
              <w:jc w:val="center"/>
              <w:rPr>
                <w:rFonts w:cs="Times New Roman"/>
                <w:lang w:val="en-US"/>
              </w:rPr>
            </w:pPr>
          </w:p>
        </w:tc>
      </w:tr>
      <w:tr w:rsidR="001C2429" w:rsidRPr="00EB55CF" w14:paraId="5EB21618" w14:textId="77777777" w:rsidTr="00A76BD6">
        <w:tc>
          <w:tcPr>
            <w:tcW w:w="2524" w:type="dxa"/>
            <w:tcBorders>
              <w:top w:val="nil"/>
              <w:left w:val="nil"/>
              <w:bottom w:val="single" w:sz="4" w:space="0" w:color="auto"/>
              <w:right w:val="nil"/>
            </w:tcBorders>
          </w:tcPr>
          <w:p w14:paraId="777426F7" w14:textId="16E602FE" w:rsidR="001C2429" w:rsidRPr="00EB55CF" w:rsidRDefault="00914E97" w:rsidP="00EB55CF">
            <w:pPr>
              <w:spacing w:line="240" w:lineRule="auto"/>
              <w:jc w:val="left"/>
              <w:rPr>
                <w:rFonts w:cs="Times New Roman"/>
                <w:lang w:val="en-US"/>
              </w:rPr>
            </w:pPr>
            <w:r w:rsidRPr="00EB55CF">
              <w:rPr>
                <w:rFonts w:cs="Times New Roman"/>
                <w:lang w:val="en-US"/>
              </w:rPr>
              <w:t xml:space="preserve"> </w:t>
            </w:r>
            <w:r w:rsidR="001C2429" w:rsidRPr="00EB55CF">
              <w:rPr>
                <w:rFonts w:cs="Times New Roman"/>
                <w:lang w:val="en-US"/>
              </w:rPr>
              <w:t xml:space="preserve">Missing </w:t>
            </w:r>
          </w:p>
        </w:tc>
        <w:tc>
          <w:tcPr>
            <w:tcW w:w="2074" w:type="dxa"/>
            <w:tcBorders>
              <w:top w:val="nil"/>
              <w:left w:val="nil"/>
              <w:bottom w:val="single" w:sz="4" w:space="0" w:color="auto"/>
              <w:right w:val="nil"/>
            </w:tcBorders>
          </w:tcPr>
          <w:p w14:paraId="3E07B7A2" w14:textId="27C2ACA1" w:rsidR="001C2429" w:rsidRPr="00EB55CF" w:rsidRDefault="001C2429" w:rsidP="00EB55CF">
            <w:pPr>
              <w:spacing w:line="240" w:lineRule="auto"/>
              <w:jc w:val="center"/>
              <w:rPr>
                <w:rFonts w:cs="Times New Roman"/>
                <w:lang w:val="en-US"/>
              </w:rPr>
            </w:pPr>
            <w:r w:rsidRPr="00EB55CF">
              <w:rPr>
                <w:rFonts w:cs="Times New Roman"/>
                <w:lang w:val="en-US"/>
              </w:rPr>
              <w:t>1(0.3)</w:t>
            </w:r>
          </w:p>
        </w:tc>
        <w:tc>
          <w:tcPr>
            <w:tcW w:w="2543" w:type="dxa"/>
            <w:tcBorders>
              <w:top w:val="nil"/>
              <w:left w:val="nil"/>
              <w:bottom w:val="single" w:sz="4" w:space="0" w:color="auto"/>
              <w:right w:val="nil"/>
            </w:tcBorders>
          </w:tcPr>
          <w:p w14:paraId="491C9CE4" w14:textId="726552F5" w:rsidR="001C2429" w:rsidRPr="00EB55CF" w:rsidRDefault="001C2429" w:rsidP="00EB55CF">
            <w:pPr>
              <w:spacing w:line="240" w:lineRule="auto"/>
              <w:jc w:val="center"/>
              <w:rPr>
                <w:rFonts w:cs="Times New Roman"/>
                <w:lang w:val="en-US"/>
              </w:rPr>
            </w:pPr>
            <w:r w:rsidRPr="00EB55CF">
              <w:rPr>
                <w:rFonts w:cs="Times New Roman"/>
                <w:lang w:val="en-US"/>
              </w:rPr>
              <w:t>1(0.3)</w:t>
            </w:r>
          </w:p>
        </w:tc>
        <w:tc>
          <w:tcPr>
            <w:tcW w:w="792" w:type="dxa"/>
            <w:tcBorders>
              <w:top w:val="nil"/>
              <w:left w:val="nil"/>
              <w:bottom w:val="single" w:sz="4" w:space="0" w:color="auto"/>
              <w:right w:val="nil"/>
            </w:tcBorders>
          </w:tcPr>
          <w:p w14:paraId="69BBA4E7" w14:textId="77777777" w:rsidR="001C2429" w:rsidRPr="00EB55CF" w:rsidRDefault="001C2429" w:rsidP="00EB55CF">
            <w:pPr>
              <w:spacing w:line="240" w:lineRule="auto"/>
              <w:jc w:val="center"/>
              <w:rPr>
                <w:rFonts w:cs="Times New Roman"/>
                <w:lang w:val="en-US"/>
              </w:rPr>
            </w:pPr>
          </w:p>
        </w:tc>
      </w:tr>
    </w:tbl>
    <w:p w14:paraId="64F968E9" w14:textId="6BCBA937" w:rsidR="00AA1E6C" w:rsidRPr="00EB55CF" w:rsidRDefault="001A0D57" w:rsidP="00EB55CF">
      <w:pPr>
        <w:autoSpaceDE/>
        <w:autoSpaceDN/>
        <w:adjustRightInd/>
        <w:spacing w:line="240" w:lineRule="auto"/>
        <w:rPr>
          <w:rStyle w:val="Hyperlink"/>
          <w:rFonts w:cs="Times New Roman"/>
          <w:lang w:val="en-US"/>
        </w:rPr>
      </w:pPr>
      <w:r w:rsidRPr="00EB55CF">
        <w:rPr>
          <w:rFonts w:cs="Times New Roman"/>
          <w:lang w:val="en-US"/>
        </w:rPr>
        <w:t>*</w:t>
      </w:r>
      <w:r w:rsidR="00A57B18" w:rsidRPr="00EB55CF">
        <w:rPr>
          <w:rFonts w:cs="Times New Roman"/>
          <w:lang w:val="en-US"/>
        </w:rPr>
        <w:t>According to data from the Greek government</w:t>
      </w:r>
      <w:r w:rsidR="001D6F1B" w:rsidRPr="00EB55CF">
        <w:rPr>
          <w:rFonts w:cs="Times New Roman"/>
          <w:lang w:val="en-US"/>
        </w:rPr>
        <w:t>, in November 2020</w:t>
      </w:r>
      <w:r w:rsidR="00A57B18" w:rsidRPr="00EB55CF">
        <w:rPr>
          <w:rFonts w:cs="Times New Roman"/>
          <w:lang w:val="en-US"/>
        </w:rPr>
        <w:t xml:space="preserve"> </w:t>
      </w:r>
      <w:r w:rsidR="00C1770A" w:rsidRPr="00EB55CF">
        <w:rPr>
          <w:rFonts w:cs="Times New Roman"/>
          <w:lang w:val="en-US"/>
        </w:rPr>
        <w:t xml:space="preserve">the availability of ICU beds was reduced </w:t>
      </w:r>
      <w:r w:rsidR="001D6F1B" w:rsidRPr="00EB55CF">
        <w:rPr>
          <w:rFonts w:cs="Times New Roman"/>
          <w:lang w:val="en-US"/>
        </w:rPr>
        <w:t xml:space="preserve">for the first time </w:t>
      </w:r>
      <w:r w:rsidR="00C1770A" w:rsidRPr="00EB55CF">
        <w:rPr>
          <w:rFonts w:cs="Times New Roman"/>
          <w:lang w:val="en-US"/>
        </w:rPr>
        <w:t xml:space="preserve">to less than 20% in some </w:t>
      </w:r>
      <w:r w:rsidR="00CD455B" w:rsidRPr="00EB55CF">
        <w:rPr>
          <w:rFonts w:cs="Times New Roman"/>
          <w:lang w:val="en-US"/>
        </w:rPr>
        <w:t>areas of Greece</w:t>
      </w:r>
      <w:r w:rsidR="001D6F1B" w:rsidRPr="00EB55CF">
        <w:rPr>
          <w:rFonts w:cs="Times New Roman"/>
          <w:lang w:val="en-US"/>
        </w:rPr>
        <w:t xml:space="preserve"> (data from: </w:t>
      </w:r>
      <w:hyperlink r:id="rId11" w:history="1">
        <w:r w:rsidR="00AA1E6C" w:rsidRPr="00EB55CF">
          <w:rPr>
            <w:rStyle w:val="Hyperlink"/>
            <w:rFonts w:cs="Times New Roman"/>
            <w:lang w:val="en-US"/>
          </w:rPr>
          <w:t>https://covid19.gov.gr/24i-ekthesi-proodou-paratiritiriou/</w:t>
        </w:r>
      </w:hyperlink>
      <w:r w:rsidR="00660F56" w:rsidRPr="00EB55CF">
        <w:rPr>
          <w:rStyle w:val="Hyperlink"/>
          <w:rFonts w:cs="Times New Roman"/>
          <w:lang w:val="en-US"/>
        </w:rPr>
        <w:t xml:space="preserve"> accessed on 8.8.2022</w:t>
      </w:r>
      <w:r w:rsidR="00AA1E6C" w:rsidRPr="00EB55CF">
        <w:rPr>
          <w:rStyle w:val="Hyperlink"/>
          <w:rFonts w:cs="Times New Roman"/>
          <w:lang w:val="en-US"/>
        </w:rPr>
        <w:t>)</w:t>
      </w:r>
    </w:p>
    <w:p w14:paraId="691374C4" w14:textId="6C98FFC6" w:rsidR="00AA1E6C" w:rsidRPr="00EB55CF" w:rsidRDefault="00660F56" w:rsidP="00EB55CF">
      <w:pPr>
        <w:autoSpaceDE/>
        <w:autoSpaceDN/>
        <w:adjustRightInd/>
        <w:spacing w:line="240" w:lineRule="auto"/>
        <w:rPr>
          <w:rFonts w:cs="Times New Roman"/>
          <w:lang w:val="en-US"/>
        </w:rPr>
      </w:pPr>
      <w:r w:rsidRPr="00EB55CF">
        <w:rPr>
          <w:rFonts w:cs="Times New Roman"/>
          <w:lang w:val="en-US"/>
        </w:rPr>
        <w:t>**</w:t>
      </w:r>
      <w:r w:rsidR="00A462E5" w:rsidRPr="00EB55CF">
        <w:rPr>
          <w:rFonts w:cs="Times New Roman"/>
          <w:lang w:val="en-US"/>
        </w:rPr>
        <w:t>Chi square</w:t>
      </w:r>
    </w:p>
    <w:p w14:paraId="488BFC60" w14:textId="1CDAC200" w:rsidR="00A462E5" w:rsidRPr="00D27E70" w:rsidRDefault="00A462E5" w:rsidP="00EB55CF">
      <w:pPr>
        <w:autoSpaceDE/>
        <w:autoSpaceDN/>
        <w:adjustRightInd/>
        <w:spacing w:line="240" w:lineRule="auto"/>
        <w:rPr>
          <w:rFonts w:cs="Times New Roman"/>
          <w:lang w:val="en-US"/>
        </w:rPr>
      </w:pPr>
      <w:r w:rsidRPr="00EB55CF">
        <w:rPr>
          <w:rFonts w:cs="Times New Roman"/>
          <w:lang w:val="en-US"/>
        </w:rPr>
        <w:t>NELA: National Emergency Laparotomy Audit</w:t>
      </w:r>
      <w:r w:rsidR="007800EC" w:rsidRPr="00EB55CF">
        <w:rPr>
          <w:rFonts w:cs="Times New Roman"/>
          <w:lang w:val="en-US"/>
        </w:rPr>
        <w:t>, ICU: Intensive Care Unit.</w:t>
      </w:r>
    </w:p>
    <w:p w14:paraId="4A9F3E49" w14:textId="04FC90CB" w:rsidR="000D107F" w:rsidRPr="00EF78AB" w:rsidRDefault="00CD455B" w:rsidP="00EB55CF">
      <w:pPr>
        <w:spacing w:line="240" w:lineRule="auto"/>
        <w:jc w:val="left"/>
        <w:rPr>
          <w:rFonts w:cs="Times New Roman"/>
          <w:lang w:val="en-US"/>
        </w:rPr>
      </w:pPr>
      <w:r w:rsidRPr="00D27E70">
        <w:rPr>
          <w:rFonts w:cs="Times New Roman"/>
          <w:lang w:val="en-US"/>
        </w:rPr>
        <w:t xml:space="preserve">  </w:t>
      </w:r>
    </w:p>
    <w:sectPr w:rsidR="000D107F" w:rsidRPr="00EF78A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312533" w14:textId="77777777" w:rsidR="00321127" w:rsidRDefault="00321127" w:rsidP="00B94C2F">
      <w:pPr>
        <w:spacing w:line="240" w:lineRule="auto"/>
      </w:pPr>
      <w:r>
        <w:separator/>
      </w:r>
    </w:p>
  </w:endnote>
  <w:endnote w:type="continuationSeparator" w:id="0">
    <w:p w14:paraId="7CC6563C" w14:textId="77777777" w:rsidR="00321127" w:rsidRDefault="00321127" w:rsidP="00B94C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64047221"/>
      <w:docPartObj>
        <w:docPartGallery w:val="Page Numbers (Bottom of Page)"/>
        <w:docPartUnique/>
      </w:docPartObj>
    </w:sdtPr>
    <w:sdtEndPr>
      <w:rPr>
        <w:rStyle w:val="PageNumber"/>
      </w:rPr>
    </w:sdtEndPr>
    <w:sdtContent>
      <w:p w14:paraId="5ADA60D3" w14:textId="41A094A1" w:rsidR="00C84DB8" w:rsidRDefault="00C84DB8" w:rsidP="00C84D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EF7EA6" w14:textId="77777777" w:rsidR="00C84DB8" w:rsidRDefault="00C84DB8" w:rsidP="00B94C2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866318706"/>
      <w:docPartObj>
        <w:docPartGallery w:val="Page Numbers (Bottom of Page)"/>
        <w:docPartUnique/>
      </w:docPartObj>
    </w:sdtPr>
    <w:sdtEndPr>
      <w:rPr>
        <w:rStyle w:val="PageNumber"/>
      </w:rPr>
    </w:sdtEndPr>
    <w:sdtContent>
      <w:p w14:paraId="14580006" w14:textId="6B95606C" w:rsidR="00C84DB8" w:rsidRDefault="00C84DB8" w:rsidP="00C84D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D5462">
          <w:rPr>
            <w:rStyle w:val="PageNumber"/>
            <w:noProof/>
          </w:rPr>
          <w:t>2</w:t>
        </w:r>
        <w:r>
          <w:rPr>
            <w:rStyle w:val="PageNumber"/>
          </w:rPr>
          <w:fldChar w:fldCharType="end"/>
        </w:r>
      </w:p>
    </w:sdtContent>
  </w:sdt>
  <w:p w14:paraId="2DC25C34" w14:textId="3D6BD9F6" w:rsidR="00C84DB8" w:rsidRDefault="00C84DB8" w:rsidP="007C6462">
    <w:pPr>
      <w:pStyle w:val="Footer"/>
      <w:ind w:right="360"/>
      <w:jc w:val="right"/>
    </w:pPr>
    <w:r>
      <w:t xml:space="preserve">  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15E1B8" w14:textId="77777777" w:rsidR="00321127" w:rsidRDefault="00321127" w:rsidP="00B94C2F">
      <w:pPr>
        <w:spacing w:line="240" w:lineRule="auto"/>
      </w:pPr>
      <w:r>
        <w:separator/>
      </w:r>
    </w:p>
  </w:footnote>
  <w:footnote w:type="continuationSeparator" w:id="0">
    <w:p w14:paraId="1A7403E8" w14:textId="77777777" w:rsidR="00321127" w:rsidRDefault="00321127" w:rsidP="00B94C2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616962"/>
    <w:multiLevelType w:val="multilevel"/>
    <w:tmpl w:val="43129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2DB0395"/>
    <w:multiLevelType w:val="multilevel"/>
    <w:tmpl w:val="244AA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7137425"/>
    <w:multiLevelType w:val="multilevel"/>
    <w:tmpl w:val="2320F51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4A707FB9"/>
    <w:multiLevelType w:val="hybridMultilevel"/>
    <w:tmpl w:val="3266FC64"/>
    <w:lvl w:ilvl="0" w:tplc="B994FA12">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2C0F59"/>
    <w:multiLevelType w:val="multilevel"/>
    <w:tmpl w:val="F4F4C4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B06"/>
    <w:rsid w:val="00000BB7"/>
    <w:rsid w:val="00017E37"/>
    <w:rsid w:val="00020B7F"/>
    <w:rsid w:val="00033979"/>
    <w:rsid w:val="00034158"/>
    <w:rsid w:val="00037054"/>
    <w:rsid w:val="000560C5"/>
    <w:rsid w:val="00061C6E"/>
    <w:rsid w:val="00066EFC"/>
    <w:rsid w:val="00090DBA"/>
    <w:rsid w:val="000B505C"/>
    <w:rsid w:val="000D107F"/>
    <w:rsid w:val="000D6047"/>
    <w:rsid w:val="000E077D"/>
    <w:rsid w:val="000E1C89"/>
    <w:rsid w:val="000E5E62"/>
    <w:rsid w:val="000F0B98"/>
    <w:rsid w:val="000F224B"/>
    <w:rsid w:val="0010552F"/>
    <w:rsid w:val="00107CCC"/>
    <w:rsid w:val="0011219A"/>
    <w:rsid w:val="00112E81"/>
    <w:rsid w:val="00114B12"/>
    <w:rsid w:val="00130340"/>
    <w:rsid w:val="001649E5"/>
    <w:rsid w:val="00173D0F"/>
    <w:rsid w:val="00175CC9"/>
    <w:rsid w:val="00180A69"/>
    <w:rsid w:val="00184304"/>
    <w:rsid w:val="00184321"/>
    <w:rsid w:val="00185204"/>
    <w:rsid w:val="00194764"/>
    <w:rsid w:val="001969E8"/>
    <w:rsid w:val="001A0397"/>
    <w:rsid w:val="001A0D57"/>
    <w:rsid w:val="001A657F"/>
    <w:rsid w:val="001B2629"/>
    <w:rsid w:val="001B41C2"/>
    <w:rsid w:val="001B6766"/>
    <w:rsid w:val="001B70E4"/>
    <w:rsid w:val="001C2429"/>
    <w:rsid w:val="001C6253"/>
    <w:rsid w:val="001C673C"/>
    <w:rsid w:val="001D0A8D"/>
    <w:rsid w:val="001D1595"/>
    <w:rsid w:val="001D3085"/>
    <w:rsid w:val="001D6F1B"/>
    <w:rsid w:val="001E53DC"/>
    <w:rsid w:val="001E587A"/>
    <w:rsid w:val="001F6A34"/>
    <w:rsid w:val="00215190"/>
    <w:rsid w:val="0022388B"/>
    <w:rsid w:val="0023610D"/>
    <w:rsid w:val="00245D81"/>
    <w:rsid w:val="00252E0A"/>
    <w:rsid w:val="00263D3C"/>
    <w:rsid w:val="00270AA4"/>
    <w:rsid w:val="002918AF"/>
    <w:rsid w:val="002A0A11"/>
    <w:rsid w:val="002B26BF"/>
    <w:rsid w:val="002B4E24"/>
    <w:rsid w:val="002C76CB"/>
    <w:rsid w:val="002E2C89"/>
    <w:rsid w:val="002F2E35"/>
    <w:rsid w:val="002F67B7"/>
    <w:rsid w:val="00310D20"/>
    <w:rsid w:val="003134B0"/>
    <w:rsid w:val="00321127"/>
    <w:rsid w:val="003262B5"/>
    <w:rsid w:val="00344D3A"/>
    <w:rsid w:val="00344F5A"/>
    <w:rsid w:val="00350798"/>
    <w:rsid w:val="00365171"/>
    <w:rsid w:val="00371BBF"/>
    <w:rsid w:val="0037209F"/>
    <w:rsid w:val="00373619"/>
    <w:rsid w:val="00373CA5"/>
    <w:rsid w:val="00392929"/>
    <w:rsid w:val="00397188"/>
    <w:rsid w:val="003A0519"/>
    <w:rsid w:val="003B1B25"/>
    <w:rsid w:val="003B2C95"/>
    <w:rsid w:val="003B739E"/>
    <w:rsid w:val="003C57A8"/>
    <w:rsid w:val="003E0E38"/>
    <w:rsid w:val="004033B7"/>
    <w:rsid w:val="00421351"/>
    <w:rsid w:val="0044257A"/>
    <w:rsid w:val="00484C84"/>
    <w:rsid w:val="004A0647"/>
    <w:rsid w:val="004B1C66"/>
    <w:rsid w:val="00503E2D"/>
    <w:rsid w:val="00504363"/>
    <w:rsid w:val="00506E66"/>
    <w:rsid w:val="00546CB4"/>
    <w:rsid w:val="0055205A"/>
    <w:rsid w:val="00561E3B"/>
    <w:rsid w:val="0056683E"/>
    <w:rsid w:val="005722FA"/>
    <w:rsid w:val="0058123E"/>
    <w:rsid w:val="0058712A"/>
    <w:rsid w:val="0059482B"/>
    <w:rsid w:val="005B59E4"/>
    <w:rsid w:val="005C2B1F"/>
    <w:rsid w:val="005C2F27"/>
    <w:rsid w:val="005E2203"/>
    <w:rsid w:val="005E687C"/>
    <w:rsid w:val="005E7A1C"/>
    <w:rsid w:val="006103BD"/>
    <w:rsid w:val="00621DF3"/>
    <w:rsid w:val="00653289"/>
    <w:rsid w:val="00660F56"/>
    <w:rsid w:val="00675235"/>
    <w:rsid w:val="00684CED"/>
    <w:rsid w:val="00686423"/>
    <w:rsid w:val="006A36E0"/>
    <w:rsid w:val="006A6581"/>
    <w:rsid w:val="006A7F9B"/>
    <w:rsid w:val="006B1F91"/>
    <w:rsid w:val="006B7AED"/>
    <w:rsid w:val="006D28F1"/>
    <w:rsid w:val="006D30D9"/>
    <w:rsid w:val="006D3FB0"/>
    <w:rsid w:val="006E03EB"/>
    <w:rsid w:val="006E081F"/>
    <w:rsid w:val="006E3D61"/>
    <w:rsid w:val="00706CD2"/>
    <w:rsid w:val="007219DF"/>
    <w:rsid w:val="00730975"/>
    <w:rsid w:val="00752839"/>
    <w:rsid w:val="00753048"/>
    <w:rsid w:val="0075304B"/>
    <w:rsid w:val="00762FA5"/>
    <w:rsid w:val="007800EC"/>
    <w:rsid w:val="00782A9A"/>
    <w:rsid w:val="007C1F68"/>
    <w:rsid w:val="007C4C36"/>
    <w:rsid w:val="007C6462"/>
    <w:rsid w:val="007C686C"/>
    <w:rsid w:val="007D654B"/>
    <w:rsid w:val="007E3F6D"/>
    <w:rsid w:val="007F6058"/>
    <w:rsid w:val="008065E0"/>
    <w:rsid w:val="00842640"/>
    <w:rsid w:val="0086601E"/>
    <w:rsid w:val="00875C81"/>
    <w:rsid w:val="008776A4"/>
    <w:rsid w:val="00886D4E"/>
    <w:rsid w:val="00891AA2"/>
    <w:rsid w:val="008A22C0"/>
    <w:rsid w:val="008B1F0B"/>
    <w:rsid w:val="008B347D"/>
    <w:rsid w:val="008D1D81"/>
    <w:rsid w:val="00902519"/>
    <w:rsid w:val="00903B1C"/>
    <w:rsid w:val="00914E97"/>
    <w:rsid w:val="009157B3"/>
    <w:rsid w:val="00926140"/>
    <w:rsid w:val="0093063C"/>
    <w:rsid w:val="009354FF"/>
    <w:rsid w:val="00972453"/>
    <w:rsid w:val="00981B92"/>
    <w:rsid w:val="00990DD7"/>
    <w:rsid w:val="009912E3"/>
    <w:rsid w:val="009B45EE"/>
    <w:rsid w:val="009B4FBB"/>
    <w:rsid w:val="009D3820"/>
    <w:rsid w:val="00A004F7"/>
    <w:rsid w:val="00A0661E"/>
    <w:rsid w:val="00A136F2"/>
    <w:rsid w:val="00A172B6"/>
    <w:rsid w:val="00A176D0"/>
    <w:rsid w:val="00A2150D"/>
    <w:rsid w:val="00A26571"/>
    <w:rsid w:val="00A34169"/>
    <w:rsid w:val="00A462E5"/>
    <w:rsid w:val="00A54385"/>
    <w:rsid w:val="00A57B18"/>
    <w:rsid w:val="00A57F8E"/>
    <w:rsid w:val="00A71F96"/>
    <w:rsid w:val="00A76BD6"/>
    <w:rsid w:val="00A8763F"/>
    <w:rsid w:val="00AA1E6C"/>
    <w:rsid w:val="00AB270A"/>
    <w:rsid w:val="00AB5837"/>
    <w:rsid w:val="00AB5BCF"/>
    <w:rsid w:val="00AB6389"/>
    <w:rsid w:val="00AD1D88"/>
    <w:rsid w:val="00AE4FE8"/>
    <w:rsid w:val="00AE7FD7"/>
    <w:rsid w:val="00AF3297"/>
    <w:rsid w:val="00AF5264"/>
    <w:rsid w:val="00B02E1E"/>
    <w:rsid w:val="00B11D4E"/>
    <w:rsid w:val="00B13717"/>
    <w:rsid w:val="00B43D20"/>
    <w:rsid w:val="00B52C7D"/>
    <w:rsid w:val="00B77BC0"/>
    <w:rsid w:val="00B82EB6"/>
    <w:rsid w:val="00B94C2F"/>
    <w:rsid w:val="00B9721C"/>
    <w:rsid w:val="00BC1885"/>
    <w:rsid w:val="00BE4D5F"/>
    <w:rsid w:val="00BE65C3"/>
    <w:rsid w:val="00C07EBC"/>
    <w:rsid w:val="00C11961"/>
    <w:rsid w:val="00C1770A"/>
    <w:rsid w:val="00C56EA9"/>
    <w:rsid w:val="00C6025B"/>
    <w:rsid w:val="00C64AF1"/>
    <w:rsid w:val="00C7656D"/>
    <w:rsid w:val="00C84DB8"/>
    <w:rsid w:val="00CA42B2"/>
    <w:rsid w:val="00CD455B"/>
    <w:rsid w:val="00D0458F"/>
    <w:rsid w:val="00D1600B"/>
    <w:rsid w:val="00D20BCA"/>
    <w:rsid w:val="00D23B07"/>
    <w:rsid w:val="00D27E70"/>
    <w:rsid w:val="00D503E8"/>
    <w:rsid w:val="00D526BC"/>
    <w:rsid w:val="00D5714D"/>
    <w:rsid w:val="00D63B06"/>
    <w:rsid w:val="00D658F1"/>
    <w:rsid w:val="00D66B4E"/>
    <w:rsid w:val="00D732A0"/>
    <w:rsid w:val="00D82E52"/>
    <w:rsid w:val="00D836BD"/>
    <w:rsid w:val="00DA57FC"/>
    <w:rsid w:val="00DB2D1A"/>
    <w:rsid w:val="00DB64D3"/>
    <w:rsid w:val="00DC62A8"/>
    <w:rsid w:val="00DC68A4"/>
    <w:rsid w:val="00DE227B"/>
    <w:rsid w:val="00DE5A0E"/>
    <w:rsid w:val="00DE7B91"/>
    <w:rsid w:val="00DF2C20"/>
    <w:rsid w:val="00DF2E61"/>
    <w:rsid w:val="00DF5C18"/>
    <w:rsid w:val="00E04CFE"/>
    <w:rsid w:val="00E2298A"/>
    <w:rsid w:val="00E2315B"/>
    <w:rsid w:val="00E2399C"/>
    <w:rsid w:val="00E26182"/>
    <w:rsid w:val="00E37F63"/>
    <w:rsid w:val="00E550DB"/>
    <w:rsid w:val="00E551AB"/>
    <w:rsid w:val="00E76ADF"/>
    <w:rsid w:val="00E86992"/>
    <w:rsid w:val="00EA5CFA"/>
    <w:rsid w:val="00EB55CF"/>
    <w:rsid w:val="00EE5F02"/>
    <w:rsid w:val="00EF070B"/>
    <w:rsid w:val="00EF20B8"/>
    <w:rsid w:val="00EF78AB"/>
    <w:rsid w:val="00F03781"/>
    <w:rsid w:val="00F100BF"/>
    <w:rsid w:val="00F145D9"/>
    <w:rsid w:val="00F317B1"/>
    <w:rsid w:val="00F41692"/>
    <w:rsid w:val="00F42CC7"/>
    <w:rsid w:val="00F617CD"/>
    <w:rsid w:val="00F62819"/>
    <w:rsid w:val="00F65825"/>
    <w:rsid w:val="00F81C0F"/>
    <w:rsid w:val="00F90C64"/>
    <w:rsid w:val="00F94A56"/>
    <w:rsid w:val="00FA09FB"/>
    <w:rsid w:val="00FC4A7C"/>
    <w:rsid w:val="00FD23E7"/>
    <w:rsid w:val="00FD5462"/>
    <w:rsid w:val="00FF20AB"/>
    <w:rsid w:val="00FF3BF9"/>
    <w:rsid w:val="00FF5EFD"/>
    <w:rsid w:val="00FF6D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BE16E"/>
  <w15:chartTrackingRefBased/>
  <w15:docId w15:val="{C00B787A-2312-6F4C-A539-C6E86A81C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D63B06"/>
    <w:pPr>
      <w:autoSpaceDE w:val="0"/>
      <w:autoSpaceDN w:val="0"/>
      <w:adjustRightInd w:val="0"/>
      <w:spacing w:line="360" w:lineRule="auto"/>
      <w:jc w:val="both"/>
    </w:pPr>
    <w:rPr>
      <w:rFonts w:ascii="Times New Roman" w:hAnsi="Times New Roman" w:cs="Courier New"/>
      <w:color w:val="000000"/>
      <w:sz w:val="22"/>
      <w:szCs w:val="28"/>
    </w:rPr>
  </w:style>
  <w:style w:type="paragraph" w:styleId="Heading1">
    <w:name w:val="heading 1"/>
    <w:basedOn w:val="Normal"/>
    <w:next w:val="Normal"/>
    <w:link w:val="Heading1Char"/>
    <w:uiPriority w:val="9"/>
    <w:qFormat/>
    <w:rsid w:val="00504363"/>
    <w:pPr>
      <w:keepNext/>
      <w:keepLines/>
      <w:spacing w:before="240" w:line="240" w:lineRule="auto"/>
      <w:jc w:val="left"/>
      <w:outlineLvl w:val="0"/>
    </w:pPr>
    <w:rPr>
      <w:rFonts w:eastAsiaTheme="majorEastAsia" w:cstheme="majorBidi"/>
      <w:color w:val="000000" w:themeColor="text1"/>
      <w:sz w:val="24"/>
      <w:szCs w:val="32"/>
    </w:rPr>
  </w:style>
  <w:style w:type="paragraph" w:styleId="Heading4">
    <w:name w:val="heading 4"/>
    <w:basedOn w:val="Normal"/>
    <w:next w:val="Normal"/>
    <w:link w:val="Heading4Char"/>
    <w:uiPriority w:val="9"/>
    <w:semiHidden/>
    <w:unhideWhenUsed/>
    <w:qFormat/>
    <w:rsid w:val="00DF5C18"/>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63B06"/>
    <w:rPr>
      <w:sz w:val="16"/>
      <w:szCs w:val="16"/>
    </w:rPr>
  </w:style>
  <w:style w:type="paragraph" w:styleId="CommentText">
    <w:name w:val="annotation text"/>
    <w:basedOn w:val="Normal"/>
    <w:link w:val="CommentTextChar"/>
    <w:uiPriority w:val="99"/>
    <w:unhideWhenUsed/>
    <w:rsid w:val="00D63B06"/>
    <w:pPr>
      <w:spacing w:line="240" w:lineRule="auto"/>
    </w:pPr>
    <w:rPr>
      <w:sz w:val="20"/>
      <w:szCs w:val="20"/>
    </w:rPr>
  </w:style>
  <w:style w:type="character" w:customStyle="1" w:styleId="CommentTextChar">
    <w:name w:val="Comment Text Char"/>
    <w:basedOn w:val="DefaultParagraphFont"/>
    <w:link w:val="CommentText"/>
    <w:uiPriority w:val="99"/>
    <w:rsid w:val="00D63B06"/>
    <w:rPr>
      <w:rFonts w:ascii="Times New Roman" w:hAnsi="Times New Roman" w:cs="Courier New"/>
      <w:color w:val="000000"/>
      <w:sz w:val="20"/>
      <w:szCs w:val="20"/>
      <w:lang w:val="en-GB"/>
    </w:rPr>
  </w:style>
  <w:style w:type="table" w:styleId="TableGrid">
    <w:name w:val="Table Grid"/>
    <w:basedOn w:val="TableNormal"/>
    <w:uiPriority w:val="59"/>
    <w:rsid w:val="00D63B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31text">
    <w:name w:val="MDPI_3.1_text"/>
    <w:qFormat/>
    <w:rsid w:val="00D63B06"/>
    <w:pPr>
      <w:adjustRightInd w:val="0"/>
      <w:snapToGrid w:val="0"/>
      <w:spacing w:line="228" w:lineRule="auto"/>
      <w:ind w:left="2608" w:firstLine="425"/>
      <w:jc w:val="both"/>
    </w:pPr>
    <w:rPr>
      <w:rFonts w:ascii="Palatino Linotype" w:eastAsia="Times New Roman" w:hAnsi="Palatino Linotype" w:cs="Times New Roman"/>
      <w:snapToGrid w:val="0"/>
      <w:color w:val="000000"/>
      <w:sz w:val="20"/>
      <w:szCs w:val="22"/>
      <w:lang w:val="en-US" w:eastAsia="de-DE" w:bidi="en-US"/>
    </w:rPr>
  </w:style>
  <w:style w:type="paragraph" w:styleId="Caption">
    <w:name w:val="caption"/>
    <w:basedOn w:val="Normal"/>
    <w:next w:val="Normal"/>
    <w:uiPriority w:val="35"/>
    <w:unhideWhenUsed/>
    <w:qFormat/>
    <w:rsid w:val="00D63B06"/>
    <w:pPr>
      <w:spacing w:after="200" w:line="240" w:lineRule="auto"/>
    </w:pPr>
    <w:rPr>
      <w:iCs/>
      <w:color w:val="000000" w:themeColor="text1"/>
      <w:szCs w:val="18"/>
    </w:rPr>
  </w:style>
  <w:style w:type="paragraph" w:styleId="ListParagraph">
    <w:name w:val="List Paragraph"/>
    <w:basedOn w:val="Normal"/>
    <w:uiPriority w:val="34"/>
    <w:qFormat/>
    <w:rsid w:val="001A0D57"/>
    <w:pPr>
      <w:ind w:left="720"/>
      <w:contextualSpacing/>
    </w:pPr>
  </w:style>
  <w:style w:type="character" w:styleId="Hyperlink">
    <w:name w:val="Hyperlink"/>
    <w:basedOn w:val="DefaultParagraphFont"/>
    <w:uiPriority w:val="99"/>
    <w:unhideWhenUsed/>
    <w:rsid w:val="00AA1E6C"/>
    <w:rPr>
      <w:color w:val="0563C1" w:themeColor="hyperlink"/>
      <w:u w:val="single"/>
    </w:rPr>
  </w:style>
  <w:style w:type="character" w:styleId="FollowedHyperlink">
    <w:name w:val="FollowedHyperlink"/>
    <w:basedOn w:val="DefaultParagraphFont"/>
    <w:uiPriority w:val="99"/>
    <w:semiHidden/>
    <w:unhideWhenUsed/>
    <w:rsid w:val="00AA1E6C"/>
    <w:rPr>
      <w:color w:val="954F72" w:themeColor="followedHyperlink"/>
      <w:u w:val="single"/>
    </w:rPr>
  </w:style>
  <w:style w:type="paragraph" w:styleId="Title">
    <w:name w:val="Title"/>
    <w:basedOn w:val="Normal"/>
    <w:next w:val="Normal"/>
    <w:link w:val="TitleChar"/>
    <w:uiPriority w:val="10"/>
    <w:qFormat/>
    <w:rsid w:val="00EF20B8"/>
    <w:pPr>
      <w:pBdr>
        <w:bottom w:val="single" w:sz="8" w:space="4" w:color="4472C4" w:themeColor="accent1"/>
      </w:pBdr>
      <w:autoSpaceDE/>
      <w:autoSpaceDN/>
      <w:adjustRightInd/>
      <w:spacing w:after="300" w:line="276" w:lineRule="auto"/>
      <w:contextualSpacing/>
      <w:jc w:val="left"/>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EF20B8"/>
    <w:rPr>
      <w:rFonts w:asciiTheme="majorHAnsi" w:eastAsiaTheme="majorEastAsia" w:hAnsiTheme="majorHAnsi" w:cstheme="majorBidi"/>
      <w:color w:val="323E4F" w:themeColor="text2" w:themeShade="BF"/>
      <w:spacing w:val="5"/>
      <w:kern w:val="28"/>
      <w:sz w:val="52"/>
      <w:szCs w:val="52"/>
      <w:lang w:val="en-US"/>
    </w:rPr>
  </w:style>
  <w:style w:type="paragraph" w:customStyle="1" w:styleId="Normal-BR1">
    <w:name w:val="Normal-BR1"/>
    <w:rsid w:val="00EF20B8"/>
    <w:pPr>
      <w:spacing w:after="200" w:line="276" w:lineRule="auto"/>
    </w:pPr>
    <w:rPr>
      <w:sz w:val="22"/>
      <w:szCs w:val="22"/>
      <w:lang w:val="en-US"/>
    </w:rPr>
  </w:style>
  <w:style w:type="paragraph" w:customStyle="1" w:styleId="Normal2-BR1">
    <w:name w:val="Normal2-BR1"/>
    <w:rsid w:val="00EF20B8"/>
    <w:pPr>
      <w:spacing w:after="200" w:line="276" w:lineRule="auto"/>
    </w:pPr>
    <w:rPr>
      <w:sz w:val="22"/>
      <w:szCs w:val="22"/>
      <w:lang w:val="en-US"/>
    </w:rPr>
  </w:style>
  <w:style w:type="paragraph" w:customStyle="1" w:styleId="Normal4-BR1">
    <w:name w:val="Normal4-BR1"/>
    <w:rsid w:val="00EF20B8"/>
    <w:pPr>
      <w:spacing w:after="200" w:line="276" w:lineRule="auto"/>
    </w:pPr>
    <w:rPr>
      <w:sz w:val="22"/>
      <w:szCs w:val="22"/>
      <w:lang w:val="en-US"/>
    </w:rPr>
  </w:style>
  <w:style w:type="character" w:customStyle="1" w:styleId="Heading1Char">
    <w:name w:val="Heading 1 Char"/>
    <w:basedOn w:val="DefaultParagraphFont"/>
    <w:link w:val="Heading1"/>
    <w:uiPriority w:val="9"/>
    <w:rsid w:val="00504363"/>
    <w:rPr>
      <w:rFonts w:ascii="Times New Roman" w:eastAsiaTheme="majorEastAsia" w:hAnsi="Times New Roman" w:cstheme="majorBidi"/>
      <w:color w:val="000000" w:themeColor="text1"/>
      <w:szCs w:val="32"/>
      <w:lang w:val="en-GB"/>
    </w:rPr>
  </w:style>
  <w:style w:type="paragraph" w:styleId="TOC1">
    <w:name w:val="toc 1"/>
    <w:basedOn w:val="Normal"/>
    <w:next w:val="Normal"/>
    <w:autoRedefine/>
    <w:uiPriority w:val="39"/>
    <w:unhideWhenUsed/>
    <w:rsid w:val="00E550DB"/>
    <w:pPr>
      <w:spacing w:before="120"/>
      <w:jc w:val="left"/>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E550DB"/>
    <w:pPr>
      <w:spacing w:before="120"/>
      <w:ind w:left="220"/>
      <w:jc w:val="left"/>
    </w:pPr>
    <w:rPr>
      <w:rFonts w:asciiTheme="minorHAnsi" w:hAnsiTheme="minorHAnsi" w:cstheme="minorHAnsi"/>
      <w:b/>
      <w:bCs/>
      <w:szCs w:val="22"/>
    </w:rPr>
  </w:style>
  <w:style w:type="paragraph" w:styleId="TOC3">
    <w:name w:val="toc 3"/>
    <w:basedOn w:val="Normal"/>
    <w:next w:val="Normal"/>
    <w:autoRedefine/>
    <w:uiPriority w:val="39"/>
    <w:unhideWhenUsed/>
    <w:rsid w:val="00E550DB"/>
    <w:pPr>
      <w:ind w:left="440"/>
      <w:jc w:val="left"/>
    </w:pPr>
    <w:rPr>
      <w:rFonts w:asciiTheme="minorHAnsi" w:hAnsiTheme="minorHAnsi" w:cstheme="minorHAnsi"/>
      <w:sz w:val="20"/>
      <w:szCs w:val="20"/>
    </w:rPr>
  </w:style>
  <w:style w:type="paragraph" w:styleId="TOC4">
    <w:name w:val="toc 4"/>
    <w:basedOn w:val="Normal"/>
    <w:next w:val="Normal"/>
    <w:autoRedefine/>
    <w:uiPriority w:val="39"/>
    <w:unhideWhenUsed/>
    <w:rsid w:val="00E550DB"/>
    <w:pPr>
      <w:ind w:left="660"/>
      <w:jc w:val="left"/>
    </w:pPr>
    <w:rPr>
      <w:rFonts w:asciiTheme="minorHAnsi" w:hAnsiTheme="minorHAnsi" w:cstheme="minorHAnsi"/>
      <w:sz w:val="20"/>
      <w:szCs w:val="20"/>
    </w:rPr>
  </w:style>
  <w:style w:type="paragraph" w:styleId="TOC5">
    <w:name w:val="toc 5"/>
    <w:basedOn w:val="Normal"/>
    <w:next w:val="Normal"/>
    <w:autoRedefine/>
    <w:uiPriority w:val="39"/>
    <w:unhideWhenUsed/>
    <w:rsid w:val="00E550DB"/>
    <w:pPr>
      <w:ind w:left="880"/>
      <w:jc w:val="left"/>
    </w:pPr>
    <w:rPr>
      <w:rFonts w:asciiTheme="minorHAnsi" w:hAnsiTheme="minorHAnsi" w:cstheme="minorHAnsi"/>
      <w:sz w:val="20"/>
      <w:szCs w:val="20"/>
    </w:rPr>
  </w:style>
  <w:style w:type="paragraph" w:styleId="TOC6">
    <w:name w:val="toc 6"/>
    <w:basedOn w:val="Normal"/>
    <w:next w:val="Normal"/>
    <w:autoRedefine/>
    <w:uiPriority w:val="39"/>
    <w:unhideWhenUsed/>
    <w:rsid w:val="00E550DB"/>
    <w:pPr>
      <w:ind w:left="1100"/>
      <w:jc w:val="left"/>
    </w:pPr>
    <w:rPr>
      <w:rFonts w:asciiTheme="minorHAnsi" w:hAnsiTheme="minorHAnsi" w:cstheme="minorHAnsi"/>
      <w:sz w:val="20"/>
      <w:szCs w:val="20"/>
    </w:rPr>
  </w:style>
  <w:style w:type="paragraph" w:styleId="TOC7">
    <w:name w:val="toc 7"/>
    <w:basedOn w:val="Normal"/>
    <w:next w:val="Normal"/>
    <w:autoRedefine/>
    <w:uiPriority w:val="39"/>
    <w:unhideWhenUsed/>
    <w:rsid w:val="00E550DB"/>
    <w:pPr>
      <w:ind w:left="1320"/>
      <w:jc w:val="left"/>
    </w:pPr>
    <w:rPr>
      <w:rFonts w:asciiTheme="minorHAnsi" w:hAnsiTheme="minorHAnsi" w:cstheme="minorHAnsi"/>
      <w:sz w:val="20"/>
      <w:szCs w:val="20"/>
    </w:rPr>
  </w:style>
  <w:style w:type="paragraph" w:styleId="TOC8">
    <w:name w:val="toc 8"/>
    <w:basedOn w:val="Normal"/>
    <w:next w:val="Normal"/>
    <w:autoRedefine/>
    <w:uiPriority w:val="39"/>
    <w:unhideWhenUsed/>
    <w:rsid w:val="00E550DB"/>
    <w:pPr>
      <w:ind w:left="1540"/>
      <w:jc w:val="left"/>
    </w:pPr>
    <w:rPr>
      <w:rFonts w:asciiTheme="minorHAnsi" w:hAnsiTheme="minorHAnsi" w:cstheme="minorHAnsi"/>
      <w:sz w:val="20"/>
      <w:szCs w:val="20"/>
    </w:rPr>
  </w:style>
  <w:style w:type="paragraph" w:styleId="TOC9">
    <w:name w:val="toc 9"/>
    <w:basedOn w:val="Normal"/>
    <w:next w:val="Normal"/>
    <w:autoRedefine/>
    <w:uiPriority w:val="39"/>
    <w:unhideWhenUsed/>
    <w:rsid w:val="00E550DB"/>
    <w:pPr>
      <w:ind w:left="1760"/>
      <w:jc w:val="left"/>
    </w:pPr>
    <w:rPr>
      <w:rFonts w:asciiTheme="minorHAnsi" w:hAnsiTheme="minorHAnsi" w:cstheme="minorHAnsi"/>
      <w:sz w:val="20"/>
      <w:szCs w:val="20"/>
    </w:rPr>
  </w:style>
  <w:style w:type="paragraph" w:styleId="TOCHeading">
    <w:name w:val="TOC Heading"/>
    <w:basedOn w:val="Heading1"/>
    <w:next w:val="Normal"/>
    <w:uiPriority w:val="39"/>
    <w:unhideWhenUsed/>
    <w:qFormat/>
    <w:rsid w:val="000560C5"/>
    <w:pPr>
      <w:autoSpaceDE/>
      <w:autoSpaceDN/>
      <w:adjustRightInd/>
      <w:spacing w:before="480" w:line="276" w:lineRule="auto"/>
      <w:outlineLvl w:val="9"/>
    </w:pPr>
    <w:rPr>
      <w:rFonts w:asciiTheme="majorHAnsi" w:hAnsiTheme="majorHAnsi"/>
      <w:b/>
      <w:bCs/>
      <w:color w:val="2F5496" w:themeColor="accent1" w:themeShade="BF"/>
      <w:sz w:val="28"/>
      <w:szCs w:val="28"/>
      <w:lang w:val="en-US"/>
    </w:rPr>
  </w:style>
  <w:style w:type="paragraph" w:customStyle="1" w:styleId="TableNote">
    <w:name w:val="TableNote"/>
    <w:basedOn w:val="Normal"/>
    <w:rsid w:val="0093063C"/>
    <w:pPr>
      <w:autoSpaceDE/>
      <w:autoSpaceDN/>
      <w:adjustRightInd/>
      <w:spacing w:line="300" w:lineRule="exact"/>
      <w:jc w:val="left"/>
    </w:pPr>
    <w:rPr>
      <w:rFonts w:eastAsia="Times New Roman" w:cs="Times New Roman"/>
      <w:color w:val="auto"/>
      <w:sz w:val="24"/>
      <w:szCs w:val="20"/>
    </w:rPr>
  </w:style>
  <w:style w:type="paragraph" w:customStyle="1" w:styleId="TableTitle">
    <w:name w:val="TableTitle"/>
    <w:basedOn w:val="Normal"/>
    <w:rsid w:val="0093063C"/>
    <w:pPr>
      <w:autoSpaceDE/>
      <w:autoSpaceDN/>
      <w:adjustRightInd/>
      <w:spacing w:line="300" w:lineRule="exact"/>
      <w:jc w:val="left"/>
    </w:pPr>
    <w:rPr>
      <w:rFonts w:eastAsia="Times New Roman" w:cs="Times New Roman"/>
      <w:color w:val="auto"/>
      <w:sz w:val="24"/>
      <w:szCs w:val="20"/>
    </w:rPr>
  </w:style>
  <w:style w:type="character" w:customStyle="1" w:styleId="URL">
    <w:name w:val="URL"/>
    <w:basedOn w:val="DefaultParagraphFont"/>
    <w:rsid w:val="0093063C"/>
    <w:rPr>
      <w:color w:val="666699"/>
    </w:rPr>
  </w:style>
  <w:style w:type="paragraph" w:customStyle="1" w:styleId="TableHeader">
    <w:name w:val="TableHeader"/>
    <w:basedOn w:val="Normal"/>
    <w:rsid w:val="0093063C"/>
    <w:pPr>
      <w:autoSpaceDE/>
      <w:autoSpaceDN/>
      <w:adjustRightInd/>
      <w:spacing w:before="120" w:line="240" w:lineRule="auto"/>
      <w:jc w:val="left"/>
    </w:pPr>
    <w:rPr>
      <w:rFonts w:eastAsia="Times New Roman" w:cs="Times New Roman"/>
      <w:b/>
      <w:color w:val="auto"/>
      <w:sz w:val="24"/>
      <w:szCs w:val="20"/>
    </w:rPr>
  </w:style>
  <w:style w:type="paragraph" w:customStyle="1" w:styleId="TableSubHead">
    <w:name w:val="TableSubHead"/>
    <w:basedOn w:val="TableHeader"/>
    <w:rsid w:val="0093063C"/>
  </w:style>
  <w:style w:type="character" w:customStyle="1" w:styleId="Heading4Char">
    <w:name w:val="Heading 4 Char"/>
    <w:basedOn w:val="DefaultParagraphFont"/>
    <w:link w:val="Heading4"/>
    <w:uiPriority w:val="9"/>
    <w:semiHidden/>
    <w:rsid w:val="00DF5C18"/>
    <w:rPr>
      <w:rFonts w:asciiTheme="majorHAnsi" w:eastAsiaTheme="majorEastAsia" w:hAnsiTheme="majorHAnsi" w:cstheme="majorBidi"/>
      <w:i/>
      <w:iCs/>
      <w:color w:val="2F5496" w:themeColor="accent1" w:themeShade="BF"/>
      <w:sz w:val="22"/>
      <w:szCs w:val="28"/>
      <w:lang w:val="en-GB"/>
    </w:rPr>
  </w:style>
  <w:style w:type="paragraph" w:styleId="Footer">
    <w:name w:val="footer"/>
    <w:basedOn w:val="Normal"/>
    <w:link w:val="FooterChar"/>
    <w:uiPriority w:val="99"/>
    <w:unhideWhenUsed/>
    <w:rsid w:val="00B94C2F"/>
    <w:pPr>
      <w:tabs>
        <w:tab w:val="center" w:pos="4513"/>
        <w:tab w:val="right" w:pos="9026"/>
      </w:tabs>
      <w:spacing w:line="240" w:lineRule="auto"/>
    </w:pPr>
  </w:style>
  <w:style w:type="character" w:customStyle="1" w:styleId="FooterChar">
    <w:name w:val="Footer Char"/>
    <w:basedOn w:val="DefaultParagraphFont"/>
    <w:link w:val="Footer"/>
    <w:uiPriority w:val="99"/>
    <w:rsid w:val="00B94C2F"/>
    <w:rPr>
      <w:rFonts w:ascii="Times New Roman" w:hAnsi="Times New Roman" w:cs="Courier New"/>
      <w:color w:val="000000"/>
      <w:sz w:val="22"/>
      <w:szCs w:val="28"/>
      <w:lang w:val="en-GB"/>
    </w:rPr>
  </w:style>
  <w:style w:type="character" w:styleId="PageNumber">
    <w:name w:val="page number"/>
    <w:basedOn w:val="DefaultParagraphFont"/>
    <w:uiPriority w:val="99"/>
    <w:semiHidden/>
    <w:unhideWhenUsed/>
    <w:rsid w:val="00B94C2F"/>
  </w:style>
  <w:style w:type="paragraph" w:styleId="Header">
    <w:name w:val="header"/>
    <w:basedOn w:val="Normal"/>
    <w:link w:val="HeaderChar"/>
    <w:uiPriority w:val="99"/>
    <w:unhideWhenUsed/>
    <w:rsid w:val="007C6462"/>
    <w:pPr>
      <w:tabs>
        <w:tab w:val="center" w:pos="4513"/>
        <w:tab w:val="right" w:pos="9026"/>
      </w:tabs>
      <w:spacing w:line="240" w:lineRule="auto"/>
    </w:pPr>
  </w:style>
  <w:style w:type="character" w:customStyle="1" w:styleId="HeaderChar">
    <w:name w:val="Header Char"/>
    <w:basedOn w:val="DefaultParagraphFont"/>
    <w:link w:val="Header"/>
    <w:uiPriority w:val="99"/>
    <w:rsid w:val="007C6462"/>
    <w:rPr>
      <w:rFonts w:ascii="Times New Roman" w:hAnsi="Times New Roman" w:cs="Courier New"/>
      <w:color w:val="000000"/>
      <w:sz w:val="22"/>
      <w:szCs w:val="28"/>
      <w:lang w:val="en-GB"/>
    </w:rPr>
  </w:style>
  <w:style w:type="table" w:styleId="PlainTable2">
    <w:name w:val="Plain Table 2"/>
    <w:basedOn w:val="TableNormal"/>
    <w:uiPriority w:val="42"/>
    <w:rsid w:val="00FF5EF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583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vid19.gov.gr/24i-ekthesi-proodou-paratiritiriou/"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DB58E-D481-4624-870D-39C9609D6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3506</Words>
  <Characters>19990</Characters>
  <Application>Microsoft Office Word</Application>
  <DocSecurity>0</DocSecurity>
  <Lines>166</Lines>
  <Paragraphs>46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23450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Kostas Lasithiotakis</dc:creator>
  <cp:keywords/>
  <dc:description/>
  <cp:lastModifiedBy>World Journal of Surgery</cp:lastModifiedBy>
  <cp:revision>3</cp:revision>
  <dcterms:created xsi:type="dcterms:W3CDTF">2022-08-26T15:44:00Z</dcterms:created>
  <dcterms:modified xsi:type="dcterms:W3CDTF">2022-08-26T15:51:00Z</dcterms:modified>
</cp:coreProperties>
</file>