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DF5A" w14:textId="17C6D03A" w:rsidR="00094A3C" w:rsidRDefault="00094A3C" w:rsidP="00094A3C">
      <w:pPr>
        <w:spacing w:after="0" w:line="240" w:lineRule="auto"/>
        <w:contextualSpacing/>
        <w:jc w:val="both"/>
        <w:rPr>
          <w:rFonts w:asciiTheme="majorBidi" w:hAnsiTheme="majorBidi" w:cstheme="majorBidi"/>
          <w:sz w:val="21"/>
          <w:szCs w:val="21"/>
        </w:rPr>
      </w:pPr>
      <w:r>
        <w:rPr>
          <w:rFonts w:asciiTheme="majorBidi" w:hAnsiTheme="majorBidi" w:cstheme="majorBidi"/>
          <w:b/>
          <w:kern w:val="28"/>
          <w:sz w:val="21"/>
          <w:szCs w:val="21"/>
        </w:rPr>
        <w:t>Fig. S1.</w:t>
      </w:r>
      <w:r>
        <w:rPr>
          <w:rFonts w:asciiTheme="majorBidi" w:hAnsiTheme="majorBidi" w:cstheme="majorBidi"/>
          <w:sz w:val="21"/>
          <w:szCs w:val="21"/>
          <w:lang w:eastAsia="zh-CN"/>
        </w:rPr>
        <w:t xml:space="preserve"> </w:t>
      </w:r>
      <w:bookmarkStart w:id="0" w:name="_Hlk160403686"/>
      <w:r>
        <w:rPr>
          <w:rFonts w:asciiTheme="majorBidi" w:hAnsiTheme="majorBidi" w:cstheme="majorBidi"/>
          <w:sz w:val="21"/>
          <w:szCs w:val="21"/>
        </w:rPr>
        <w:t xml:space="preserve">The biases in average annual precipitation </w:t>
      </w:r>
      <w:r>
        <w:rPr>
          <w:rFonts w:asciiTheme="majorBidi" w:hAnsiTheme="majorBidi" w:cstheme="majorBidi"/>
          <w:sz w:val="21"/>
          <w:szCs w:val="21"/>
          <w:lang w:eastAsia="zh-CN"/>
        </w:rPr>
        <w:t>(a)</w:t>
      </w:r>
      <w:r w:rsidR="00D67FAA">
        <w:rPr>
          <w:rFonts w:asciiTheme="majorBidi" w:hAnsiTheme="majorBidi" w:cstheme="majorBidi"/>
          <w:sz w:val="21"/>
          <w:szCs w:val="21"/>
          <w:lang w:eastAsia="zh-CN"/>
        </w:rPr>
        <w:t>,</w:t>
      </w:r>
      <w:r>
        <w:rPr>
          <w:rFonts w:asciiTheme="majorBidi" w:hAnsiTheme="majorBidi" w:cstheme="majorBidi"/>
          <w:sz w:val="21"/>
          <w:szCs w:val="21"/>
          <w:lang w:eastAsia="zh-CN"/>
        </w:rPr>
        <w:t xml:space="preserve"> </w:t>
      </w:r>
      <w:r>
        <w:rPr>
          <w:rFonts w:asciiTheme="majorBidi" w:hAnsiTheme="majorBidi" w:cstheme="majorBidi"/>
          <w:sz w:val="21"/>
          <w:szCs w:val="21"/>
        </w:rPr>
        <w:t>maximum (b), minimum (c), and average temperature (d) simulated by five CMIP6 models. The line and cross within the box mark the median and average, respectively, while the whiskers below and above the box indicate the minimum and maximum values</w:t>
      </w:r>
      <w:r>
        <w:rPr>
          <w:rFonts w:asciiTheme="majorBidi" w:hAnsiTheme="majorBidi" w:cstheme="majorBidi"/>
          <w:sz w:val="21"/>
          <w:szCs w:val="21"/>
          <w:lang w:eastAsia="zh-CN"/>
        </w:rPr>
        <w:t xml:space="preserve">. </w:t>
      </w:r>
      <w:r w:rsidRPr="000B3601">
        <w:rPr>
          <w:rFonts w:asciiTheme="majorBidi" w:hAnsiTheme="majorBidi" w:cstheme="majorBidi"/>
          <w:sz w:val="21"/>
          <w:szCs w:val="21"/>
        </w:rPr>
        <w:t>The red diamonds indicate the correlation coefficient</w:t>
      </w:r>
      <w:r>
        <w:rPr>
          <w:rFonts w:asciiTheme="majorBidi" w:hAnsiTheme="majorBidi" w:cstheme="majorBidi"/>
          <w:sz w:val="21"/>
          <w:szCs w:val="21"/>
        </w:rPr>
        <w:t>. The average annual precipitation and temperatures were computed using the 1981-2010 historical data.</w:t>
      </w:r>
      <w:bookmarkEnd w:id="0"/>
    </w:p>
    <w:p w14:paraId="48556765" w14:textId="77777777" w:rsidR="00094A3C" w:rsidRDefault="00094A3C" w:rsidP="00094A3C">
      <w:pPr>
        <w:spacing w:before="120" w:line="480" w:lineRule="auto"/>
        <w:jc w:val="center"/>
        <w:rPr>
          <w:rFonts w:asciiTheme="majorBidi" w:hAnsiTheme="majorBidi" w:cstheme="majorBidi"/>
          <w:b/>
          <w:kern w:val="28"/>
          <w:sz w:val="24"/>
          <w:szCs w:val="24"/>
        </w:rPr>
      </w:pPr>
      <w:r>
        <w:rPr>
          <w:noProof/>
        </w:rPr>
        <w:drawing>
          <wp:inline distT="0" distB="0" distL="0" distR="0" wp14:anchorId="0F6C7685" wp14:editId="3A558270">
            <wp:extent cx="5269230" cy="3678555"/>
            <wp:effectExtent l="0" t="0" r="7620" b="0"/>
            <wp:docPr id="1617039488" name="Picture 3" descr="A group of graphs showing different siz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39488" name="Picture 3" descr="A group of graphs showing different sizes of data&#10;&#10;Description automatically generated with medium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69230" cy="3678555"/>
                    </a:xfrm>
                    <a:prstGeom prst="rect">
                      <a:avLst/>
                    </a:prstGeom>
                    <a:noFill/>
                    <a:ln>
                      <a:noFill/>
                    </a:ln>
                  </pic:spPr>
                </pic:pic>
              </a:graphicData>
            </a:graphic>
          </wp:inline>
        </w:drawing>
      </w:r>
    </w:p>
    <w:p w14:paraId="33555303" w14:textId="77777777" w:rsidR="00094A3C" w:rsidRDefault="00094A3C" w:rsidP="007A278E">
      <w:pPr>
        <w:spacing w:after="0" w:line="240" w:lineRule="auto"/>
        <w:contextualSpacing/>
        <w:jc w:val="both"/>
        <w:rPr>
          <w:rFonts w:asciiTheme="majorBidi" w:hAnsiTheme="majorBidi" w:cstheme="majorBidi"/>
          <w:b/>
          <w:bCs/>
          <w:sz w:val="21"/>
          <w:szCs w:val="21"/>
        </w:rPr>
      </w:pPr>
    </w:p>
    <w:p w14:paraId="67AEC105" w14:textId="77777777" w:rsidR="00094A3C" w:rsidRDefault="00094A3C" w:rsidP="007A278E">
      <w:pPr>
        <w:spacing w:after="0" w:line="240" w:lineRule="auto"/>
        <w:contextualSpacing/>
        <w:jc w:val="both"/>
        <w:rPr>
          <w:rFonts w:asciiTheme="majorBidi" w:hAnsiTheme="majorBidi" w:cstheme="majorBidi"/>
          <w:b/>
          <w:bCs/>
          <w:sz w:val="21"/>
          <w:szCs w:val="21"/>
        </w:rPr>
      </w:pPr>
    </w:p>
    <w:p w14:paraId="534D4445" w14:textId="77777777" w:rsidR="00094A3C" w:rsidRDefault="00094A3C" w:rsidP="007A278E">
      <w:pPr>
        <w:spacing w:after="0" w:line="240" w:lineRule="auto"/>
        <w:contextualSpacing/>
        <w:jc w:val="both"/>
        <w:rPr>
          <w:rFonts w:asciiTheme="majorBidi" w:hAnsiTheme="majorBidi" w:cstheme="majorBidi"/>
          <w:b/>
          <w:bCs/>
          <w:sz w:val="21"/>
          <w:szCs w:val="21"/>
        </w:rPr>
      </w:pPr>
    </w:p>
    <w:p w14:paraId="2EB99C59" w14:textId="77777777" w:rsidR="00094A3C" w:rsidRDefault="00094A3C" w:rsidP="007A278E">
      <w:pPr>
        <w:spacing w:after="0" w:line="240" w:lineRule="auto"/>
        <w:contextualSpacing/>
        <w:jc w:val="both"/>
        <w:rPr>
          <w:rFonts w:asciiTheme="majorBidi" w:hAnsiTheme="majorBidi" w:cstheme="majorBidi"/>
          <w:b/>
          <w:bCs/>
          <w:sz w:val="21"/>
          <w:szCs w:val="21"/>
        </w:rPr>
      </w:pPr>
    </w:p>
    <w:p w14:paraId="21D8DF4D" w14:textId="77777777" w:rsidR="00094A3C" w:rsidRDefault="00094A3C" w:rsidP="007A278E">
      <w:pPr>
        <w:spacing w:after="0" w:line="240" w:lineRule="auto"/>
        <w:contextualSpacing/>
        <w:jc w:val="both"/>
        <w:rPr>
          <w:rFonts w:asciiTheme="majorBidi" w:hAnsiTheme="majorBidi" w:cstheme="majorBidi"/>
          <w:b/>
          <w:bCs/>
          <w:sz w:val="21"/>
          <w:szCs w:val="21"/>
        </w:rPr>
      </w:pPr>
    </w:p>
    <w:p w14:paraId="1EA1D968" w14:textId="77777777" w:rsidR="00094A3C" w:rsidRDefault="00094A3C" w:rsidP="007A278E">
      <w:pPr>
        <w:spacing w:after="0" w:line="240" w:lineRule="auto"/>
        <w:contextualSpacing/>
        <w:jc w:val="both"/>
        <w:rPr>
          <w:rFonts w:asciiTheme="majorBidi" w:hAnsiTheme="majorBidi" w:cstheme="majorBidi"/>
          <w:b/>
          <w:bCs/>
          <w:sz w:val="21"/>
          <w:szCs w:val="21"/>
        </w:rPr>
      </w:pPr>
    </w:p>
    <w:p w14:paraId="1A6CE547" w14:textId="77777777" w:rsidR="00094A3C" w:rsidRDefault="00094A3C" w:rsidP="007A278E">
      <w:pPr>
        <w:spacing w:after="0" w:line="240" w:lineRule="auto"/>
        <w:contextualSpacing/>
        <w:jc w:val="both"/>
        <w:rPr>
          <w:rFonts w:asciiTheme="majorBidi" w:hAnsiTheme="majorBidi" w:cstheme="majorBidi"/>
          <w:b/>
          <w:bCs/>
          <w:sz w:val="21"/>
          <w:szCs w:val="21"/>
        </w:rPr>
      </w:pPr>
    </w:p>
    <w:p w14:paraId="6B5F95F7" w14:textId="77777777" w:rsidR="00094A3C" w:rsidRDefault="00094A3C" w:rsidP="007A278E">
      <w:pPr>
        <w:spacing w:after="0" w:line="240" w:lineRule="auto"/>
        <w:contextualSpacing/>
        <w:jc w:val="both"/>
        <w:rPr>
          <w:rFonts w:asciiTheme="majorBidi" w:hAnsiTheme="majorBidi" w:cstheme="majorBidi"/>
          <w:b/>
          <w:bCs/>
          <w:sz w:val="21"/>
          <w:szCs w:val="21"/>
        </w:rPr>
      </w:pPr>
    </w:p>
    <w:p w14:paraId="716DA6EB" w14:textId="77777777" w:rsidR="00094A3C" w:rsidRDefault="00094A3C" w:rsidP="007A278E">
      <w:pPr>
        <w:spacing w:after="0" w:line="240" w:lineRule="auto"/>
        <w:contextualSpacing/>
        <w:jc w:val="both"/>
        <w:rPr>
          <w:rFonts w:asciiTheme="majorBidi" w:hAnsiTheme="majorBidi" w:cstheme="majorBidi"/>
          <w:b/>
          <w:bCs/>
          <w:sz w:val="21"/>
          <w:szCs w:val="21"/>
        </w:rPr>
      </w:pPr>
    </w:p>
    <w:p w14:paraId="7E56E2AA" w14:textId="77777777" w:rsidR="00094A3C" w:rsidRDefault="00094A3C" w:rsidP="007A278E">
      <w:pPr>
        <w:spacing w:after="0" w:line="240" w:lineRule="auto"/>
        <w:contextualSpacing/>
        <w:jc w:val="both"/>
        <w:rPr>
          <w:rFonts w:asciiTheme="majorBidi" w:hAnsiTheme="majorBidi" w:cstheme="majorBidi"/>
          <w:b/>
          <w:bCs/>
          <w:sz w:val="21"/>
          <w:szCs w:val="21"/>
        </w:rPr>
      </w:pPr>
    </w:p>
    <w:p w14:paraId="21364D15" w14:textId="77777777" w:rsidR="00094A3C" w:rsidRDefault="00094A3C" w:rsidP="007A278E">
      <w:pPr>
        <w:spacing w:after="0" w:line="240" w:lineRule="auto"/>
        <w:contextualSpacing/>
        <w:jc w:val="both"/>
        <w:rPr>
          <w:rFonts w:asciiTheme="majorBidi" w:hAnsiTheme="majorBidi" w:cstheme="majorBidi"/>
          <w:b/>
          <w:bCs/>
          <w:sz w:val="21"/>
          <w:szCs w:val="21"/>
        </w:rPr>
      </w:pPr>
    </w:p>
    <w:p w14:paraId="699DAF4B" w14:textId="77777777" w:rsidR="00094A3C" w:rsidRDefault="00094A3C" w:rsidP="007A278E">
      <w:pPr>
        <w:spacing w:after="0" w:line="240" w:lineRule="auto"/>
        <w:contextualSpacing/>
        <w:jc w:val="both"/>
        <w:rPr>
          <w:rFonts w:asciiTheme="majorBidi" w:hAnsiTheme="majorBidi" w:cstheme="majorBidi"/>
          <w:b/>
          <w:bCs/>
          <w:sz w:val="21"/>
          <w:szCs w:val="21"/>
        </w:rPr>
      </w:pPr>
    </w:p>
    <w:p w14:paraId="7369040B" w14:textId="77777777" w:rsidR="00094A3C" w:rsidRDefault="00094A3C" w:rsidP="007A278E">
      <w:pPr>
        <w:spacing w:after="0" w:line="240" w:lineRule="auto"/>
        <w:contextualSpacing/>
        <w:jc w:val="both"/>
        <w:rPr>
          <w:rFonts w:asciiTheme="majorBidi" w:hAnsiTheme="majorBidi" w:cstheme="majorBidi"/>
          <w:b/>
          <w:bCs/>
          <w:sz w:val="21"/>
          <w:szCs w:val="21"/>
        </w:rPr>
      </w:pPr>
    </w:p>
    <w:p w14:paraId="3A622BA8" w14:textId="77777777" w:rsidR="00094A3C" w:rsidRDefault="00094A3C" w:rsidP="007A278E">
      <w:pPr>
        <w:spacing w:after="0" w:line="240" w:lineRule="auto"/>
        <w:contextualSpacing/>
        <w:jc w:val="both"/>
        <w:rPr>
          <w:rFonts w:asciiTheme="majorBidi" w:hAnsiTheme="majorBidi" w:cstheme="majorBidi"/>
          <w:b/>
          <w:bCs/>
          <w:sz w:val="21"/>
          <w:szCs w:val="21"/>
        </w:rPr>
      </w:pPr>
    </w:p>
    <w:p w14:paraId="00DAE307" w14:textId="77777777" w:rsidR="00094A3C" w:rsidRDefault="00094A3C" w:rsidP="007A278E">
      <w:pPr>
        <w:spacing w:after="0" w:line="240" w:lineRule="auto"/>
        <w:contextualSpacing/>
        <w:jc w:val="both"/>
        <w:rPr>
          <w:rFonts w:asciiTheme="majorBidi" w:hAnsiTheme="majorBidi" w:cstheme="majorBidi"/>
          <w:b/>
          <w:bCs/>
          <w:sz w:val="21"/>
          <w:szCs w:val="21"/>
        </w:rPr>
      </w:pPr>
    </w:p>
    <w:p w14:paraId="1A58FF81" w14:textId="77777777" w:rsidR="00094A3C" w:rsidRDefault="00094A3C" w:rsidP="007A278E">
      <w:pPr>
        <w:spacing w:after="0" w:line="240" w:lineRule="auto"/>
        <w:contextualSpacing/>
        <w:jc w:val="both"/>
        <w:rPr>
          <w:rFonts w:asciiTheme="majorBidi" w:hAnsiTheme="majorBidi" w:cstheme="majorBidi"/>
          <w:b/>
          <w:bCs/>
          <w:sz w:val="21"/>
          <w:szCs w:val="21"/>
        </w:rPr>
      </w:pPr>
    </w:p>
    <w:p w14:paraId="5C82F51A" w14:textId="77777777" w:rsidR="00094A3C" w:rsidRDefault="00094A3C" w:rsidP="007A278E">
      <w:pPr>
        <w:spacing w:after="0" w:line="240" w:lineRule="auto"/>
        <w:contextualSpacing/>
        <w:jc w:val="both"/>
        <w:rPr>
          <w:rFonts w:asciiTheme="majorBidi" w:hAnsiTheme="majorBidi" w:cstheme="majorBidi"/>
          <w:b/>
          <w:bCs/>
          <w:sz w:val="21"/>
          <w:szCs w:val="21"/>
        </w:rPr>
      </w:pPr>
    </w:p>
    <w:p w14:paraId="0D34146A" w14:textId="77777777" w:rsidR="00094A3C" w:rsidRDefault="00094A3C" w:rsidP="007A278E">
      <w:pPr>
        <w:spacing w:after="0" w:line="240" w:lineRule="auto"/>
        <w:contextualSpacing/>
        <w:jc w:val="both"/>
        <w:rPr>
          <w:rFonts w:asciiTheme="majorBidi" w:hAnsiTheme="majorBidi" w:cstheme="majorBidi"/>
          <w:b/>
          <w:bCs/>
          <w:sz w:val="21"/>
          <w:szCs w:val="21"/>
        </w:rPr>
      </w:pPr>
    </w:p>
    <w:p w14:paraId="6F20ECCD" w14:textId="77777777" w:rsidR="00094A3C" w:rsidRDefault="00094A3C" w:rsidP="007A278E">
      <w:pPr>
        <w:spacing w:after="0" w:line="240" w:lineRule="auto"/>
        <w:contextualSpacing/>
        <w:jc w:val="both"/>
        <w:rPr>
          <w:rFonts w:asciiTheme="majorBidi" w:hAnsiTheme="majorBidi" w:cstheme="majorBidi"/>
          <w:b/>
          <w:bCs/>
          <w:sz w:val="21"/>
          <w:szCs w:val="21"/>
        </w:rPr>
      </w:pPr>
    </w:p>
    <w:p w14:paraId="1B37198B" w14:textId="77777777" w:rsidR="00094A3C" w:rsidRDefault="00094A3C" w:rsidP="007A278E">
      <w:pPr>
        <w:spacing w:after="0" w:line="240" w:lineRule="auto"/>
        <w:contextualSpacing/>
        <w:jc w:val="both"/>
        <w:rPr>
          <w:rFonts w:asciiTheme="majorBidi" w:hAnsiTheme="majorBidi" w:cstheme="majorBidi"/>
          <w:b/>
          <w:bCs/>
          <w:sz w:val="21"/>
          <w:szCs w:val="21"/>
        </w:rPr>
      </w:pPr>
    </w:p>
    <w:p w14:paraId="26DF0311" w14:textId="77777777" w:rsidR="00094A3C" w:rsidRDefault="00094A3C" w:rsidP="007A278E">
      <w:pPr>
        <w:spacing w:after="0" w:line="240" w:lineRule="auto"/>
        <w:contextualSpacing/>
        <w:jc w:val="both"/>
        <w:rPr>
          <w:rFonts w:asciiTheme="majorBidi" w:hAnsiTheme="majorBidi" w:cstheme="majorBidi"/>
          <w:b/>
          <w:bCs/>
          <w:sz w:val="21"/>
          <w:szCs w:val="21"/>
        </w:rPr>
      </w:pPr>
    </w:p>
    <w:p w14:paraId="1B9927FD" w14:textId="77777777" w:rsidR="00094A3C" w:rsidRDefault="00094A3C" w:rsidP="007A278E">
      <w:pPr>
        <w:spacing w:after="0" w:line="240" w:lineRule="auto"/>
        <w:contextualSpacing/>
        <w:jc w:val="both"/>
        <w:rPr>
          <w:rFonts w:asciiTheme="majorBidi" w:hAnsiTheme="majorBidi" w:cstheme="majorBidi"/>
          <w:b/>
          <w:bCs/>
          <w:sz w:val="21"/>
          <w:szCs w:val="21"/>
        </w:rPr>
      </w:pPr>
    </w:p>
    <w:p w14:paraId="3E4AF97E" w14:textId="5374629A" w:rsidR="00166202" w:rsidRDefault="00166202" w:rsidP="00166202">
      <w:pPr>
        <w:spacing w:after="0" w:line="240" w:lineRule="auto"/>
        <w:contextualSpacing/>
        <w:jc w:val="both"/>
        <w:rPr>
          <w:rFonts w:asciiTheme="majorBidi" w:hAnsiTheme="majorBidi" w:cstheme="majorBidi"/>
          <w:sz w:val="21"/>
          <w:szCs w:val="21"/>
        </w:rPr>
      </w:pPr>
      <w:r>
        <w:rPr>
          <w:rFonts w:asciiTheme="majorBidi" w:hAnsiTheme="majorBidi" w:cstheme="majorBidi"/>
          <w:b/>
          <w:bCs/>
          <w:sz w:val="21"/>
          <w:szCs w:val="21"/>
        </w:rPr>
        <w:lastRenderedPageBreak/>
        <w:t>Fig. S2.</w:t>
      </w:r>
      <w:r>
        <w:rPr>
          <w:rFonts w:asciiTheme="majorBidi" w:hAnsiTheme="majorBidi" w:cstheme="majorBidi"/>
          <w:sz w:val="21"/>
          <w:szCs w:val="21"/>
        </w:rPr>
        <w:t xml:space="preserve"> </w:t>
      </w:r>
      <w:r>
        <w:rPr>
          <w:rFonts w:asciiTheme="majorBidi" w:hAnsiTheme="majorBidi" w:cstheme="majorBidi"/>
          <w:sz w:val="21"/>
          <w:szCs w:val="21"/>
          <w:lang w:eastAsia="zh-CN"/>
        </w:rPr>
        <w:t>Projected average rice yield (Y, t</w:t>
      </w:r>
      <w:r>
        <w:rPr>
          <w:rFonts w:asciiTheme="majorBidi" w:eastAsia="Times New Roman" w:hAnsiTheme="majorBidi" w:cstheme="majorBidi"/>
          <w:sz w:val="21"/>
          <w:szCs w:val="21"/>
          <w:vertAlign w:val="subscript"/>
        </w:rPr>
        <w:t>·</w:t>
      </w:r>
      <w:r>
        <w:rPr>
          <w:rFonts w:asciiTheme="majorBidi" w:hAnsiTheme="majorBidi" w:cstheme="majorBidi"/>
          <w:sz w:val="21"/>
          <w:szCs w:val="21"/>
          <w:lang w:eastAsia="zh-CN"/>
        </w:rPr>
        <w:t>ha</w:t>
      </w:r>
      <w:r>
        <w:rPr>
          <w:rFonts w:asciiTheme="majorBidi" w:hAnsiTheme="majorBidi" w:cstheme="majorBidi"/>
          <w:sz w:val="21"/>
          <w:szCs w:val="21"/>
          <w:vertAlign w:val="superscript"/>
          <w:lang w:eastAsia="zh-CN"/>
        </w:rPr>
        <w:t>-1</w:t>
      </w:r>
      <w:r>
        <w:rPr>
          <w:rFonts w:asciiTheme="majorBidi" w:hAnsiTheme="majorBidi" w:cstheme="majorBidi"/>
          <w:sz w:val="21"/>
          <w:szCs w:val="21"/>
          <w:lang w:eastAsia="zh-CN"/>
        </w:rPr>
        <w:t>) and % change over Damietta under the 3-day irrigation frequency regime, the SSP2-4.5 (a, b), and SSP5-8.5 (c, d) emission scenarios during 2021–2099 with respect to the 2001–2010 yields. The crosses and lines within the boxes in figures b and d mark the averages and medians of projected rice yields,</w:t>
      </w:r>
      <w:r w:rsidR="00D67FAA">
        <w:rPr>
          <w:rFonts w:asciiTheme="majorBidi" w:hAnsiTheme="majorBidi" w:cstheme="majorBidi"/>
          <w:sz w:val="21"/>
          <w:szCs w:val="21"/>
          <w:lang w:eastAsia="zh-CN"/>
        </w:rPr>
        <w:t xml:space="preserve"> </w:t>
      </w:r>
      <w:r>
        <w:rPr>
          <w:rFonts w:asciiTheme="majorBidi" w:hAnsiTheme="majorBidi" w:cstheme="majorBidi"/>
          <w:sz w:val="21"/>
          <w:szCs w:val="21"/>
          <w:lang w:eastAsia="zh-CN"/>
        </w:rPr>
        <w:t>while the whiskers above and below the boxes represent the maximum and minimum yields, respectively.</w:t>
      </w:r>
    </w:p>
    <w:p w14:paraId="5D523375" w14:textId="77777777" w:rsidR="00166202" w:rsidRDefault="00166202" w:rsidP="00166202">
      <w:pPr>
        <w:spacing w:before="120" w:line="480" w:lineRule="auto"/>
        <w:jc w:val="center"/>
        <w:rPr>
          <w:rFonts w:asciiTheme="majorBidi" w:hAnsiTheme="majorBidi" w:cstheme="majorBidi"/>
          <w:b/>
          <w:kern w:val="28"/>
          <w:sz w:val="24"/>
          <w:szCs w:val="24"/>
        </w:rPr>
      </w:pPr>
      <w:r>
        <w:rPr>
          <w:noProof/>
        </w:rPr>
        <w:drawing>
          <wp:inline distT="0" distB="0" distL="0" distR="0" wp14:anchorId="7DD758FC" wp14:editId="723CD6C3">
            <wp:extent cx="4836160" cy="3521075"/>
            <wp:effectExtent l="0" t="0" r="2540" b="3175"/>
            <wp:docPr id="1478268481" name="Picture 11" descr="A group of graphs showing different chan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68481" name="Picture 11" descr="A group of graphs showing different changes&#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l="1367" t="3589" r="6949"/>
                    <a:stretch>
                      <a:fillRect/>
                    </a:stretch>
                  </pic:blipFill>
                  <pic:spPr>
                    <a:xfrm>
                      <a:off x="0" y="0"/>
                      <a:ext cx="4837465" cy="3522035"/>
                    </a:xfrm>
                    <a:prstGeom prst="rect">
                      <a:avLst/>
                    </a:prstGeom>
                    <a:noFill/>
                    <a:ln>
                      <a:noFill/>
                    </a:ln>
                  </pic:spPr>
                </pic:pic>
              </a:graphicData>
            </a:graphic>
          </wp:inline>
        </w:drawing>
      </w:r>
    </w:p>
    <w:p w14:paraId="358D03CB" w14:textId="77777777" w:rsidR="00166202" w:rsidRDefault="00166202" w:rsidP="00166202">
      <w:pPr>
        <w:spacing w:before="120" w:line="480" w:lineRule="auto"/>
        <w:jc w:val="both"/>
        <w:rPr>
          <w:rFonts w:asciiTheme="majorBidi" w:hAnsiTheme="majorBidi" w:cstheme="majorBidi"/>
          <w:b/>
          <w:kern w:val="28"/>
          <w:sz w:val="24"/>
          <w:szCs w:val="24"/>
        </w:rPr>
      </w:pPr>
    </w:p>
    <w:p w14:paraId="11336A81" w14:textId="77777777" w:rsidR="00166202" w:rsidRDefault="00166202" w:rsidP="007A278E">
      <w:pPr>
        <w:spacing w:after="0" w:line="240" w:lineRule="auto"/>
        <w:contextualSpacing/>
        <w:jc w:val="both"/>
        <w:rPr>
          <w:rFonts w:asciiTheme="majorBidi" w:hAnsiTheme="majorBidi" w:cstheme="majorBidi"/>
          <w:b/>
          <w:bCs/>
          <w:sz w:val="21"/>
          <w:szCs w:val="21"/>
        </w:rPr>
      </w:pPr>
    </w:p>
    <w:p w14:paraId="24D1ADCA" w14:textId="77777777" w:rsidR="00166202" w:rsidRDefault="00166202" w:rsidP="007A278E">
      <w:pPr>
        <w:spacing w:after="0" w:line="240" w:lineRule="auto"/>
        <w:contextualSpacing/>
        <w:jc w:val="both"/>
        <w:rPr>
          <w:rFonts w:asciiTheme="majorBidi" w:hAnsiTheme="majorBidi" w:cstheme="majorBidi"/>
          <w:b/>
          <w:bCs/>
          <w:sz w:val="21"/>
          <w:szCs w:val="21"/>
        </w:rPr>
      </w:pPr>
    </w:p>
    <w:p w14:paraId="245B4FAD" w14:textId="77777777" w:rsidR="00166202" w:rsidRDefault="00166202" w:rsidP="007A278E">
      <w:pPr>
        <w:spacing w:after="0" w:line="240" w:lineRule="auto"/>
        <w:contextualSpacing/>
        <w:jc w:val="both"/>
        <w:rPr>
          <w:rFonts w:asciiTheme="majorBidi" w:hAnsiTheme="majorBidi" w:cstheme="majorBidi"/>
          <w:b/>
          <w:bCs/>
          <w:sz w:val="21"/>
          <w:szCs w:val="21"/>
        </w:rPr>
      </w:pPr>
    </w:p>
    <w:p w14:paraId="3D624CA9" w14:textId="77777777" w:rsidR="00166202" w:rsidRDefault="00166202" w:rsidP="007A278E">
      <w:pPr>
        <w:spacing w:after="0" w:line="240" w:lineRule="auto"/>
        <w:contextualSpacing/>
        <w:jc w:val="both"/>
        <w:rPr>
          <w:rFonts w:asciiTheme="majorBidi" w:hAnsiTheme="majorBidi" w:cstheme="majorBidi"/>
          <w:b/>
          <w:bCs/>
          <w:sz w:val="21"/>
          <w:szCs w:val="21"/>
        </w:rPr>
      </w:pPr>
    </w:p>
    <w:p w14:paraId="476A9EA5" w14:textId="77777777" w:rsidR="00166202" w:rsidRDefault="00166202" w:rsidP="007A278E">
      <w:pPr>
        <w:spacing w:after="0" w:line="240" w:lineRule="auto"/>
        <w:contextualSpacing/>
        <w:jc w:val="both"/>
        <w:rPr>
          <w:rFonts w:asciiTheme="majorBidi" w:hAnsiTheme="majorBidi" w:cstheme="majorBidi"/>
          <w:b/>
          <w:bCs/>
          <w:sz w:val="21"/>
          <w:szCs w:val="21"/>
        </w:rPr>
      </w:pPr>
    </w:p>
    <w:p w14:paraId="4DB52D93" w14:textId="77777777" w:rsidR="00166202" w:rsidRDefault="00166202" w:rsidP="007A278E">
      <w:pPr>
        <w:spacing w:after="0" w:line="240" w:lineRule="auto"/>
        <w:contextualSpacing/>
        <w:jc w:val="both"/>
        <w:rPr>
          <w:rFonts w:asciiTheme="majorBidi" w:hAnsiTheme="majorBidi" w:cstheme="majorBidi"/>
          <w:b/>
          <w:bCs/>
          <w:sz w:val="21"/>
          <w:szCs w:val="21"/>
        </w:rPr>
      </w:pPr>
    </w:p>
    <w:p w14:paraId="37095C53" w14:textId="77777777" w:rsidR="00166202" w:rsidRDefault="00166202" w:rsidP="007A278E">
      <w:pPr>
        <w:spacing w:after="0" w:line="240" w:lineRule="auto"/>
        <w:contextualSpacing/>
        <w:jc w:val="both"/>
        <w:rPr>
          <w:rFonts w:asciiTheme="majorBidi" w:hAnsiTheme="majorBidi" w:cstheme="majorBidi"/>
          <w:b/>
          <w:bCs/>
          <w:sz w:val="21"/>
          <w:szCs w:val="21"/>
        </w:rPr>
      </w:pPr>
    </w:p>
    <w:p w14:paraId="7A08CD00" w14:textId="77777777" w:rsidR="00166202" w:rsidRDefault="00166202" w:rsidP="007A278E">
      <w:pPr>
        <w:spacing w:after="0" w:line="240" w:lineRule="auto"/>
        <w:contextualSpacing/>
        <w:jc w:val="both"/>
        <w:rPr>
          <w:rFonts w:asciiTheme="majorBidi" w:hAnsiTheme="majorBidi" w:cstheme="majorBidi"/>
          <w:b/>
          <w:bCs/>
          <w:sz w:val="21"/>
          <w:szCs w:val="21"/>
        </w:rPr>
      </w:pPr>
    </w:p>
    <w:p w14:paraId="1ED864ED" w14:textId="77777777" w:rsidR="00166202" w:rsidRDefault="00166202" w:rsidP="007A278E">
      <w:pPr>
        <w:spacing w:after="0" w:line="240" w:lineRule="auto"/>
        <w:contextualSpacing/>
        <w:jc w:val="both"/>
        <w:rPr>
          <w:rFonts w:asciiTheme="majorBidi" w:hAnsiTheme="majorBidi" w:cstheme="majorBidi"/>
          <w:b/>
          <w:bCs/>
          <w:sz w:val="21"/>
          <w:szCs w:val="21"/>
        </w:rPr>
      </w:pPr>
    </w:p>
    <w:p w14:paraId="37890DE6" w14:textId="77777777" w:rsidR="00166202" w:rsidRDefault="00166202" w:rsidP="007A278E">
      <w:pPr>
        <w:spacing w:after="0" w:line="240" w:lineRule="auto"/>
        <w:contextualSpacing/>
        <w:jc w:val="both"/>
        <w:rPr>
          <w:rFonts w:asciiTheme="majorBidi" w:hAnsiTheme="majorBidi" w:cstheme="majorBidi"/>
          <w:b/>
          <w:bCs/>
          <w:sz w:val="21"/>
          <w:szCs w:val="21"/>
        </w:rPr>
      </w:pPr>
    </w:p>
    <w:p w14:paraId="159E0161" w14:textId="77777777" w:rsidR="00166202" w:rsidRDefault="00166202" w:rsidP="007A278E">
      <w:pPr>
        <w:spacing w:after="0" w:line="240" w:lineRule="auto"/>
        <w:contextualSpacing/>
        <w:jc w:val="both"/>
        <w:rPr>
          <w:rFonts w:asciiTheme="majorBidi" w:hAnsiTheme="majorBidi" w:cstheme="majorBidi"/>
          <w:b/>
          <w:bCs/>
          <w:sz w:val="21"/>
          <w:szCs w:val="21"/>
        </w:rPr>
      </w:pPr>
    </w:p>
    <w:p w14:paraId="34FF9E8E" w14:textId="77777777" w:rsidR="00166202" w:rsidRDefault="00166202" w:rsidP="007A278E">
      <w:pPr>
        <w:spacing w:after="0" w:line="240" w:lineRule="auto"/>
        <w:contextualSpacing/>
        <w:jc w:val="both"/>
        <w:rPr>
          <w:rFonts w:asciiTheme="majorBidi" w:hAnsiTheme="majorBidi" w:cstheme="majorBidi"/>
          <w:b/>
          <w:bCs/>
          <w:sz w:val="21"/>
          <w:szCs w:val="21"/>
        </w:rPr>
      </w:pPr>
    </w:p>
    <w:p w14:paraId="39F0EFEB" w14:textId="77777777" w:rsidR="00166202" w:rsidRDefault="00166202" w:rsidP="007A278E">
      <w:pPr>
        <w:spacing w:after="0" w:line="240" w:lineRule="auto"/>
        <w:contextualSpacing/>
        <w:jc w:val="both"/>
        <w:rPr>
          <w:rFonts w:asciiTheme="majorBidi" w:hAnsiTheme="majorBidi" w:cstheme="majorBidi"/>
          <w:b/>
          <w:bCs/>
          <w:sz w:val="21"/>
          <w:szCs w:val="21"/>
        </w:rPr>
      </w:pPr>
    </w:p>
    <w:p w14:paraId="57BC721B" w14:textId="77777777" w:rsidR="00166202" w:rsidRDefault="00166202" w:rsidP="007A278E">
      <w:pPr>
        <w:spacing w:after="0" w:line="240" w:lineRule="auto"/>
        <w:contextualSpacing/>
        <w:jc w:val="both"/>
        <w:rPr>
          <w:rFonts w:asciiTheme="majorBidi" w:hAnsiTheme="majorBidi" w:cstheme="majorBidi"/>
          <w:b/>
          <w:bCs/>
          <w:sz w:val="21"/>
          <w:szCs w:val="21"/>
        </w:rPr>
      </w:pPr>
    </w:p>
    <w:p w14:paraId="446E3F43" w14:textId="77777777" w:rsidR="00166202" w:rsidRDefault="00166202" w:rsidP="007A278E">
      <w:pPr>
        <w:spacing w:after="0" w:line="240" w:lineRule="auto"/>
        <w:contextualSpacing/>
        <w:jc w:val="both"/>
        <w:rPr>
          <w:rFonts w:asciiTheme="majorBidi" w:hAnsiTheme="majorBidi" w:cstheme="majorBidi"/>
          <w:b/>
          <w:bCs/>
          <w:sz w:val="21"/>
          <w:szCs w:val="21"/>
        </w:rPr>
      </w:pPr>
    </w:p>
    <w:p w14:paraId="476A20EB" w14:textId="77777777" w:rsidR="00166202" w:rsidRDefault="00166202" w:rsidP="007A278E">
      <w:pPr>
        <w:spacing w:after="0" w:line="240" w:lineRule="auto"/>
        <w:contextualSpacing/>
        <w:jc w:val="both"/>
        <w:rPr>
          <w:rFonts w:asciiTheme="majorBidi" w:hAnsiTheme="majorBidi" w:cstheme="majorBidi"/>
          <w:b/>
          <w:bCs/>
          <w:sz w:val="21"/>
          <w:szCs w:val="21"/>
        </w:rPr>
      </w:pPr>
    </w:p>
    <w:p w14:paraId="6FDD7AED" w14:textId="77777777" w:rsidR="00166202" w:rsidRDefault="00166202" w:rsidP="007A278E">
      <w:pPr>
        <w:spacing w:after="0" w:line="240" w:lineRule="auto"/>
        <w:contextualSpacing/>
        <w:jc w:val="both"/>
        <w:rPr>
          <w:rFonts w:asciiTheme="majorBidi" w:hAnsiTheme="majorBidi" w:cstheme="majorBidi"/>
          <w:b/>
          <w:bCs/>
          <w:sz w:val="21"/>
          <w:szCs w:val="21"/>
        </w:rPr>
      </w:pPr>
    </w:p>
    <w:p w14:paraId="6C9FC35F" w14:textId="77777777" w:rsidR="00166202" w:rsidRDefault="00166202" w:rsidP="007A278E">
      <w:pPr>
        <w:spacing w:after="0" w:line="240" w:lineRule="auto"/>
        <w:contextualSpacing/>
        <w:jc w:val="both"/>
        <w:rPr>
          <w:rFonts w:asciiTheme="majorBidi" w:hAnsiTheme="majorBidi" w:cstheme="majorBidi"/>
          <w:b/>
          <w:bCs/>
          <w:sz w:val="21"/>
          <w:szCs w:val="21"/>
        </w:rPr>
      </w:pPr>
    </w:p>
    <w:p w14:paraId="637A1B11" w14:textId="77777777" w:rsidR="00166202" w:rsidRDefault="00166202" w:rsidP="007A278E">
      <w:pPr>
        <w:spacing w:after="0" w:line="240" w:lineRule="auto"/>
        <w:contextualSpacing/>
        <w:jc w:val="both"/>
        <w:rPr>
          <w:rFonts w:asciiTheme="majorBidi" w:hAnsiTheme="majorBidi" w:cstheme="majorBidi"/>
          <w:b/>
          <w:bCs/>
          <w:sz w:val="21"/>
          <w:szCs w:val="21"/>
        </w:rPr>
      </w:pPr>
    </w:p>
    <w:p w14:paraId="733B07A1" w14:textId="2AE25CA5" w:rsidR="007A278E" w:rsidRDefault="007A278E" w:rsidP="007A278E">
      <w:pPr>
        <w:spacing w:after="0" w:line="240" w:lineRule="auto"/>
        <w:contextualSpacing/>
        <w:jc w:val="both"/>
        <w:rPr>
          <w:rFonts w:asciiTheme="majorBidi" w:hAnsiTheme="majorBidi" w:cstheme="majorBidi"/>
          <w:sz w:val="21"/>
          <w:szCs w:val="21"/>
          <w:lang w:eastAsia="zh-CN"/>
        </w:rPr>
      </w:pPr>
      <w:r>
        <w:rPr>
          <w:rFonts w:asciiTheme="majorBidi" w:hAnsiTheme="majorBidi" w:cstheme="majorBidi"/>
          <w:b/>
          <w:bCs/>
          <w:sz w:val="21"/>
          <w:szCs w:val="21"/>
        </w:rPr>
        <w:lastRenderedPageBreak/>
        <w:t xml:space="preserve">Fig. </w:t>
      </w:r>
      <w:r w:rsidR="007C414B">
        <w:rPr>
          <w:rFonts w:asciiTheme="majorBidi" w:hAnsiTheme="majorBidi" w:cstheme="majorBidi"/>
          <w:b/>
          <w:bCs/>
          <w:sz w:val="21"/>
          <w:szCs w:val="21"/>
        </w:rPr>
        <w:t>S</w:t>
      </w:r>
      <w:r w:rsidR="00166202">
        <w:rPr>
          <w:rFonts w:asciiTheme="majorBidi" w:hAnsiTheme="majorBidi" w:cstheme="majorBidi"/>
          <w:b/>
          <w:bCs/>
          <w:sz w:val="21"/>
          <w:szCs w:val="21"/>
        </w:rPr>
        <w:t>3</w:t>
      </w:r>
      <w:r>
        <w:rPr>
          <w:rFonts w:asciiTheme="majorBidi" w:hAnsiTheme="majorBidi" w:cstheme="majorBidi"/>
          <w:b/>
          <w:bCs/>
          <w:sz w:val="21"/>
          <w:szCs w:val="21"/>
        </w:rPr>
        <w:t>.</w:t>
      </w:r>
      <w:r>
        <w:rPr>
          <w:rFonts w:asciiTheme="majorBidi" w:hAnsiTheme="majorBidi" w:cstheme="majorBidi"/>
          <w:sz w:val="21"/>
          <w:szCs w:val="21"/>
        </w:rPr>
        <w:t xml:space="preserve"> </w:t>
      </w:r>
      <w:r>
        <w:rPr>
          <w:rFonts w:asciiTheme="majorBidi" w:hAnsiTheme="majorBidi" w:cstheme="majorBidi"/>
          <w:sz w:val="21"/>
          <w:szCs w:val="21"/>
          <w:lang w:eastAsia="zh-CN"/>
        </w:rPr>
        <w:t xml:space="preserve">Changes in </w:t>
      </w:r>
      <w:r>
        <w:rPr>
          <w:rFonts w:asciiTheme="majorBidi" w:hAnsiTheme="majorBidi" w:cstheme="majorBidi"/>
          <w:sz w:val="21"/>
          <w:szCs w:val="21"/>
        </w:rPr>
        <w:t xml:space="preserve">evapotranspiration (ET, %) </w:t>
      </w:r>
      <w:r>
        <w:rPr>
          <w:rFonts w:asciiTheme="majorBidi" w:hAnsiTheme="majorBidi" w:cstheme="majorBidi"/>
          <w:sz w:val="21"/>
          <w:szCs w:val="21"/>
          <w:lang w:eastAsia="zh-CN"/>
        </w:rPr>
        <w:t>over Damietta under the 3-day irrigation frequency regime, the two SSP scenarios during 2021–2099 compared with the 2001–2010 baseline. The crosses and lines within the boxes in figures a and b mark the averages and medians of projected rice ET, while the whiskers above and below the boxes represent the maximum and minimum ET, respectively.</w:t>
      </w:r>
    </w:p>
    <w:p w14:paraId="3AA0A5B2" w14:textId="77777777" w:rsidR="007A278E" w:rsidRDefault="007A278E" w:rsidP="007A278E">
      <w:pPr>
        <w:spacing w:after="0" w:line="240" w:lineRule="auto"/>
        <w:contextualSpacing/>
        <w:jc w:val="center"/>
        <w:rPr>
          <w:rFonts w:asciiTheme="majorBidi" w:hAnsiTheme="majorBidi" w:cstheme="majorBidi"/>
          <w:sz w:val="21"/>
          <w:szCs w:val="21"/>
        </w:rPr>
      </w:pPr>
      <w:r>
        <w:rPr>
          <w:noProof/>
        </w:rPr>
        <w:drawing>
          <wp:inline distT="0" distB="0" distL="0" distR="0" wp14:anchorId="14CDD078" wp14:editId="20A14BF8">
            <wp:extent cx="5276215" cy="2418715"/>
            <wp:effectExtent l="0" t="0" r="635" b="635"/>
            <wp:docPr id="1815593456" name="Picture 14"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93456" name="Picture 14" descr="A comparison of a graph&#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6215" cy="2418715"/>
                    </a:xfrm>
                    <a:prstGeom prst="rect">
                      <a:avLst/>
                    </a:prstGeom>
                    <a:noFill/>
                    <a:ln>
                      <a:noFill/>
                    </a:ln>
                  </pic:spPr>
                </pic:pic>
              </a:graphicData>
            </a:graphic>
          </wp:inline>
        </w:drawing>
      </w:r>
    </w:p>
    <w:p w14:paraId="40018165" w14:textId="77777777" w:rsidR="007A278E" w:rsidRDefault="007A278E" w:rsidP="007A278E">
      <w:pPr>
        <w:spacing w:after="0" w:line="240" w:lineRule="auto"/>
        <w:contextualSpacing/>
        <w:jc w:val="both"/>
        <w:rPr>
          <w:rFonts w:asciiTheme="majorBidi" w:hAnsiTheme="majorBidi" w:cstheme="majorBidi"/>
          <w:b/>
          <w:bCs/>
          <w:sz w:val="21"/>
          <w:szCs w:val="21"/>
        </w:rPr>
      </w:pPr>
    </w:p>
    <w:p w14:paraId="7F9670FB" w14:textId="4DE55D59" w:rsidR="007A278E" w:rsidRDefault="007A278E" w:rsidP="00A55F22">
      <w:pPr>
        <w:spacing w:after="0" w:line="240" w:lineRule="auto"/>
        <w:rPr>
          <w:rFonts w:asciiTheme="majorBidi" w:hAnsiTheme="majorBidi" w:cstheme="majorBidi"/>
          <w:b/>
          <w:bCs/>
          <w:sz w:val="21"/>
          <w:szCs w:val="21"/>
        </w:rPr>
      </w:pPr>
    </w:p>
    <w:p w14:paraId="7911025B" w14:textId="77777777" w:rsidR="007A278E" w:rsidRDefault="007A278E" w:rsidP="00A55F22">
      <w:pPr>
        <w:spacing w:after="0" w:line="240" w:lineRule="auto"/>
        <w:rPr>
          <w:rFonts w:asciiTheme="majorBidi" w:hAnsiTheme="majorBidi" w:cstheme="majorBidi"/>
          <w:b/>
          <w:bCs/>
          <w:sz w:val="21"/>
          <w:szCs w:val="21"/>
        </w:rPr>
      </w:pPr>
    </w:p>
    <w:p w14:paraId="010FF902" w14:textId="77777777" w:rsidR="007A278E" w:rsidRDefault="007A278E" w:rsidP="00A55F22">
      <w:pPr>
        <w:spacing w:after="0" w:line="240" w:lineRule="auto"/>
        <w:rPr>
          <w:rFonts w:asciiTheme="majorBidi" w:hAnsiTheme="majorBidi" w:cstheme="majorBidi"/>
          <w:b/>
          <w:bCs/>
          <w:sz w:val="21"/>
          <w:szCs w:val="21"/>
        </w:rPr>
      </w:pPr>
    </w:p>
    <w:p w14:paraId="42869093" w14:textId="77777777" w:rsidR="007A278E" w:rsidRDefault="007A278E" w:rsidP="00A55F22">
      <w:pPr>
        <w:spacing w:after="0" w:line="240" w:lineRule="auto"/>
        <w:rPr>
          <w:rFonts w:asciiTheme="majorBidi" w:hAnsiTheme="majorBidi" w:cstheme="majorBidi"/>
          <w:b/>
          <w:bCs/>
          <w:sz w:val="21"/>
          <w:szCs w:val="21"/>
        </w:rPr>
      </w:pPr>
    </w:p>
    <w:p w14:paraId="2891E406" w14:textId="77777777" w:rsidR="007A278E" w:rsidRDefault="007A278E" w:rsidP="00A55F22">
      <w:pPr>
        <w:spacing w:after="0" w:line="240" w:lineRule="auto"/>
        <w:rPr>
          <w:rFonts w:asciiTheme="majorBidi" w:hAnsiTheme="majorBidi" w:cstheme="majorBidi"/>
          <w:b/>
          <w:bCs/>
          <w:sz w:val="21"/>
          <w:szCs w:val="21"/>
        </w:rPr>
      </w:pPr>
    </w:p>
    <w:p w14:paraId="23A629EC" w14:textId="77777777" w:rsidR="007A278E" w:rsidRDefault="007A278E" w:rsidP="00A55F22">
      <w:pPr>
        <w:spacing w:after="0" w:line="240" w:lineRule="auto"/>
        <w:rPr>
          <w:rFonts w:asciiTheme="majorBidi" w:hAnsiTheme="majorBidi" w:cstheme="majorBidi"/>
          <w:b/>
          <w:bCs/>
          <w:sz w:val="21"/>
          <w:szCs w:val="21"/>
        </w:rPr>
      </w:pPr>
    </w:p>
    <w:p w14:paraId="645287A9" w14:textId="77777777" w:rsidR="007A278E" w:rsidRDefault="007A278E" w:rsidP="00A55F22">
      <w:pPr>
        <w:spacing w:after="0" w:line="240" w:lineRule="auto"/>
        <w:rPr>
          <w:rFonts w:asciiTheme="majorBidi" w:hAnsiTheme="majorBidi" w:cstheme="majorBidi"/>
          <w:b/>
          <w:bCs/>
          <w:sz w:val="21"/>
          <w:szCs w:val="21"/>
        </w:rPr>
      </w:pPr>
    </w:p>
    <w:p w14:paraId="0EE25E6B" w14:textId="77777777" w:rsidR="007A278E" w:rsidRDefault="007A278E" w:rsidP="00A55F22">
      <w:pPr>
        <w:spacing w:after="0" w:line="240" w:lineRule="auto"/>
        <w:rPr>
          <w:rFonts w:asciiTheme="majorBidi" w:hAnsiTheme="majorBidi" w:cstheme="majorBidi"/>
          <w:b/>
          <w:bCs/>
          <w:sz w:val="21"/>
          <w:szCs w:val="21"/>
        </w:rPr>
      </w:pPr>
    </w:p>
    <w:p w14:paraId="2C4622F8" w14:textId="77777777" w:rsidR="007A278E" w:rsidRDefault="007A278E" w:rsidP="00A55F22">
      <w:pPr>
        <w:spacing w:after="0" w:line="240" w:lineRule="auto"/>
        <w:rPr>
          <w:rFonts w:asciiTheme="majorBidi" w:hAnsiTheme="majorBidi" w:cstheme="majorBidi"/>
          <w:b/>
          <w:bCs/>
          <w:sz w:val="21"/>
          <w:szCs w:val="21"/>
        </w:rPr>
      </w:pPr>
    </w:p>
    <w:p w14:paraId="4C696000" w14:textId="77777777" w:rsidR="007A278E" w:rsidRDefault="007A278E" w:rsidP="00A55F22">
      <w:pPr>
        <w:spacing w:after="0" w:line="240" w:lineRule="auto"/>
        <w:rPr>
          <w:rFonts w:asciiTheme="majorBidi" w:hAnsiTheme="majorBidi" w:cstheme="majorBidi"/>
          <w:b/>
          <w:bCs/>
          <w:sz w:val="21"/>
          <w:szCs w:val="21"/>
        </w:rPr>
      </w:pPr>
    </w:p>
    <w:p w14:paraId="451F96F2" w14:textId="77777777" w:rsidR="007A278E" w:rsidRDefault="007A278E" w:rsidP="00A55F22">
      <w:pPr>
        <w:spacing w:after="0" w:line="240" w:lineRule="auto"/>
        <w:rPr>
          <w:rFonts w:asciiTheme="majorBidi" w:hAnsiTheme="majorBidi" w:cstheme="majorBidi"/>
          <w:b/>
          <w:bCs/>
          <w:sz w:val="21"/>
          <w:szCs w:val="21"/>
        </w:rPr>
      </w:pPr>
    </w:p>
    <w:p w14:paraId="474A5EB7" w14:textId="77777777" w:rsidR="007A278E" w:rsidRDefault="007A278E" w:rsidP="00A55F22">
      <w:pPr>
        <w:spacing w:after="0" w:line="240" w:lineRule="auto"/>
        <w:rPr>
          <w:rFonts w:asciiTheme="majorBidi" w:hAnsiTheme="majorBidi" w:cstheme="majorBidi"/>
          <w:b/>
          <w:bCs/>
          <w:sz w:val="21"/>
          <w:szCs w:val="21"/>
        </w:rPr>
      </w:pPr>
    </w:p>
    <w:p w14:paraId="76C5AD80" w14:textId="77777777" w:rsidR="007A278E" w:rsidRDefault="007A278E" w:rsidP="00A55F22">
      <w:pPr>
        <w:spacing w:after="0" w:line="240" w:lineRule="auto"/>
        <w:rPr>
          <w:rFonts w:asciiTheme="majorBidi" w:hAnsiTheme="majorBidi" w:cstheme="majorBidi"/>
          <w:b/>
          <w:bCs/>
          <w:sz w:val="21"/>
          <w:szCs w:val="21"/>
        </w:rPr>
      </w:pPr>
    </w:p>
    <w:p w14:paraId="7FF988F6" w14:textId="77777777" w:rsidR="007A278E" w:rsidRDefault="007A278E" w:rsidP="00A55F22">
      <w:pPr>
        <w:spacing w:after="0" w:line="240" w:lineRule="auto"/>
        <w:rPr>
          <w:rFonts w:asciiTheme="majorBidi" w:hAnsiTheme="majorBidi" w:cstheme="majorBidi"/>
          <w:b/>
          <w:bCs/>
          <w:sz w:val="21"/>
          <w:szCs w:val="21"/>
        </w:rPr>
      </w:pPr>
    </w:p>
    <w:p w14:paraId="0EF768A6" w14:textId="77777777" w:rsidR="007A278E" w:rsidRDefault="007A278E" w:rsidP="00A55F22">
      <w:pPr>
        <w:spacing w:after="0" w:line="240" w:lineRule="auto"/>
        <w:rPr>
          <w:rFonts w:asciiTheme="majorBidi" w:hAnsiTheme="majorBidi" w:cstheme="majorBidi"/>
          <w:b/>
          <w:bCs/>
          <w:sz w:val="21"/>
          <w:szCs w:val="21"/>
        </w:rPr>
      </w:pPr>
    </w:p>
    <w:p w14:paraId="0D8BE3BC" w14:textId="77777777" w:rsidR="007A278E" w:rsidRDefault="007A278E" w:rsidP="00A55F22">
      <w:pPr>
        <w:spacing w:after="0" w:line="240" w:lineRule="auto"/>
        <w:rPr>
          <w:rFonts w:asciiTheme="majorBidi" w:hAnsiTheme="majorBidi" w:cstheme="majorBidi"/>
          <w:b/>
          <w:bCs/>
          <w:sz w:val="21"/>
          <w:szCs w:val="21"/>
        </w:rPr>
      </w:pPr>
    </w:p>
    <w:p w14:paraId="50D1985E" w14:textId="77777777" w:rsidR="007A278E" w:rsidRDefault="007A278E" w:rsidP="00A55F22">
      <w:pPr>
        <w:spacing w:after="0" w:line="240" w:lineRule="auto"/>
        <w:rPr>
          <w:rFonts w:asciiTheme="majorBidi" w:hAnsiTheme="majorBidi" w:cstheme="majorBidi"/>
          <w:b/>
          <w:bCs/>
          <w:sz w:val="21"/>
          <w:szCs w:val="21"/>
        </w:rPr>
      </w:pPr>
    </w:p>
    <w:p w14:paraId="0EFB728A" w14:textId="77777777" w:rsidR="007A278E" w:rsidRDefault="007A278E" w:rsidP="00A55F22">
      <w:pPr>
        <w:spacing w:after="0" w:line="240" w:lineRule="auto"/>
        <w:rPr>
          <w:rFonts w:asciiTheme="majorBidi" w:hAnsiTheme="majorBidi" w:cstheme="majorBidi"/>
          <w:b/>
          <w:bCs/>
          <w:sz w:val="21"/>
          <w:szCs w:val="21"/>
        </w:rPr>
      </w:pPr>
    </w:p>
    <w:p w14:paraId="61323AF8" w14:textId="77777777" w:rsidR="007A278E" w:rsidRDefault="007A278E" w:rsidP="00A55F22">
      <w:pPr>
        <w:spacing w:after="0" w:line="240" w:lineRule="auto"/>
        <w:rPr>
          <w:rFonts w:asciiTheme="majorBidi" w:hAnsiTheme="majorBidi" w:cstheme="majorBidi"/>
          <w:b/>
          <w:bCs/>
          <w:sz w:val="21"/>
          <w:szCs w:val="21"/>
        </w:rPr>
      </w:pPr>
    </w:p>
    <w:p w14:paraId="166248BA" w14:textId="77777777" w:rsidR="007A278E" w:rsidRDefault="007A278E" w:rsidP="00A55F22">
      <w:pPr>
        <w:spacing w:after="0" w:line="240" w:lineRule="auto"/>
        <w:rPr>
          <w:rFonts w:asciiTheme="majorBidi" w:hAnsiTheme="majorBidi" w:cstheme="majorBidi"/>
          <w:b/>
          <w:bCs/>
          <w:sz w:val="21"/>
          <w:szCs w:val="21"/>
        </w:rPr>
      </w:pPr>
    </w:p>
    <w:p w14:paraId="5D433B3D" w14:textId="77777777" w:rsidR="007A278E" w:rsidRDefault="007A278E" w:rsidP="00A55F22">
      <w:pPr>
        <w:spacing w:after="0" w:line="240" w:lineRule="auto"/>
        <w:rPr>
          <w:rFonts w:asciiTheme="majorBidi" w:hAnsiTheme="majorBidi" w:cstheme="majorBidi"/>
          <w:b/>
          <w:bCs/>
          <w:sz w:val="21"/>
          <w:szCs w:val="21"/>
        </w:rPr>
      </w:pPr>
    </w:p>
    <w:p w14:paraId="1AB6E0E7" w14:textId="77777777" w:rsidR="007A278E" w:rsidRDefault="007A278E" w:rsidP="00A55F22">
      <w:pPr>
        <w:spacing w:after="0" w:line="240" w:lineRule="auto"/>
        <w:rPr>
          <w:rFonts w:asciiTheme="majorBidi" w:hAnsiTheme="majorBidi" w:cstheme="majorBidi"/>
          <w:b/>
          <w:bCs/>
          <w:sz w:val="21"/>
          <w:szCs w:val="21"/>
        </w:rPr>
      </w:pPr>
    </w:p>
    <w:p w14:paraId="1FF76DF7" w14:textId="77777777" w:rsidR="007A278E" w:rsidRDefault="007A278E" w:rsidP="00A55F22">
      <w:pPr>
        <w:spacing w:after="0" w:line="240" w:lineRule="auto"/>
        <w:rPr>
          <w:rFonts w:asciiTheme="majorBidi" w:hAnsiTheme="majorBidi" w:cstheme="majorBidi"/>
          <w:b/>
          <w:bCs/>
          <w:sz w:val="21"/>
          <w:szCs w:val="21"/>
        </w:rPr>
      </w:pPr>
    </w:p>
    <w:p w14:paraId="7A1398FC" w14:textId="77777777" w:rsidR="007A278E" w:rsidRDefault="007A278E" w:rsidP="00A55F22">
      <w:pPr>
        <w:spacing w:after="0" w:line="240" w:lineRule="auto"/>
        <w:rPr>
          <w:rFonts w:asciiTheme="majorBidi" w:hAnsiTheme="majorBidi" w:cstheme="majorBidi"/>
          <w:b/>
          <w:bCs/>
          <w:sz w:val="21"/>
          <w:szCs w:val="21"/>
        </w:rPr>
      </w:pPr>
    </w:p>
    <w:p w14:paraId="3D634F4B" w14:textId="77777777" w:rsidR="007A278E" w:rsidRDefault="007A278E" w:rsidP="00A55F22">
      <w:pPr>
        <w:spacing w:after="0" w:line="240" w:lineRule="auto"/>
        <w:rPr>
          <w:rFonts w:asciiTheme="majorBidi" w:hAnsiTheme="majorBidi" w:cstheme="majorBidi"/>
          <w:b/>
          <w:bCs/>
          <w:sz w:val="21"/>
          <w:szCs w:val="21"/>
        </w:rPr>
      </w:pPr>
    </w:p>
    <w:p w14:paraId="78814273" w14:textId="77777777" w:rsidR="007A278E" w:rsidRDefault="007A278E" w:rsidP="00A55F22">
      <w:pPr>
        <w:spacing w:after="0" w:line="240" w:lineRule="auto"/>
        <w:rPr>
          <w:rFonts w:asciiTheme="majorBidi" w:hAnsiTheme="majorBidi" w:cstheme="majorBidi"/>
          <w:b/>
          <w:bCs/>
          <w:sz w:val="21"/>
          <w:szCs w:val="21"/>
        </w:rPr>
      </w:pPr>
    </w:p>
    <w:p w14:paraId="3A7D177C" w14:textId="77777777" w:rsidR="007A278E" w:rsidRDefault="007A278E" w:rsidP="00A55F22">
      <w:pPr>
        <w:spacing w:after="0" w:line="240" w:lineRule="auto"/>
        <w:rPr>
          <w:rFonts w:asciiTheme="majorBidi" w:hAnsiTheme="majorBidi" w:cstheme="majorBidi"/>
          <w:b/>
          <w:bCs/>
          <w:sz w:val="21"/>
          <w:szCs w:val="21"/>
        </w:rPr>
      </w:pPr>
    </w:p>
    <w:p w14:paraId="10FFE58B" w14:textId="77777777" w:rsidR="007A278E" w:rsidRDefault="007A278E" w:rsidP="00A55F22">
      <w:pPr>
        <w:spacing w:after="0" w:line="240" w:lineRule="auto"/>
        <w:rPr>
          <w:rFonts w:asciiTheme="majorBidi" w:hAnsiTheme="majorBidi" w:cstheme="majorBidi"/>
          <w:b/>
          <w:bCs/>
          <w:sz w:val="21"/>
          <w:szCs w:val="21"/>
        </w:rPr>
      </w:pPr>
    </w:p>
    <w:p w14:paraId="10B0B6C5" w14:textId="77777777" w:rsidR="007A278E" w:rsidRDefault="007A278E" w:rsidP="00A55F22">
      <w:pPr>
        <w:spacing w:after="0" w:line="240" w:lineRule="auto"/>
        <w:rPr>
          <w:rFonts w:asciiTheme="majorBidi" w:hAnsiTheme="majorBidi" w:cstheme="majorBidi"/>
          <w:b/>
          <w:bCs/>
          <w:sz w:val="21"/>
          <w:szCs w:val="21"/>
        </w:rPr>
      </w:pPr>
    </w:p>
    <w:p w14:paraId="1A1785BD" w14:textId="77777777" w:rsidR="007A278E" w:rsidRDefault="007A278E" w:rsidP="00A55F22">
      <w:pPr>
        <w:spacing w:after="0" w:line="240" w:lineRule="auto"/>
        <w:rPr>
          <w:rFonts w:asciiTheme="majorBidi" w:hAnsiTheme="majorBidi" w:cstheme="majorBidi"/>
          <w:b/>
          <w:bCs/>
          <w:sz w:val="21"/>
          <w:szCs w:val="21"/>
        </w:rPr>
      </w:pPr>
    </w:p>
    <w:p w14:paraId="25EFDB18" w14:textId="77777777" w:rsidR="007A278E" w:rsidRDefault="007A278E" w:rsidP="00A55F22">
      <w:pPr>
        <w:spacing w:after="0" w:line="240" w:lineRule="auto"/>
        <w:rPr>
          <w:rFonts w:asciiTheme="majorBidi" w:hAnsiTheme="majorBidi" w:cstheme="majorBidi"/>
          <w:b/>
          <w:bCs/>
          <w:sz w:val="21"/>
          <w:szCs w:val="21"/>
        </w:rPr>
      </w:pPr>
    </w:p>
    <w:p w14:paraId="71B3AD90" w14:textId="77777777" w:rsidR="007A278E" w:rsidRDefault="007A278E" w:rsidP="00A55F22">
      <w:pPr>
        <w:spacing w:after="0" w:line="240" w:lineRule="auto"/>
        <w:rPr>
          <w:rFonts w:asciiTheme="majorBidi" w:hAnsiTheme="majorBidi" w:cstheme="majorBidi"/>
          <w:b/>
          <w:bCs/>
          <w:sz w:val="21"/>
          <w:szCs w:val="21"/>
        </w:rPr>
      </w:pPr>
    </w:p>
    <w:p w14:paraId="7B91A2DF" w14:textId="0AE4418E" w:rsidR="00A55F22" w:rsidRDefault="00A55F22" w:rsidP="00A55F22">
      <w:pPr>
        <w:spacing w:after="0" w:line="240" w:lineRule="auto"/>
        <w:rPr>
          <w:rFonts w:cstheme="majorBidi"/>
          <w:sz w:val="21"/>
          <w:szCs w:val="21"/>
        </w:rPr>
      </w:pPr>
      <w:r>
        <w:rPr>
          <w:rFonts w:asciiTheme="majorBidi" w:hAnsiTheme="majorBidi" w:cstheme="majorBidi"/>
          <w:b/>
          <w:bCs/>
          <w:sz w:val="21"/>
          <w:szCs w:val="21"/>
        </w:rPr>
        <w:lastRenderedPageBreak/>
        <w:t>Table S1</w:t>
      </w:r>
      <w:r>
        <w:rPr>
          <w:rFonts w:asciiTheme="majorBidi" w:hAnsiTheme="majorBidi" w:cstheme="majorBidi"/>
          <w:sz w:val="21"/>
          <w:szCs w:val="21"/>
        </w:rPr>
        <w:t>:</w:t>
      </w:r>
      <w:r>
        <w:rPr>
          <w:rFonts w:cstheme="majorBidi"/>
          <w:sz w:val="21"/>
          <w:szCs w:val="21"/>
        </w:rPr>
        <w:t xml:space="preserve"> </w:t>
      </w:r>
      <w:r>
        <w:rPr>
          <w:rFonts w:asciiTheme="majorBidi" w:hAnsiTheme="majorBidi" w:cstheme="majorBidi"/>
          <w:sz w:val="21"/>
          <w:szCs w:val="21"/>
        </w:rPr>
        <w:t>List of the CMIP6 best-performing models over the study area.</w:t>
      </w:r>
    </w:p>
    <w:tbl>
      <w:tblPr>
        <w:tblStyle w:val="PlainTable22"/>
        <w:tblW w:w="9360" w:type="dxa"/>
        <w:tblLayout w:type="fixed"/>
        <w:tblLook w:val="04A0" w:firstRow="1" w:lastRow="0" w:firstColumn="1" w:lastColumn="0" w:noHBand="0" w:noVBand="1"/>
      </w:tblPr>
      <w:tblGrid>
        <w:gridCol w:w="630"/>
        <w:gridCol w:w="3780"/>
        <w:gridCol w:w="1890"/>
        <w:gridCol w:w="1260"/>
        <w:gridCol w:w="1800"/>
      </w:tblGrid>
      <w:tr w:rsidR="00A55F22" w14:paraId="42E3622C" w14:textId="77777777" w:rsidTr="00A55F22">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30" w:type="dxa"/>
            <w:vAlign w:val="center"/>
          </w:tcPr>
          <w:p w14:paraId="1D222EE3" w14:textId="77777777" w:rsidR="00A55F22" w:rsidRDefault="00A55F22" w:rsidP="00A55F22">
            <w:pPr>
              <w:spacing w:line="240" w:lineRule="auto"/>
              <w:jc w:val="center"/>
              <w:rPr>
                <w:rFonts w:asciiTheme="majorBidi" w:hAnsiTheme="majorBidi" w:cstheme="majorBidi"/>
                <w:sz w:val="21"/>
                <w:szCs w:val="21"/>
              </w:rPr>
            </w:pPr>
            <w:r>
              <w:rPr>
                <w:rFonts w:asciiTheme="majorBidi" w:hAnsiTheme="majorBidi" w:cstheme="majorBidi"/>
                <w:b w:val="0"/>
                <w:bCs w:val="0"/>
                <w:sz w:val="21"/>
                <w:szCs w:val="21"/>
              </w:rPr>
              <w:t>No.</w:t>
            </w:r>
          </w:p>
        </w:tc>
        <w:tc>
          <w:tcPr>
            <w:tcW w:w="3780" w:type="dxa"/>
            <w:vAlign w:val="center"/>
          </w:tcPr>
          <w:p w14:paraId="436D8744" w14:textId="12D20163" w:rsidR="00A55F22" w:rsidRDefault="00A55F22" w:rsidP="00A55F2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b w:val="0"/>
                <w:bCs w:val="0"/>
                <w:sz w:val="21"/>
                <w:szCs w:val="21"/>
              </w:rPr>
              <w:t>Originating</w:t>
            </w:r>
          </w:p>
        </w:tc>
        <w:tc>
          <w:tcPr>
            <w:tcW w:w="1890" w:type="dxa"/>
            <w:vAlign w:val="center"/>
          </w:tcPr>
          <w:p w14:paraId="5BEB1C82" w14:textId="77777777" w:rsidR="00A55F22" w:rsidRPr="00A55F22" w:rsidRDefault="00A55F22" w:rsidP="00A55F2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1"/>
                <w:szCs w:val="21"/>
              </w:rPr>
            </w:pPr>
            <w:r w:rsidRPr="00A55F22">
              <w:rPr>
                <w:rFonts w:asciiTheme="majorBidi" w:hAnsiTheme="majorBidi" w:cstheme="majorBidi"/>
                <w:b w:val="0"/>
                <w:bCs w:val="0"/>
                <w:sz w:val="21"/>
                <w:szCs w:val="21"/>
              </w:rPr>
              <w:t>Model</w:t>
            </w:r>
          </w:p>
        </w:tc>
        <w:tc>
          <w:tcPr>
            <w:tcW w:w="1260" w:type="dxa"/>
            <w:vAlign w:val="center"/>
          </w:tcPr>
          <w:p w14:paraId="65B19B23" w14:textId="77777777" w:rsidR="00A55F22" w:rsidRPr="00A55F22" w:rsidRDefault="00A55F22" w:rsidP="00A55F2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1"/>
                <w:szCs w:val="21"/>
              </w:rPr>
            </w:pPr>
            <w:r w:rsidRPr="00A55F22">
              <w:rPr>
                <w:rFonts w:asciiTheme="majorBidi" w:hAnsiTheme="majorBidi" w:cstheme="majorBidi"/>
                <w:b w:val="0"/>
                <w:bCs w:val="0"/>
                <w:sz w:val="21"/>
                <w:szCs w:val="21"/>
              </w:rPr>
              <w:t>Country</w:t>
            </w:r>
          </w:p>
        </w:tc>
        <w:tc>
          <w:tcPr>
            <w:tcW w:w="1800" w:type="dxa"/>
            <w:vAlign w:val="center"/>
          </w:tcPr>
          <w:p w14:paraId="69998DD7" w14:textId="77777777" w:rsidR="00A55F22" w:rsidRDefault="00A55F22" w:rsidP="00A55F2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b w:val="0"/>
                <w:bCs w:val="0"/>
                <w:sz w:val="21"/>
                <w:szCs w:val="21"/>
              </w:rPr>
              <w:t>Resolution scale (long. x Lat.)</w:t>
            </w:r>
          </w:p>
        </w:tc>
      </w:tr>
      <w:tr w:rsidR="00A55F22" w14:paraId="33C4A9C3" w14:textId="77777777" w:rsidTr="00A55F22">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7F7F7F" w:themeColor="text1" w:themeTint="80"/>
              <w:bottom w:val="single" w:sz="4" w:space="0" w:color="7F7F7F" w:themeColor="text1" w:themeTint="80"/>
            </w:tcBorders>
            <w:vAlign w:val="center"/>
          </w:tcPr>
          <w:p w14:paraId="283A0F7F" w14:textId="77777777" w:rsidR="00A55F22" w:rsidRDefault="00A55F22" w:rsidP="00A55F22">
            <w:pPr>
              <w:spacing w:after="0"/>
              <w:jc w:val="center"/>
              <w:rPr>
                <w:rFonts w:asciiTheme="majorBidi" w:hAnsiTheme="majorBidi" w:cstheme="majorBidi"/>
                <w:sz w:val="21"/>
                <w:szCs w:val="21"/>
              </w:rPr>
            </w:pPr>
            <w:r>
              <w:rPr>
                <w:rFonts w:asciiTheme="majorBidi" w:hAnsiTheme="majorBidi" w:cstheme="majorBidi"/>
                <w:b w:val="0"/>
                <w:bCs w:val="0"/>
                <w:sz w:val="21"/>
                <w:szCs w:val="21"/>
              </w:rPr>
              <w:t>1</w:t>
            </w:r>
          </w:p>
        </w:tc>
        <w:tc>
          <w:tcPr>
            <w:tcW w:w="3780" w:type="dxa"/>
            <w:tcBorders>
              <w:top w:val="single" w:sz="4" w:space="0" w:color="7F7F7F" w:themeColor="text1" w:themeTint="80"/>
              <w:bottom w:val="single" w:sz="4" w:space="0" w:color="7F7F7F" w:themeColor="text1" w:themeTint="80"/>
            </w:tcBorders>
            <w:vAlign w:val="center"/>
          </w:tcPr>
          <w:p w14:paraId="567148FC"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Beijing Climate Center</w:t>
            </w:r>
          </w:p>
        </w:tc>
        <w:tc>
          <w:tcPr>
            <w:tcW w:w="1890" w:type="dxa"/>
            <w:tcBorders>
              <w:top w:val="single" w:sz="4" w:space="0" w:color="7F7F7F" w:themeColor="text1" w:themeTint="80"/>
              <w:bottom w:val="single" w:sz="4" w:space="0" w:color="7F7F7F" w:themeColor="text1" w:themeTint="80"/>
            </w:tcBorders>
            <w:vAlign w:val="center"/>
          </w:tcPr>
          <w:p w14:paraId="5309E12F"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Style w:val="Strong"/>
                <w:rFonts w:asciiTheme="majorBidi" w:hAnsiTheme="majorBidi"/>
                <w:b w:val="0"/>
                <w:bCs w:val="0"/>
                <w:sz w:val="21"/>
                <w:szCs w:val="21"/>
              </w:rPr>
            </w:pPr>
            <w:r w:rsidRPr="00A55F22">
              <w:rPr>
                <w:rFonts w:asciiTheme="majorBidi" w:hAnsiTheme="majorBidi" w:cstheme="majorBidi"/>
                <w:sz w:val="21"/>
                <w:szCs w:val="21"/>
              </w:rPr>
              <w:t>BCC-CSM2-MR</w:t>
            </w:r>
          </w:p>
        </w:tc>
        <w:tc>
          <w:tcPr>
            <w:tcW w:w="1260" w:type="dxa"/>
            <w:tcBorders>
              <w:top w:val="single" w:sz="4" w:space="0" w:color="7F7F7F" w:themeColor="text1" w:themeTint="80"/>
              <w:bottom w:val="single" w:sz="4" w:space="0" w:color="7F7F7F" w:themeColor="text1" w:themeTint="80"/>
            </w:tcBorders>
            <w:vAlign w:val="center"/>
          </w:tcPr>
          <w:p w14:paraId="3D10A8A8"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Style w:val="Strong"/>
                <w:rFonts w:asciiTheme="majorBidi" w:hAnsiTheme="majorBidi"/>
                <w:b w:val="0"/>
                <w:bCs w:val="0"/>
                <w:sz w:val="21"/>
                <w:szCs w:val="21"/>
              </w:rPr>
              <w:t>China</w:t>
            </w:r>
          </w:p>
        </w:tc>
        <w:tc>
          <w:tcPr>
            <w:tcW w:w="1800" w:type="dxa"/>
            <w:tcBorders>
              <w:top w:val="single" w:sz="4" w:space="0" w:color="7F7F7F" w:themeColor="text1" w:themeTint="80"/>
              <w:bottom w:val="single" w:sz="4" w:space="0" w:color="7F7F7F" w:themeColor="text1" w:themeTint="80"/>
            </w:tcBorders>
            <w:vAlign w:val="center"/>
          </w:tcPr>
          <w:p w14:paraId="4323140A"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1.1 x 1.1</w:t>
            </w:r>
          </w:p>
        </w:tc>
      </w:tr>
      <w:tr w:rsidR="00A55F22" w14:paraId="0F20D266" w14:textId="77777777" w:rsidTr="00A55F22">
        <w:tc>
          <w:tcPr>
            <w:cnfStyle w:val="001000000000" w:firstRow="0" w:lastRow="0" w:firstColumn="1" w:lastColumn="0" w:oddVBand="0" w:evenVBand="0" w:oddHBand="0" w:evenHBand="0" w:firstRowFirstColumn="0" w:firstRowLastColumn="0" w:lastRowFirstColumn="0" w:lastRowLastColumn="0"/>
            <w:tcW w:w="630" w:type="dxa"/>
            <w:vAlign w:val="center"/>
          </w:tcPr>
          <w:p w14:paraId="1AB1676C" w14:textId="77777777" w:rsidR="00A55F22" w:rsidRDefault="00A55F22" w:rsidP="00A55F22">
            <w:pPr>
              <w:spacing w:after="0"/>
              <w:jc w:val="center"/>
              <w:rPr>
                <w:rFonts w:asciiTheme="majorBidi" w:hAnsiTheme="majorBidi" w:cstheme="majorBidi"/>
                <w:sz w:val="21"/>
                <w:szCs w:val="21"/>
              </w:rPr>
            </w:pPr>
            <w:r>
              <w:rPr>
                <w:rFonts w:asciiTheme="majorBidi" w:hAnsiTheme="majorBidi" w:cstheme="majorBidi"/>
                <w:b w:val="0"/>
                <w:bCs w:val="0"/>
                <w:sz w:val="21"/>
                <w:szCs w:val="21"/>
              </w:rPr>
              <w:t>2</w:t>
            </w:r>
          </w:p>
        </w:tc>
        <w:tc>
          <w:tcPr>
            <w:tcW w:w="3780" w:type="dxa"/>
            <w:vAlign w:val="center"/>
          </w:tcPr>
          <w:p w14:paraId="22D95BF3" w14:textId="77777777" w:rsidR="00A55F22" w:rsidRPr="007F327D"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lang w:val="pt-BR"/>
              </w:rPr>
            </w:pPr>
            <w:r w:rsidRPr="007F327D">
              <w:rPr>
                <w:rFonts w:asciiTheme="majorBidi" w:hAnsiTheme="majorBidi" w:cstheme="majorBidi"/>
                <w:sz w:val="21"/>
                <w:szCs w:val="21"/>
                <w:lang w:val="pt-BR"/>
              </w:rPr>
              <w:t>Centro Euro-Mediterraneo sui Cambiamenti Climatici</w:t>
            </w:r>
          </w:p>
        </w:tc>
        <w:tc>
          <w:tcPr>
            <w:tcW w:w="1890" w:type="dxa"/>
            <w:vAlign w:val="center"/>
          </w:tcPr>
          <w:p w14:paraId="07A93839"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Style w:val="Strong"/>
                <w:rFonts w:asciiTheme="majorBidi" w:hAnsiTheme="majorBidi"/>
                <w:b w:val="0"/>
                <w:bCs w:val="0"/>
                <w:sz w:val="21"/>
                <w:szCs w:val="21"/>
              </w:rPr>
            </w:pPr>
            <w:r w:rsidRPr="00A55F22">
              <w:rPr>
                <w:rFonts w:asciiTheme="majorBidi" w:hAnsiTheme="majorBidi" w:cstheme="majorBidi"/>
                <w:sz w:val="21"/>
                <w:szCs w:val="21"/>
              </w:rPr>
              <w:t>CMCC-ESM2</w:t>
            </w:r>
          </w:p>
        </w:tc>
        <w:tc>
          <w:tcPr>
            <w:tcW w:w="1260" w:type="dxa"/>
            <w:vAlign w:val="center"/>
          </w:tcPr>
          <w:p w14:paraId="01DE8601"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Style w:val="Strong"/>
                <w:rFonts w:asciiTheme="majorBidi" w:hAnsiTheme="majorBidi"/>
                <w:b w:val="0"/>
                <w:bCs w:val="0"/>
                <w:sz w:val="21"/>
                <w:szCs w:val="21"/>
              </w:rPr>
              <w:t>Italy</w:t>
            </w:r>
          </w:p>
        </w:tc>
        <w:tc>
          <w:tcPr>
            <w:tcW w:w="1800" w:type="dxa"/>
            <w:vAlign w:val="center"/>
          </w:tcPr>
          <w:p w14:paraId="50C776AE"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shd w:val="clear" w:color="auto" w:fill="FFFFFF"/>
              </w:rPr>
              <w:t>1.25 x 0.9</w:t>
            </w:r>
          </w:p>
        </w:tc>
      </w:tr>
      <w:tr w:rsidR="00A55F22" w14:paraId="1BEED856" w14:textId="77777777" w:rsidTr="00A55F22">
        <w:trPr>
          <w:trHeight w:val="548"/>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7F7F7F" w:themeColor="text1" w:themeTint="80"/>
              <w:bottom w:val="single" w:sz="4" w:space="0" w:color="7F7F7F" w:themeColor="text1" w:themeTint="80"/>
            </w:tcBorders>
            <w:vAlign w:val="center"/>
          </w:tcPr>
          <w:p w14:paraId="79344DB8" w14:textId="77777777" w:rsidR="00A55F22" w:rsidRDefault="00A55F22" w:rsidP="00A55F22">
            <w:pPr>
              <w:spacing w:after="0"/>
              <w:jc w:val="center"/>
              <w:rPr>
                <w:rFonts w:asciiTheme="majorBidi" w:hAnsiTheme="majorBidi" w:cstheme="majorBidi"/>
                <w:sz w:val="21"/>
                <w:szCs w:val="21"/>
              </w:rPr>
            </w:pPr>
            <w:r>
              <w:rPr>
                <w:rFonts w:asciiTheme="majorBidi" w:hAnsiTheme="majorBidi" w:cstheme="majorBidi"/>
                <w:b w:val="0"/>
                <w:bCs w:val="0"/>
                <w:sz w:val="21"/>
                <w:szCs w:val="21"/>
              </w:rPr>
              <w:t>3</w:t>
            </w:r>
          </w:p>
        </w:tc>
        <w:tc>
          <w:tcPr>
            <w:tcW w:w="3780" w:type="dxa"/>
            <w:tcBorders>
              <w:top w:val="single" w:sz="4" w:space="0" w:color="7F7F7F" w:themeColor="text1" w:themeTint="80"/>
              <w:bottom w:val="single" w:sz="4" w:space="0" w:color="7F7F7F" w:themeColor="text1" w:themeTint="80"/>
            </w:tcBorders>
            <w:vAlign w:val="center"/>
          </w:tcPr>
          <w:p w14:paraId="669694A9"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Russian Academy of Sciences,</w:t>
            </w:r>
            <w:r>
              <w:rPr>
                <w:rFonts w:asciiTheme="majorBidi" w:hAnsiTheme="majorBidi" w:cstheme="majorBidi"/>
                <w:sz w:val="21"/>
                <w:szCs w:val="21"/>
              </w:rPr>
              <w:br/>
              <w:t>Institute of Numerical Mathematics</w:t>
            </w:r>
          </w:p>
        </w:tc>
        <w:tc>
          <w:tcPr>
            <w:tcW w:w="1890" w:type="dxa"/>
            <w:tcBorders>
              <w:top w:val="single" w:sz="4" w:space="0" w:color="7F7F7F" w:themeColor="text1" w:themeTint="80"/>
              <w:bottom w:val="single" w:sz="4" w:space="0" w:color="7F7F7F" w:themeColor="text1" w:themeTint="80"/>
            </w:tcBorders>
            <w:vAlign w:val="center"/>
          </w:tcPr>
          <w:p w14:paraId="39D20B4F"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Fonts w:asciiTheme="majorBidi" w:hAnsiTheme="majorBidi" w:cstheme="majorBidi"/>
                <w:sz w:val="21"/>
                <w:szCs w:val="21"/>
              </w:rPr>
              <w:t>INM-CM5-0</w:t>
            </w:r>
          </w:p>
        </w:tc>
        <w:tc>
          <w:tcPr>
            <w:tcW w:w="1260" w:type="dxa"/>
            <w:tcBorders>
              <w:top w:val="single" w:sz="4" w:space="0" w:color="7F7F7F" w:themeColor="text1" w:themeTint="80"/>
              <w:bottom w:val="single" w:sz="4" w:space="0" w:color="7F7F7F" w:themeColor="text1" w:themeTint="80"/>
            </w:tcBorders>
            <w:vAlign w:val="center"/>
          </w:tcPr>
          <w:p w14:paraId="4A08AF77"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Fonts w:asciiTheme="majorBidi" w:hAnsiTheme="majorBidi" w:cstheme="majorBidi"/>
                <w:sz w:val="21"/>
                <w:szCs w:val="21"/>
              </w:rPr>
              <w:t>Russia</w:t>
            </w:r>
          </w:p>
        </w:tc>
        <w:tc>
          <w:tcPr>
            <w:tcW w:w="1800" w:type="dxa"/>
            <w:tcBorders>
              <w:top w:val="single" w:sz="4" w:space="0" w:color="7F7F7F" w:themeColor="text1" w:themeTint="80"/>
              <w:bottom w:val="single" w:sz="4" w:space="0" w:color="7F7F7F" w:themeColor="text1" w:themeTint="80"/>
            </w:tcBorders>
            <w:vAlign w:val="center"/>
          </w:tcPr>
          <w:p w14:paraId="4A4032EF"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shd w:val="clear" w:color="auto" w:fill="FFFFFF"/>
              </w:rPr>
            </w:pPr>
            <w:r>
              <w:rPr>
                <w:rFonts w:asciiTheme="majorBidi" w:hAnsiTheme="majorBidi" w:cstheme="majorBidi"/>
                <w:sz w:val="21"/>
                <w:szCs w:val="21"/>
                <w:shd w:val="clear" w:color="auto" w:fill="FFFFFF"/>
              </w:rPr>
              <w:t>2 x 1.5</w:t>
            </w:r>
          </w:p>
        </w:tc>
      </w:tr>
      <w:tr w:rsidR="00A55F22" w14:paraId="763AB46A" w14:textId="77777777" w:rsidTr="00A55F22">
        <w:tc>
          <w:tcPr>
            <w:cnfStyle w:val="001000000000" w:firstRow="0" w:lastRow="0" w:firstColumn="1" w:lastColumn="0" w:oddVBand="0" w:evenVBand="0" w:oddHBand="0" w:evenHBand="0" w:firstRowFirstColumn="0" w:firstRowLastColumn="0" w:lastRowFirstColumn="0" w:lastRowLastColumn="0"/>
            <w:tcW w:w="630" w:type="dxa"/>
            <w:vAlign w:val="center"/>
          </w:tcPr>
          <w:p w14:paraId="34EE2918" w14:textId="77777777" w:rsidR="00A55F22" w:rsidRDefault="00A55F22" w:rsidP="00A55F22">
            <w:pPr>
              <w:spacing w:after="0"/>
              <w:jc w:val="center"/>
              <w:rPr>
                <w:rFonts w:asciiTheme="majorBidi" w:hAnsiTheme="majorBidi" w:cstheme="majorBidi"/>
                <w:sz w:val="21"/>
                <w:szCs w:val="21"/>
              </w:rPr>
            </w:pPr>
            <w:r>
              <w:rPr>
                <w:rFonts w:asciiTheme="majorBidi" w:hAnsiTheme="majorBidi" w:cstheme="majorBidi"/>
                <w:b w:val="0"/>
                <w:bCs w:val="0"/>
                <w:sz w:val="21"/>
                <w:szCs w:val="21"/>
              </w:rPr>
              <w:t>4</w:t>
            </w:r>
          </w:p>
        </w:tc>
        <w:tc>
          <w:tcPr>
            <w:tcW w:w="3780" w:type="dxa"/>
            <w:vAlign w:val="center"/>
          </w:tcPr>
          <w:p w14:paraId="2FAB4CFF"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Meteorological Research Institute</w:t>
            </w:r>
          </w:p>
        </w:tc>
        <w:tc>
          <w:tcPr>
            <w:tcW w:w="1890" w:type="dxa"/>
            <w:vAlign w:val="center"/>
          </w:tcPr>
          <w:p w14:paraId="59B58CDB"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Fonts w:asciiTheme="majorBidi" w:hAnsiTheme="majorBidi" w:cstheme="majorBidi"/>
                <w:sz w:val="21"/>
                <w:szCs w:val="21"/>
              </w:rPr>
              <w:t>MRI-ESM2-0</w:t>
            </w:r>
          </w:p>
        </w:tc>
        <w:tc>
          <w:tcPr>
            <w:tcW w:w="1260" w:type="dxa"/>
            <w:vAlign w:val="center"/>
          </w:tcPr>
          <w:p w14:paraId="24E98C92"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Fonts w:asciiTheme="majorBidi" w:hAnsiTheme="majorBidi" w:cstheme="majorBidi"/>
                <w:sz w:val="21"/>
                <w:szCs w:val="21"/>
              </w:rPr>
              <w:t>Japan</w:t>
            </w:r>
          </w:p>
        </w:tc>
        <w:tc>
          <w:tcPr>
            <w:tcW w:w="1800" w:type="dxa"/>
            <w:vAlign w:val="center"/>
          </w:tcPr>
          <w:p w14:paraId="2EC27CCE"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shd w:val="clear" w:color="auto" w:fill="FFFFFF"/>
              </w:rPr>
            </w:pPr>
            <w:r>
              <w:rPr>
                <w:rFonts w:asciiTheme="majorBidi" w:hAnsiTheme="majorBidi" w:cstheme="majorBidi"/>
                <w:sz w:val="21"/>
                <w:szCs w:val="21"/>
              </w:rPr>
              <w:t>1.1 x 1.1</w:t>
            </w:r>
          </w:p>
        </w:tc>
      </w:tr>
      <w:tr w:rsidR="00A55F22" w14:paraId="334AA2DD" w14:textId="77777777" w:rsidTr="00A55F22">
        <w:trPr>
          <w:trHeight w:val="368"/>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7F7F7F" w:themeColor="text1" w:themeTint="80"/>
              <w:bottom w:val="single" w:sz="4" w:space="0" w:color="7F7F7F" w:themeColor="text1" w:themeTint="80"/>
            </w:tcBorders>
            <w:vAlign w:val="center"/>
          </w:tcPr>
          <w:p w14:paraId="45282E95" w14:textId="77777777" w:rsidR="00A55F22" w:rsidRDefault="00A55F22" w:rsidP="00A55F22">
            <w:pPr>
              <w:spacing w:after="0"/>
              <w:jc w:val="center"/>
              <w:rPr>
                <w:rFonts w:asciiTheme="majorBidi" w:hAnsiTheme="majorBidi" w:cstheme="majorBidi"/>
                <w:sz w:val="21"/>
                <w:szCs w:val="21"/>
              </w:rPr>
            </w:pPr>
            <w:r>
              <w:rPr>
                <w:rFonts w:asciiTheme="majorBidi" w:hAnsiTheme="majorBidi" w:cstheme="majorBidi"/>
                <w:b w:val="0"/>
                <w:bCs w:val="0"/>
                <w:sz w:val="21"/>
                <w:szCs w:val="21"/>
              </w:rPr>
              <w:t>5</w:t>
            </w:r>
          </w:p>
        </w:tc>
        <w:tc>
          <w:tcPr>
            <w:tcW w:w="3780" w:type="dxa"/>
            <w:tcBorders>
              <w:top w:val="single" w:sz="4" w:space="0" w:color="7F7F7F" w:themeColor="text1" w:themeTint="80"/>
              <w:bottom w:val="single" w:sz="4" w:space="0" w:color="7F7F7F" w:themeColor="text1" w:themeTint="80"/>
            </w:tcBorders>
            <w:vAlign w:val="center"/>
          </w:tcPr>
          <w:p w14:paraId="318FEF82"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Met Office Hadley Centre</w:t>
            </w:r>
          </w:p>
        </w:tc>
        <w:tc>
          <w:tcPr>
            <w:tcW w:w="1890" w:type="dxa"/>
            <w:tcBorders>
              <w:top w:val="single" w:sz="4" w:space="0" w:color="7F7F7F" w:themeColor="text1" w:themeTint="80"/>
              <w:bottom w:val="single" w:sz="4" w:space="0" w:color="7F7F7F" w:themeColor="text1" w:themeTint="80"/>
            </w:tcBorders>
            <w:vAlign w:val="center"/>
          </w:tcPr>
          <w:p w14:paraId="79E41ED9"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hyperlink r:id="rId7" w:history="1">
              <w:r w:rsidRPr="00A55F22">
                <w:rPr>
                  <w:rFonts w:asciiTheme="majorBidi" w:hAnsiTheme="majorBidi" w:cstheme="majorBidi"/>
                  <w:sz w:val="21"/>
                  <w:szCs w:val="21"/>
                </w:rPr>
                <w:t>UKESM1-0-LL</w:t>
              </w:r>
            </w:hyperlink>
          </w:p>
        </w:tc>
        <w:tc>
          <w:tcPr>
            <w:tcW w:w="1260" w:type="dxa"/>
            <w:tcBorders>
              <w:top w:val="single" w:sz="4" w:space="0" w:color="7F7F7F" w:themeColor="text1" w:themeTint="80"/>
              <w:bottom w:val="single" w:sz="4" w:space="0" w:color="7F7F7F" w:themeColor="text1" w:themeTint="80"/>
            </w:tcBorders>
            <w:vAlign w:val="center"/>
          </w:tcPr>
          <w:p w14:paraId="3F8055C1" w14:textId="77777777" w:rsidR="00A55F22" w:rsidRP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sidRPr="00A55F22">
              <w:rPr>
                <w:rFonts w:asciiTheme="majorBidi" w:hAnsiTheme="majorBidi" w:cstheme="majorBidi"/>
                <w:sz w:val="21"/>
                <w:szCs w:val="21"/>
              </w:rPr>
              <w:t>UK</w:t>
            </w:r>
          </w:p>
        </w:tc>
        <w:tc>
          <w:tcPr>
            <w:tcW w:w="1800" w:type="dxa"/>
            <w:tcBorders>
              <w:top w:val="single" w:sz="4" w:space="0" w:color="7F7F7F" w:themeColor="text1" w:themeTint="80"/>
              <w:bottom w:val="single" w:sz="4" w:space="0" w:color="7F7F7F" w:themeColor="text1" w:themeTint="80"/>
            </w:tcBorders>
            <w:vAlign w:val="center"/>
          </w:tcPr>
          <w:p w14:paraId="3966AEBF" w14:textId="77777777" w:rsidR="00A55F22" w:rsidRDefault="00A55F22" w:rsidP="00A55F22">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shd w:val="clear" w:color="auto" w:fill="FFFFFF"/>
              </w:rPr>
            </w:pPr>
            <w:r>
              <w:rPr>
                <w:rFonts w:asciiTheme="majorBidi" w:hAnsiTheme="majorBidi" w:cstheme="majorBidi"/>
                <w:sz w:val="21"/>
                <w:szCs w:val="21"/>
              </w:rPr>
              <w:t>1.875 x 1.25</w:t>
            </w:r>
          </w:p>
        </w:tc>
      </w:tr>
    </w:tbl>
    <w:p w14:paraId="5156CB15" w14:textId="77777777" w:rsidR="00A55F22" w:rsidRDefault="00A55F22" w:rsidP="00A55F22">
      <w:pPr>
        <w:spacing w:after="240" w:line="228" w:lineRule="auto"/>
        <w:jc w:val="lowKashida"/>
        <w:rPr>
          <w:rFonts w:asciiTheme="majorBidi" w:hAnsiTheme="majorBidi" w:cstheme="majorBidi"/>
          <w:sz w:val="21"/>
          <w:szCs w:val="21"/>
        </w:rPr>
      </w:pPr>
      <w:r>
        <w:rPr>
          <w:rFonts w:asciiTheme="majorBidi" w:eastAsia="SimSun" w:hAnsiTheme="majorBidi" w:cstheme="majorBidi"/>
          <w:color w:val="000000" w:themeColor="text1"/>
          <w:kern w:val="2"/>
          <w:sz w:val="21"/>
          <w:szCs w:val="21"/>
        </w:rPr>
        <w:t>Notes:</w:t>
      </w:r>
      <w:r>
        <w:rPr>
          <w:rFonts w:asciiTheme="majorBidi" w:hAnsiTheme="majorBidi" w:cstheme="majorBidi"/>
          <w:sz w:val="21"/>
          <w:szCs w:val="21"/>
        </w:rPr>
        <w:t xml:space="preserve"> Long. and lat. refer to longitude and latitude resolutions, respectively.</w:t>
      </w:r>
    </w:p>
    <w:p w14:paraId="38E0E7F1" w14:textId="77777777" w:rsidR="00A55F22" w:rsidRDefault="00A55F22" w:rsidP="00A55F22">
      <w:pPr>
        <w:jc w:val="both"/>
        <w:rPr>
          <w:rFonts w:asciiTheme="majorBidi" w:hAnsiTheme="majorBidi" w:cstheme="majorBidi"/>
          <w:b/>
          <w:bCs/>
          <w:sz w:val="21"/>
          <w:szCs w:val="21"/>
        </w:rPr>
      </w:pPr>
    </w:p>
    <w:p w14:paraId="5BB1A623" w14:textId="77777777" w:rsidR="00A55F22" w:rsidRDefault="00A55F22" w:rsidP="00A55F22">
      <w:pPr>
        <w:jc w:val="both"/>
        <w:rPr>
          <w:rFonts w:asciiTheme="majorBidi" w:hAnsiTheme="majorBidi" w:cstheme="majorBidi"/>
          <w:b/>
          <w:bCs/>
          <w:sz w:val="21"/>
          <w:szCs w:val="21"/>
        </w:rPr>
      </w:pPr>
    </w:p>
    <w:p w14:paraId="2108FEDB" w14:textId="77777777" w:rsidR="00A55F22" w:rsidRDefault="00A55F22" w:rsidP="00A55F22">
      <w:pPr>
        <w:jc w:val="both"/>
        <w:rPr>
          <w:rFonts w:asciiTheme="majorBidi" w:hAnsiTheme="majorBidi" w:cstheme="majorBidi"/>
          <w:b/>
          <w:bCs/>
          <w:sz w:val="21"/>
          <w:szCs w:val="21"/>
        </w:rPr>
      </w:pPr>
    </w:p>
    <w:p w14:paraId="51F3898D" w14:textId="77777777" w:rsidR="00A55F22" w:rsidRDefault="00A55F22" w:rsidP="00A55F22">
      <w:pPr>
        <w:jc w:val="both"/>
        <w:rPr>
          <w:rFonts w:asciiTheme="majorBidi" w:hAnsiTheme="majorBidi" w:cstheme="majorBidi"/>
          <w:b/>
          <w:bCs/>
          <w:sz w:val="21"/>
          <w:szCs w:val="21"/>
        </w:rPr>
      </w:pPr>
    </w:p>
    <w:p w14:paraId="60DC0B41" w14:textId="77777777" w:rsidR="00A55F22" w:rsidRDefault="00A55F22" w:rsidP="00A55F22">
      <w:pPr>
        <w:jc w:val="both"/>
        <w:rPr>
          <w:rFonts w:asciiTheme="majorBidi" w:hAnsiTheme="majorBidi" w:cstheme="majorBidi"/>
          <w:b/>
          <w:bCs/>
          <w:sz w:val="21"/>
          <w:szCs w:val="21"/>
        </w:rPr>
      </w:pPr>
    </w:p>
    <w:p w14:paraId="0410A143" w14:textId="77777777" w:rsidR="00A55F22" w:rsidRDefault="00A55F22" w:rsidP="00A55F22">
      <w:pPr>
        <w:jc w:val="both"/>
        <w:rPr>
          <w:rFonts w:asciiTheme="majorBidi" w:hAnsiTheme="majorBidi" w:cstheme="majorBidi"/>
          <w:b/>
          <w:bCs/>
          <w:sz w:val="21"/>
          <w:szCs w:val="21"/>
        </w:rPr>
      </w:pPr>
    </w:p>
    <w:p w14:paraId="6ACCA58F" w14:textId="77777777" w:rsidR="00A55F22" w:rsidRDefault="00A55F22" w:rsidP="00A55F22">
      <w:pPr>
        <w:jc w:val="both"/>
        <w:rPr>
          <w:rFonts w:asciiTheme="majorBidi" w:hAnsiTheme="majorBidi" w:cstheme="majorBidi"/>
          <w:b/>
          <w:bCs/>
          <w:sz w:val="21"/>
          <w:szCs w:val="21"/>
        </w:rPr>
      </w:pPr>
    </w:p>
    <w:p w14:paraId="1C7E82E7" w14:textId="77777777" w:rsidR="00A55F22" w:rsidRDefault="00A55F22" w:rsidP="00A55F22">
      <w:pPr>
        <w:jc w:val="both"/>
        <w:rPr>
          <w:rFonts w:asciiTheme="majorBidi" w:hAnsiTheme="majorBidi" w:cstheme="majorBidi"/>
          <w:b/>
          <w:bCs/>
          <w:sz w:val="21"/>
          <w:szCs w:val="21"/>
        </w:rPr>
      </w:pPr>
    </w:p>
    <w:p w14:paraId="471BB6C8" w14:textId="77777777" w:rsidR="00A55F22" w:rsidRDefault="00A55F22" w:rsidP="00A55F22">
      <w:pPr>
        <w:jc w:val="both"/>
        <w:rPr>
          <w:rFonts w:asciiTheme="majorBidi" w:hAnsiTheme="majorBidi" w:cstheme="majorBidi"/>
          <w:b/>
          <w:bCs/>
          <w:sz w:val="21"/>
          <w:szCs w:val="21"/>
        </w:rPr>
      </w:pPr>
    </w:p>
    <w:p w14:paraId="6A671962" w14:textId="77777777" w:rsidR="00A55F22" w:rsidRDefault="00A55F22" w:rsidP="00A55F22">
      <w:pPr>
        <w:jc w:val="both"/>
        <w:rPr>
          <w:rFonts w:asciiTheme="majorBidi" w:hAnsiTheme="majorBidi" w:cstheme="majorBidi"/>
          <w:b/>
          <w:bCs/>
          <w:sz w:val="21"/>
          <w:szCs w:val="21"/>
        </w:rPr>
      </w:pPr>
    </w:p>
    <w:p w14:paraId="49854C78" w14:textId="77777777" w:rsidR="00A55F22" w:rsidRDefault="00A55F22" w:rsidP="00A55F22">
      <w:pPr>
        <w:jc w:val="both"/>
        <w:rPr>
          <w:rFonts w:asciiTheme="majorBidi" w:hAnsiTheme="majorBidi" w:cstheme="majorBidi"/>
          <w:b/>
          <w:bCs/>
          <w:sz w:val="21"/>
          <w:szCs w:val="21"/>
        </w:rPr>
      </w:pPr>
    </w:p>
    <w:p w14:paraId="61516E5F" w14:textId="77777777" w:rsidR="00A55F22" w:rsidRDefault="00A55F22" w:rsidP="00A55F22">
      <w:pPr>
        <w:jc w:val="both"/>
        <w:rPr>
          <w:rFonts w:asciiTheme="majorBidi" w:hAnsiTheme="majorBidi" w:cstheme="majorBidi"/>
          <w:b/>
          <w:bCs/>
          <w:sz w:val="21"/>
          <w:szCs w:val="21"/>
        </w:rPr>
      </w:pPr>
    </w:p>
    <w:p w14:paraId="155747F8" w14:textId="77777777" w:rsidR="00A55F22" w:rsidRDefault="00A55F22" w:rsidP="00A55F22">
      <w:pPr>
        <w:jc w:val="both"/>
        <w:rPr>
          <w:rFonts w:asciiTheme="majorBidi" w:hAnsiTheme="majorBidi" w:cstheme="majorBidi"/>
          <w:b/>
          <w:bCs/>
          <w:sz w:val="21"/>
          <w:szCs w:val="21"/>
        </w:rPr>
      </w:pPr>
    </w:p>
    <w:p w14:paraId="0F611F4C" w14:textId="77777777" w:rsidR="00A55F22" w:rsidRDefault="00A55F22" w:rsidP="00A55F22">
      <w:pPr>
        <w:jc w:val="both"/>
        <w:rPr>
          <w:rFonts w:asciiTheme="majorBidi" w:hAnsiTheme="majorBidi" w:cstheme="majorBidi"/>
          <w:b/>
          <w:bCs/>
          <w:sz w:val="21"/>
          <w:szCs w:val="21"/>
        </w:rPr>
      </w:pPr>
    </w:p>
    <w:p w14:paraId="6F9B0170" w14:textId="77777777" w:rsidR="00A55F22" w:rsidRDefault="00A55F22" w:rsidP="00A55F22">
      <w:pPr>
        <w:jc w:val="both"/>
        <w:rPr>
          <w:rFonts w:asciiTheme="majorBidi" w:hAnsiTheme="majorBidi" w:cstheme="majorBidi"/>
          <w:b/>
          <w:bCs/>
          <w:sz w:val="21"/>
          <w:szCs w:val="21"/>
        </w:rPr>
      </w:pPr>
    </w:p>
    <w:p w14:paraId="2B5EA469" w14:textId="77777777" w:rsidR="00A55F22" w:rsidRDefault="00A55F22" w:rsidP="00A55F22">
      <w:pPr>
        <w:jc w:val="both"/>
        <w:rPr>
          <w:rFonts w:asciiTheme="majorBidi" w:hAnsiTheme="majorBidi" w:cstheme="majorBidi"/>
          <w:b/>
          <w:bCs/>
          <w:sz w:val="21"/>
          <w:szCs w:val="21"/>
        </w:rPr>
      </w:pPr>
    </w:p>
    <w:p w14:paraId="2C75973F" w14:textId="77777777" w:rsidR="00A55F22" w:rsidRDefault="00A55F22" w:rsidP="00A55F22">
      <w:pPr>
        <w:jc w:val="both"/>
        <w:rPr>
          <w:rFonts w:asciiTheme="majorBidi" w:hAnsiTheme="majorBidi" w:cstheme="majorBidi"/>
          <w:b/>
          <w:bCs/>
          <w:sz w:val="21"/>
          <w:szCs w:val="21"/>
        </w:rPr>
      </w:pPr>
    </w:p>
    <w:p w14:paraId="1FBF0844" w14:textId="77777777" w:rsidR="00A55F22" w:rsidRDefault="00A55F22" w:rsidP="00A55F22">
      <w:pPr>
        <w:jc w:val="both"/>
        <w:rPr>
          <w:rFonts w:asciiTheme="majorBidi" w:hAnsiTheme="majorBidi" w:cstheme="majorBidi"/>
          <w:b/>
          <w:bCs/>
          <w:sz w:val="21"/>
          <w:szCs w:val="21"/>
        </w:rPr>
      </w:pPr>
    </w:p>
    <w:p w14:paraId="49692C9F" w14:textId="77777777" w:rsidR="00A55F22" w:rsidRDefault="00A55F22" w:rsidP="00A55F22">
      <w:pPr>
        <w:jc w:val="both"/>
        <w:rPr>
          <w:rFonts w:asciiTheme="majorBidi" w:hAnsiTheme="majorBidi" w:cstheme="majorBidi"/>
          <w:b/>
          <w:bCs/>
          <w:sz w:val="21"/>
          <w:szCs w:val="21"/>
        </w:rPr>
      </w:pPr>
    </w:p>
    <w:p w14:paraId="4C062621" w14:textId="77777777" w:rsidR="00A55F22" w:rsidRDefault="00A55F22" w:rsidP="00A55F22"/>
    <w:sectPr w:rsidR="00A55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22"/>
    <w:rsid w:val="00094A3C"/>
    <w:rsid w:val="00166202"/>
    <w:rsid w:val="00336920"/>
    <w:rsid w:val="0045208A"/>
    <w:rsid w:val="007A278E"/>
    <w:rsid w:val="007C414B"/>
    <w:rsid w:val="008C3200"/>
    <w:rsid w:val="009A4A1F"/>
    <w:rsid w:val="00A47990"/>
    <w:rsid w:val="00A55F22"/>
    <w:rsid w:val="00B74A47"/>
    <w:rsid w:val="00C13A7F"/>
    <w:rsid w:val="00C41EBC"/>
    <w:rsid w:val="00D35D07"/>
    <w:rsid w:val="00D67FAA"/>
    <w:rsid w:val="00F15E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BB587"/>
  <w15:chartTrackingRefBased/>
  <w15:docId w15:val="{33B981C2-6FC8-4BE8-9A73-F3CB3A65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2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55F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5F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5F2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5F2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55F2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55F2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55F2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55F2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55F2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F22"/>
    <w:rPr>
      <w:rFonts w:eastAsiaTheme="majorEastAsia" w:cstheme="majorBidi"/>
      <w:color w:val="272727" w:themeColor="text1" w:themeTint="D8"/>
    </w:rPr>
  </w:style>
  <w:style w:type="paragraph" w:styleId="Title">
    <w:name w:val="Title"/>
    <w:basedOn w:val="Normal"/>
    <w:next w:val="Normal"/>
    <w:link w:val="TitleChar"/>
    <w:uiPriority w:val="10"/>
    <w:qFormat/>
    <w:rsid w:val="00A55F2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5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F2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5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F22"/>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55F22"/>
    <w:rPr>
      <w:i/>
      <w:iCs/>
      <w:color w:val="404040" w:themeColor="text1" w:themeTint="BF"/>
    </w:rPr>
  </w:style>
  <w:style w:type="paragraph" w:styleId="ListParagraph">
    <w:name w:val="List Paragraph"/>
    <w:basedOn w:val="Normal"/>
    <w:uiPriority w:val="34"/>
    <w:qFormat/>
    <w:rsid w:val="00A55F22"/>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55F22"/>
    <w:rPr>
      <w:i/>
      <w:iCs/>
      <w:color w:val="0F4761" w:themeColor="accent1" w:themeShade="BF"/>
    </w:rPr>
  </w:style>
  <w:style w:type="paragraph" w:styleId="IntenseQuote">
    <w:name w:val="Intense Quote"/>
    <w:basedOn w:val="Normal"/>
    <w:next w:val="Normal"/>
    <w:link w:val="IntenseQuoteChar"/>
    <w:uiPriority w:val="30"/>
    <w:qFormat/>
    <w:rsid w:val="00A55F2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55F22"/>
    <w:rPr>
      <w:i/>
      <w:iCs/>
      <w:color w:val="0F4761" w:themeColor="accent1" w:themeShade="BF"/>
    </w:rPr>
  </w:style>
  <w:style w:type="character" w:styleId="IntenseReference">
    <w:name w:val="Intense Reference"/>
    <w:basedOn w:val="DefaultParagraphFont"/>
    <w:uiPriority w:val="32"/>
    <w:qFormat/>
    <w:rsid w:val="00A55F22"/>
    <w:rPr>
      <w:b/>
      <w:bCs/>
      <w:smallCaps/>
      <w:color w:val="0F4761" w:themeColor="accent1" w:themeShade="BF"/>
      <w:spacing w:val="5"/>
    </w:rPr>
  </w:style>
  <w:style w:type="table" w:customStyle="1" w:styleId="PlainTable22">
    <w:name w:val="Plain Table 22"/>
    <w:basedOn w:val="TableNormal"/>
    <w:uiPriority w:val="42"/>
    <w:qFormat/>
    <w:rsid w:val="00A55F22"/>
    <w:pPr>
      <w:spacing w:after="0" w:line="240" w:lineRule="auto"/>
    </w:pPr>
    <w:rPr>
      <w:rFonts w:ascii="Times New Roman" w:eastAsia="SimSun" w:hAnsi="Times New Roman" w:cs="Times New Roman"/>
      <w:kern w:val="0"/>
      <w:sz w:val="20"/>
      <w:szCs w:val="20"/>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A55F22"/>
    <w:rPr>
      <w:b/>
      <w:bCs/>
    </w:rPr>
  </w:style>
  <w:style w:type="paragraph" w:styleId="Revision">
    <w:name w:val="Revision"/>
    <w:hidden/>
    <w:uiPriority w:val="99"/>
    <w:semiHidden/>
    <w:rsid w:val="00F15E3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resetFromFacetIndex(%22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293</Words>
  <Characters>1728</Characters>
  <Application>Microsoft Office Word</Application>
  <DocSecurity>0</DocSecurity>
  <Lines>172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Elsayed Elsadek</dc:creator>
  <cp:keywords/>
  <dc:description/>
  <cp:lastModifiedBy>Elsayed Elsadek</cp:lastModifiedBy>
  <cp:revision>5</cp:revision>
  <dcterms:created xsi:type="dcterms:W3CDTF">2024-07-09T08:05:00Z</dcterms:created>
  <dcterms:modified xsi:type="dcterms:W3CDTF">2025-05-09T18:09:00Z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fba0922c3cc0704f15bfead3970582dd32b643f9ffc9aeeed8e66ad2be894525</vt:lpwstr>
  </property>
</Properties>
</file>