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B3" w:rsidRPr="000909E1" w:rsidRDefault="003E44B3" w:rsidP="003E44B3">
      <w:pPr>
        <w:rPr>
          <w:sz w:val="22"/>
          <w:lang w:val="en-US"/>
        </w:rPr>
      </w:pPr>
      <w:r w:rsidRPr="000909E1">
        <w:rPr>
          <w:sz w:val="22"/>
          <w:lang w:val="en-US"/>
        </w:rPr>
        <w:t>Title</w:t>
      </w:r>
    </w:p>
    <w:p w:rsidR="003E44B3" w:rsidRPr="000909E1" w:rsidRDefault="003E44B3" w:rsidP="003E44B3">
      <w:pPr>
        <w:rPr>
          <w:sz w:val="22"/>
          <w:lang w:val="en-US"/>
        </w:rPr>
      </w:pPr>
      <w:r w:rsidRPr="000909E1">
        <w:rPr>
          <w:sz w:val="22"/>
          <w:lang w:val="en-US"/>
        </w:rPr>
        <w:t>Whole body vibration training during allogeneic hematopoietic cell transplantation –</w:t>
      </w:r>
      <w:r w:rsidR="004B6AC0">
        <w:rPr>
          <w:sz w:val="22"/>
          <w:lang w:val="en-US"/>
        </w:rPr>
        <w:t xml:space="preserve"> </w:t>
      </w:r>
      <w:r w:rsidR="00906D9C">
        <w:rPr>
          <w:sz w:val="22"/>
          <w:lang w:val="en-US"/>
        </w:rPr>
        <w:t>The e</w:t>
      </w:r>
      <w:bookmarkStart w:id="0" w:name="_GoBack"/>
      <w:bookmarkEnd w:id="0"/>
      <w:r w:rsidRPr="000909E1">
        <w:rPr>
          <w:sz w:val="22"/>
          <w:lang w:val="en-US"/>
        </w:rPr>
        <w:t>ffects on patients' physical capacity</w:t>
      </w:r>
    </w:p>
    <w:p w:rsidR="003E44B3" w:rsidRPr="000909E1" w:rsidRDefault="003E44B3" w:rsidP="003E44B3">
      <w:pPr>
        <w:rPr>
          <w:sz w:val="22"/>
          <w:lang w:val="en-US"/>
        </w:rPr>
      </w:pPr>
    </w:p>
    <w:p w:rsidR="003E44B3" w:rsidRPr="000909E1" w:rsidRDefault="003E44B3" w:rsidP="003E44B3">
      <w:pPr>
        <w:rPr>
          <w:sz w:val="22"/>
          <w:lang w:val="en-US"/>
        </w:rPr>
      </w:pPr>
      <w:r w:rsidRPr="000909E1">
        <w:rPr>
          <w:sz w:val="22"/>
          <w:lang w:val="en-US"/>
        </w:rPr>
        <w:t>Authors</w:t>
      </w:r>
    </w:p>
    <w:p w:rsidR="003E44B3" w:rsidRPr="000909E1" w:rsidRDefault="003E44B3" w:rsidP="003E44B3">
      <w:pPr>
        <w:rPr>
          <w:sz w:val="22"/>
          <w:lang w:val="en-US"/>
        </w:rPr>
      </w:pPr>
      <w:r w:rsidRPr="000909E1">
        <w:rPr>
          <w:sz w:val="22"/>
          <w:lang w:val="en-US"/>
        </w:rPr>
        <w:t>Antonia Pahl</w:t>
      </w:r>
      <w:r w:rsidRPr="000909E1">
        <w:rPr>
          <w:sz w:val="22"/>
          <w:vertAlign w:val="superscript"/>
          <w:lang w:val="en-US"/>
        </w:rPr>
        <w:t>1#</w:t>
      </w:r>
      <w:r w:rsidRPr="000909E1">
        <w:rPr>
          <w:sz w:val="22"/>
          <w:lang w:val="en-US"/>
        </w:rPr>
        <w:t>, Anja Wehrle</w:t>
      </w:r>
      <w:r w:rsidRPr="000909E1">
        <w:rPr>
          <w:sz w:val="22"/>
          <w:vertAlign w:val="superscript"/>
          <w:lang w:val="en-US"/>
        </w:rPr>
        <w:t>2</w:t>
      </w:r>
      <w:r w:rsidRPr="000909E1">
        <w:rPr>
          <w:sz w:val="22"/>
          <w:lang w:val="en-US"/>
        </w:rPr>
        <w:t>, Sarah Kneis</w:t>
      </w:r>
      <w:r w:rsidRPr="000909E1">
        <w:rPr>
          <w:sz w:val="22"/>
          <w:vertAlign w:val="superscript"/>
          <w:lang w:val="en-US"/>
        </w:rPr>
        <w:t>1</w:t>
      </w:r>
      <w:r w:rsidRPr="000909E1">
        <w:rPr>
          <w:sz w:val="22"/>
          <w:lang w:val="en-US"/>
        </w:rPr>
        <w:t>, Albert Gollhofer</w:t>
      </w:r>
      <w:r w:rsidRPr="000909E1">
        <w:rPr>
          <w:sz w:val="22"/>
          <w:vertAlign w:val="superscript"/>
          <w:lang w:val="en-US"/>
        </w:rPr>
        <w:t>3</w:t>
      </w:r>
      <w:r w:rsidRPr="000909E1">
        <w:rPr>
          <w:sz w:val="22"/>
          <w:lang w:val="en-US"/>
        </w:rPr>
        <w:t xml:space="preserve">, </w:t>
      </w:r>
      <w:proofErr w:type="spellStart"/>
      <w:r w:rsidRPr="000909E1">
        <w:rPr>
          <w:sz w:val="22"/>
          <w:lang w:val="en-US"/>
        </w:rPr>
        <w:t>Hartmut</w:t>
      </w:r>
      <w:proofErr w:type="spellEnd"/>
      <w:r w:rsidRPr="000909E1">
        <w:rPr>
          <w:sz w:val="22"/>
          <w:lang w:val="en-US"/>
        </w:rPr>
        <w:t xml:space="preserve"> Bertz</w:t>
      </w:r>
      <w:r w:rsidRPr="000909E1">
        <w:rPr>
          <w:sz w:val="22"/>
          <w:vertAlign w:val="superscript"/>
          <w:lang w:val="en-US"/>
        </w:rPr>
        <w:t>1</w:t>
      </w:r>
    </w:p>
    <w:p w:rsidR="003E44B3" w:rsidRPr="000909E1" w:rsidRDefault="003E44B3" w:rsidP="003E44B3">
      <w:pPr>
        <w:rPr>
          <w:sz w:val="22"/>
          <w:lang w:val="en-US"/>
        </w:rPr>
      </w:pPr>
    </w:p>
    <w:p w:rsidR="003E44B3" w:rsidRPr="000909E1" w:rsidRDefault="003E44B3" w:rsidP="003E44B3">
      <w:pPr>
        <w:rPr>
          <w:sz w:val="22"/>
          <w:lang w:val="en-US"/>
        </w:rPr>
      </w:pPr>
      <w:r w:rsidRPr="000909E1">
        <w:rPr>
          <w:sz w:val="22"/>
          <w:lang w:val="en-US"/>
        </w:rPr>
        <w:t>Affiliations</w:t>
      </w:r>
    </w:p>
    <w:p w:rsidR="003E44B3" w:rsidRPr="000909E1" w:rsidRDefault="003E44B3" w:rsidP="003E44B3">
      <w:pPr>
        <w:rPr>
          <w:sz w:val="22"/>
          <w:lang w:val="en-US"/>
        </w:rPr>
      </w:pPr>
      <w:r w:rsidRPr="000909E1">
        <w:rPr>
          <w:sz w:val="22"/>
          <w:vertAlign w:val="superscript"/>
          <w:lang w:val="en-US"/>
        </w:rPr>
        <w:t>1</w:t>
      </w:r>
      <w:r w:rsidRPr="000909E1">
        <w:rPr>
          <w:sz w:val="22"/>
          <w:lang w:val="en-US"/>
        </w:rPr>
        <w:t xml:space="preserve">Department of Medicine I, Medical Center – University of Freiburg, Faculty of Medicine, </w:t>
      </w:r>
      <w:proofErr w:type="spellStart"/>
      <w:r w:rsidRPr="000909E1">
        <w:rPr>
          <w:sz w:val="22"/>
          <w:lang w:val="en-US"/>
        </w:rPr>
        <w:t>Hugstetterstr</w:t>
      </w:r>
      <w:proofErr w:type="spellEnd"/>
      <w:r w:rsidRPr="000909E1">
        <w:rPr>
          <w:sz w:val="22"/>
          <w:lang w:val="en-US"/>
        </w:rPr>
        <w:t>. 55, 79106 Freiburg, Germany</w:t>
      </w:r>
    </w:p>
    <w:p w:rsidR="003E44B3" w:rsidRPr="000909E1" w:rsidRDefault="003E44B3" w:rsidP="003E44B3">
      <w:pPr>
        <w:rPr>
          <w:sz w:val="22"/>
          <w:lang w:val="en-US"/>
        </w:rPr>
      </w:pPr>
      <w:r w:rsidRPr="000909E1">
        <w:rPr>
          <w:sz w:val="22"/>
          <w:vertAlign w:val="superscript"/>
          <w:lang w:val="en-US"/>
        </w:rPr>
        <w:t>2</w:t>
      </w:r>
      <w:r w:rsidRPr="000909E1">
        <w:rPr>
          <w:sz w:val="22"/>
          <w:lang w:val="en-US"/>
        </w:rPr>
        <w:t xml:space="preserve">Institute for Exercise- and Occupational Medicine, Medical Center – University of Freiburg, Faculty of Medicine, </w:t>
      </w:r>
      <w:proofErr w:type="spellStart"/>
      <w:r w:rsidRPr="000909E1">
        <w:rPr>
          <w:sz w:val="22"/>
          <w:lang w:val="en-US"/>
        </w:rPr>
        <w:t>Hugstetterstr</w:t>
      </w:r>
      <w:proofErr w:type="spellEnd"/>
      <w:r w:rsidRPr="000909E1">
        <w:rPr>
          <w:sz w:val="22"/>
          <w:lang w:val="en-US"/>
        </w:rPr>
        <w:t>. 55, 79106 Freiburg, Germany</w:t>
      </w:r>
    </w:p>
    <w:p w:rsidR="003E44B3" w:rsidRPr="000909E1" w:rsidRDefault="003E44B3" w:rsidP="003E44B3">
      <w:pPr>
        <w:rPr>
          <w:sz w:val="22"/>
          <w:lang w:val="en-US"/>
        </w:rPr>
      </w:pPr>
      <w:r w:rsidRPr="000909E1">
        <w:rPr>
          <w:sz w:val="22"/>
          <w:vertAlign w:val="superscript"/>
          <w:lang w:val="en-US"/>
        </w:rPr>
        <w:t>3</w:t>
      </w:r>
      <w:r w:rsidRPr="000909E1">
        <w:rPr>
          <w:sz w:val="22"/>
          <w:lang w:val="en-US"/>
        </w:rPr>
        <w:t xml:space="preserve">Department of Sport and Sport Science, University of Freiburg, </w:t>
      </w:r>
      <w:proofErr w:type="spellStart"/>
      <w:r w:rsidRPr="000909E1">
        <w:rPr>
          <w:sz w:val="22"/>
          <w:lang w:val="en-US"/>
        </w:rPr>
        <w:t>Schwarzwaldstraße</w:t>
      </w:r>
      <w:proofErr w:type="spellEnd"/>
      <w:r w:rsidRPr="000909E1">
        <w:rPr>
          <w:sz w:val="22"/>
          <w:lang w:val="en-US"/>
        </w:rPr>
        <w:t xml:space="preserve"> 175, 79117 Freiburg, Germany</w:t>
      </w:r>
    </w:p>
    <w:p w:rsidR="003E44B3" w:rsidRPr="000909E1" w:rsidRDefault="003E44B3" w:rsidP="003E44B3">
      <w:pPr>
        <w:rPr>
          <w:sz w:val="22"/>
          <w:lang w:val="en-US"/>
        </w:rPr>
      </w:pPr>
    </w:p>
    <w:p w:rsidR="003E44B3" w:rsidRPr="000909E1" w:rsidRDefault="003E44B3" w:rsidP="003E44B3">
      <w:pPr>
        <w:rPr>
          <w:sz w:val="22"/>
          <w:lang w:val="en-US"/>
        </w:rPr>
      </w:pPr>
      <w:r w:rsidRPr="000909E1">
        <w:rPr>
          <w:sz w:val="22"/>
          <w:vertAlign w:val="superscript"/>
          <w:lang w:val="en-US"/>
        </w:rPr>
        <w:t>#</w:t>
      </w:r>
      <w:r w:rsidRPr="000909E1">
        <w:rPr>
          <w:sz w:val="22"/>
          <w:lang w:val="en-US"/>
        </w:rPr>
        <w:t>Corresponding author</w:t>
      </w:r>
    </w:p>
    <w:p w:rsidR="003E44B3" w:rsidRPr="000909E1" w:rsidRDefault="003E44B3" w:rsidP="003E44B3">
      <w:pPr>
        <w:rPr>
          <w:sz w:val="22"/>
          <w:lang w:val="en-US"/>
        </w:rPr>
      </w:pPr>
      <w:r w:rsidRPr="000909E1">
        <w:rPr>
          <w:sz w:val="22"/>
          <w:lang w:val="en-US"/>
        </w:rPr>
        <w:t>antonia.pahl@uniklinik-freiburg.de</w:t>
      </w:r>
    </w:p>
    <w:p w:rsidR="003E44B3" w:rsidRPr="000909E1" w:rsidRDefault="003E44B3" w:rsidP="000909E1">
      <w:pPr>
        <w:rPr>
          <w:lang w:val="en-US"/>
        </w:rPr>
      </w:pPr>
    </w:p>
    <w:p w:rsidR="002D0A39" w:rsidRPr="000909E1" w:rsidRDefault="00F545DE" w:rsidP="00E52686">
      <w:pPr>
        <w:pStyle w:val="berschrift1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0909E1">
        <w:rPr>
          <w:rFonts w:ascii="Times New Roman" w:hAnsi="Times New Roman" w:cs="Times New Roman"/>
          <w:color w:val="auto"/>
          <w:sz w:val="22"/>
          <w:szCs w:val="22"/>
          <w:lang w:val="en-US"/>
        </w:rPr>
        <w:t>Supplementary</w:t>
      </w:r>
      <w:r w:rsidR="00C8170D" w:rsidRPr="000909E1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file 1</w:t>
      </w:r>
      <w:r w:rsidR="00E52686" w:rsidRPr="000909E1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r w:rsidR="00E52686" w:rsidRPr="000909E1">
        <w:rPr>
          <w:rFonts w:ascii="Times New Roman" w:hAnsi="Times New Roman" w:cs="Times New Roman"/>
          <w:b w:val="0"/>
          <w:color w:val="auto"/>
          <w:sz w:val="22"/>
          <w:szCs w:val="22"/>
          <w:lang w:val="en-US"/>
        </w:rPr>
        <w:t>Methods</w:t>
      </w:r>
    </w:p>
    <w:p w:rsidR="00E52686" w:rsidRPr="000909E1" w:rsidRDefault="00E52686" w:rsidP="00ED6A08">
      <w:pPr>
        <w:pStyle w:val="berschrift2"/>
        <w:rPr>
          <w:b w:val="0"/>
          <w:sz w:val="22"/>
          <w:szCs w:val="22"/>
          <w:lang w:val="en-US"/>
        </w:rPr>
      </w:pPr>
      <w:r w:rsidRPr="000909E1">
        <w:rPr>
          <w:b w:val="0"/>
          <w:sz w:val="22"/>
          <w:szCs w:val="22"/>
          <w:lang w:val="en-US"/>
        </w:rPr>
        <w:t>Intervention</w:t>
      </w:r>
    </w:p>
    <w:p w:rsidR="00E52686" w:rsidRPr="000909E1" w:rsidRDefault="00E52686" w:rsidP="00E52686">
      <w:pPr>
        <w:rPr>
          <w:rFonts w:cs="Times New Roman"/>
          <w:sz w:val="22"/>
          <w:lang w:val="en-US"/>
        </w:rPr>
      </w:pPr>
    </w:p>
    <w:p w:rsidR="00E52686" w:rsidRPr="000909E1" w:rsidRDefault="006964CB" w:rsidP="002D2C0C">
      <w:pPr>
        <w:spacing w:line="480" w:lineRule="auto"/>
        <w:rPr>
          <w:rFonts w:cs="Times New Roman"/>
          <w:sz w:val="22"/>
          <w:lang w:val="en-US"/>
        </w:rPr>
      </w:pPr>
      <w:r w:rsidRPr="000909E1">
        <w:rPr>
          <w:rFonts w:cs="Times New Roman"/>
          <w:sz w:val="22"/>
          <w:lang w:val="en-US"/>
        </w:rPr>
        <w:t>We controlled</w:t>
      </w:r>
      <w:r w:rsidR="00E52686" w:rsidRPr="000909E1">
        <w:rPr>
          <w:rFonts w:cs="Times New Roman"/>
          <w:sz w:val="22"/>
          <w:lang w:val="en-US"/>
        </w:rPr>
        <w:t xml:space="preserve"> patients' blood pressure before and after</w:t>
      </w:r>
      <w:r w:rsidR="004B6AC0" w:rsidRPr="00EB1AAA">
        <w:rPr>
          <w:rFonts w:cs="Times New Roman"/>
          <w:color w:val="FF0000"/>
          <w:sz w:val="22"/>
          <w:lang w:val="en-US"/>
        </w:rPr>
        <w:t>,</w:t>
      </w:r>
      <w:r w:rsidR="00E52686" w:rsidRPr="00EB1AAA">
        <w:rPr>
          <w:rFonts w:cs="Times New Roman"/>
          <w:color w:val="FF0000"/>
          <w:sz w:val="22"/>
          <w:lang w:val="en-US"/>
        </w:rPr>
        <w:t xml:space="preserve"> and </w:t>
      </w:r>
      <w:r w:rsidR="004B6AC0" w:rsidRPr="00EB1AAA">
        <w:rPr>
          <w:rFonts w:cs="Times New Roman"/>
          <w:color w:val="FF0000"/>
          <w:sz w:val="22"/>
          <w:lang w:val="en-US"/>
        </w:rPr>
        <w:t>their</w:t>
      </w:r>
      <w:r w:rsidR="004B6AC0">
        <w:rPr>
          <w:rFonts w:cs="Times New Roman"/>
          <w:sz w:val="22"/>
          <w:lang w:val="en-US"/>
        </w:rPr>
        <w:t xml:space="preserve"> </w:t>
      </w:r>
      <w:r w:rsidR="00E52686" w:rsidRPr="000909E1">
        <w:rPr>
          <w:rFonts w:cs="Times New Roman"/>
          <w:sz w:val="22"/>
          <w:lang w:val="en-US"/>
        </w:rPr>
        <w:t>heart rate before, during</w:t>
      </w:r>
      <w:r w:rsidR="004B6AC0">
        <w:rPr>
          <w:rFonts w:cs="Times New Roman"/>
          <w:sz w:val="22"/>
          <w:lang w:val="en-US"/>
        </w:rPr>
        <w:t>,</w:t>
      </w:r>
      <w:r w:rsidR="00E52686" w:rsidRPr="000909E1">
        <w:rPr>
          <w:rFonts w:cs="Times New Roman"/>
          <w:sz w:val="22"/>
          <w:lang w:val="en-US"/>
        </w:rPr>
        <w:t xml:space="preserve"> and after exercising to avoid overload. Blood values, blood pressure, heart rate, training progress</w:t>
      </w:r>
      <w:r w:rsidR="004B6AC0">
        <w:rPr>
          <w:rFonts w:cs="Times New Roman"/>
          <w:sz w:val="22"/>
          <w:lang w:val="en-US"/>
        </w:rPr>
        <w:t>,</w:t>
      </w:r>
      <w:r w:rsidR="00E52686" w:rsidRPr="000909E1">
        <w:rPr>
          <w:rFonts w:cs="Times New Roman"/>
          <w:sz w:val="22"/>
          <w:lang w:val="en-US"/>
        </w:rPr>
        <w:t xml:space="preserve"> and reasons for missed exercise sessions as well as </w:t>
      </w:r>
      <w:r w:rsidR="004B6AC0" w:rsidRPr="00EB1AAA">
        <w:rPr>
          <w:rFonts w:cs="Times New Roman"/>
          <w:color w:val="FF0000"/>
          <w:sz w:val="22"/>
          <w:lang w:val="en-US"/>
        </w:rPr>
        <w:t>any extra</w:t>
      </w:r>
      <w:r w:rsidR="00E52686" w:rsidRPr="000909E1">
        <w:rPr>
          <w:rFonts w:cs="Times New Roman"/>
          <w:sz w:val="22"/>
          <w:lang w:val="en-US"/>
        </w:rPr>
        <w:t xml:space="preserve"> physical exercises during hospitalization were documented.</w:t>
      </w:r>
      <w:r w:rsidR="00E52686" w:rsidRPr="000909E1">
        <w:rPr>
          <w:rFonts w:cs="Times New Roman"/>
          <w:sz w:val="22"/>
          <w:lang w:val="en-US"/>
        </w:rPr>
        <w:br/>
      </w:r>
      <w:r w:rsidR="004B6AC0" w:rsidRPr="00EB1AAA">
        <w:rPr>
          <w:rFonts w:cs="Times New Roman"/>
          <w:color w:val="FF0000"/>
          <w:sz w:val="22"/>
          <w:lang w:val="en-US"/>
        </w:rPr>
        <w:t xml:space="preserve">Our </w:t>
      </w:r>
      <w:r w:rsidR="00E52686" w:rsidRPr="00EB1AAA">
        <w:rPr>
          <w:rFonts w:cs="Times New Roman"/>
          <w:color w:val="FF0000"/>
          <w:sz w:val="22"/>
          <w:lang w:val="en-US"/>
        </w:rPr>
        <w:t xml:space="preserve">WBV training protocol included at least five different exercises </w:t>
      </w:r>
      <w:r w:rsidR="004B6AC0" w:rsidRPr="00EB1AAA">
        <w:rPr>
          <w:rFonts w:cs="Times New Roman"/>
          <w:color w:val="FF0000"/>
          <w:sz w:val="22"/>
          <w:lang w:val="en-US"/>
        </w:rPr>
        <w:t>from</w:t>
      </w:r>
      <w:r w:rsidR="00E52686" w:rsidRPr="00EB1AAA">
        <w:rPr>
          <w:rFonts w:cs="Times New Roman"/>
          <w:color w:val="FF0000"/>
          <w:sz w:val="22"/>
          <w:lang w:val="en-US"/>
        </w:rPr>
        <w:t xml:space="preserve"> a repertoire of 16 exercises </w:t>
      </w:r>
      <w:r w:rsidR="00E61E7B" w:rsidRPr="00EB1AAA">
        <w:rPr>
          <w:rFonts w:cs="Times New Roman"/>
          <w:color w:val="FF0000"/>
          <w:sz w:val="22"/>
          <w:lang w:val="en-US"/>
        </w:rPr>
        <w:t>for training the lower limbs</w:t>
      </w:r>
      <w:r w:rsidR="004B6AC0" w:rsidRPr="00EB1AAA">
        <w:rPr>
          <w:rFonts w:cs="Times New Roman"/>
          <w:color w:val="FF0000"/>
          <w:sz w:val="22"/>
          <w:lang w:val="en-US"/>
        </w:rPr>
        <w:t>,</w:t>
      </w:r>
      <w:r w:rsidR="00F95D1B" w:rsidRPr="00EB1AAA">
        <w:rPr>
          <w:rFonts w:cs="Times New Roman"/>
          <w:color w:val="FF0000"/>
          <w:sz w:val="22"/>
          <w:lang w:val="en-US"/>
        </w:rPr>
        <w:t xml:space="preserve"> especially </w:t>
      </w:r>
      <w:r w:rsidR="004B6AC0" w:rsidRPr="00EB1AAA">
        <w:rPr>
          <w:rFonts w:cs="Times New Roman"/>
          <w:color w:val="FF0000"/>
          <w:sz w:val="22"/>
          <w:lang w:val="en-US"/>
        </w:rPr>
        <w:t xml:space="preserve">the </w:t>
      </w:r>
      <w:r w:rsidR="00F95D1B" w:rsidRPr="00EB1AAA">
        <w:rPr>
          <w:rFonts w:cs="Times New Roman"/>
          <w:color w:val="FF0000"/>
          <w:sz w:val="22"/>
          <w:lang w:val="en-US"/>
        </w:rPr>
        <w:t>knee extensors and flexors</w:t>
      </w:r>
      <w:r w:rsidR="009A1AEA" w:rsidRPr="00EB1AAA">
        <w:rPr>
          <w:rFonts w:cs="Times New Roman"/>
          <w:color w:val="FF0000"/>
          <w:sz w:val="22"/>
          <w:lang w:val="en-US"/>
        </w:rPr>
        <w:t xml:space="preserve"> </w:t>
      </w:r>
      <w:r w:rsidR="004B6AC0" w:rsidRPr="00EB1AAA">
        <w:rPr>
          <w:rFonts w:cs="Times New Roman"/>
          <w:color w:val="FF0000"/>
          <w:sz w:val="22"/>
          <w:lang w:val="en-US"/>
        </w:rPr>
        <w:t>as in</w:t>
      </w:r>
      <w:r w:rsidR="009A1AEA" w:rsidRPr="00EB1AAA">
        <w:rPr>
          <w:rFonts w:cs="Times New Roman"/>
          <w:color w:val="FF0000"/>
          <w:sz w:val="22"/>
          <w:lang w:val="en-US"/>
        </w:rPr>
        <w:t xml:space="preserve"> previous investigations </w:t>
      </w:r>
      <w:r w:rsidR="009A1AEA" w:rsidRPr="00EB1AAA">
        <w:rPr>
          <w:rFonts w:cs="Times New Roman"/>
          <w:color w:val="FF0000"/>
          <w:sz w:val="22"/>
          <w:szCs w:val="24"/>
          <w:lang w:val="en-US"/>
        </w:rPr>
        <w:t>[1–3]</w:t>
      </w:r>
      <w:r w:rsidR="00E61E7B" w:rsidRPr="00EB1AAA">
        <w:rPr>
          <w:rFonts w:cs="Times New Roman"/>
          <w:color w:val="FF0000"/>
          <w:sz w:val="22"/>
          <w:lang w:val="en-US"/>
        </w:rPr>
        <w:t xml:space="preserve">. </w:t>
      </w:r>
      <w:r w:rsidR="00342D63" w:rsidRPr="00EB1AAA">
        <w:rPr>
          <w:rFonts w:cs="Times New Roman"/>
          <w:color w:val="FF0000"/>
          <w:sz w:val="22"/>
          <w:lang w:val="en-US"/>
        </w:rPr>
        <w:t xml:space="preserve">WBV's intensity </w:t>
      </w:r>
      <w:r w:rsidR="00805C9E" w:rsidRPr="00EB1AAA">
        <w:rPr>
          <w:rFonts w:cs="Times New Roman"/>
          <w:color w:val="FF0000"/>
          <w:sz w:val="22"/>
          <w:lang w:val="en-US"/>
        </w:rPr>
        <w:t>was</w:t>
      </w:r>
      <w:r w:rsidR="00342D63" w:rsidRPr="00EB1AAA">
        <w:rPr>
          <w:rFonts w:cs="Times New Roman"/>
          <w:color w:val="FF0000"/>
          <w:sz w:val="22"/>
          <w:lang w:val="en-US"/>
        </w:rPr>
        <w:t xml:space="preserve"> determined by the vibration frequency (Hz) and peak-to-peak displacement</w:t>
      </w:r>
      <w:r w:rsidR="004700CA" w:rsidRPr="00EB1AAA">
        <w:rPr>
          <w:rFonts w:cs="Times New Roman"/>
          <w:color w:val="FF0000"/>
          <w:sz w:val="22"/>
          <w:lang w:val="en-US"/>
        </w:rPr>
        <w:t>.</w:t>
      </w:r>
      <w:r w:rsidR="004700CA">
        <w:rPr>
          <w:rFonts w:cs="Times New Roman"/>
          <w:sz w:val="22"/>
          <w:lang w:val="en-US"/>
        </w:rPr>
        <w:t xml:space="preserve"> </w:t>
      </w:r>
      <w:r w:rsidR="004B6AC0" w:rsidRPr="00EB1AAA">
        <w:rPr>
          <w:rFonts w:cs="Times New Roman"/>
          <w:color w:val="FF0000"/>
          <w:sz w:val="22"/>
          <w:lang w:val="en-US"/>
        </w:rPr>
        <w:t xml:space="preserve">The latter we defined </w:t>
      </w:r>
      <w:r w:rsidR="004700CA" w:rsidRPr="00EB1AAA">
        <w:rPr>
          <w:rFonts w:cs="Times New Roman"/>
          <w:color w:val="FF0000"/>
          <w:sz w:val="22"/>
          <w:lang w:val="en-US"/>
        </w:rPr>
        <w:t xml:space="preserve">by the </w:t>
      </w:r>
      <w:r w:rsidR="004B6AC0" w:rsidRPr="00EB1AAA">
        <w:rPr>
          <w:rFonts w:cs="Times New Roman"/>
          <w:color w:val="FF0000"/>
          <w:sz w:val="22"/>
          <w:lang w:val="en-US"/>
        </w:rPr>
        <w:t>a</w:t>
      </w:r>
      <w:r w:rsidR="004700CA" w:rsidRPr="00EB1AAA">
        <w:rPr>
          <w:rFonts w:cs="Times New Roman"/>
          <w:color w:val="FF0000"/>
          <w:sz w:val="22"/>
          <w:lang w:val="en-US"/>
        </w:rPr>
        <w:t xml:space="preserve">mplitude, which was </w:t>
      </w:r>
      <w:r w:rsidR="004B6AC0" w:rsidRPr="00EB1AAA">
        <w:rPr>
          <w:rFonts w:cs="Times New Roman"/>
          <w:color w:val="FF0000"/>
          <w:sz w:val="22"/>
          <w:lang w:val="en-US"/>
        </w:rPr>
        <w:t>determined</w:t>
      </w:r>
      <w:r w:rsidR="004700CA" w:rsidRPr="00EB1AAA">
        <w:rPr>
          <w:rFonts w:cs="Times New Roman"/>
          <w:color w:val="FF0000"/>
          <w:sz w:val="22"/>
          <w:lang w:val="en-US"/>
        </w:rPr>
        <w:t xml:space="preserve"> by the </w:t>
      </w:r>
      <w:r w:rsidR="004B6AC0" w:rsidRPr="00EB1AAA">
        <w:rPr>
          <w:rFonts w:cs="Times New Roman"/>
          <w:color w:val="FF0000"/>
          <w:sz w:val="22"/>
          <w:lang w:val="en-US"/>
        </w:rPr>
        <w:t xml:space="preserve">second toe’s </w:t>
      </w:r>
      <w:r w:rsidR="004700CA" w:rsidRPr="00EB1AAA">
        <w:rPr>
          <w:rFonts w:cs="Times New Roman"/>
          <w:color w:val="FF0000"/>
          <w:sz w:val="22"/>
          <w:lang w:val="en-US"/>
        </w:rPr>
        <w:t>position on the vibration platform, multiplied by two</w:t>
      </w:r>
      <w:r w:rsidR="00342D63" w:rsidRPr="00EB1AAA">
        <w:rPr>
          <w:rFonts w:cs="Times New Roman"/>
          <w:color w:val="FF0000"/>
          <w:sz w:val="22"/>
          <w:lang w:val="en-US"/>
        </w:rPr>
        <w:t xml:space="preserve"> </w:t>
      </w:r>
      <w:r w:rsidR="009A1AEA" w:rsidRPr="00EB1AAA">
        <w:rPr>
          <w:rFonts w:cs="Times New Roman"/>
          <w:color w:val="FF0000"/>
          <w:sz w:val="22"/>
          <w:lang w:val="en-US"/>
        </w:rPr>
        <w:t>[4]</w:t>
      </w:r>
      <w:r w:rsidR="00342D63" w:rsidRPr="00EB1AAA">
        <w:rPr>
          <w:rFonts w:cs="Times New Roman"/>
          <w:color w:val="FF0000"/>
          <w:sz w:val="22"/>
          <w:lang w:val="en-US"/>
        </w:rPr>
        <w:t xml:space="preserve">. </w:t>
      </w:r>
      <w:r w:rsidR="00E61E7B" w:rsidRPr="00EB1AAA">
        <w:rPr>
          <w:rFonts w:cs="Times New Roman"/>
          <w:color w:val="FF0000"/>
          <w:sz w:val="22"/>
          <w:lang w:val="en-US"/>
        </w:rPr>
        <w:t xml:space="preserve">Exercises were </w:t>
      </w:r>
      <w:r w:rsidR="00E52686" w:rsidRPr="00EB1AAA">
        <w:rPr>
          <w:rFonts w:cs="Times New Roman"/>
          <w:color w:val="FF0000"/>
          <w:sz w:val="22"/>
          <w:lang w:val="en-US"/>
        </w:rPr>
        <w:t xml:space="preserve">graded by the level of difficulty and exertion </w:t>
      </w:r>
      <w:r w:rsidR="00E52686" w:rsidRPr="00EB1AAA">
        <w:rPr>
          <w:rFonts w:cs="Times New Roman"/>
          <w:color w:val="FF0000"/>
          <w:sz w:val="22"/>
          <w:lang w:val="en-US"/>
        </w:rPr>
        <w:lastRenderedPageBreak/>
        <w:t>(</w:t>
      </w:r>
      <w:r w:rsidR="00342D63" w:rsidRPr="00EB1AAA">
        <w:rPr>
          <w:rFonts w:cs="Times New Roman"/>
          <w:color w:val="FF0000"/>
          <w:sz w:val="22"/>
          <w:lang w:val="en-US"/>
        </w:rPr>
        <w:t>Supplementary file 2</w:t>
      </w:r>
      <w:r w:rsidR="00E52686" w:rsidRPr="00EB1AAA">
        <w:rPr>
          <w:rFonts w:cs="Times New Roman"/>
          <w:color w:val="FF0000"/>
          <w:sz w:val="22"/>
          <w:lang w:val="en-US"/>
        </w:rPr>
        <w:t>)</w:t>
      </w:r>
      <w:r w:rsidR="00E61E7B" w:rsidRPr="00EB1AAA">
        <w:rPr>
          <w:rFonts w:cs="Times New Roman"/>
          <w:color w:val="FF0000"/>
          <w:sz w:val="22"/>
          <w:lang w:val="en-US"/>
        </w:rPr>
        <w:t xml:space="preserve"> and</w:t>
      </w:r>
      <w:r w:rsidR="00E52686" w:rsidRPr="00EB1AAA">
        <w:rPr>
          <w:rFonts w:cs="Times New Roman"/>
          <w:color w:val="FF0000"/>
          <w:sz w:val="22"/>
          <w:lang w:val="en-US"/>
        </w:rPr>
        <w:t xml:space="preserve"> were </w:t>
      </w:r>
      <w:r w:rsidR="004B6AC0" w:rsidRPr="00EB1AAA">
        <w:rPr>
          <w:rFonts w:cs="Times New Roman"/>
          <w:color w:val="FF0000"/>
          <w:sz w:val="22"/>
          <w:lang w:val="en-US"/>
        </w:rPr>
        <w:t xml:space="preserve">done </w:t>
      </w:r>
      <w:r w:rsidR="00E52686" w:rsidRPr="00EB1AAA">
        <w:rPr>
          <w:rFonts w:cs="Times New Roman"/>
          <w:color w:val="FF0000"/>
          <w:sz w:val="22"/>
          <w:lang w:val="en-US"/>
        </w:rPr>
        <w:t xml:space="preserve">static- or dynamically </w:t>
      </w:r>
      <w:r w:rsidR="00E61E7B" w:rsidRPr="00EB1AAA">
        <w:rPr>
          <w:rFonts w:cs="Times New Roman"/>
          <w:color w:val="FF0000"/>
          <w:sz w:val="22"/>
          <w:lang w:val="en-US"/>
        </w:rPr>
        <w:t xml:space="preserve">barefoot </w:t>
      </w:r>
      <w:r w:rsidR="00E52686" w:rsidRPr="00EB1AAA">
        <w:rPr>
          <w:rFonts w:cs="Times New Roman"/>
          <w:color w:val="FF0000"/>
          <w:sz w:val="22"/>
          <w:lang w:val="en-US"/>
        </w:rPr>
        <w:t>on the vibration platform</w:t>
      </w:r>
      <w:r w:rsidR="00E52686" w:rsidRPr="000909E1">
        <w:rPr>
          <w:rFonts w:cs="Times New Roman"/>
          <w:sz w:val="22"/>
          <w:lang w:val="en-US"/>
        </w:rPr>
        <w:t xml:space="preserve">. </w:t>
      </w:r>
      <w:r w:rsidR="002D0A39" w:rsidRPr="004700CA">
        <w:rPr>
          <w:sz w:val="22"/>
          <w:lang w:val="en-US"/>
        </w:rPr>
        <w:t>During static exercises, patients were asked to shift their body weight on</w:t>
      </w:r>
      <w:r w:rsidR="004B6AC0">
        <w:rPr>
          <w:sz w:val="22"/>
          <w:lang w:val="en-US"/>
        </w:rPr>
        <w:t>to</w:t>
      </w:r>
      <w:r w:rsidR="002D0A39" w:rsidRPr="004700CA">
        <w:rPr>
          <w:sz w:val="22"/>
          <w:lang w:val="en-US"/>
        </w:rPr>
        <w:t xml:space="preserve"> their forefeet and to maintain a knee angle of approx. 60 degrees flexion</w:t>
      </w:r>
      <w:r w:rsidR="004773DC">
        <w:rPr>
          <w:sz w:val="22"/>
          <w:lang w:val="en-US"/>
        </w:rPr>
        <w:t xml:space="preserve"> </w:t>
      </w:r>
      <w:r w:rsidR="009A1AEA" w:rsidRPr="004700CA">
        <w:rPr>
          <w:rFonts w:cs="Times New Roman"/>
          <w:sz w:val="22"/>
          <w:lang w:val="en-US"/>
        </w:rPr>
        <w:t>[5]</w:t>
      </w:r>
      <w:r w:rsidR="002D0A39">
        <w:rPr>
          <w:sz w:val="22"/>
          <w:lang w:val="en-US"/>
        </w:rPr>
        <w:t>.</w:t>
      </w:r>
      <w:r w:rsidR="002D0A39">
        <w:rPr>
          <w:rFonts w:cs="Times New Roman"/>
          <w:sz w:val="22"/>
          <w:lang w:val="en-US"/>
        </w:rPr>
        <w:t xml:space="preserve"> </w:t>
      </w:r>
      <w:r w:rsidR="00805C9E">
        <w:rPr>
          <w:rFonts w:cs="Times New Roman"/>
          <w:sz w:val="22"/>
          <w:lang w:val="en-US"/>
        </w:rPr>
        <w:t xml:space="preserve">Speed of movement during dynamic exercises was </w:t>
      </w:r>
      <w:r w:rsidR="004B6AC0">
        <w:rPr>
          <w:rFonts w:cs="Times New Roman"/>
          <w:sz w:val="22"/>
          <w:lang w:val="en-US"/>
        </w:rPr>
        <w:t>determined</w:t>
      </w:r>
      <w:r w:rsidR="00805C9E">
        <w:rPr>
          <w:rFonts w:cs="Times New Roman"/>
          <w:sz w:val="22"/>
          <w:lang w:val="en-US"/>
        </w:rPr>
        <w:t xml:space="preserve"> individually by </w:t>
      </w:r>
      <w:r w:rsidR="004B6AC0">
        <w:rPr>
          <w:rFonts w:cs="Times New Roman"/>
          <w:sz w:val="22"/>
          <w:lang w:val="en-US"/>
        </w:rPr>
        <w:t xml:space="preserve">each </w:t>
      </w:r>
      <w:r w:rsidR="00805C9E" w:rsidRPr="004B6AC0">
        <w:rPr>
          <w:rFonts w:cs="Times New Roman"/>
          <w:sz w:val="22"/>
          <w:lang w:val="en-US"/>
        </w:rPr>
        <w:t>patient's perception</w:t>
      </w:r>
      <w:r w:rsidR="004B6AC0">
        <w:rPr>
          <w:rFonts w:cs="Times New Roman"/>
          <w:sz w:val="22"/>
          <w:lang w:val="en-US"/>
        </w:rPr>
        <w:t xml:space="preserve">. </w:t>
      </w:r>
      <w:r w:rsidR="00E61E7B">
        <w:rPr>
          <w:rFonts w:cs="Times New Roman"/>
          <w:sz w:val="22"/>
          <w:lang w:val="en-US"/>
        </w:rPr>
        <w:t xml:space="preserve">Due to the </w:t>
      </w:r>
      <w:r w:rsidR="004B6AC0">
        <w:rPr>
          <w:rFonts w:cs="Times New Roman"/>
          <w:sz w:val="22"/>
          <w:lang w:val="en-US"/>
        </w:rPr>
        <w:t xml:space="preserve">infection </w:t>
      </w:r>
      <w:r w:rsidR="00E61E7B">
        <w:rPr>
          <w:rFonts w:cs="Times New Roman"/>
          <w:sz w:val="22"/>
          <w:lang w:val="en-US"/>
        </w:rPr>
        <w:t>risk</w:t>
      </w:r>
      <w:r w:rsidR="004B6AC0">
        <w:rPr>
          <w:rFonts w:cs="Times New Roman"/>
          <w:sz w:val="22"/>
          <w:lang w:val="en-US"/>
        </w:rPr>
        <w:t>,</w:t>
      </w:r>
      <w:r w:rsidR="00E61E7B">
        <w:rPr>
          <w:rFonts w:cs="Times New Roman"/>
          <w:sz w:val="22"/>
          <w:lang w:val="en-US"/>
        </w:rPr>
        <w:t xml:space="preserve"> </w:t>
      </w:r>
      <w:r w:rsidR="004B6AC0">
        <w:rPr>
          <w:rFonts w:cs="Times New Roman"/>
          <w:sz w:val="22"/>
          <w:lang w:val="en-US"/>
        </w:rPr>
        <w:t xml:space="preserve">we disinfected the </w:t>
      </w:r>
      <w:r w:rsidR="00424CDA">
        <w:rPr>
          <w:rFonts w:cs="Times New Roman"/>
          <w:sz w:val="22"/>
          <w:lang w:val="en-US"/>
        </w:rPr>
        <w:t>vibration platform before and after each exercise session</w:t>
      </w:r>
      <w:r w:rsidR="004B6AC0">
        <w:rPr>
          <w:rFonts w:cs="Times New Roman"/>
          <w:sz w:val="22"/>
          <w:lang w:val="en-US"/>
        </w:rPr>
        <w:t>,</w:t>
      </w:r>
      <w:r w:rsidR="00424CDA">
        <w:rPr>
          <w:rFonts w:cs="Times New Roman"/>
          <w:sz w:val="22"/>
          <w:lang w:val="en-US"/>
        </w:rPr>
        <w:t xml:space="preserve"> and the </w:t>
      </w:r>
      <w:r w:rsidR="004700CA">
        <w:rPr>
          <w:rFonts w:cs="Times New Roman"/>
          <w:sz w:val="22"/>
          <w:lang w:val="en-US"/>
        </w:rPr>
        <w:t>floor</w:t>
      </w:r>
      <w:r w:rsidR="00424CDA">
        <w:rPr>
          <w:rFonts w:cs="Times New Roman"/>
          <w:sz w:val="22"/>
          <w:lang w:val="en-US"/>
        </w:rPr>
        <w:t xml:space="preserve"> around the vibration platform was covered with a towel. </w:t>
      </w:r>
      <w:r w:rsidR="00E52686" w:rsidRPr="000909E1">
        <w:rPr>
          <w:rFonts w:cs="Times New Roman"/>
          <w:sz w:val="22"/>
          <w:lang w:val="en-US"/>
        </w:rPr>
        <w:t>Each exercise lasted 2min with 1</w:t>
      </w:r>
      <w:r w:rsidR="002D2C0C" w:rsidRPr="000909E1">
        <w:rPr>
          <w:rFonts w:cs="Times New Roman"/>
          <w:sz w:val="22"/>
          <w:lang w:val="en-US"/>
        </w:rPr>
        <w:t>–</w:t>
      </w:r>
      <w:r w:rsidR="00E52686" w:rsidRPr="000909E1">
        <w:rPr>
          <w:rFonts w:cs="Times New Roman"/>
          <w:sz w:val="22"/>
          <w:lang w:val="en-US"/>
        </w:rPr>
        <w:t xml:space="preserve">2min rest between exercises. Patients </w:t>
      </w:r>
      <w:r w:rsidR="004B6AC0" w:rsidRPr="00EB1AAA">
        <w:rPr>
          <w:rFonts w:cs="Times New Roman"/>
          <w:color w:val="FF0000"/>
          <w:sz w:val="22"/>
          <w:lang w:val="en-US"/>
        </w:rPr>
        <w:t xml:space="preserve">were to achieve a </w:t>
      </w:r>
      <w:r w:rsidR="00E52686" w:rsidRPr="00EB1AAA">
        <w:rPr>
          <w:rFonts w:cs="Times New Roman"/>
          <w:color w:val="FF0000"/>
          <w:sz w:val="22"/>
          <w:lang w:val="en-US"/>
        </w:rPr>
        <w:t xml:space="preserve">net exercise time </w:t>
      </w:r>
      <w:r w:rsidR="004B6AC0" w:rsidRPr="00EB1AAA">
        <w:rPr>
          <w:rFonts w:cs="Times New Roman"/>
          <w:color w:val="FF0000"/>
          <w:sz w:val="22"/>
          <w:lang w:val="en-US"/>
        </w:rPr>
        <w:t xml:space="preserve">lasting </w:t>
      </w:r>
      <w:r w:rsidR="00E52686" w:rsidRPr="00EB1AAA">
        <w:rPr>
          <w:rFonts w:cs="Times New Roman"/>
          <w:color w:val="FF0000"/>
          <w:sz w:val="22"/>
          <w:lang w:val="en-US"/>
        </w:rPr>
        <w:t xml:space="preserve">at least 10min and </w:t>
      </w:r>
      <w:r w:rsidR="004B6AC0" w:rsidRPr="00EB1AAA">
        <w:rPr>
          <w:rFonts w:cs="Times New Roman"/>
          <w:color w:val="FF0000"/>
          <w:sz w:val="22"/>
          <w:lang w:val="en-US"/>
        </w:rPr>
        <w:t xml:space="preserve">an </w:t>
      </w:r>
      <w:r w:rsidR="00E52686" w:rsidRPr="00EB1AAA">
        <w:rPr>
          <w:rFonts w:cs="Times New Roman"/>
          <w:color w:val="FF0000"/>
          <w:sz w:val="22"/>
          <w:lang w:val="en-US"/>
        </w:rPr>
        <w:t xml:space="preserve">intensity </w:t>
      </w:r>
      <w:r w:rsidR="004B6AC0" w:rsidRPr="00EB1AAA">
        <w:rPr>
          <w:rFonts w:cs="Times New Roman"/>
          <w:color w:val="FF0000"/>
          <w:sz w:val="22"/>
          <w:lang w:val="en-US"/>
        </w:rPr>
        <w:t>goal</w:t>
      </w:r>
      <w:r w:rsidR="00E52686" w:rsidRPr="00EB1AAA">
        <w:rPr>
          <w:rFonts w:cs="Times New Roman"/>
          <w:color w:val="FF0000"/>
          <w:sz w:val="22"/>
          <w:lang w:val="en-US"/>
        </w:rPr>
        <w:t xml:space="preserve"> of 14 to 16 on the perceived </w:t>
      </w:r>
      <w:r w:rsidR="002D2C0C" w:rsidRPr="00EB1AAA">
        <w:rPr>
          <w:rFonts w:cs="Times New Roman"/>
          <w:color w:val="FF0000"/>
          <w:sz w:val="22"/>
          <w:lang w:val="en-US"/>
        </w:rPr>
        <w:t xml:space="preserve">exertion rating scale </w:t>
      </w:r>
      <w:r w:rsidR="009A1AEA" w:rsidRPr="00EB1AAA">
        <w:rPr>
          <w:rFonts w:cs="Times New Roman"/>
          <w:color w:val="FF0000"/>
          <w:sz w:val="22"/>
          <w:lang w:val="en-US"/>
        </w:rPr>
        <w:t>[6]</w:t>
      </w:r>
      <w:r w:rsidR="002D2C0C" w:rsidRPr="00EB1AAA">
        <w:rPr>
          <w:rFonts w:cs="Times New Roman"/>
          <w:color w:val="FF0000"/>
          <w:sz w:val="22"/>
          <w:lang w:val="en-US"/>
        </w:rPr>
        <w:t xml:space="preserve">. </w:t>
      </w:r>
      <w:r w:rsidR="004B6AC0" w:rsidRPr="00EB1AAA">
        <w:rPr>
          <w:rFonts w:cs="Times New Roman"/>
          <w:color w:val="FF0000"/>
          <w:sz w:val="22"/>
          <w:lang w:val="en-US"/>
        </w:rPr>
        <w:t>The control group</w:t>
      </w:r>
      <w:r w:rsidR="00284219" w:rsidRPr="00EB1AAA">
        <w:rPr>
          <w:rFonts w:cs="Times New Roman"/>
          <w:color w:val="FF0000"/>
          <w:sz w:val="22"/>
          <w:lang w:val="en-US"/>
        </w:rPr>
        <w:t xml:space="preserve"> (CG)</w:t>
      </w:r>
      <w:r w:rsidR="002D2C0C" w:rsidRPr="00EB1AAA">
        <w:rPr>
          <w:rFonts w:cs="Times New Roman"/>
          <w:color w:val="FF0000"/>
          <w:sz w:val="22"/>
          <w:lang w:val="en-US"/>
        </w:rPr>
        <w:t xml:space="preserve"> </w:t>
      </w:r>
      <w:r w:rsidR="004B6AC0" w:rsidRPr="00EB1AAA">
        <w:rPr>
          <w:rFonts w:cs="Times New Roman"/>
          <w:color w:val="FF0000"/>
          <w:sz w:val="22"/>
          <w:lang w:val="en-US"/>
        </w:rPr>
        <w:t xml:space="preserve">was to attain </w:t>
      </w:r>
      <w:r w:rsidR="002D2C0C" w:rsidRPr="00EB1AAA">
        <w:rPr>
          <w:rFonts w:cs="Times New Roman"/>
          <w:color w:val="FF0000"/>
          <w:sz w:val="22"/>
          <w:lang w:val="en-US"/>
        </w:rPr>
        <w:t xml:space="preserve">a low intensity prescription of 9–11. While WBV was always </w:t>
      </w:r>
      <w:r w:rsidR="004B6AC0" w:rsidRPr="00EB1AAA">
        <w:rPr>
          <w:rFonts w:cs="Times New Roman"/>
          <w:color w:val="FF0000"/>
          <w:sz w:val="22"/>
          <w:lang w:val="en-US"/>
        </w:rPr>
        <w:t xml:space="preserve">done </w:t>
      </w:r>
      <w:r w:rsidR="002D2C0C" w:rsidRPr="00EB1AAA">
        <w:rPr>
          <w:rFonts w:cs="Times New Roman"/>
          <w:color w:val="FF0000"/>
          <w:sz w:val="22"/>
          <w:lang w:val="en-US"/>
        </w:rPr>
        <w:t xml:space="preserve">in standing position, </w:t>
      </w:r>
      <w:r w:rsidR="00284219" w:rsidRPr="00EB1AAA">
        <w:rPr>
          <w:rFonts w:cs="Times New Roman"/>
          <w:color w:val="FF0000"/>
          <w:sz w:val="22"/>
          <w:lang w:val="en-US"/>
        </w:rPr>
        <w:t xml:space="preserve">CG's </w:t>
      </w:r>
      <w:r w:rsidR="004B6AC0" w:rsidRPr="00EB1AAA">
        <w:rPr>
          <w:rFonts w:cs="Times New Roman"/>
          <w:color w:val="FF0000"/>
          <w:sz w:val="22"/>
          <w:lang w:val="en-US"/>
        </w:rPr>
        <w:t xml:space="preserve">patients did not always get out of bed unless they explicitly wanted to </w:t>
      </w:r>
      <w:r w:rsidR="002D2C0C" w:rsidRPr="00EB1AAA">
        <w:rPr>
          <w:rFonts w:cs="Times New Roman"/>
          <w:color w:val="FF0000"/>
          <w:sz w:val="22"/>
          <w:lang w:val="en-US"/>
        </w:rPr>
        <w:t xml:space="preserve">for </w:t>
      </w:r>
      <w:r w:rsidR="004B6AC0" w:rsidRPr="00EB1AAA">
        <w:rPr>
          <w:rFonts w:cs="Times New Roman"/>
          <w:color w:val="FF0000"/>
          <w:sz w:val="22"/>
          <w:lang w:val="en-US"/>
        </w:rPr>
        <w:t xml:space="preserve">their </w:t>
      </w:r>
      <w:r w:rsidR="002D2C0C" w:rsidRPr="00EB1AAA">
        <w:rPr>
          <w:rFonts w:cs="Times New Roman"/>
          <w:color w:val="FF0000"/>
          <w:sz w:val="22"/>
          <w:lang w:val="en-US"/>
        </w:rPr>
        <w:t>mobilization and stretching exercises</w:t>
      </w:r>
      <w:r w:rsidR="002D2C0C" w:rsidRPr="000909E1">
        <w:rPr>
          <w:rFonts w:cs="Times New Roman"/>
          <w:sz w:val="22"/>
          <w:lang w:val="en-US"/>
        </w:rPr>
        <w:t xml:space="preserve"> </w:t>
      </w:r>
    </w:p>
    <w:p w:rsidR="00A9569C" w:rsidRPr="000909E1" w:rsidRDefault="00A9569C" w:rsidP="00ED6A08">
      <w:pPr>
        <w:pStyle w:val="berschrift2"/>
        <w:rPr>
          <w:b w:val="0"/>
          <w:sz w:val="22"/>
          <w:szCs w:val="22"/>
          <w:lang w:val="en-US"/>
        </w:rPr>
      </w:pPr>
      <w:r w:rsidRPr="000909E1">
        <w:rPr>
          <w:b w:val="0"/>
          <w:sz w:val="22"/>
          <w:szCs w:val="22"/>
          <w:lang w:val="en-US"/>
        </w:rPr>
        <w:t>Cardiorespiratory fitness and peak oxygen consumption</w:t>
      </w:r>
    </w:p>
    <w:p w:rsidR="00A9569C" w:rsidRPr="000909E1" w:rsidRDefault="00A9569C" w:rsidP="00A9569C">
      <w:pPr>
        <w:spacing w:line="480" w:lineRule="auto"/>
        <w:rPr>
          <w:sz w:val="22"/>
          <w:lang w:val="en-US"/>
        </w:rPr>
      </w:pPr>
      <w:r w:rsidRPr="000909E1">
        <w:rPr>
          <w:sz w:val="22"/>
          <w:lang w:val="en-US"/>
        </w:rPr>
        <w:br/>
      </w:r>
      <w:r w:rsidRPr="000909E1">
        <w:rPr>
          <w:rFonts w:cs="Times New Roman"/>
          <w:sz w:val="22"/>
          <w:lang w:val="en-US"/>
        </w:rPr>
        <w:t xml:space="preserve">Patients performed an incremental cardiorespiratory exercise test </w:t>
      </w:r>
      <w:r w:rsidR="00803704" w:rsidRPr="000909E1">
        <w:rPr>
          <w:rFonts w:cs="Times New Roman"/>
          <w:sz w:val="22"/>
          <w:lang w:val="en-US"/>
        </w:rPr>
        <w:t>on an electronically braked cycle ergometer (</w:t>
      </w:r>
      <w:proofErr w:type="spellStart"/>
      <w:r w:rsidR="00803704" w:rsidRPr="000909E1">
        <w:rPr>
          <w:rFonts w:cs="Times New Roman"/>
          <w:sz w:val="22"/>
          <w:lang w:val="en-US"/>
        </w:rPr>
        <w:t>ergoline</w:t>
      </w:r>
      <w:proofErr w:type="spellEnd"/>
      <w:r w:rsidR="00803704" w:rsidRPr="000909E1">
        <w:rPr>
          <w:rFonts w:cs="Times New Roman"/>
          <w:sz w:val="22"/>
          <w:lang w:val="en-US"/>
        </w:rPr>
        <w:t xml:space="preserve"> </w:t>
      </w:r>
      <w:proofErr w:type="spellStart"/>
      <w:r w:rsidR="003F04B8" w:rsidRPr="000909E1">
        <w:rPr>
          <w:rFonts w:cs="Times New Roman"/>
          <w:sz w:val="22"/>
          <w:lang w:val="en-US"/>
        </w:rPr>
        <w:t>ergoselect</w:t>
      </w:r>
      <w:proofErr w:type="spellEnd"/>
      <w:r w:rsidR="003F04B8" w:rsidRPr="000909E1">
        <w:rPr>
          <w:rFonts w:cs="Times New Roman"/>
          <w:sz w:val="22"/>
          <w:lang w:val="en-US"/>
        </w:rPr>
        <w:t xml:space="preserve"> 1200</w:t>
      </w:r>
      <w:r w:rsidR="00803704" w:rsidRPr="000909E1">
        <w:rPr>
          <w:rFonts w:cs="Times New Roman"/>
          <w:sz w:val="22"/>
          <w:lang w:val="en-US"/>
        </w:rPr>
        <w:t xml:space="preserve">, </w:t>
      </w:r>
      <w:proofErr w:type="spellStart"/>
      <w:r w:rsidR="00803704" w:rsidRPr="000909E1">
        <w:rPr>
          <w:rFonts w:cs="Times New Roman"/>
          <w:sz w:val="22"/>
          <w:lang w:val="en-US"/>
        </w:rPr>
        <w:t>Ergoline</w:t>
      </w:r>
      <w:proofErr w:type="spellEnd"/>
      <w:r w:rsidR="00803704" w:rsidRPr="000909E1">
        <w:rPr>
          <w:rFonts w:cs="Times New Roman"/>
          <w:sz w:val="22"/>
          <w:lang w:val="en-US"/>
        </w:rPr>
        <w:t xml:space="preserve"> GmbH, </w:t>
      </w:r>
      <w:proofErr w:type="spellStart"/>
      <w:r w:rsidR="00803704" w:rsidRPr="000909E1">
        <w:rPr>
          <w:rFonts w:cs="Times New Roman"/>
          <w:sz w:val="22"/>
          <w:lang w:val="en-US"/>
        </w:rPr>
        <w:t>Bitz</w:t>
      </w:r>
      <w:proofErr w:type="spellEnd"/>
      <w:r w:rsidR="00803704" w:rsidRPr="000909E1">
        <w:rPr>
          <w:rFonts w:cs="Times New Roman"/>
          <w:sz w:val="22"/>
          <w:lang w:val="en-US"/>
        </w:rPr>
        <w:t xml:space="preserve">, Germany) in recumbent (40°) position </w:t>
      </w:r>
      <w:r w:rsidR="0003551E" w:rsidRPr="00EB1AAA">
        <w:rPr>
          <w:rFonts w:cs="Times New Roman"/>
          <w:color w:val="FF0000"/>
          <w:sz w:val="22"/>
          <w:lang w:val="en-US"/>
        </w:rPr>
        <w:t xml:space="preserve">during </w:t>
      </w:r>
      <w:r w:rsidR="00803704" w:rsidRPr="00EB1AAA">
        <w:rPr>
          <w:rFonts w:cs="Times New Roman"/>
          <w:color w:val="FF0000"/>
          <w:sz w:val="22"/>
          <w:lang w:val="en-US"/>
        </w:rPr>
        <w:t xml:space="preserve">continuous monitoring of </w:t>
      </w:r>
      <w:r w:rsidR="0003551E" w:rsidRPr="00EB1AAA">
        <w:rPr>
          <w:rFonts w:cs="Times New Roman"/>
          <w:color w:val="FF0000"/>
          <w:sz w:val="22"/>
          <w:lang w:val="en-US"/>
        </w:rPr>
        <w:t>their</w:t>
      </w:r>
      <w:r w:rsidR="0003551E">
        <w:rPr>
          <w:rFonts w:cs="Times New Roman"/>
          <w:sz w:val="22"/>
          <w:lang w:val="en-US"/>
        </w:rPr>
        <w:t xml:space="preserve"> </w:t>
      </w:r>
      <w:r w:rsidR="00803704" w:rsidRPr="000909E1">
        <w:rPr>
          <w:rFonts w:cs="Times New Roman"/>
          <w:sz w:val="22"/>
          <w:lang w:val="en-US"/>
        </w:rPr>
        <w:t>ECG, heart rate, and blood pressure. Gas exchange and ventilation were recorded continuously via breath-by-breath gas analysis (</w:t>
      </w:r>
      <w:proofErr w:type="spellStart"/>
      <w:r w:rsidR="00803704" w:rsidRPr="000909E1">
        <w:rPr>
          <w:rFonts w:cs="Times New Roman"/>
          <w:sz w:val="22"/>
          <w:lang w:val="en-US"/>
        </w:rPr>
        <w:t>MetaLyzer</w:t>
      </w:r>
      <w:proofErr w:type="spellEnd"/>
      <w:r w:rsidR="00803704" w:rsidRPr="000909E1">
        <w:rPr>
          <w:rFonts w:cs="Times New Roman"/>
          <w:sz w:val="22"/>
          <w:lang w:val="en-US"/>
        </w:rPr>
        <w:t xml:space="preserve"> 3B-R3, Cortex </w:t>
      </w:r>
      <w:proofErr w:type="spellStart"/>
      <w:r w:rsidR="00803704" w:rsidRPr="000909E1">
        <w:rPr>
          <w:rFonts w:cs="Times New Roman"/>
          <w:sz w:val="22"/>
          <w:lang w:val="en-US"/>
        </w:rPr>
        <w:t>Biophysik</w:t>
      </w:r>
      <w:proofErr w:type="spellEnd"/>
      <w:r w:rsidR="00803704" w:rsidRPr="000909E1">
        <w:rPr>
          <w:rFonts w:cs="Times New Roman"/>
          <w:sz w:val="22"/>
          <w:lang w:val="en-US"/>
        </w:rPr>
        <w:t xml:space="preserve"> GmbH, </w:t>
      </w:r>
      <w:proofErr w:type="spellStart"/>
      <w:r w:rsidR="00803704" w:rsidRPr="000909E1">
        <w:rPr>
          <w:rFonts w:cs="Times New Roman"/>
          <w:sz w:val="22"/>
          <w:lang w:val="en-US"/>
        </w:rPr>
        <w:t>Leipzip</w:t>
      </w:r>
      <w:proofErr w:type="spellEnd"/>
      <w:r w:rsidR="00803704" w:rsidRPr="000909E1">
        <w:rPr>
          <w:rFonts w:cs="Times New Roman"/>
          <w:sz w:val="22"/>
          <w:lang w:val="en-US"/>
        </w:rPr>
        <w:t xml:space="preserve">, Germany). </w:t>
      </w:r>
      <w:r w:rsidR="0003551E" w:rsidRPr="00EB1AAA">
        <w:rPr>
          <w:rFonts w:cs="Times New Roman"/>
          <w:color w:val="FF0000"/>
          <w:sz w:val="22"/>
          <w:lang w:val="en-US"/>
        </w:rPr>
        <w:t xml:space="preserve">The patients had to perform until total exhaustion starting </w:t>
      </w:r>
      <w:r w:rsidR="003F04B8" w:rsidRPr="00EB1AAA">
        <w:rPr>
          <w:rFonts w:cs="Times New Roman"/>
          <w:color w:val="FF0000"/>
          <w:sz w:val="22"/>
          <w:lang w:val="en-US"/>
        </w:rPr>
        <w:t>at</w:t>
      </w:r>
      <w:r w:rsidRPr="00EB1AAA">
        <w:rPr>
          <w:rFonts w:cs="Times New Roman"/>
          <w:color w:val="FF0000"/>
          <w:sz w:val="22"/>
          <w:lang w:val="en-US"/>
        </w:rPr>
        <w:t xml:space="preserve"> 20 Watt with a </w:t>
      </w:r>
      <w:r w:rsidR="0003551E" w:rsidRPr="00EB1AAA">
        <w:rPr>
          <w:rFonts w:cs="Times New Roman"/>
          <w:color w:val="FF0000"/>
          <w:sz w:val="22"/>
          <w:lang w:val="en-US"/>
        </w:rPr>
        <w:t xml:space="preserve">10-Watt </w:t>
      </w:r>
      <w:r w:rsidRPr="00EB1AAA">
        <w:rPr>
          <w:rFonts w:cs="Times New Roman"/>
          <w:color w:val="FF0000"/>
          <w:sz w:val="22"/>
          <w:lang w:val="en-US"/>
        </w:rPr>
        <w:t>increase every minute.</w:t>
      </w:r>
      <w:r w:rsidRPr="000909E1">
        <w:rPr>
          <w:sz w:val="22"/>
          <w:lang w:val="en-US"/>
        </w:rPr>
        <w:t xml:space="preserve"> </w:t>
      </w:r>
    </w:p>
    <w:p w:rsidR="00A9569C" w:rsidRPr="000909E1" w:rsidRDefault="00A9569C" w:rsidP="00A9569C">
      <w:pPr>
        <w:rPr>
          <w:sz w:val="22"/>
          <w:lang w:val="en-US"/>
        </w:rPr>
      </w:pPr>
    </w:p>
    <w:p w:rsidR="002D2C0C" w:rsidRPr="000909E1" w:rsidRDefault="002D2C0C" w:rsidP="00ED6A08">
      <w:pPr>
        <w:pStyle w:val="berschrift2"/>
        <w:rPr>
          <w:b w:val="0"/>
          <w:sz w:val="22"/>
          <w:szCs w:val="22"/>
          <w:lang w:val="en-US"/>
        </w:rPr>
      </w:pPr>
      <w:r w:rsidRPr="000909E1">
        <w:rPr>
          <w:b w:val="0"/>
          <w:sz w:val="22"/>
          <w:szCs w:val="22"/>
          <w:lang w:val="en-US"/>
        </w:rPr>
        <w:t>Strength capacity</w:t>
      </w:r>
    </w:p>
    <w:p w:rsidR="002D2C0C" w:rsidRPr="000909E1" w:rsidRDefault="002D2C0C" w:rsidP="002D2C0C">
      <w:pPr>
        <w:rPr>
          <w:sz w:val="22"/>
          <w:lang w:val="en-US"/>
        </w:rPr>
      </w:pPr>
    </w:p>
    <w:p w:rsidR="002D2C0C" w:rsidRPr="000909E1" w:rsidRDefault="0003551E" w:rsidP="00ED6A08">
      <w:pPr>
        <w:spacing w:line="480" w:lineRule="auto"/>
        <w:rPr>
          <w:rFonts w:eastAsiaTheme="minorEastAsia" w:cs="Times New Roman"/>
          <w:sz w:val="22"/>
          <w:lang w:val="en-US"/>
        </w:rPr>
      </w:pPr>
      <w:r w:rsidRPr="00EB1AAA">
        <w:rPr>
          <w:rFonts w:cs="Times New Roman"/>
          <w:color w:val="FF0000"/>
          <w:sz w:val="22"/>
          <w:lang w:val="en-US"/>
        </w:rPr>
        <w:t>The s</w:t>
      </w:r>
      <w:r w:rsidR="00750F5E" w:rsidRPr="00EB1AAA">
        <w:rPr>
          <w:rFonts w:cs="Times New Roman"/>
          <w:color w:val="FF0000"/>
          <w:sz w:val="22"/>
          <w:lang w:val="en-US"/>
        </w:rPr>
        <w:t xml:space="preserve">trength test was limited </w:t>
      </w:r>
      <w:r w:rsidR="000B5C69" w:rsidRPr="00EB1AAA">
        <w:rPr>
          <w:rFonts w:cs="Times New Roman"/>
          <w:color w:val="FF0000"/>
          <w:sz w:val="22"/>
          <w:lang w:val="en-US"/>
        </w:rPr>
        <w:t xml:space="preserve">to the </w:t>
      </w:r>
      <w:r w:rsidR="007C6CA5" w:rsidRPr="00EB1AAA">
        <w:rPr>
          <w:rFonts w:cs="Times New Roman"/>
          <w:color w:val="FF0000"/>
          <w:sz w:val="22"/>
          <w:lang w:val="en-US"/>
        </w:rPr>
        <w:t>knee</w:t>
      </w:r>
      <w:r w:rsidRPr="00EB1AAA">
        <w:rPr>
          <w:rFonts w:cs="Times New Roman"/>
          <w:color w:val="FF0000"/>
          <w:sz w:val="22"/>
          <w:lang w:val="en-US"/>
        </w:rPr>
        <w:t>-</w:t>
      </w:r>
      <w:r w:rsidR="007C6CA5" w:rsidRPr="00EB1AAA">
        <w:rPr>
          <w:rFonts w:cs="Times New Roman"/>
          <w:color w:val="FF0000"/>
          <w:sz w:val="22"/>
          <w:lang w:val="en-US"/>
        </w:rPr>
        <w:t xml:space="preserve">extensor and flexor </w:t>
      </w:r>
      <w:r w:rsidRPr="00EB1AAA">
        <w:rPr>
          <w:rFonts w:cs="Times New Roman"/>
          <w:color w:val="FF0000"/>
          <w:sz w:val="22"/>
          <w:lang w:val="en-US"/>
        </w:rPr>
        <w:t xml:space="preserve">muscles, </w:t>
      </w:r>
      <w:r w:rsidR="008F0C98" w:rsidRPr="00EB1AAA">
        <w:rPr>
          <w:rFonts w:cs="Times New Roman"/>
          <w:color w:val="FF0000"/>
          <w:sz w:val="22"/>
          <w:lang w:val="en-US"/>
        </w:rPr>
        <w:t>as</w:t>
      </w:r>
      <w:r w:rsidR="007C6CA5" w:rsidRPr="00EB1AAA">
        <w:rPr>
          <w:rFonts w:cs="Times New Roman"/>
          <w:color w:val="FF0000"/>
          <w:sz w:val="22"/>
          <w:lang w:val="en-US"/>
        </w:rPr>
        <w:t xml:space="preserve"> </w:t>
      </w:r>
      <w:r w:rsidR="008F0C98" w:rsidRPr="00EB1AAA">
        <w:rPr>
          <w:rFonts w:cs="Times New Roman"/>
          <w:color w:val="FF0000"/>
          <w:sz w:val="22"/>
          <w:lang w:val="en-US"/>
        </w:rPr>
        <w:t xml:space="preserve">their capacity determines patients' maximum power </w:t>
      </w:r>
      <w:r w:rsidRPr="00EB1AAA">
        <w:rPr>
          <w:rFonts w:cs="Times New Roman"/>
          <w:color w:val="FF0000"/>
          <w:sz w:val="22"/>
          <w:lang w:val="en-US"/>
        </w:rPr>
        <w:t>during</w:t>
      </w:r>
      <w:r w:rsidR="008F0C98" w:rsidRPr="00EB1AAA">
        <w:rPr>
          <w:rFonts w:cs="Times New Roman"/>
          <w:color w:val="FF0000"/>
          <w:sz w:val="22"/>
          <w:lang w:val="en-US"/>
        </w:rPr>
        <w:t xml:space="preserve"> cardiorespiratory exercise test</w:t>
      </w:r>
      <w:r w:rsidRPr="00EB1AAA">
        <w:rPr>
          <w:rFonts w:cs="Times New Roman"/>
          <w:color w:val="FF0000"/>
          <w:sz w:val="22"/>
          <w:lang w:val="en-US"/>
        </w:rPr>
        <w:t>ing; the</w:t>
      </w:r>
      <w:r w:rsidR="008F0C98" w:rsidRPr="00EB1AAA">
        <w:rPr>
          <w:rFonts w:cs="Times New Roman"/>
          <w:color w:val="FF0000"/>
          <w:sz w:val="22"/>
          <w:lang w:val="en-US"/>
        </w:rPr>
        <w:t xml:space="preserve"> WBV exercise sessions focused on training those muscles. </w:t>
      </w:r>
      <w:r w:rsidRPr="00EB1AAA">
        <w:rPr>
          <w:rFonts w:cs="Times New Roman"/>
          <w:color w:val="FF0000"/>
          <w:sz w:val="22"/>
          <w:lang w:val="en-US"/>
        </w:rPr>
        <w:t xml:space="preserve">To become </w:t>
      </w:r>
      <w:r w:rsidR="00ED6A08" w:rsidRPr="00EB1AAA">
        <w:rPr>
          <w:rFonts w:cs="Times New Roman"/>
          <w:color w:val="FF0000"/>
          <w:sz w:val="22"/>
          <w:lang w:val="en-US"/>
        </w:rPr>
        <w:t xml:space="preserve">familiar with </w:t>
      </w:r>
      <w:r w:rsidRPr="00EB1AAA">
        <w:rPr>
          <w:rFonts w:cs="Times New Roman"/>
          <w:color w:val="FF0000"/>
          <w:sz w:val="22"/>
          <w:lang w:val="en-US"/>
        </w:rPr>
        <w:t xml:space="preserve">the </w:t>
      </w:r>
      <w:r w:rsidR="00ED6A08" w:rsidRPr="00EB1AAA">
        <w:rPr>
          <w:rFonts w:cs="Times New Roman"/>
          <w:color w:val="FF0000"/>
          <w:sz w:val="22"/>
          <w:lang w:val="en-US"/>
        </w:rPr>
        <w:t xml:space="preserve">test procedure, patients </w:t>
      </w:r>
      <w:r w:rsidRPr="00EB1AAA">
        <w:rPr>
          <w:rFonts w:cs="Times New Roman"/>
          <w:color w:val="FF0000"/>
          <w:sz w:val="22"/>
          <w:lang w:val="en-US"/>
        </w:rPr>
        <w:t xml:space="preserve">did </w:t>
      </w:r>
      <w:r w:rsidR="00ED6A08" w:rsidRPr="00EB1AAA">
        <w:rPr>
          <w:rFonts w:cs="Times New Roman"/>
          <w:color w:val="FF0000"/>
          <w:sz w:val="22"/>
          <w:lang w:val="en-US"/>
        </w:rPr>
        <w:t>eight submaxim</w:t>
      </w:r>
      <w:r w:rsidR="003959E4">
        <w:rPr>
          <w:rFonts w:cs="Times New Roman"/>
          <w:color w:val="FF0000"/>
          <w:sz w:val="22"/>
          <w:lang w:val="en-US"/>
        </w:rPr>
        <w:t>al</w:t>
      </w:r>
      <w:r w:rsidR="00ED6A08" w:rsidRPr="00EB1AAA">
        <w:rPr>
          <w:rFonts w:cs="Times New Roman"/>
          <w:color w:val="FF0000"/>
          <w:sz w:val="22"/>
          <w:lang w:val="en-US"/>
        </w:rPr>
        <w:t xml:space="preserve"> repetitions of </w:t>
      </w:r>
      <w:r w:rsidRPr="00EB1AAA">
        <w:rPr>
          <w:rFonts w:cs="Times New Roman"/>
          <w:color w:val="FF0000"/>
          <w:sz w:val="22"/>
          <w:lang w:val="en-US"/>
        </w:rPr>
        <w:t xml:space="preserve">our </w:t>
      </w:r>
      <w:r w:rsidR="00ED6A08" w:rsidRPr="00EB1AAA">
        <w:rPr>
          <w:rFonts w:cs="Times New Roman"/>
          <w:color w:val="FF0000"/>
          <w:sz w:val="22"/>
          <w:lang w:val="en-US"/>
        </w:rPr>
        <w:t>test protocol</w:t>
      </w:r>
      <w:r w:rsidRPr="00EB1AAA">
        <w:rPr>
          <w:rFonts w:cs="Times New Roman"/>
          <w:color w:val="FF0000"/>
          <w:sz w:val="22"/>
          <w:lang w:val="en-US"/>
        </w:rPr>
        <w:t>, whose</w:t>
      </w:r>
      <w:r w:rsidR="00ED6A08" w:rsidRPr="00EB1AAA">
        <w:rPr>
          <w:rFonts w:cs="Times New Roman"/>
          <w:color w:val="FF0000"/>
          <w:sz w:val="22"/>
          <w:lang w:val="en-US"/>
        </w:rPr>
        <w:t xml:space="preserve"> </w:t>
      </w:r>
      <w:r w:rsidRPr="00EB1AAA">
        <w:rPr>
          <w:rFonts w:cs="Times New Roman"/>
          <w:color w:val="FF0000"/>
          <w:sz w:val="22"/>
          <w:lang w:val="en-US"/>
        </w:rPr>
        <w:t xml:space="preserve">maximum </w:t>
      </w:r>
      <w:r w:rsidR="00ED6A08" w:rsidRPr="00EB1AAA">
        <w:rPr>
          <w:rFonts w:cs="Times New Roman"/>
          <w:color w:val="FF0000"/>
          <w:sz w:val="22"/>
          <w:lang w:val="en-US"/>
        </w:rPr>
        <w:t xml:space="preserve">voluntary strength </w:t>
      </w:r>
      <w:r w:rsidRPr="00EB1AAA">
        <w:rPr>
          <w:rFonts w:cs="Times New Roman"/>
          <w:color w:val="FF0000"/>
          <w:sz w:val="22"/>
          <w:lang w:val="en-US"/>
        </w:rPr>
        <w:t xml:space="preserve">amounted to </w:t>
      </w:r>
      <w:r w:rsidR="00ED6A08" w:rsidRPr="00EB1AAA">
        <w:rPr>
          <w:rFonts w:cs="Times New Roman"/>
          <w:color w:val="FF0000"/>
          <w:sz w:val="22"/>
          <w:lang w:val="en-US"/>
        </w:rPr>
        <w:t>five maxim</w:t>
      </w:r>
      <w:r w:rsidRPr="00EB1AAA">
        <w:rPr>
          <w:rFonts w:cs="Times New Roman"/>
          <w:color w:val="FF0000"/>
          <w:sz w:val="22"/>
          <w:lang w:val="en-US"/>
        </w:rPr>
        <w:t>um</w:t>
      </w:r>
      <w:r w:rsidR="00ED6A08" w:rsidRPr="00EB1AAA">
        <w:rPr>
          <w:rFonts w:cs="Times New Roman"/>
          <w:color w:val="FF0000"/>
          <w:sz w:val="22"/>
          <w:lang w:val="en-US"/>
        </w:rPr>
        <w:t xml:space="preserve"> concentric contractions at 60 degrees/second</w:t>
      </w:r>
      <w:r w:rsidRPr="00EB1AAA">
        <w:rPr>
          <w:rFonts w:cs="Times New Roman"/>
          <w:color w:val="FF0000"/>
          <w:sz w:val="22"/>
          <w:lang w:val="en-US"/>
        </w:rPr>
        <w:t>,</w:t>
      </w:r>
      <w:r w:rsidR="00ED6A08" w:rsidRPr="00EB1AAA">
        <w:rPr>
          <w:rFonts w:cs="Times New Roman"/>
          <w:color w:val="FF0000"/>
          <w:sz w:val="22"/>
          <w:lang w:val="en-US"/>
        </w:rPr>
        <w:t xml:space="preserve"> whereas the </w:t>
      </w:r>
      <w:r w:rsidRPr="00EB1AAA">
        <w:rPr>
          <w:rFonts w:cs="Times New Roman"/>
          <w:color w:val="FF0000"/>
          <w:sz w:val="22"/>
          <w:lang w:val="en-US"/>
        </w:rPr>
        <w:t xml:space="preserve">muscular-endurance </w:t>
      </w:r>
      <w:r w:rsidR="00ED6A08" w:rsidRPr="00EB1AAA">
        <w:rPr>
          <w:rFonts w:cs="Times New Roman"/>
          <w:color w:val="FF0000"/>
          <w:sz w:val="22"/>
          <w:lang w:val="en-US"/>
        </w:rPr>
        <w:t xml:space="preserve">protocol </w:t>
      </w:r>
      <w:r w:rsidRPr="00EB1AAA">
        <w:rPr>
          <w:rFonts w:cs="Times New Roman"/>
          <w:color w:val="FF0000"/>
          <w:sz w:val="22"/>
          <w:lang w:val="en-US"/>
        </w:rPr>
        <w:t>called for</w:t>
      </w:r>
      <w:r w:rsidR="00ED6A08" w:rsidRPr="00EB1AAA">
        <w:rPr>
          <w:rFonts w:cs="Times New Roman"/>
          <w:color w:val="FF0000"/>
          <w:sz w:val="22"/>
          <w:lang w:val="en-US"/>
        </w:rPr>
        <w:t xml:space="preserve"> 20 </w:t>
      </w:r>
      <w:r w:rsidRPr="00EB1AAA">
        <w:rPr>
          <w:rFonts w:cs="Times New Roman"/>
          <w:color w:val="FF0000"/>
          <w:sz w:val="22"/>
          <w:lang w:val="en-US"/>
        </w:rPr>
        <w:t xml:space="preserve">maximum </w:t>
      </w:r>
      <w:r w:rsidR="00ED6A08" w:rsidRPr="00EB1AAA">
        <w:rPr>
          <w:rFonts w:cs="Times New Roman"/>
          <w:color w:val="FF0000"/>
          <w:sz w:val="22"/>
          <w:lang w:val="en-US"/>
        </w:rPr>
        <w:t xml:space="preserve">concentric contractions at 180 degrees/second. </w:t>
      </w:r>
      <w:r w:rsidRPr="00EB1AAA">
        <w:rPr>
          <w:rFonts w:cs="Times New Roman"/>
          <w:color w:val="FF0000"/>
          <w:sz w:val="22"/>
          <w:lang w:val="en-US"/>
        </w:rPr>
        <w:t>We used the h</w:t>
      </w:r>
      <w:r w:rsidR="00ED6A08" w:rsidRPr="00EB1AAA">
        <w:rPr>
          <w:rFonts w:cs="Times New Roman"/>
          <w:color w:val="FF0000"/>
          <w:sz w:val="22"/>
          <w:lang w:val="en-US"/>
        </w:rPr>
        <w:t xml:space="preserve">ighest value for extension and flexion at 60 degrees/second </w:t>
      </w:r>
      <w:r w:rsidRPr="00EB1AAA">
        <w:rPr>
          <w:rFonts w:cs="Times New Roman"/>
          <w:color w:val="FF0000"/>
          <w:sz w:val="22"/>
          <w:lang w:val="en-US"/>
        </w:rPr>
        <w:t xml:space="preserve">to analyze </w:t>
      </w:r>
      <w:r w:rsidR="00ED6A08" w:rsidRPr="00EB1AAA">
        <w:rPr>
          <w:rFonts w:cs="Times New Roman"/>
          <w:color w:val="FF0000"/>
          <w:sz w:val="22"/>
          <w:lang w:val="en-US"/>
        </w:rPr>
        <w:t>maxim</w:t>
      </w:r>
      <w:r w:rsidRPr="00EB1AAA">
        <w:rPr>
          <w:rFonts w:cs="Times New Roman"/>
          <w:color w:val="FF0000"/>
          <w:sz w:val="22"/>
          <w:lang w:val="en-US"/>
        </w:rPr>
        <w:t>um</w:t>
      </w:r>
      <w:r w:rsidR="00ED6A08" w:rsidRPr="00EB1AAA">
        <w:rPr>
          <w:rFonts w:cs="Times New Roman"/>
          <w:color w:val="FF0000"/>
          <w:sz w:val="22"/>
          <w:lang w:val="en-US"/>
        </w:rPr>
        <w:t xml:space="preserve"> capacity. Muscular endurance was </w:t>
      </w:r>
      <w:r w:rsidR="00ED6A08" w:rsidRPr="00EB1AAA">
        <w:rPr>
          <w:rFonts w:cs="Times New Roman"/>
          <w:color w:val="FF0000"/>
          <w:sz w:val="22"/>
          <w:lang w:val="en-US"/>
        </w:rPr>
        <w:lastRenderedPageBreak/>
        <w:t>defined as the percentage loss of strength over all 20 repetitions at 180 degrees/second</w:t>
      </w:r>
      <w:r w:rsidRPr="00EB1AAA">
        <w:rPr>
          <w:rFonts w:cs="Times New Roman"/>
          <w:color w:val="FF0000"/>
          <w:sz w:val="22"/>
          <w:lang w:val="en-US"/>
        </w:rPr>
        <w:t xml:space="preserve">, which </w:t>
      </w:r>
      <w:r w:rsidR="00ED6A08" w:rsidRPr="00EB1AAA">
        <w:rPr>
          <w:rFonts w:cs="Times New Roman"/>
          <w:color w:val="FF0000"/>
          <w:sz w:val="22"/>
          <w:lang w:val="en-US"/>
        </w:rPr>
        <w:t>was calculated as</w:t>
      </w:r>
      <w:r w:rsidRPr="00EB1AAA">
        <w:rPr>
          <w:rFonts w:cs="Times New Roman"/>
          <w:color w:val="FF0000"/>
          <w:sz w:val="22"/>
          <w:lang w:val="en-US"/>
        </w:rPr>
        <w:t>:</w:t>
      </w:r>
      <w:r w:rsidR="00ED6A08" w:rsidRPr="000909E1">
        <w:rPr>
          <w:rFonts w:cs="Times New Roman"/>
          <w:sz w:val="22"/>
          <w:lang w:val="en-US"/>
        </w:rPr>
        <w:t xml:space="preserve"> </w:t>
      </w:r>
      <m:oMath>
        <m:r>
          <w:rPr>
            <w:rFonts w:ascii="Cambria Math" w:hAnsi="Cambria Math" w:cs="Times New Roman"/>
            <w:sz w:val="22"/>
            <w:lang w:val="en-US"/>
          </w:rPr>
          <m:t>Endurance (%)=</m:t>
        </m:r>
        <m:f>
          <m:fPr>
            <m:ctrlPr>
              <w:rPr>
                <w:rFonts w:ascii="Cambria Math" w:hAnsi="Cambria Math" w:cs="Times New Roman"/>
                <w:i/>
                <w:sz w:val="2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2"/>
                <w:lang w:val="en-US"/>
              </w:rPr>
              <m:t>∅ repetition 16 –20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lang w:val="en-US"/>
                  </w:rPr>
                  <m:t>∅ repetition 2 –6</m:t>
                </m:r>
              </m:e>
            </m:d>
            <m:r>
              <w:rPr>
                <w:rFonts w:ascii="Cambria Math" w:hAnsi="Cambria Math" w:cs="Times New Roman"/>
                <w:sz w:val="22"/>
                <w:lang w:val="en-US"/>
              </w:rPr>
              <m:t>*100</m:t>
            </m:r>
          </m:den>
        </m:f>
      </m:oMath>
    </w:p>
    <w:p w:rsidR="00ED6A08" w:rsidRPr="000909E1" w:rsidRDefault="00ED6A08" w:rsidP="00ED6A08">
      <w:pPr>
        <w:pStyle w:val="berschrift2"/>
        <w:rPr>
          <w:b w:val="0"/>
          <w:sz w:val="22"/>
          <w:szCs w:val="22"/>
          <w:lang w:val="en-US"/>
        </w:rPr>
      </w:pPr>
      <w:r w:rsidRPr="000909E1">
        <w:rPr>
          <w:b w:val="0"/>
          <w:sz w:val="22"/>
          <w:szCs w:val="22"/>
          <w:lang w:val="en-US"/>
        </w:rPr>
        <w:t>Functional performance</w:t>
      </w:r>
    </w:p>
    <w:p w:rsidR="00ED6A08" w:rsidRPr="000909E1" w:rsidRDefault="00ED6A08" w:rsidP="00ED6A08">
      <w:pPr>
        <w:rPr>
          <w:sz w:val="22"/>
          <w:lang w:val="en-US"/>
        </w:rPr>
      </w:pPr>
    </w:p>
    <w:p w:rsidR="00ED6A08" w:rsidRPr="000909E1" w:rsidRDefault="00ED6A08" w:rsidP="00ED6A08">
      <w:pPr>
        <w:spacing w:line="480" w:lineRule="auto"/>
        <w:rPr>
          <w:rFonts w:cs="Times New Roman"/>
          <w:sz w:val="22"/>
          <w:lang w:val="en-US"/>
        </w:rPr>
      </w:pPr>
      <w:r w:rsidRPr="000909E1">
        <w:rPr>
          <w:rFonts w:cs="Times New Roman"/>
          <w:sz w:val="22"/>
          <w:lang w:val="en-US"/>
        </w:rPr>
        <w:t xml:space="preserve">The force plate determined dynamic ground reaction forces in </w:t>
      </w:r>
      <w:r w:rsidR="0003551E" w:rsidRPr="00EB1AAA">
        <w:rPr>
          <w:rFonts w:cs="Times New Roman"/>
          <w:color w:val="FF0000"/>
          <w:sz w:val="22"/>
          <w:lang w:val="en-US"/>
        </w:rPr>
        <w:t>their</w:t>
      </w:r>
      <w:r w:rsidR="0003551E" w:rsidRPr="000909E1">
        <w:rPr>
          <w:rFonts w:cs="Times New Roman"/>
          <w:sz w:val="22"/>
          <w:lang w:val="en-US"/>
        </w:rPr>
        <w:t xml:space="preserve"> </w:t>
      </w:r>
      <w:r w:rsidRPr="000909E1">
        <w:rPr>
          <w:rFonts w:cs="Times New Roman"/>
          <w:sz w:val="22"/>
          <w:lang w:val="en-US"/>
        </w:rPr>
        <w:t xml:space="preserve">local and temporal progress. Data were recorded with a sample rate of 800Hz and analyzed using Leonardo </w:t>
      </w:r>
      <w:proofErr w:type="spellStart"/>
      <w:r w:rsidRPr="000909E1">
        <w:rPr>
          <w:rFonts w:cs="Times New Roman"/>
          <w:sz w:val="22"/>
          <w:lang w:val="en-US"/>
        </w:rPr>
        <w:t>Mechanograph</w:t>
      </w:r>
      <w:proofErr w:type="spellEnd"/>
      <w:r w:rsidRPr="000909E1">
        <w:rPr>
          <w:rFonts w:cs="Times New Roman"/>
          <w:sz w:val="22"/>
          <w:lang w:val="en-US"/>
        </w:rPr>
        <w:t>® Research-Software (</w:t>
      </w:r>
      <w:proofErr w:type="spellStart"/>
      <w:r w:rsidRPr="000909E1">
        <w:rPr>
          <w:rFonts w:cs="Times New Roman"/>
          <w:sz w:val="22"/>
          <w:lang w:val="en-US"/>
        </w:rPr>
        <w:t>Novotec</w:t>
      </w:r>
      <w:proofErr w:type="spellEnd"/>
      <w:r w:rsidRPr="000909E1">
        <w:rPr>
          <w:rFonts w:cs="Times New Roman"/>
          <w:sz w:val="22"/>
          <w:lang w:val="en-US"/>
        </w:rPr>
        <w:t xml:space="preserve"> Medical GmbH, Pforzheim, Germany).</w:t>
      </w:r>
    </w:p>
    <w:p w:rsidR="00ED6A08" w:rsidRPr="000909E1" w:rsidRDefault="00ED6A08" w:rsidP="00ED6A08">
      <w:pPr>
        <w:spacing w:line="480" w:lineRule="auto"/>
        <w:rPr>
          <w:rFonts w:cs="Times New Roman"/>
          <w:sz w:val="22"/>
          <w:lang w:val="en-US"/>
        </w:rPr>
      </w:pPr>
      <w:r w:rsidRPr="000909E1">
        <w:rPr>
          <w:rFonts w:cs="Times New Roman"/>
          <w:sz w:val="22"/>
          <w:lang w:val="en-US"/>
        </w:rPr>
        <w:t xml:space="preserve">For CRT, patients started in a sitting position with their arms </w:t>
      </w:r>
      <w:r w:rsidR="0003551E" w:rsidRPr="00EB1AAA">
        <w:rPr>
          <w:rFonts w:cs="Times New Roman"/>
          <w:color w:val="FF0000"/>
          <w:sz w:val="22"/>
          <w:lang w:val="en-US"/>
        </w:rPr>
        <w:t>lying across</w:t>
      </w:r>
      <w:r w:rsidR="0003551E">
        <w:rPr>
          <w:rFonts w:cs="Times New Roman"/>
          <w:sz w:val="22"/>
          <w:lang w:val="en-US"/>
        </w:rPr>
        <w:t xml:space="preserve"> </w:t>
      </w:r>
      <w:r w:rsidRPr="000909E1">
        <w:rPr>
          <w:rFonts w:cs="Times New Roman"/>
          <w:sz w:val="22"/>
          <w:lang w:val="en-US"/>
        </w:rPr>
        <w:t xml:space="preserve">their chest. Patients had to stand up from a bench (45cm, </w:t>
      </w:r>
      <w:proofErr w:type="spellStart"/>
      <w:r w:rsidRPr="000909E1">
        <w:rPr>
          <w:rFonts w:cs="Times New Roman"/>
          <w:sz w:val="22"/>
          <w:lang w:val="en-US"/>
        </w:rPr>
        <w:t>Novotec</w:t>
      </w:r>
      <w:proofErr w:type="spellEnd"/>
      <w:r w:rsidRPr="000909E1">
        <w:rPr>
          <w:rFonts w:cs="Times New Roman"/>
          <w:sz w:val="22"/>
          <w:lang w:val="en-US"/>
        </w:rPr>
        <w:t xml:space="preserve"> Medical GmbH) and sit down again five times in a row. They were asked to rise until </w:t>
      </w:r>
      <w:r w:rsidR="0003551E" w:rsidRPr="00EB1AAA">
        <w:rPr>
          <w:rFonts w:cs="Times New Roman"/>
          <w:color w:val="FF0000"/>
          <w:sz w:val="22"/>
          <w:lang w:val="en-US"/>
        </w:rPr>
        <w:t xml:space="preserve">their knees and hips were </w:t>
      </w:r>
      <w:r w:rsidRPr="00EB1AAA">
        <w:rPr>
          <w:rFonts w:cs="Times New Roman"/>
          <w:color w:val="FF0000"/>
          <w:sz w:val="22"/>
          <w:lang w:val="en-US"/>
        </w:rPr>
        <w:t>full</w:t>
      </w:r>
      <w:r w:rsidR="0003551E" w:rsidRPr="00EB1AAA">
        <w:rPr>
          <w:rFonts w:cs="Times New Roman"/>
          <w:color w:val="FF0000"/>
          <w:sz w:val="22"/>
          <w:lang w:val="en-US"/>
        </w:rPr>
        <w:t>y</w:t>
      </w:r>
      <w:r w:rsidRPr="00EB1AAA">
        <w:rPr>
          <w:rFonts w:cs="Times New Roman"/>
          <w:color w:val="FF0000"/>
          <w:sz w:val="22"/>
          <w:lang w:val="en-US"/>
        </w:rPr>
        <w:t xml:space="preserve"> exten</w:t>
      </w:r>
      <w:r w:rsidR="0003551E" w:rsidRPr="00EB1AAA">
        <w:rPr>
          <w:rFonts w:cs="Times New Roman"/>
          <w:color w:val="FF0000"/>
          <w:sz w:val="22"/>
          <w:lang w:val="en-US"/>
        </w:rPr>
        <w:t>ded</w:t>
      </w:r>
      <w:r w:rsidR="0003551E">
        <w:rPr>
          <w:rFonts w:cs="Times New Roman"/>
          <w:sz w:val="22"/>
          <w:lang w:val="en-US"/>
        </w:rPr>
        <w:t>,</w:t>
      </w:r>
      <w:r w:rsidRPr="000909E1">
        <w:rPr>
          <w:rFonts w:cs="Times New Roman"/>
          <w:sz w:val="22"/>
          <w:lang w:val="en-US"/>
        </w:rPr>
        <w:t xml:space="preserve"> and to sit down using their full bodyweight. </w:t>
      </w:r>
      <w:r w:rsidR="0003551E" w:rsidRPr="00EB1AAA">
        <w:rPr>
          <w:rFonts w:cs="Times New Roman"/>
          <w:color w:val="FF0000"/>
          <w:sz w:val="22"/>
          <w:lang w:val="en-US"/>
        </w:rPr>
        <w:t>The d</w:t>
      </w:r>
      <w:r w:rsidR="009D4897" w:rsidRPr="000909E1">
        <w:rPr>
          <w:sz w:val="22"/>
          <w:lang w:val="en-US"/>
        </w:rPr>
        <w:t>uration of one repetition was calculated averaging the second, third</w:t>
      </w:r>
      <w:r w:rsidR="0003551E" w:rsidRPr="00EB1AAA">
        <w:rPr>
          <w:color w:val="FF0000"/>
          <w:sz w:val="22"/>
          <w:lang w:val="en-US"/>
        </w:rPr>
        <w:t>,</w:t>
      </w:r>
      <w:r w:rsidR="009D4897" w:rsidRPr="000909E1">
        <w:rPr>
          <w:sz w:val="22"/>
          <w:lang w:val="en-US"/>
        </w:rPr>
        <w:t xml:space="preserve"> and fourth repetition</w:t>
      </w:r>
      <w:r w:rsidR="0003551E" w:rsidRPr="00EB1AAA">
        <w:rPr>
          <w:color w:val="FF0000"/>
          <w:sz w:val="22"/>
          <w:lang w:val="en-US"/>
        </w:rPr>
        <w:t>s</w:t>
      </w:r>
      <w:r w:rsidR="009D4897" w:rsidRPr="000909E1">
        <w:rPr>
          <w:sz w:val="22"/>
          <w:lang w:val="en-US"/>
        </w:rPr>
        <w:t xml:space="preserve">. </w:t>
      </w:r>
      <w:r w:rsidRPr="000909E1">
        <w:rPr>
          <w:rFonts w:cs="Times New Roman"/>
          <w:sz w:val="22"/>
          <w:lang w:val="en-US"/>
        </w:rPr>
        <w:t>For CMJ</w:t>
      </w:r>
      <w:r w:rsidR="0003551E" w:rsidRPr="00EB1AAA">
        <w:rPr>
          <w:rFonts w:cs="Times New Roman"/>
          <w:color w:val="FF0000"/>
          <w:sz w:val="22"/>
          <w:lang w:val="en-US"/>
        </w:rPr>
        <w:t>,</w:t>
      </w:r>
      <w:r w:rsidRPr="00EB1AAA">
        <w:rPr>
          <w:rFonts w:cs="Times New Roman"/>
          <w:color w:val="FF0000"/>
          <w:sz w:val="22"/>
          <w:lang w:val="en-US"/>
        </w:rPr>
        <w:t xml:space="preserve"> </w:t>
      </w:r>
      <w:r w:rsidRPr="000909E1">
        <w:rPr>
          <w:rFonts w:cs="Times New Roman"/>
          <w:sz w:val="22"/>
          <w:lang w:val="en-US"/>
        </w:rPr>
        <w:t xml:space="preserve">patients were told to jump as high as possible </w:t>
      </w:r>
      <w:r w:rsidR="0003551E" w:rsidRPr="00EB1AAA">
        <w:rPr>
          <w:rFonts w:cs="Times New Roman"/>
          <w:color w:val="FF0000"/>
          <w:sz w:val="22"/>
          <w:lang w:val="en-US"/>
        </w:rPr>
        <w:t>moving their arms</w:t>
      </w:r>
      <w:r w:rsidR="0003551E" w:rsidRPr="000909E1">
        <w:rPr>
          <w:rFonts w:cs="Times New Roman"/>
          <w:sz w:val="22"/>
          <w:lang w:val="en-US"/>
        </w:rPr>
        <w:t xml:space="preserve"> </w:t>
      </w:r>
      <w:r w:rsidRPr="000909E1">
        <w:rPr>
          <w:rFonts w:cs="Times New Roman"/>
          <w:sz w:val="22"/>
          <w:lang w:val="en-US"/>
        </w:rPr>
        <w:t xml:space="preserve">freely. </w:t>
      </w:r>
    </w:p>
    <w:p w:rsidR="00ED6A08" w:rsidRPr="000909E1" w:rsidRDefault="00ED6A08" w:rsidP="00ED6A08">
      <w:pPr>
        <w:pStyle w:val="berschrift2"/>
        <w:rPr>
          <w:b w:val="0"/>
          <w:sz w:val="22"/>
          <w:szCs w:val="22"/>
          <w:lang w:val="en-US"/>
        </w:rPr>
      </w:pPr>
      <w:r w:rsidRPr="000909E1">
        <w:rPr>
          <w:b w:val="0"/>
          <w:sz w:val="22"/>
          <w:szCs w:val="22"/>
          <w:lang w:val="en-US"/>
        </w:rPr>
        <w:t>Quality of Life and Fatigue</w:t>
      </w:r>
    </w:p>
    <w:p w:rsidR="00ED6A08" w:rsidRPr="000909E1" w:rsidRDefault="00ED6A08" w:rsidP="00ED6A08">
      <w:pPr>
        <w:rPr>
          <w:sz w:val="22"/>
          <w:lang w:val="en-US"/>
        </w:rPr>
      </w:pPr>
    </w:p>
    <w:p w:rsidR="002F6E1B" w:rsidRPr="000909E1" w:rsidRDefault="002F6E1B" w:rsidP="002F6E1B">
      <w:pPr>
        <w:spacing w:line="480" w:lineRule="auto"/>
        <w:rPr>
          <w:sz w:val="22"/>
          <w:lang w:val="en-US"/>
        </w:rPr>
      </w:pPr>
      <w:r w:rsidRPr="000909E1">
        <w:rPr>
          <w:sz w:val="22"/>
          <w:lang w:val="en-US"/>
        </w:rPr>
        <w:t>The EORTC QLQ-C30-questionnaire</w:t>
      </w:r>
      <w:r w:rsidR="00ED6A08" w:rsidRPr="000909E1">
        <w:rPr>
          <w:sz w:val="22"/>
          <w:lang w:val="en-US"/>
        </w:rPr>
        <w:t xml:space="preserve"> includes global qu</w:t>
      </w:r>
      <w:r w:rsidR="00A3518E" w:rsidRPr="000909E1">
        <w:rPr>
          <w:sz w:val="22"/>
          <w:lang w:val="en-US"/>
        </w:rPr>
        <w:t xml:space="preserve">ality of life </w:t>
      </w:r>
      <w:r w:rsidR="00ED6A08" w:rsidRPr="000909E1">
        <w:rPr>
          <w:sz w:val="22"/>
          <w:lang w:val="en-US"/>
        </w:rPr>
        <w:t>and five different functional scales: physical functioning, role functioning, emotional functioning, cognitive functioning</w:t>
      </w:r>
      <w:r w:rsidR="0003551E">
        <w:rPr>
          <w:sz w:val="22"/>
          <w:lang w:val="en-US"/>
        </w:rPr>
        <w:t>,</w:t>
      </w:r>
      <w:r w:rsidR="00ED6A08" w:rsidRPr="000909E1">
        <w:rPr>
          <w:sz w:val="22"/>
          <w:lang w:val="en-US"/>
        </w:rPr>
        <w:t xml:space="preserve"> and social functioning. Scores were scaled from 0% to 100% with higher scores indicating </w:t>
      </w:r>
      <w:r w:rsidR="0003551E" w:rsidRPr="00EB1AAA">
        <w:rPr>
          <w:color w:val="FF0000"/>
          <w:sz w:val="22"/>
          <w:lang w:val="en-US"/>
        </w:rPr>
        <w:t>better</w:t>
      </w:r>
      <w:r w:rsidR="00ED6A08" w:rsidRPr="000909E1">
        <w:rPr>
          <w:sz w:val="22"/>
          <w:lang w:val="en-US"/>
        </w:rPr>
        <w:t xml:space="preserve"> </w:t>
      </w:r>
      <w:proofErr w:type="spellStart"/>
      <w:r w:rsidR="00ED6A08" w:rsidRPr="000909E1">
        <w:rPr>
          <w:sz w:val="22"/>
          <w:lang w:val="en-US"/>
        </w:rPr>
        <w:t>QoL</w:t>
      </w:r>
      <w:proofErr w:type="spellEnd"/>
      <w:r w:rsidRPr="000909E1">
        <w:rPr>
          <w:sz w:val="22"/>
          <w:lang w:val="en-US"/>
        </w:rPr>
        <w:t xml:space="preserve"> </w:t>
      </w:r>
      <w:r w:rsidR="009A1AEA" w:rsidRPr="004700CA">
        <w:rPr>
          <w:rFonts w:cs="Times New Roman"/>
          <w:sz w:val="22"/>
          <w:lang w:val="en-US"/>
        </w:rPr>
        <w:t>[7]</w:t>
      </w:r>
      <w:r w:rsidR="00ED6A08" w:rsidRPr="000909E1">
        <w:rPr>
          <w:sz w:val="22"/>
          <w:lang w:val="en-US"/>
        </w:rPr>
        <w:t xml:space="preserve">. </w:t>
      </w:r>
      <w:r w:rsidR="00AC67CB" w:rsidRPr="00EB1AAA">
        <w:rPr>
          <w:color w:val="FF0000"/>
          <w:sz w:val="22"/>
          <w:lang w:val="en-US"/>
        </w:rPr>
        <w:t xml:space="preserve">The EORTC-HDC29-questionnaire includes different scales and single items </w:t>
      </w:r>
      <w:r w:rsidR="0003551E" w:rsidRPr="00EB1AAA">
        <w:rPr>
          <w:color w:val="FF0000"/>
          <w:sz w:val="22"/>
          <w:lang w:val="en-US"/>
        </w:rPr>
        <w:t>covering</w:t>
      </w:r>
      <w:r w:rsidR="00AC67CB" w:rsidRPr="00EB1AAA">
        <w:rPr>
          <w:color w:val="FF0000"/>
          <w:sz w:val="22"/>
          <w:lang w:val="en-US"/>
        </w:rPr>
        <w:t xml:space="preserve"> physical and psychosocial symptoms </w:t>
      </w:r>
      <w:r w:rsidR="0003551E" w:rsidRPr="00EB1AAA">
        <w:rPr>
          <w:color w:val="FF0000"/>
          <w:sz w:val="22"/>
          <w:lang w:val="en-US"/>
        </w:rPr>
        <w:t xml:space="preserve">typically associated with </w:t>
      </w:r>
      <w:r w:rsidR="00AC67CB" w:rsidRPr="00EB1AAA">
        <w:rPr>
          <w:color w:val="FF0000"/>
          <w:sz w:val="22"/>
          <w:lang w:val="en-US"/>
        </w:rPr>
        <w:t>stem cell transplantation</w:t>
      </w:r>
      <w:r w:rsidR="0003551E" w:rsidRPr="00EB1AAA">
        <w:rPr>
          <w:color w:val="FF0000"/>
          <w:sz w:val="22"/>
          <w:lang w:val="en-US"/>
        </w:rPr>
        <w:t>; it</w:t>
      </w:r>
      <w:r w:rsidR="00AC67CB" w:rsidRPr="00EB1AAA">
        <w:rPr>
          <w:color w:val="FF0000"/>
          <w:sz w:val="22"/>
          <w:lang w:val="en-US"/>
        </w:rPr>
        <w:t>s scale</w:t>
      </w:r>
      <w:r w:rsidR="0003551E" w:rsidRPr="00EB1AAA">
        <w:rPr>
          <w:color w:val="FF0000"/>
          <w:sz w:val="22"/>
          <w:lang w:val="en-US"/>
        </w:rPr>
        <w:t xml:space="preserve"> </w:t>
      </w:r>
      <w:r w:rsidR="003B2457" w:rsidRPr="00EB1AAA">
        <w:rPr>
          <w:color w:val="FF0000"/>
          <w:sz w:val="22"/>
          <w:lang w:val="en-US"/>
        </w:rPr>
        <w:t xml:space="preserve">is identical to </w:t>
      </w:r>
      <w:r w:rsidR="00AC67CB" w:rsidRPr="00EB1AAA">
        <w:rPr>
          <w:color w:val="FF0000"/>
          <w:sz w:val="22"/>
          <w:lang w:val="en-US"/>
        </w:rPr>
        <w:t>the EORTC-QLQ-C30-questionnaire</w:t>
      </w:r>
      <w:r w:rsidR="003B2457" w:rsidRPr="00EB1AAA">
        <w:rPr>
          <w:color w:val="FF0000"/>
          <w:sz w:val="22"/>
          <w:lang w:val="en-US"/>
        </w:rPr>
        <w:t>’s</w:t>
      </w:r>
      <w:r w:rsidR="00AC67CB" w:rsidRPr="00EB1AAA">
        <w:rPr>
          <w:color w:val="FF0000"/>
          <w:sz w:val="22"/>
          <w:lang w:val="en-US"/>
        </w:rPr>
        <w:t xml:space="preserve">. </w:t>
      </w:r>
      <w:r w:rsidR="003B2457" w:rsidRPr="00EB1AAA">
        <w:rPr>
          <w:color w:val="FF0000"/>
          <w:sz w:val="22"/>
          <w:lang w:val="en-US"/>
        </w:rPr>
        <w:t>We only applied the physical symptom scales and items f</w:t>
      </w:r>
      <w:r w:rsidR="00AC67CB" w:rsidRPr="00EB1AAA">
        <w:rPr>
          <w:color w:val="FF0000"/>
          <w:sz w:val="22"/>
          <w:lang w:val="en-US"/>
        </w:rPr>
        <w:t xml:space="preserve">or analysis. </w:t>
      </w:r>
      <w:r w:rsidR="003B2457" w:rsidRPr="00EB1AAA">
        <w:rPr>
          <w:color w:val="FF0000"/>
          <w:sz w:val="22"/>
          <w:lang w:val="en-US"/>
        </w:rPr>
        <w:t>T</w:t>
      </w:r>
      <w:r w:rsidRPr="000909E1">
        <w:rPr>
          <w:sz w:val="22"/>
          <w:lang w:val="en-US"/>
        </w:rPr>
        <w:t>he Multidimensional Fatigue Inventory questionnaire is a 20-item</w:t>
      </w:r>
      <w:r w:rsidR="003B2457" w:rsidRPr="00EB1AAA">
        <w:rPr>
          <w:color w:val="FF0000"/>
          <w:sz w:val="22"/>
          <w:lang w:val="en-US"/>
        </w:rPr>
        <w:t>,</w:t>
      </w:r>
      <w:r w:rsidRPr="000909E1">
        <w:rPr>
          <w:sz w:val="22"/>
          <w:lang w:val="en-US"/>
        </w:rPr>
        <w:t xml:space="preserve"> self-assess instrument and covers different dimensions of fatigue </w:t>
      </w:r>
      <w:r w:rsidR="009A1AEA" w:rsidRPr="00EB1AAA">
        <w:rPr>
          <w:rFonts w:cs="Times New Roman"/>
          <w:color w:val="FF0000"/>
          <w:sz w:val="22"/>
          <w:lang w:val="en-US"/>
        </w:rPr>
        <w:t>[8]</w:t>
      </w:r>
      <w:r w:rsidR="003B2457" w:rsidRPr="00EB1AAA">
        <w:rPr>
          <w:rFonts w:cs="Times New Roman"/>
          <w:color w:val="FF0000"/>
          <w:sz w:val="22"/>
          <w:lang w:val="en-US"/>
        </w:rPr>
        <w:t>;</w:t>
      </w:r>
      <w:r w:rsidR="003B2457" w:rsidRPr="00EB1AAA">
        <w:rPr>
          <w:color w:val="FF0000"/>
          <w:sz w:val="22"/>
          <w:lang w:val="en-US"/>
        </w:rPr>
        <w:t xml:space="preserve"> e</w:t>
      </w:r>
      <w:r w:rsidRPr="000909E1">
        <w:rPr>
          <w:sz w:val="22"/>
          <w:lang w:val="en-US"/>
        </w:rPr>
        <w:t>ach question has a 1–to5–point scale</w:t>
      </w:r>
      <w:r w:rsidR="003B2457">
        <w:rPr>
          <w:sz w:val="22"/>
          <w:lang w:val="en-US"/>
        </w:rPr>
        <w:t>,</w:t>
      </w:r>
      <w:r w:rsidRPr="000909E1">
        <w:rPr>
          <w:sz w:val="22"/>
          <w:lang w:val="en-US"/>
        </w:rPr>
        <w:t xml:space="preserve"> </w:t>
      </w:r>
      <w:r w:rsidR="003B2457" w:rsidRPr="000909E1">
        <w:rPr>
          <w:sz w:val="22"/>
          <w:lang w:val="en-US"/>
        </w:rPr>
        <w:t>w</w:t>
      </w:r>
      <w:r w:rsidR="003B2457">
        <w:rPr>
          <w:sz w:val="22"/>
          <w:lang w:val="en-US"/>
        </w:rPr>
        <w:t>e</w:t>
      </w:r>
      <w:r w:rsidR="003B2457" w:rsidRPr="000909E1">
        <w:rPr>
          <w:sz w:val="22"/>
          <w:lang w:val="en-US"/>
        </w:rPr>
        <w:t xml:space="preserve"> calculated </w:t>
      </w:r>
      <w:r w:rsidRPr="000909E1">
        <w:rPr>
          <w:sz w:val="22"/>
          <w:lang w:val="en-US"/>
        </w:rPr>
        <w:t xml:space="preserve">a total score </w:t>
      </w:r>
      <w:r w:rsidR="003B2457" w:rsidRPr="00EB1AAA">
        <w:rPr>
          <w:color w:val="FF0000"/>
          <w:sz w:val="22"/>
          <w:lang w:val="en-US"/>
        </w:rPr>
        <w:t>on</w:t>
      </w:r>
      <w:r w:rsidR="003B2457" w:rsidRPr="000909E1">
        <w:rPr>
          <w:sz w:val="22"/>
          <w:lang w:val="en-US"/>
        </w:rPr>
        <w:t xml:space="preserve"> </w:t>
      </w:r>
      <w:r w:rsidRPr="000909E1">
        <w:rPr>
          <w:sz w:val="22"/>
          <w:lang w:val="en-US"/>
        </w:rPr>
        <w:t xml:space="preserve">all questions. Higher score (maximum 100 for total score) indicates greater fatigue. </w:t>
      </w:r>
    </w:p>
    <w:p w:rsidR="002F6E1B" w:rsidRPr="000909E1" w:rsidRDefault="002F6E1B" w:rsidP="002F6E1B">
      <w:pPr>
        <w:pStyle w:val="berschrift2"/>
        <w:rPr>
          <w:b w:val="0"/>
          <w:sz w:val="22"/>
          <w:szCs w:val="22"/>
          <w:lang w:val="en-US"/>
        </w:rPr>
      </w:pPr>
      <w:r w:rsidRPr="000909E1">
        <w:rPr>
          <w:b w:val="0"/>
          <w:sz w:val="22"/>
          <w:szCs w:val="22"/>
          <w:lang w:val="en-US"/>
        </w:rPr>
        <w:t>Physical activity</w:t>
      </w:r>
    </w:p>
    <w:p w:rsidR="002F6E1B" w:rsidRPr="000909E1" w:rsidRDefault="002F6E1B" w:rsidP="002F6E1B">
      <w:pPr>
        <w:rPr>
          <w:sz w:val="22"/>
          <w:lang w:val="en-US"/>
        </w:rPr>
      </w:pPr>
    </w:p>
    <w:p w:rsidR="002F6E1B" w:rsidRPr="000909E1" w:rsidRDefault="002F6E1B" w:rsidP="002F6E1B">
      <w:pPr>
        <w:spacing w:line="480" w:lineRule="auto"/>
        <w:rPr>
          <w:sz w:val="22"/>
          <w:lang w:val="en-US"/>
        </w:rPr>
      </w:pPr>
      <w:r w:rsidRPr="000909E1">
        <w:rPr>
          <w:sz w:val="22"/>
          <w:lang w:val="en-US"/>
        </w:rPr>
        <w:t xml:space="preserve">Calories lost during physical activity were calculated </w:t>
      </w:r>
      <w:r w:rsidR="003B2457" w:rsidRPr="00EB1AAA">
        <w:rPr>
          <w:color w:val="FF0000"/>
          <w:sz w:val="22"/>
          <w:lang w:val="en-US"/>
        </w:rPr>
        <w:t>by relying on</w:t>
      </w:r>
      <w:r w:rsidRPr="000909E1">
        <w:rPr>
          <w:sz w:val="22"/>
          <w:lang w:val="en-US"/>
        </w:rPr>
        <w:t xml:space="preserve"> the metabolic equivalent of each type of exercise </w:t>
      </w:r>
      <w:r w:rsidR="009A1AEA" w:rsidRPr="004700CA">
        <w:rPr>
          <w:rFonts w:cs="Times New Roman"/>
          <w:sz w:val="22"/>
          <w:lang w:val="en-US"/>
        </w:rPr>
        <w:t>[9]</w:t>
      </w:r>
      <w:r w:rsidRPr="000909E1">
        <w:rPr>
          <w:sz w:val="22"/>
          <w:lang w:val="en-US"/>
        </w:rPr>
        <w:t>.</w:t>
      </w:r>
    </w:p>
    <w:p w:rsidR="00ED6A08" w:rsidRPr="000909E1" w:rsidRDefault="00CC3AD0" w:rsidP="00CC3AD0">
      <w:pPr>
        <w:pStyle w:val="berschrift2"/>
        <w:rPr>
          <w:b w:val="0"/>
          <w:sz w:val="22"/>
          <w:szCs w:val="22"/>
          <w:lang w:val="en-US"/>
        </w:rPr>
      </w:pPr>
      <w:r w:rsidRPr="000909E1">
        <w:rPr>
          <w:b w:val="0"/>
          <w:sz w:val="22"/>
          <w:szCs w:val="22"/>
          <w:lang w:val="en-US"/>
        </w:rPr>
        <w:lastRenderedPageBreak/>
        <w:t>References</w:t>
      </w:r>
    </w:p>
    <w:p w:rsidR="00CC3AD0" w:rsidRPr="000909E1" w:rsidRDefault="00CC3AD0" w:rsidP="00CC3AD0">
      <w:pPr>
        <w:rPr>
          <w:sz w:val="22"/>
          <w:lang w:val="en-US"/>
        </w:rPr>
      </w:pPr>
    </w:p>
    <w:p w:rsidR="00BC669F" w:rsidRPr="00BC669F" w:rsidRDefault="00BC669F" w:rsidP="00BC669F">
      <w:pPr>
        <w:pStyle w:val="Literaturverzeichnis"/>
        <w:rPr>
          <w:rFonts w:cs="Times New Roman"/>
          <w:sz w:val="22"/>
          <w:lang w:val="en-US"/>
        </w:rPr>
      </w:pPr>
      <w:r w:rsidRPr="00BC669F">
        <w:rPr>
          <w:rFonts w:cs="Times New Roman"/>
          <w:sz w:val="22"/>
          <w:lang w:val="en-US"/>
        </w:rPr>
        <w:t xml:space="preserve">1. </w:t>
      </w:r>
      <w:proofErr w:type="spellStart"/>
      <w:r w:rsidRPr="00BC669F">
        <w:rPr>
          <w:rFonts w:cs="Times New Roman"/>
          <w:sz w:val="22"/>
          <w:lang w:val="en-US"/>
        </w:rPr>
        <w:t>Álvarez</w:t>
      </w:r>
      <w:proofErr w:type="spellEnd"/>
      <w:r w:rsidRPr="00BC669F">
        <w:rPr>
          <w:rFonts w:cs="Times New Roman"/>
          <w:sz w:val="22"/>
          <w:lang w:val="en-US"/>
        </w:rPr>
        <w:t xml:space="preserve">-Barbosa F, del </w:t>
      </w:r>
      <w:proofErr w:type="spellStart"/>
      <w:r w:rsidRPr="00BC669F">
        <w:rPr>
          <w:rFonts w:cs="Times New Roman"/>
          <w:sz w:val="22"/>
          <w:lang w:val="en-US"/>
        </w:rPr>
        <w:t>Pozo</w:t>
      </w:r>
      <w:proofErr w:type="spellEnd"/>
      <w:r w:rsidRPr="00BC669F">
        <w:rPr>
          <w:rFonts w:cs="Times New Roman"/>
          <w:sz w:val="22"/>
          <w:lang w:val="en-US"/>
        </w:rPr>
        <w:t xml:space="preserve">-Cruz J, del </w:t>
      </w:r>
      <w:proofErr w:type="spellStart"/>
      <w:r w:rsidRPr="00BC669F">
        <w:rPr>
          <w:rFonts w:cs="Times New Roman"/>
          <w:sz w:val="22"/>
          <w:lang w:val="en-US"/>
        </w:rPr>
        <w:t>Pozo</w:t>
      </w:r>
      <w:proofErr w:type="spellEnd"/>
      <w:r w:rsidRPr="00BC669F">
        <w:rPr>
          <w:rFonts w:cs="Times New Roman"/>
          <w:sz w:val="22"/>
          <w:lang w:val="en-US"/>
        </w:rPr>
        <w:t xml:space="preserve">-Cruz B, Alfonso-Rosa RM, Rogers ME, Zhang Y. Effects of supervised whole body vibration exercise on fall risk factors, functional dependence and health-related quality of life in nursing home residents aged 80+. </w:t>
      </w:r>
      <w:proofErr w:type="spellStart"/>
      <w:r w:rsidRPr="00BC669F">
        <w:rPr>
          <w:rFonts w:cs="Times New Roman"/>
          <w:sz w:val="22"/>
          <w:lang w:val="en-US"/>
        </w:rPr>
        <w:t>Maturitas</w:t>
      </w:r>
      <w:proofErr w:type="spellEnd"/>
      <w:r w:rsidRPr="00BC669F">
        <w:rPr>
          <w:rFonts w:cs="Times New Roman"/>
          <w:sz w:val="22"/>
          <w:lang w:val="en-US"/>
        </w:rPr>
        <w:t>. 2014;79:456–63.</w:t>
      </w:r>
    </w:p>
    <w:p w:rsidR="00BC669F" w:rsidRPr="00BC669F" w:rsidRDefault="00BC669F" w:rsidP="00BC669F">
      <w:pPr>
        <w:pStyle w:val="Literaturverzeichnis"/>
        <w:rPr>
          <w:rFonts w:cs="Times New Roman"/>
          <w:sz w:val="22"/>
          <w:lang w:val="en-US"/>
        </w:rPr>
      </w:pPr>
      <w:r w:rsidRPr="00BC669F">
        <w:rPr>
          <w:rFonts w:cs="Times New Roman"/>
          <w:sz w:val="22"/>
          <w:lang w:val="en-US"/>
        </w:rPr>
        <w:t xml:space="preserve">2. </w:t>
      </w:r>
      <w:proofErr w:type="spellStart"/>
      <w:r w:rsidRPr="00BC669F">
        <w:rPr>
          <w:rFonts w:cs="Times New Roman"/>
          <w:sz w:val="22"/>
          <w:lang w:val="en-US"/>
        </w:rPr>
        <w:t>Delecluse</w:t>
      </w:r>
      <w:proofErr w:type="spellEnd"/>
      <w:r w:rsidRPr="00BC669F">
        <w:rPr>
          <w:rFonts w:cs="Times New Roman"/>
          <w:sz w:val="22"/>
          <w:lang w:val="en-US"/>
        </w:rPr>
        <w:t xml:space="preserve"> C, </w:t>
      </w:r>
      <w:proofErr w:type="spellStart"/>
      <w:r w:rsidRPr="00BC669F">
        <w:rPr>
          <w:rFonts w:cs="Times New Roman"/>
          <w:sz w:val="22"/>
          <w:lang w:val="en-US"/>
        </w:rPr>
        <w:t>Roelants</w:t>
      </w:r>
      <w:proofErr w:type="spellEnd"/>
      <w:r w:rsidRPr="00BC669F">
        <w:rPr>
          <w:rFonts w:cs="Times New Roman"/>
          <w:sz w:val="22"/>
          <w:lang w:val="en-US"/>
        </w:rPr>
        <w:t xml:space="preserve"> M, </w:t>
      </w:r>
      <w:proofErr w:type="spellStart"/>
      <w:r w:rsidRPr="00BC669F">
        <w:rPr>
          <w:rFonts w:cs="Times New Roman"/>
          <w:sz w:val="22"/>
          <w:lang w:val="en-US"/>
        </w:rPr>
        <w:t>Verschueren</w:t>
      </w:r>
      <w:proofErr w:type="spellEnd"/>
      <w:r w:rsidRPr="00BC669F">
        <w:rPr>
          <w:rFonts w:cs="Times New Roman"/>
          <w:sz w:val="22"/>
          <w:lang w:val="en-US"/>
        </w:rPr>
        <w:t xml:space="preserve"> S. Strength Increase after Whole-Body Vibration Compared with Resistance Training. Med </w:t>
      </w:r>
      <w:proofErr w:type="spellStart"/>
      <w:r w:rsidRPr="00BC669F">
        <w:rPr>
          <w:rFonts w:cs="Times New Roman"/>
          <w:sz w:val="22"/>
          <w:lang w:val="en-US"/>
        </w:rPr>
        <w:t>Sci</w:t>
      </w:r>
      <w:proofErr w:type="spellEnd"/>
      <w:r w:rsidRPr="00BC669F">
        <w:rPr>
          <w:rFonts w:cs="Times New Roman"/>
          <w:sz w:val="22"/>
          <w:lang w:val="en-US"/>
        </w:rPr>
        <w:t xml:space="preserve"> Sports </w:t>
      </w:r>
      <w:proofErr w:type="spellStart"/>
      <w:r w:rsidRPr="00BC669F">
        <w:rPr>
          <w:rFonts w:cs="Times New Roman"/>
          <w:sz w:val="22"/>
          <w:lang w:val="en-US"/>
        </w:rPr>
        <w:t>Exerc</w:t>
      </w:r>
      <w:proofErr w:type="spellEnd"/>
      <w:r w:rsidRPr="00BC669F">
        <w:rPr>
          <w:rFonts w:cs="Times New Roman"/>
          <w:sz w:val="22"/>
          <w:lang w:val="en-US"/>
        </w:rPr>
        <w:t>. 2003;35. http://journals.lww.com/acsm-msse/Fulltext/2003/06000/Strength_Increase_after_Whole_Body_Vibration.21.aspx.</w:t>
      </w:r>
    </w:p>
    <w:p w:rsidR="00BC669F" w:rsidRPr="00BC669F" w:rsidRDefault="00BC669F" w:rsidP="00BC669F">
      <w:pPr>
        <w:pStyle w:val="Literaturverzeichnis"/>
        <w:rPr>
          <w:rFonts w:cs="Times New Roman"/>
          <w:sz w:val="22"/>
          <w:lang w:val="en-US"/>
        </w:rPr>
      </w:pPr>
      <w:r w:rsidRPr="00BC669F">
        <w:rPr>
          <w:rFonts w:cs="Times New Roman"/>
          <w:sz w:val="22"/>
          <w:lang w:val="en-US"/>
        </w:rPr>
        <w:t xml:space="preserve">3. Liao L-R, Ng GYF, Jones AYM, Huang M-Z, Pang MYC. Whole-Body Vibration Intensities in Chronic Stroke: A Randomized Controlled Trial. Med </w:t>
      </w:r>
      <w:proofErr w:type="spellStart"/>
      <w:r w:rsidRPr="00BC669F">
        <w:rPr>
          <w:rFonts w:cs="Times New Roman"/>
          <w:sz w:val="22"/>
          <w:lang w:val="en-US"/>
        </w:rPr>
        <w:t>Sci</w:t>
      </w:r>
      <w:proofErr w:type="spellEnd"/>
      <w:r w:rsidRPr="00BC669F">
        <w:rPr>
          <w:rFonts w:cs="Times New Roman"/>
          <w:sz w:val="22"/>
          <w:lang w:val="en-US"/>
        </w:rPr>
        <w:t xml:space="preserve"> Sports </w:t>
      </w:r>
      <w:proofErr w:type="spellStart"/>
      <w:r w:rsidRPr="00BC669F">
        <w:rPr>
          <w:rFonts w:cs="Times New Roman"/>
          <w:sz w:val="22"/>
          <w:lang w:val="en-US"/>
        </w:rPr>
        <w:t>Exerc</w:t>
      </w:r>
      <w:proofErr w:type="spellEnd"/>
      <w:r w:rsidRPr="00BC669F">
        <w:rPr>
          <w:rFonts w:cs="Times New Roman"/>
          <w:sz w:val="22"/>
          <w:lang w:val="en-US"/>
        </w:rPr>
        <w:t>. 2016.</w:t>
      </w:r>
    </w:p>
    <w:p w:rsidR="00BC669F" w:rsidRPr="00BC669F" w:rsidRDefault="00BC669F" w:rsidP="00BC669F">
      <w:pPr>
        <w:pStyle w:val="Literaturverzeichnis"/>
        <w:rPr>
          <w:rFonts w:cs="Times New Roman"/>
          <w:sz w:val="22"/>
          <w:lang w:val="en-US"/>
        </w:rPr>
      </w:pPr>
      <w:r w:rsidRPr="00BC669F">
        <w:rPr>
          <w:rFonts w:cs="Times New Roman"/>
          <w:sz w:val="22"/>
          <w:lang w:val="en-US"/>
        </w:rPr>
        <w:t xml:space="preserve">4. Rauch F, </w:t>
      </w:r>
      <w:proofErr w:type="spellStart"/>
      <w:r w:rsidRPr="00BC669F">
        <w:rPr>
          <w:rFonts w:cs="Times New Roman"/>
          <w:sz w:val="22"/>
          <w:lang w:val="en-US"/>
        </w:rPr>
        <w:t>Sievanen</w:t>
      </w:r>
      <w:proofErr w:type="spellEnd"/>
      <w:r w:rsidRPr="00BC669F">
        <w:rPr>
          <w:rFonts w:cs="Times New Roman"/>
          <w:sz w:val="22"/>
          <w:lang w:val="en-US"/>
        </w:rPr>
        <w:t xml:space="preserve"> H, Boonen S, </w:t>
      </w:r>
      <w:proofErr w:type="spellStart"/>
      <w:r w:rsidRPr="00BC669F">
        <w:rPr>
          <w:rFonts w:cs="Times New Roman"/>
          <w:sz w:val="22"/>
          <w:lang w:val="en-US"/>
        </w:rPr>
        <w:t>Cardinale</w:t>
      </w:r>
      <w:proofErr w:type="spellEnd"/>
      <w:r w:rsidRPr="00BC669F">
        <w:rPr>
          <w:rFonts w:cs="Times New Roman"/>
          <w:sz w:val="22"/>
          <w:lang w:val="en-US"/>
        </w:rPr>
        <w:t xml:space="preserve"> M, </w:t>
      </w:r>
      <w:proofErr w:type="spellStart"/>
      <w:r w:rsidRPr="00BC669F">
        <w:rPr>
          <w:rFonts w:cs="Times New Roman"/>
          <w:sz w:val="22"/>
          <w:lang w:val="en-US"/>
        </w:rPr>
        <w:t>Degens</w:t>
      </w:r>
      <w:proofErr w:type="spellEnd"/>
      <w:r w:rsidRPr="00BC669F">
        <w:rPr>
          <w:rFonts w:cs="Times New Roman"/>
          <w:sz w:val="22"/>
          <w:lang w:val="en-US"/>
        </w:rPr>
        <w:t xml:space="preserve"> H, </w:t>
      </w:r>
      <w:proofErr w:type="spellStart"/>
      <w:r w:rsidRPr="00BC669F">
        <w:rPr>
          <w:rFonts w:cs="Times New Roman"/>
          <w:sz w:val="22"/>
          <w:lang w:val="en-US"/>
        </w:rPr>
        <w:t>Felsenberg</w:t>
      </w:r>
      <w:proofErr w:type="spellEnd"/>
      <w:r w:rsidRPr="00BC669F">
        <w:rPr>
          <w:rFonts w:cs="Times New Roman"/>
          <w:sz w:val="22"/>
          <w:lang w:val="en-US"/>
        </w:rPr>
        <w:t xml:space="preserve"> D, et al. Reporting whole-body vibration intervention studies: recommendations of the International Society of Musculoskeletal and Neuronal Interactions. J </w:t>
      </w:r>
      <w:proofErr w:type="spellStart"/>
      <w:r w:rsidRPr="00BC669F">
        <w:rPr>
          <w:rFonts w:cs="Times New Roman"/>
          <w:sz w:val="22"/>
          <w:lang w:val="en-US"/>
        </w:rPr>
        <w:t>Musculoskelet</w:t>
      </w:r>
      <w:proofErr w:type="spellEnd"/>
      <w:r w:rsidRPr="00BC669F">
        <w:rPr>
          <w:rFonts w:cs="Times New Roman"/>
          <w:sz w:val="22"/>
          <w:lang w:val="en-US"/>
        </w:rPr>
        <w:t xml:space="preserve"> Neuronal Interact. 2010;10:193–8.</w:t>
      </w:r>
    </w:p>
    <w:p w:rsidR="00BC669F" w:rsidRPr="00BC669F" w:rsidRDefault="00BC669F" w:rsidP="00BC669F">
      <w:pPr>
        <w:pStyle w:val="Literaturverzeichnis"/>
        <w:rPr>
          <w:rFonts w:cs="Times New Roman"/>
          <w:sz w:val="22"/>
          <w:lang w:val="en-US"/>
        </w:rPr>
      </w:pPr>
      <w:r w:rsidRPr="00BC669F">
        <w:rPr>
          <w:rFonts w:cs="Times New Roman"/>
          <w:sz w:val="22"/>
          <w:lang w:val="en-US"/>
        </w:rPr>
        <w:t xml:space="preserve">5. Ritzmann R, Gollhofer A, Kramer A. The influence of vibration type, frequency, body position and additional load on the neuromuscular activity during whole body vibration. </w:t>
      </w:r>
      <w:proofErr w:type="spellStart"/>
      <w:r w:rsidRPr="00BC669F">
        <w:rPr>
          <w:rFonts w:cs="Times New Roman"/>
          <w:sz w:val="22"/>
          <w:lang w:val="en-US"/>
        </w:rPr>
        <w:t>Eur</w:t>
      </w:r>
      <w:proofErr w:type="spellEnd"/>
      <w:r w:rsidRPr="00BC669F">
        <w:rPr>
          <w:rFonts w:cs="Times New Roman"/>
          <w:sz w:val="22"/>
          <w:lang w:val="en-US"/>
        </w:rPr>
        <w:t xml:space="preserve"> J </w:t>
      </w:r>
      <w:proofErr w:type="spellStart"/>
      <w:r w:rsidRPr="00BC669F">
        <w:rPr>
          <w:rFonts w:cs="Times New Roman"/>
          <w:sz w:val="22"/>
          <w:lang w:val="en-US"/>
        </w:rPr>
        <w:t>Appl</w:t>
      </w:r>
      <w:proofErr w:type="spellEnd"/>
      <w:r w:rsidRPr="00BC669F">
        <w:rPr>
          <w:rFonts w:cs="Times New Roman"/>
          <w:sz w:val="22"/>
          <w:lang w:val="en-US"/>
        </w:rPr>
        <w:t xml:space="preserve"> Physiol. 2013;113:1–11.</w:t>
      </w:r>
    </w:p>
    <w:p w:rsidR="00BC669F" w:rsidRPr="00BC669F" w:rsidRDefault="00BC669F" w:rsidP="00BC669F">
      <w:pPr>
        <w:pStyle w:val="Literaturverzeichnis"/>
        <w:rPr>
          <w:rFonts w:cs="Times New Roman"/>
          <w:sz w:val="22"/>
          <w:lang w:val="en-US"/>
        </w:rPr>
      </w:pPr>
      <w:r w:rsidRPr="00BC669F">
        <w:rPr>
          <w:rFonts w:cs="Times New Roman"/>
          <w:sz w:val="22"/>
          <w:lang w:val="en-US"/>
        </w:rPr>
        <w:t xml:space="preserve">6. Borg G. Psychophysical bases of perceived exertion. Med </w:t>
      </w:r>
      <w:proofErr w:type="spellStart"/>
      <w:r w:rsidRPr="00BC669F">
        <w:rPr>
          <w:rFonts w:cs="Times New Roman"/>
          <w:sz w:val="22"/>
          <w:lang w:val="en-US"/>
        </w:rPr>
        <w:t>Sci</w:t>
      </w:r>
      <w:proofErr w:type="spellEnd"/>
      <w:r w:rsidRPr="00BC669F">
        <w:rPr>
          <w:rFonts w:cs="Times New Roman"/>
          <w:sz w:val="22"/>
          <w:lang w:val="en-US"/>
        </w:rPr>
        <w:t xml:space="preserve"> Sports </w:t>
      </w:r>
      <w:proofErr w:type="spellStart"/>
      <w:r w:rsidRPr="00BC669F">
        <w:rPr>
          <w:rFonts w:cs="Times New Roman"/>
          <w:sz w:val="22"/>
          <w:lang w:val="en-US"/>
        </w:rPr>
        <w:t>Exerc</w:t>
      </w:r>
      <w:proofErr w:type="spellEnd"/>
      <w:r w:rsidRPr="00BC669F">
        <w:rPr>
          <w:rFonts w:cs="Times New Roman"/>
          <w:sz w:val="22"/>
          <w:lang w:val="en-US"/>
        </w:rPr>
        <w:t>. 1982;14:377–81.</w:t>
      </w:r>
    </w:p>
    <w:p w:rsidR="00BC669F" w:rsidRPr="00BC669F" w:rsidRDefault="00BC669F" w:rsidP="00BC669F">
      <w:pPr>
        <w:pStyle w:val="Literaturverzeichnis"/>
        <w:rPr>
          <w:rFonts w:cs="Times New Roman"/>
          <w:sz w:val="22"/>
        </w:rPr>
      </w:pPr>
      <w:r w:rsidRPr="00BC669F">
        <w:rPr>
          <w:rFonts w:cs="Times New Roman"/>
          <w:sz w:val="22"/>
          <w:lang w:val="en-US"/>
        </w:rPr>
        <w:t xml:space="preserve">7. </w:t>
      </w:r>
      <w:proofErr w:type="spellStart"/>
      <w:r w:rsidRPr="00BC669F">
        <w:rPr>
          <w:rFonts w:cs="Times New Roman"/>
          <w:sz w:val="22"/>
          <w:lang w:val="en-US"/>
        </w:rPr>
        <w:t>Fayers</w:t>
      </w:r>
      <w:proofErr w:type="spellEnd"/>
      <w:r w:rsidRPr="00BC669F">
        <w:rPr>
          <w:rFonts w:cs="Times New Roman"/>
          <w:sz w:val="22"/>
          <w:lang w:val="en-US"/>
        </w:rPr>
        <w:t xml:space="preserve"> PM, Aaronson N, </w:t>
      </w:r>
      <w:proofErr w:type="spellStart"/>
      <w:r w:rsidRPr="00BC669F">
        <w:rPr>
          <w:rFonts w:cs="Times New Roman"/>
          <w:sz w:val="22"/>
          <w:lang w:val="en-US"/>
        </w:rPr>
        <w:t>Bjordal</w:t>
      </w:r>
      <w:proofErr w:type="spellEnd"/>
      <w:r w:rsidRPr="00BC669F">
        <w:rPr>
          <w:rFonts w:cs="Times New Roman"/>
          <w:sz w:val="22"/>
          <w:lang w:val="en-US"/>
        </w:rPr>
        <w:t xml:space="preserve"> K, </w:t>
      </w:r>
      <w:proofErr w:type="spellStart"/>
      <w:r w:rsidRPr="00BC669F">
        <w:rPr>
          <w:rFonts w:cs="Times New Roman"/>
          <w:sz w:val="22"/>
          <w:lang w:val="en-US"/>
        </w:rPr>
        <w:t>Groenvold</w:t>
      </w:r>
      <w:proofErr w:type="spellEnd"/>
      <w:r w:rsidRPr="00BC669F">
        <w:rPr>
          <w:rFonts w:cs="Times New Roman"/>
          <w:sz w:val="22"/>
          <w:lang w:val="en-US"/>
        </w:rPr>
        <w:t xml:space="preserve"> M, Curran D, Bottomley A, et al. EORTC QLQ-C30 scoring manual: this manual is intended to assist users with scoring procedures for the QLQ-C30 version 3 and earlier, and the QLQ supplementary modules. </w:t>
      </w:r>
      <w:proofErr w:type="spellStart"/>
      <w:r w:rsidRPr="00BC669F">
        <w:rPr>
          <w:rFonts w:cs="Times New Roman"/>
          <w:sz w:val="22"/>
        </w:rPr>
        <w:t>Brussels</w:t>
      </w:r>
      <w:proofErr w:type="spellEnd"/>
      <w:r w:rsidRPr="00BC669F">
        <w:rPr>
          <w:rFonts w:cs="Times New Roman"/>
          <w:sz w:val="22"/>
        </w:rPr>
        <w:t>: EORTC; 2001.</w:t>
      </w:r>
    </w:p>
    <w:p w:rsidR="00BC669F" w:rsidRPr="00BC669F" w:rsidRDefault="00BC669F" w:rsidP="00BC669F">
      <w:pPr>
        <w:pStyle w:val="Literaturverzeichnis"/>
        <w:rPr>
          <w:rFonts w:cs="Times New Roman"/>
          <w:sz w:val="22"/>
        </w:rPr>
      </w:pPr>
      <w:r w:rsidRPr="00BC669F">
        <w:rPr>
          <w:rFonts w:cs="Times New Roman"/>
          <w:sz w:val="22"/>
        </w:rPr>
        <w:t xml:space="preserve">8. </w:t>
      </w:r>
      <w:proofErr w:type="spellStart"/>
      <w:r w:rsidRPr="00BC669F">
        <w:rPr>
          <w:rFonts w:cs="Times New Roman"/>
          <w:sz w:val="22"/>
        </w:rPr>
        <w:t>Smets</w:t>
      </w:r>
      <w:proofErr w:type="spellEnd"/>
      <w:r w:rsidRPr="00BC669F">
        <w:rPr>
          <w:rFonts w:cs="Times New Roman"/>
          <w:sz w:val="22"/>
        </w:rPr>
        <w:t xml:space="preserve"> EM, </w:t>
      </w:r>
      <w:proofErr w:type="spellStart"/>
      <w:r w:rsidRPr="00BC669F">
        <w:rPr>
          <w:rFonts w:cs="Times New Roman"/>
          <w:sz w:val="22"/>
        </w:rPr>
        <w:t>Garssen</w:t>
      </w:r>
      <w:proofErr w:type="spellEnd"/>
      <w:r w:rsidRPr="00BC669F">
        <w:rPr>
          <w:rFonts w:cs="Times New Roman"/>
          <w:sz w:val="22"/>
        </w:rPr>
        <w:t xml:space="preserve"> B, </w:t>
      </w:r>
      <w:proofErr w:type="spellStart"/>
      <w:r w:rsidRPr="00BC669F">
        <w:rPr>
          <w:rFonts w:cs="Times New Roman"/>
          <w:sz w:val="22"/>
        </w:rPr>
        <w:t>Bonke</w:t>
      </w:r>
      <w:proofErr w:type="spellEnd"/>
      <w:r w:rsidRPr="00BC669F">
        <w:rPr>
          <w:rFonts w:cs="Times New Roman"/>
          <w:sz w:val="22"/>
        </w:rPr>
        <w:t xml:space="preserve"> B, De </w:t>
      </w:r>
      <w:proofErr w:type="spellStart"/>
      <w:r w:rsidRPr="00BC669F">
        <w:rPr>
          <w:rFonts w:cs="Times New Roman"/>
          <w:sz w:val="22"/>
        </w:rPr>
        <w:t>Haes</w:t>
      </w:r>
      <w:proofErr w:type="spellEnd"/>
      <w:r w:rsidRPr="00BC669F">
        <w:rPr>
          <w:rFonts w:cs="Times New Roman"/>
          <w:sz w:val="22"/>
        </w:rPr>
        <w:t xml:space="preserve"> JC. </w:t>
      </w:r>
      <w:r w:rsidRPr="00BC669F">
        <w:rPr>
          <w:rFonts w:cs="Times New Roman"/>
          <w:sz w:val="22"/>
          <w:lang w:val="en-US"/>
        </w:rPr>
        <w:t xml:space="preserve">The Multidimensional Fatigue Inventory (MFI) psychometric qualities of an instrument to assess fatigue. </w:t>
      </w:r>
      <w:r w:rsidRPr="00BC669F">
        <w:rPr>
          <w:rFonts w:cs="Times New Roman"/>
          <w:sz w:val="22"/>
        </w:rPr>
        <w:t xml:space="preserve">J </w:t>
      </w:r>
      <w:proofErr w:type="spellStart"/>
      <w:r w:rsidRPr="00BC669F">
        <w:rPr>
          <w:rFonts w:cs="Times New Roman"/>
          <w:sz w:val="22"/>
        </w:rPr>
        <w:t>Psychosom</w:t>
      </w:r>
      <w:proofErr w:type="spellEnd"/>
      <w:r w:rsidRPr="00BC669F">
        <w:rPr>
          <w:rFonts w:cs="Times New Roman"/>
          <w:sz w:val="22"/>
        </w:rPr>
        <w:t xml:space="preserve"> Res. 1995;39:315–25.</w:t>
      </w:r>
    </w:p>
    <w:p w:rsidR="00ED6A08" w:rsidRPr="00872C30" w:rsidRDefault="00BC669F" w:rsidP="00872C30">
      <w:pPr>
        <w:pStyle w:val="Literaturverzeichnis"/>
        <w:rPr>
          <w:rFonts w:cs="Times New Roman"/>
          <w:sz w:val="22"/>
        </w:rPr>
      </w:pPr>
      <w:r w:rsidRPr="00BC669F">
        <w:rPr>
          <w:rFonts w:cs="Times New Roman"/>
          <w:sz w:val="22"/>
        </w:rPr>
        <w:t xml:space="preserve">9. Frey I, Berg A, </w:t>
      </w:r>
      <w:proofErr w:type="spellStart"/>
      <w:r w:rsidRPr="00BC669F">
        <w:rPr>
          <w:rFonts w:cs="Times New Roman"/>
          <w:sz w:val="22"/>
        </w:rPr>
        <w:t>Grathwohl</w:t>
      </w:r>
      <w:proofErr w:type="spellEnd"/>
      <w:r w:rsidRPr="00BC669F">
        <w:rPr>
          <w:rFonts w:cs="Times New Roman"/>
          <w:sz w:val="22"/>
        </w:rPr>
        <w:t xml:space="preserve"> D, Keul J. Freiburger Fragebogen zur körperlichen Aktivität-Entwicklung, Prüfung und Anwendung. </w:t>
      </w:r>
      <w:proofErr w:type="spellStart"/>
      <w:r w:rsidRPr="00BC669F">
        <w:rPr>
          <w:rFonts w:cs="Times New Roman"/>
          <w:sz w:val="22"/>
        </w:rPr>
        <w:t>Soz</w:t>
      </w:r>
      <w:proofErr w:type="spellEnd"/>
      <w:r w:rsidRPr="00BC669F">
        <w:rPr>
          <w:rFonts w:cs="Times New Roman"/>
          <w:sz w:val="22"/>
        </w:rPr>
        <w:t>- P</w:t>
      </w:r>
      <w:r w:rsidR="00872C30">
        <w:rPr>
          <w:rFonts w:cs="Times New Roman"/>
          <w:sz w:val="22"/>
        </w:rPr>
        <w:t>räventivmedizin. 1999;44:55–64.</w:t>
      </w:r>
    </w:p>
    <w:sectPr w:rsidR="00ED6A08" w:rsidRPr="00872C30" w:rsidSect="004773DC">
      <w:footerReference w:type="default" r:id="rId7"/>
      <w:pgSz w:w="11906" w:h="16838"/>
      <w:pgMar w:top="1417" w:right="1417" w:bottom="1134" w:left="1417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A89" w:rsidRDefault="00A33A89" w:rsidP="00AA5BAB">
      <w:pPr>
        <w:spacing w:after="0" w:line="240" w:lineRule="auto"/>
      </w:pPr>
      <w:r>
        <w:separator/>
      </w:r>
    </w:p>
  </w:endnote>
  <w:endnote w:type="continuationSeparator" w:id="0">
    <w:p w:rsidR="00A33A89" w:rsidRDefault="00A33A89" w:rsidP="00AA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9245"/>
      <w:docPartObj>
        <w:docPartGallery w:val="Page Numbers (Bottom of Page)"/>
        <w:docPartUnique/>
      </w:docPartObj>
    </w:sdtPr>
    <w:sdtEndPr/>
    <w:sdtContent>
      <w:p w:rsidR="00AA5BAB" w:rsidRDefault="00F000D3">
        <w:pPr>
          <w:pStyle w:val="Fuzeile"/>
        </w:pPr>
        <w:r>
          <w:fldChar w:fldCharType="begin"/>
        </w:r>
        <w:r w:rsidR="00AA5BAB">
          <w:instrText>PAGE   \* MERGEFORMAT</w:instrText>
        </w:r>
        <w:r>
          <w:fldChar w:fldCharType="separate"/>
        </w:r>
        <w:r w:rsidR="00906D9C">
          <w:rPr>
            <w:noProof/>
          </w:rPr>
          <w:t>1</w:t>
        </w:r>
        <w:r>
          <w:fldChar w:fldCharType="end"/>
        </w:r>
      </w:p>
    </w:sdtContent>
  </w:sdt>
  <w:p w:rsidR="00AA5BAB" w:rsidRDefault="00AA5BA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A89" w:rsidRDefault="00A33A89" w:rsidP="00AA5BAB">
      <w:pPr>
        <w:spacing w:after="0" w:line="240" w:lineRule="auto"/>
      </w:pPr>
      <w:r>
        <w:separator/>
      </w:r>
    </w:p>
  </w:footnote>
  <w:footnote w:type="continuationSeparator" w:id="0">
    <w:p w:rsidR="00A33A89" w:rsidRDefault="00A33A89" w:rsidP="00AA5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686"/>
    <w:rsid w:val="00021979"/>
    <w:rsid w:val="0003551E"/>
    <w:rsid w:val="000909E1"/>
    <w:rsid w:val="000B5C69"/>
    <w:rsid w:val="001660B6"/>
    <w:rsid w:val="00174A5D"/>
    <w:rsid w:val="001F64F2"/>
    <w:rsid w:val="00244001"/>
    <w:rsid w:val="00284219"/>
    <w:rsid w:val="002D0A39"/>
    <w:rsid w:val="002D2C0C"/>
    <w:rsid w:val="002F6E1B"/>
    <w:rsid w:val="00335D6E"/>
    <w:rsid w:val="00342D63"/>
    <w:rsid w:val="00360F00"/>
    <w:rsid w:val="003959E4"/>
    <w:rsid w:val="003B2457"/>
    <w:rsid w:val="003C7A75"/>
    <w:rsid w:val="003E44B3"/>
    <w:rsid w:val="003F04B8"/>
    <w:rsid w:val="00424CDA"/>
    <w:rsid w:val="004700CA"/>
    <w:rsid w:val="004773DC"/>
    <w:rsid w:val="004B6AC0"/>
    <w:rsid w:val="004D4C43"/>
    <w:rsid w:val="00510200"/>
    <w:rsid w:val="00573826"/>
    <w:rsid w:val="00585AA8"/>
    <w:rsid w:val="005A1324"/>
    <w:rsid w:val="00627B52"/>
    <w:rsid w:val="006964CB"/>
    <w:rsid w:val="00750F5E"/>
    <w:rsid w:val="007B23A0"/>
    <w:rsid w:val="007C118C"/>
    <w:rsid w:val="007C6CA5"/>
    <w:rsid w:val="00803704"/>
    <w:rsid w:val="00805C9E"/>
    <w:rsid w:val="0081403E"/>
    <w:rsid w:val="00824DAC"/>
    <w:rsid w:val="00872C30"/>
    <w:rsid w:val="008F0C98"/>
    <w:rsid w:val="00906D9C"/>
    <w:rsid w:val="00945076"/>
    <w:rsid w:val="009A1AEA"/>
    <w:rsid w:val="009D4897"/>
    <w:rsid w:val="00A1600D"/>
    <w:rsid w:val="00A33A89"/>
    <w:rsid w:val="00A3518E"/>
    <w:rsid w:val="00A9569C"/>
    <w:rsid w:val="00AA5BAB"/>
    <w:rsid w:val="00AC67CB"/>
    <w:rsid w:val="00B23ACD"/>
    <w:rsid w:val="00B66CE8"/>
    <w:rsid w:val="00BC669F"/>
    <w:rsid w:val="00C8170D"/>
    <w:rsid w:val="00CB74A3"/>
    <w:rsid w:val="00CC3AD0"/>
    <w:rsid w:val="00DF6781"/>
    <w:rsid w:val="00E35135"/>
    <w:rsid w:val="00E36235"/>
    <w:rsid w:val="00E52686"/>
    <w:rsid w:val="00E61E7B"/>
    <w:rsid w:val="00EB1AAA"/>
    <w:rsid w:val="00ED6A08"/>
    <w:rsid w:val="00EF7E28"/>
    <w:rsid w:val="00F000D3"/>
    <w:rsid w:val="00F0613B"/>
    <w:rsid w:val="00F545DE"/>
    <w:rsid w:val="00F56E5F"/>
    <w:rsid w:val="00F7747D"/>
    <w:rsid w:val="00F9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D6A08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526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D6A08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526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D6A08"/>
    <w:rPr>
      <w:rFonts w:ascii="Times New Roman" w:eastAsiaTheme="majorEastAsia" w:hAnsi="Times New Roman" w:cstheme="majorBidi"/>
      <w:b/>
      <w:bCs/>
      <w:i/>
      <w:sz w:val="24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2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268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next w:val="Standard"/>
    <w:uiPriority w:val="37"/>
    <w:unhideWhenUsed/>
    <w:rsid w:val="00510200"/>
    <w:pPr>
      <w:spacing w:after="240" w:line="240" w:lineRule="auto"/>
    </w:pPr>
  </w:style>
  <w:style w:type="character" w:styleId="Zeilennummer">
    <w:name w:val="line number"/>
    <w:basedOn w:val="Absatz-Standardschriftart"/>
    <w:uiPriority w:val="99"/>
    <w:semiHidden/>
    <w:unhideWhenUsed/>
    <w:rsid w:val="00805C9E"/>
  </w:style>
  <w:style w:type="paragraph" w:styleId="Kopfzeile">
    <w:name w:val="header"/>
    <w:basedOn w:val="Standard"/>
    <w:link w:val="KopfzeileZchn"/>
    <w:uiPriority w:val="99"/>
    <w:unhideWhenUsed/>
    <w:rsid w:val="00AA5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5BAB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A5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5BAB"/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40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40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403E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40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403E"/>
    <w:rPr>
      <w:rFonts w:ascii="Times New Roman" w:hAnsi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3C7A75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D6A08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526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D6A08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526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D6A08"/>
    <w:rPr>
      <w:rFonts w:ascii="Times New Roman" w:eastAsiaTheme="majorEastAsia" w:hAnsi="Times New Roman" w:cstheme="majorBidi"/>
      <w:b/>
      <w:bCs/>
      <w:i/>
      <w:sz w:val="24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2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268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next w:val="Standard"/>
    <w:uiPriority w:val="37"/>
    <w:unhideWhenUsed/>
    <w:rsid w:val="00510200"/>
    <w:pPr>
      <w:spacing w:after="240" w:line="240" w:lineRule="auto"/>
    </w:pPr>
  </w:style>
  <w:style w:type="character" w:styleId="Zeilennummer">
    <w:name w:val="line number"/>
    <w:basedOn w:val="Absatz-Standardschriftart"/>
    <w:uiPriority w:val="99"/>
    <w:semiHidden/>
    <w:unhideWhenUsed/>
    <w:rsid w:val="00805C9E"/>
  </w:style>
  <w:style w:type="paragraph" w:styleId="Kopfzeile">
    <w:name w:val="header"/>
    <w:basedOn w:val="Standard"/>
    <w:link w:val="KopfzeileZchn"/>
    <w:uiPriority w:val="99"/>
    <w:unhideWhenUsed/>
    <w:rsid w:val="00AA5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5BAB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A5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5BAB"/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40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40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403E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40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403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1064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Uniklinikum Freiburg</Company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Pahl</dc:creator>
  <cp:lastModifiedBy>Antonia Pahl</cp:lastModifiedBy>
  <cp:revision>4</cp:revision>
  <dcterms:created xsi:type="dcterms:W3CDTF">2019-11-26T17:41:00Z</dcterms:created>
  <dcterms:modified xsi:type="dcterms:W3CDTF">2019-11-26T17:59:00Z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zotero-version="5.0.34.5"&gt;&lt;session id="W9ut4wqi"/&gt;&lt;style id="http://www.zotero.org/styles/bmc-cancer" hasBibliography="1" bibliographyStyleHasBeenSet="1"/&gt;&lt;prefs&gt;&lt;pref name="fieldType" value="Field"/&gt;&lt;pref name="automaticJournalAbbr</vt:lpwstr>
  </property>
  <property fmtid="{D5CDD505-2E9C-101B-9397-08002B2CF9AE}" pid="3" name="ZOTERO_PREF_2">
    <vt:lpwstr>eviations" value="true"/&gt;&lt;pref name="noteType" value="0"/&gt;&lt;/prefs&gt;&lt;/data&gt;</vt:lpwstr>
  </property>
</Properties>
</file>