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03E6F" w14:textId="77777777" w:rsidR="00005196" w:rsidRPr="00005196" w:rsidRDefault="00005196" w:rsidP="00005196">
      <w:pPr>
        <w:spacing w:line="360" w:lineRule="auto"/>
        <w:rPr>
          <w:rFonts w:ascii="Calibri" w:eastAsia="Calibri" w:hAnsi="Calibri" w:cs="Times New Roman"/>
          <w:b/>
          <w:sz w:val="28"/>
          <w:szCs w:val="28"/>
        </w:rPr>
      </w:pPr>
      <w:bookmarkStart w:id="0" w:name="_Ref518393805"/>
      <w:bookmarkStart w:id="1" w:name="_Toc523383537"/>
      <w:r w:rsidRPr="00005196">
        <w:rPr>
          <w:rFonts w:ascii="Calibri" w:eastAsia="Calibri" w:hAnsi="Calibri" w:cs="Times New Roman"/>
          <w:b/>
          <w:sz w:val="28"/>
          <w:szCs w:val="28"/>
        </w:rPr>
        <w:t>Real-world outcomes in patients with Philadelphia chromosome-positive leukemia treated with ponatinib – Data from a Belgian registry</w:t>
      </w:r>
    </w:p>
    <w:p w14:paraId="170819FE" w14:textId="26B73956" w:rsidR="00005196" w:rsidRPr="00005196" w:rsidRDefault="00D60504" w:rsidP="00005196">
      <w:pPr>
        <w:spacing w:line="360" w:lineRule="auto"/>
        <w:rPr>
          <w:rFonts w:ascii="Calibri" w:eastAsia="Calibri" w:hAnsi="Calibri" w:cs="Times New Roman"/>
          <w:b/>
          <w:lang w:val="en-BE"/>
        </w:rPr>
      </w:pPr>
      <w:r>
        <w:rPr>
          <w:rFonts w:ascii="Calibri" w:eastAsia="Calibri" w:hAnsi="Calibri" w:cs="Times New Roman"/>
          <w:b/>
          <w:lang w:val="en-BE"/>
        </w:rPr>
        <w:t xml:space="preserve">Annals of </w:t>
      </w:r>
      <w:proofErr w:type="spellStart"/>
      <w:r>
        <w:rPr>
          <w:rFonts w:ascii="Calibri" w:eastAsia="Calibri" w:hAnsi="Calibri" w:cs="Times New Roman"/>
          <w:b/>
          <w:lang w:val="en-BE"/>
        </w:rPr>
        <w:t>Hematology</w:t>
      </w:r>
      <w:proofErr w:type="spellEnd"/>
    </w:p>
    <w:p w14:paraId="2CD9EDCE" w14:textId="77777777" w:rsidR="00005196" w:rsidRPr="00005196" w:rsidRDefault="00005196" w:rsidP="00005196">
      <w:pPr>
        <w:spacing w:line="360" w:lineRule="auto"/>
        <w:rPr>
          <w:rFonts w:ascii="Calibri" w:eastAsia="Calibri" w:hAnsi="Calibri" w:cs="Times New Roman"/>
          <w:b/>
          <w:lang w:val="en-BE"/>
        </w:rPr>
      </w:pPr>
      <w:r w:rsidRPr="00005196">
        <w:rPr>
          <w:rFonts w:ascii="Calibri" w:eastAsia="Calibri" w:hAnsi="Calibri" w:cs="Times New Roman"/>
          <w:b/>
          <w:lang w:val="en-BE"/>
        </w:rPr>
        <w:t>Authors:</w:t>
      </w:r>
      <w:bookmarkStart w:id="2" w:name="_GoBack"/>
      <w:bookmarkEnd w:id="2"/>
    </w:p>
    <w:p w14:paraId="3F84CB15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en-BE"/>
        </w:rPr>
      </w:pPr>
      <w:r w:rsidRPr="00005196">
        <w:rPr>
          <w:rFonts w:ascii="Calibri" w:eastAsia="Times New Roman" w:hAnsi="Calibri" w:cs="Calibri Light"/>
          <w:u w:val="single"/>
          <w:lang w:val="en-BE"/>
        </w:rPr>
        <w:t>Timothy Devos</w:t>
      </w:r>
      <w:r w:rsidRPr="00005196">
        <w:rPr>
          <w:rFonts w:ascii="Calibri" w:eastAsia="Times New Roman" w:hAnsi="Calibri" w:cs="Calibri Light"/>
          <w:lang w:val="en-BE"/>
        </w:rPr>
        <w:t>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</w:t>
      </w:r>
      <w:r w:rsidRPr="00005196">
        <w:rPr>
          <w:rFonts w:ascii="Calibri" w:eastAsia="Times New Roman" w:hAnsi="Calibri" w:cs="Calibri Light"/>
          <w:lang w:val="en-BE"/>
        </w:rPr>
        <w:t xml:space="preserve"> Violaine Havelange,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2</w:t>
      </w:r>
      <w:r w:rsidRPr="00005196">
        <w:rPr>
          <w:rFonts w:ascii="Calibri" w:eastAsia="Times New Roman" w:hAnsi="Calibri" w:cs="Calibri Light"/>
          <w:lang w:val="en-BE"/>
        </w:rPr>
        <w:t xml:space="preserve"> Koen Theunissen,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3</w:t>
      </w:r>
      <w:r w:rsidRPr="00005196">
        <w:rPr>
          <w:rFonts w:ascii="Calibri" w:eastAsia="Times New Roman" w:hAnsi="Calibri" w:cs="Calibri Light"/>
          <w:lang w:val="en-BE"/>
        </w:rPr>
        <w:t xml:space="preserve"> Stef Meers,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4</w:t>
      </w:r>
      <w:r w:rsidRPr="00005196">
        <w:rPr>
          <w:rFonts w:ascii="Calibri" w:eastAsia="Times New Roman" w:hAnsi="Calibri" w:cs="Calibri Light"/>
          <w:lang w:val="en-BE"/>
        </w:rPr>
        <w:t xml:space="preserve"> Fleur Samantha Benghiat,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5</w:t>
      </w:r>
      <w:r w:rsidRPr="00005196">
        <w:rPr>
          <w:rFonts w:ascii="Calibri" w:eastAsia="Times New Roman" w:hAnsi="Calibri" w:cs="Calibri Light"/>
          <w:lang w:val="en-BE"/>
        </w:rPr>
        <w:t xml:space="preserve"> Alain Gadisseur,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6</w:t>
      </w:r>
      <w:r w:rsidRPr="00005196">
        <w:rPr>
          <w:rFonts w:ascii="Calibri" w:eastAsia="Times New Roman" w:hAnsi="Calibri" w:cs="Calibri Light"/>
          <w:lang w:val="en-BE"/>
        </w:rPr>
        <w:t xml:space="preserve"> Ga</w:t>
      </w:r>
      <w:r w:rsidRPr="00005196">
        <w:rPr>
          <w:rFonts w:ascii="Calibri" w:eastAsia="Times New Roman" w:hAnsi="Calibri" w:cs="Calibri"/>
          <w:lang w:val="en-BE"/>
        </w:rPr>
        <w:t>ë</w:t>
      </w:r>
      <w:r w:rsidRPr="00005196">
        <w:rPr>
          <w:rFonts w:ascii="Calibri" w:eastAsia="Times New Roman" w:hAnsi="Calibri" w:cs="Calibri Light"/>
          <w:lang w:val="en-BE"/>
        </w:rPr>
        <w:t>tan Vanstraelen,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7</w:t>
      </w:r>
      <w:r w:rsidRPr="00005196">
        <w:rPr>
          <w:rFonts w:ascii="Calibri" w:eastAsia="Times New Roman" w:hAnsi="Calibri" w:cs="Calibri Light"/>
          <w:lang w:val="en-BE"/>
        </w:rPr>
        <w:t xml:space="preserve"> Hél</w:t>
      </w:r>
      <w:r w:rsidRPr="00005196">
        <w:rPr>
          <w:rFonts w:ascii="Calibri" w:eastAsia="Times New Roman" w:hAnsi="Calibri" w:cs="Calibri"/>
          <w:lang w:val="en-BE"/>
        </w:rPr>
        <w:t>è</w:t>
      </w:r>
      <w:r w:rsidRPr="00005196">
        <w:rPr>
          <w:rFonts w:ascii="Calibri" w:eastAsia="Times New Roman" w:hAnsi="Calibri" w:cs="Calibri Light"/>
          <w:lang w:val="en-BE"/>
        </w:rPr>
        <w:t>ne Vellemans,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8</w:t>
      </w:r>
      <w:r w:rsidRPr="00005196">
        <w:rPr>
          <w:rFonts w:ascii="Calibri" w:eastAsia="Times New Roman" w:hAnsi="Calibri" w:cs="Calibri Light"/>
          <w:lang w:val="en-BE"/>
        </w:rPr>
        <w:t xml:space="preserve"> Benjamin Bailly,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9</w:t>
      </w:r>
      <w:r w:rsidRPr="00005196">
        <w:rPr>
          <w:rFonts w:ascii="Calibri" w:eastAsia="Times New Roman" w:hAnsi="Calibri" w:cs="Calibri Light"/>
          <w:lang w:val="en-BE"/>
        </w:rPr>
        <w:t xml:space="preserve"> Nikki Granacher,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10</w:t>
      </w:r>
      <w:r w:rsidRPr="00005196">
        <w:rPr>
          <w:rFonts w:ascii="Calibri" w:eastAsia="Times New Roman" w:hAnsi="Calibri" w:cs="Calibri Light"/>
          <w:lang w:val="en-BE"/>
        </w:rPr>
        <w:t xml:space="preserve"> Philippe Lewalle,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11</w:t>
      </w:r>
      <w:r w:rsidRPr="00005196">
        <w:rPr>
          <w:rFonts w:ascii="Calibri" w:eastAsia="Times New Roman" w:hAnsi="Calibri" w:cs="Calibri Light"/>
          <w:lang w:val="en-BE"/>
        </w:rPr>
        <w:t xml:space="preserve"> Ann De Becker,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12</w:t>
      </w:r>
      <w:r w:rsidRPr="00005196">
        <w:rPr>
          <w:rFonts w:ascii="Calibri" w:eastAsia="Times New Roman" w:hAnsi="Calibri" w:cs="Calibri Light"/>
          <w:lang w:val="en-BE"/>
        </w:rPr>
        <w:t xml:space="preserve"> Koen Van Eygen,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13</w:t>
      </w:r>
      <w:r w:rsidRPr="00005196">
        <w:rPr>
          <w:rFonts w:ascii="Calibri" w:eastAsia="Times New Roman" w:hAnsi="Calibri" w:cs="Calibri Light"/>
          <w:lang w:val="en-BE"/>
        </w:rPr>
        <w:t xml:space="preserve"> Mia Janssen,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14</w:t>
      </w:r>
      <w:r w:rsidRPr="00005196">
        <w:rPr>
          <w:rFonts w:ascii="Calibri" w:eastAsia="Times New Roman" w:hAnsi="Calibri" w:cs="Calibri Light"/>
          <w:lang w:val="en-BE"/>
        </w:rPr>
        <w:t xml:space="preserve"> Agnes Triffet,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15</w:t>
      </w:r>
      <w:r w:rsidRPr="00005196">
        <w:rPr>
          <w:rFonts w:ascii="Calibri" w:eastAsia="Times New Roman" w:hAnsi="Calibri" w:cs="Calibri Light"/>
          <w:lang w:val="en-BE"/>
        </w:rPr>
        <w:t xml:space="preserve"> Inge Vrelust,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16</w:t>
      </w:r>
      <w:r w:rsidRPr="00005196">
        <w:rPr>
          <w:rFonts w:ascii="Calibri" w:eastAsia="Times New Roman" w:hAnsi="Calibri" w:cs="Calibri Light"/>
          <w:lang w:val="en-BE"/>
        </w:rPr>
        <w:t xml:space="preserve"> Dries Deeren,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17</w:t>
      </w:r>
      <w:r w:rsidRPr="00005196">
        <w:rPr>
          <w:rFonts w:ascii="Calibri" w:eastAsia="Times New Roman" w:hAnsi="Calibri" w:cs="Calibri Light"/>
          <w:lang w:val="en-BE"/>
        </w:rPr>
        <w:t xml:space="preserve"> Dominiek Mazure,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18</w:t>
      </w:r>
      <w:r w:rsidRPr="00005196">
        <w:rPr>
          <w:rFonts w:ascii="Calibri" w:eastAsia="Times New Roman" w:hAnsi="Calibri" w:cs="Calibri Light"/>
          <w:lang w:val="en-BE"/>
        </w:rPr>
        <w:t xml:space="preserve"> Julie Bekaert,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19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#</w:t>
      </w:r>
      <w:r w:rsidRPr="00005196">
        <w:rPr>
          <w:rFonts w:ascii="Calibri" w:eastAsia="Times New Roman" w:hAnsi="Calibri" w:cs="Calibri Light"/>
          <w:lang w:val="en-BE"/>
        </w:rPr>
        <w:t xml:space="preserve"> Michael Beck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20</w:t>
      </w:r>
      <w:r w:rsidRPr="00005196">
        <w:rPr>
          <w:rFonts w:ascii="Calibri" w:eastAsia="Times New Roman" w:hAnsi="Calibri" w:cs="Calibri Light"/>
          <w:lang w:val="en-BE"/>
        </w:rPr>
        <w:t xml:space="preserve"> and Dominik Selleslag</w:t>
      </w:r>
      <w:r w:rsidRPr="00005196">
        <w:rPr>
          <w:rFonts w:ascii="Calibri" w:eastAsia="Times New Roman" w:hAnsi="Calibri" w:cs="Calibri Light"/>
          <w:vertAlign w:val="superscript"/>
          <w:lang w:val="en-BE"/>
        </w:rPr>
        <w:t>21</w:t>
      </w:r>
    </w:p>
    <w:p w14:paraId="646FB6E6" w14:textId="77777777" w:rsidR="00005196" w:rsidRPr="00005196" w:rsidRDefault="00005196" w:rsidP="00005196">
      <w:pPr>
        <w:spacing w:after="0" w:line="360" w:lineRule="auto"/>
        <w:outlineLvl w:val="0"/>
        <w:rPr>
          <w:rFonts w:ascii="Calibri" w:eastAsia="Times New Roman" w:hAnsi="Calibri" w:cs="Calibri Light"/>
          <w:b/>
          <w:bCs/>
          <w:sz w:val="24"/>
          <w:szCs w:val="24"/>
          <w:lang w:val="en-BE"/>
        </w:rPr>
      </w:pPr>
    </w:p>
    <w:p w14:paraId="2CC88054" w14:textId="77777777" w:rsidR="00005196" w:rsidRPr="00005196" w:rsidRDefault="00005196" w:rsidP="00005196">
      <w:pPr>
        <w:spacing w:after="0" w:line="360" w:lineRule="auto"/>
        <w:outlineLvl w:val="0"/>
        <w:rPr>
          <w:rFonts w:ascii="Calibri" w:eastAsia="Calibri" w:hAnsi="Calibri" w:cs="Times New Roman"/>
          <w:b/>
        </w:rPr>
      </w:pPr>
      <w:r w:rsidRPr="00005196">
        <w:rPr>
          <w:rFonts w:ascii="Calibri" w:eastAsia="Calibri" w:hAnsi="Calibri" w:cs="Times New Roman"/>
          <w:b/>
        </w:rPr>
        <w:t>Affiliations:</w:t>
      </w:r>
    </w:p>
    <w:p w14:paraId="22EFEA23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Times New Roman"/>
          <w:lang w:val="en"/>
        </w:rPr>
      </w:pPr>
      <w:r w:rsidRPr="00005196">
        <w:rPr>
          <w:rFonts w:ascii="Calibri" w:eastAsia="Calibri" w:hAnsi="Calibri" w:cs="Calibri Light"/>
          <w:bCs/>
          <w:vertAlign w:val="superscript"/>
        </w:rPr>
        <w:t>1</w:t>
      </w:r>
      <w:r w:rsidRPr="00005196">
        <w:rPr>
          <w:rFonts w:ascii="Calibri" w:eastAsia="Calibri" w:hAnsi="Calibri" w:cs="Times New Roman"/>
          <w:lang w:val="en-GB"/>
        </w:rPr>
        <w:t xml:space="preserve">Department of </w:t>
      </w:r>
      <w:r w:rsidRPr="00005196">
        <w:rPr>
          <w:rFonts w:ascii="Calibri" w:eastAsia="Calibri" w:hAnsi="Calibri" w:cs="Arial"/>
          <w:lang w:val="en" w:eastAsia="nl-BE"/>
        </w:rPr>
        <w:t>Hematology, University</w:t>
      </w:r>
      <w:r w:rsidRPr="00005196">
        <w:rPr>
          <w:rFonts w:ascii="Calibri" w:eastAsia="Calibri" w:hAnsi="Calibri" w:cs="Times New Roman"/>
          <w:lang w:val="en"/>
        </w:rPr>
        <w:t xml:space="preserve"> Hospitals Leuven</w:t>
      </w:r>
      <w:r w:rsidRPr="00005196">
        <w:rPr>
          <w:rFonts w:ascii="Calibri" w:eastAsia="Calibri" w:hAnsi="Calibri" w:cs="Arial"/>
          <w:lang w:val="en" w:eastAsia="nl-BE"/>
        </w:rPr>
        <w:t xml:space="preserve"> and Department of Microbiology and Immunology, Laboratory of Molecular Immunology (</w:t>
      </w:r>
      <w:proofErr w:type="spellStart"/>
      <w:r w:rsidRPr="00005196">
        <w:rPr>
          <w:rFonts w:ascii="Calibri" w:eastAsia="Calibri" w:hAnsi="Calibri" w:cs="Arial"/>
          <w:lang w:val="en" w:eastAsia="nl-BE"/>
        </w:rPr>
        <w:t>Rega</w:t>
      </w:r>
      <w:proofErr w:type="spellEnd"/>
      <w:r w:rsidRPr="00005196">
        <w:rPr>
          <w:rFonts w:ascii="Calibri" w:eastAsia="Calibri" w:hAnsi="Calibri" w:cs="Arial"/>
          <w:lang w:val="en" w:eastAsia="nl-BE"/>
        </w:rPr>
        <w:t xml:space="preserve"> Institute), KU Leuven</w:t>
      </w:r>
      <w:r w:rsidRPr="00005196">
        <w:rPr>
          <w:rFonts w:ascii="Calibri" w:eastAsia="Calibri" w:hAnsi="Calibri" w:cs="Times New Roman"/>
          <w:lang w:val="en"/>
        </w:rPr>
        <w:t>, Leuven, Belgium</w:t>
      </w:r>
    </w:p>
    <w:p w14:paraId="68F60F76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Times New Roman"/>
        </w:rPr>
      </w:pPr>
      <w:r w:rsidRPr="00005196">
        <w:rPr>
          <w:rFonts w:ascii="Calibri" w:eastAsia="Calibri" w:hAnsi="Calibri" w:cs="Times New Roman"/>
          <w:vertAlign w:val="superscript"/>
        </w:rPr>
        <w:t>2</w:t>
      </w:r>
      <w:r w:rsidRPr="00005196">
        <w:rPr>
          <w:rFonts w:ascii="Calibri" w:eastAsia="Calibri" w:hAnsi="Calibri" w:cs="Times New Roman"/>
        </w:rPr>
        <w:t xml:space="preserve">UCL Saint-Luc, </w:t>
      </w:r>
      <w:proofErr w:type="spellStart"/>
      <w:r w:rsidRPr="00005196">
        <w:rPr>
          <w:rFonts w:ascii="Calibri" w:eastAsia="Calibri" w:hAnsi="Calibri" w:cs="Times New Roman"/>
        </w:rPr>
        <w:t>Woluwe</w:t>
      </w:r>
      <w:proofErr w:type="spellEnd"/>
      <w:r w:rsidRPr="00005196">
        <w:rPr>
          <w:rFonts w:ascii="Calibri" w:eastAsia="Calibri" w:hAnsi="Calibri" w:cs="Times New Roman"/>
        </w:rPr>
        <w:t>-Saint-Lambert, Belgium</w:t>
      </w:r>
    </w:p>
    <w:p w14:paraId="42BC1E66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3</w:t>
      </w:r>
      <w:r w:rsidRPr="00005196">
        <w:rPr>
          <w:rFonts w:ascii="Calibri" w:eastAsia="Times New Roman" w:hAnsi="Calibri" w:cs="Calibri Light"/>
          <w:lang w:val="nl-NL" w:eastAsia="en-GB"/>
        </w:rPr>
        <w:t>Jessa Ziekenhuis, Hasselt, Belgium</w:t>
      </w:r>
    </w:p>
    <w:p w14:paraId="45E7048C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4</w:t>
      </w:r>
      <w:r w:rsidRPr="00005196">
        <w:rPr>
          <w:rFonts w:ascii="Calibri" w:eastAsia="Times New Roman" w:hAnsi="Calibri" w:cs="Calibri Light"/>
          <w:lang w:val="nl-NL" w:eastAsia="en-GB"/>
        </w:rPr>
        <w:t>Algemeen Ziekenhuis Klina, Brasschaat, Belgium</w:t>
      </w:r>
    </w:p>
    <w:p w14:paraId="4AA6525D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5</w:t>
      </w:r>
      <w:r w:rsidRPr="00005196">
        <w:rPr>
          <w:rFonts w:ascii="Calibri" w:eastAsia="Times New Roman" w:hAnsi="Calibri" w:cs="Calibri Light"/>
          <w:lang w:val="nl-NL" w:eastAsia="en-GB"/>
        </w:rPr>
        <w:t>Hôpital Erasme, Bruxelles, Belgium</w:t>
      </w:r>
    </w:p>
    <w:p w14:paraId="69B29C04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6</w:t>
      </w:r>
      <w:r w:rsidRPr="00005196">
        <w:rPr>
          <w:rFonts w:ascii="Calibri" w:eastAsia="Times New Roman" w:hAnsi="Calibri" w:cs="Calibri Light"/>
          <w:lang w:val="nl-NL" w:eastAsia="en-GB"/>
        </w:rPr>
        <w:t>Universitair Ziekenhuis Antwerpen, Edegem, Belgium</w:t>
      </w:r>
    </w:p>
    <w:p w14:paraId="04182451" w14:textId="77777777" w:rsidR="00005196" w:rsidRPr="00005196" w:rsidRDefault="00005196" w:rsidP="00005196">
      <w:pPr>
        <w:tabs>
          <w:tab w:val="left" w:pos="7190"/>
        </w:tabs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7</w:t>
      </w:r>
      <w:r w:rsidRPr="00005196">
        <w:rPr>
          <w:rFonts w:ascii="Calibri" w:eastAsia="Times New Roman" w:hAnsi="Calibri" w:cs="Calibri Light"/>
          <w:lang w:val="nl-NL" w:eastAsia="en-GB"/>
        </w:rPr>
        <w:t>CHR Verviers, Verviers, Belgium</w:t>
      </w:r>
    </w:p>
    <w:p w14:paraId="2D35E941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BE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BE" w:eastAsia="en-GB"/>
        </w:rPr>
        <w:t>8</w:t>
      </w:r>
      <w:r w:rsidRPr="00005196">
        <w:rPr>
          <w:rFonts w:ascii="Calibri" w:eastAsia="Times New Roman" w:hAnsi="Calibri" w:cs="Calibri Light"/>
          <w:lang w:val="nl-BE" w:eastAsia="en-GB"/>
        </w:rPr>
        <w:t>CHU UCL Namur, Site Godinne, Yvoir, Belgium</w:t>
      </w:r>
    </w:p>
    <w:p w14:paraId="08423470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Times New Roman"/>
          <w:lang w:val="fr-BE"/>
        </w:rPr>
      </w:pPr>
      <w:r w:rsidRPr="00005196">
        <w:rPr>
          <w:rFonts w:ascii="Calibri" w:eastAsia="Calibri" w:hAnsi="Calibri" w:cs="Times New Roman"/>
          <w:vertAlign w:val="superscript"/>
          <w:lang w:val="fr-BE"/>
        </w:rPr>
        <w:t>9</w:t>
      </w:r>
      <w:r w:rsidRPr="00005196">
        <w:rPr>
          <w:rFonts w:ascii="Calibri" w:eastAsia="Calibri" w:hAnsi="Calibri" w:cs="Times New Roman"/>
          <w:lang w:val="fr-BE"/>
        </w:rPr>
        <w:t xml:space="preserve">Hôpital de Jolimont, Haine-Saint-Paul, </w:t>
      </w:r>
      <w:proofErr w:type="spellStart"/>
      <w:r w:rsidRPr="00005196">
        <w:rPr>
          <w:rFonts w:ascii="Calibri" w:eastAsia="Calibri" w:hAnsi="Calibri" w:cs="Times New Roman"/>
          <w:lang w:val="fr-BE"/>
        </w:rPr>
        <w:t>Belgium</w:t>
      </w:r>
      <w:proofErr w:type="spellEnd"/>
      <w:r w:rsidRPr="00005196">
        <w:rPr>
          <w:rFonts w:ascii="Calibri" w:eastAsia="Calibri" w:hAnsi="Calibri" w:cs="Times New Roman"/>
          <w:lang w:val="fr-BE"/>
        </w:rPr>
        <w:t xml:space="preserve"> </w:t>
      </w:r>
    </w:p>
    <w:p w14:paraId="6EE26DA6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10</w:t>
      </w:r>
      <w:r w:rsidRPr="00005196">
        <w:rPr>
          <w:rFonts w:ascii="Calibri" w:eastAsia="Times New Roman" w:hAnsi="Calibri" w:cs="Calibri Light"/>
          <w:lang w:val="nl-NL" w:eastAsia="en-GB"/>
        </w:rPr>
        <w:t>Ziekenhuis Netwerk Antwerpen Stuivenberg, Antwerpen, Belgium</w:t>
      </w:r>
    </w:p>
    <w:p w14:paraId="7F9565A6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11</w:t>
      </w:r>
      <w:r w:rsidRPr="00005196">
        <w:rPr>
          <w:rFonts w:ascii="Calibri" w:eastAsia="Times New Roman" w:hAnsi="Calibri" w:cs="Calibri Light"/>
          <w:lang w:val="nl-NL" w:eastAsia="en-GB"/>
        </w:rPr>
        <w:t>Institut Jules Bordet, Université Libre de Bruxelles</w:t>
      </w:r>
      <w:r w:rsidRPr="00005196">
        <w:rPr>
          <w:rFonts w:ascii="Calibri" w:eastAsia="Times New Roman" w:hAnsi="Calibri" w:cs="Calibri Light"/>
          <w:lang w:val="en-BE" w:eastAsia="en-GB"/>
        </w:rPr>
        <w:t>,</w:t>
      </w:r>
      <w:r w:rsidRPr="00005196">
        <w:rPr>
          <w:rFonts w:ascii="Calibri" w:eastAsia="Times New Roman" w:hAnsi="Calibri" w:cs="Calibri Light"/>
          <w:lang w:val="nl-NL" w:eastAsia="en-GB"/>
        </w:rPr>
        <w:t xml:space="preserve"> Bruxelles, Belgium</w:t>
      </w:r>
    </w:p>
    <w:p w14:paraId="21698452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12</w:t>
      </w:r>
      <w:r w:rsidRPr="00005196">
        <w:rPr>
          <w:rFonts w:ascii="Calibri" w:eastAsia="Times New Roman" w:hAnsi="Calibri" w:cs="Calibri Light"/>
          <w:lang w:val="nl-NL" w:eastAsia="en-GB"/>
        </w:rPr>
        <w:t>Universitair Ziekenhuis Brussel, Jette, Belgium</w:t>
      </w:r>
    </w:p>
    <w:p w14:paraId="680610BC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13</w:t>
      </w:r>
      <w:r w:rsidRPr="00005196">
        <w:rPr>
          <w:rFonts w:ascii="Calibri" w:eastAsia="Times New Roman" w:hAnsi="Calibri" w:cs="Calibri Light"/>
          <w:lang w:val="nl-NL" w:eastAsia="en-GB"/>
        </w:rPr>
        <w:t>Algemeen Ziekenhuis Groeninge, Kortrijk, Belgium</w:t>
      </w:r>
    </w:p>
    <w:p w14:paraId="4BBCD90F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14</w:t>
      </w:r>
      <w:r w:rsidRPr="00005196">
        <w:rPr>
          <w:rFonts w:ascii="Calibri" w:eastAsia="Times New Roman" w:hAnsi="Calibri" w:cs="Calibri Light"/>
          <w:lang w:val="nl-NL" w:eastAsia="en-GB"/>
        </w:rPr>
        <w:t>Ziekenhuis Oost-Limburg, Genk, Belgium</w:t>
      </w:r>
    </w:p>
    <w:p w14:paraId="26DFE958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lang w:val="fr-BE" w:eastAsia="en-GB"/>
        </w:rPr>
      </w:pPr>
      <w:r w:rsidRPr="00005196">
        <w:rPr>
          <w:rFonts w:ascii="Calibri" w:eastAsia="Calibri" w:hAnsi="Calibri" w:cs="Calibri Light"/>
          <w:vertAlign w:val="superscript"/>
          <w:lang w:val="fr-BE" w:eastAsia="en-GB"/>
        </w:rPr>
        <w:t>1</w:t>
      </w:r>
      <w:r w:rsidRPr="00005196">
        <w:rPr>
          <w:rFonts w:ascii="Calibri" w:eastAsia="Calibri" w:hAnsi="Calibri" w:cs="Calibri Light"/>
          <w:vertAlign w:val="superscript"/>
          <w:lang w:val="nl-BE" w:eastAsia="en-GB"/>
        </w:rPr>
        <w:t>5</w:t>
      </w:r>
      <w:r w:rsidRPr="00005196">
        <w:rPr>
          <w:rFonts w:ascii="Calibri" w:eastAsia="Calibri" w:hAnsi="Calibri" w:cs="Calibri Light"/>
          <w:lang w:val="fr-BE" w:eastAsia="en-GB"/>
        </w:rPr>
        <w:t>Centre Hospitalier Universitaire Charleroi Vésale, Charleroi</w:t>
      </w:r>
      <w:r w:rsidRPr="00005196">
        <w:rPr>
          <w:rFonts w:ascii="Calibri" w:eastAsia="Times New Roman" w:hAnsi="Calibri" w:cs="Calibri Light"/>
          <w:lang w:val="fr-BE" w:eastAsia="en-GB"/>
        </w:rPr>
        <w:t xml:space="preserve">, </w:t>
      </w:r>
      <w:proofErr w:type="spellStart"/>
      <w:r w:rsidRPr="00005196">
        <w:rPr>
          <w:rFonts w:ascii="Calibri" w:eastAsia="Times New Roman" w:hAnsi="Calibri" w:cs="Calibri Light"/>
          <w:lang w:val="fr-BE" w:eastAsia="en-GB"/>
        </w:rPr>
        <w:t>Belgium</w:t>
      </w:r>
      <w:proofErr w:type="spellEnd"/>
    </w:p>
    <w:p w14:paraId="7707A716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Calibri" w:hAnsi="Calibri" w:cs="Calibri Light"/>
          <w:vertAlign w:val="superscript"/>
          <w:lang w:val="nl-NL" w:eastAsia="en-GB"/>
        </w:rPr>
        <w:t>1</w:t>
      </w:r>
      <w:r w:rsidRPr="00005196">
        <w:rPr>
          <w:rFonts w:ascii="Calibri" w:eastAsia="Calibri" w:hAnsi="Calibri" w:cs="Calibri Light"/>
          <w:vertAlign w:val="superscript"/>
          <w:lang w:val="nl-BE" w:eastAsia="en-GB"/>
        </w:rPr>
        <w:t>6</w:t>
      </w:r>
      <w:r w:rsidRPr="00005196">
        <w:rPr>
          <w:rFonts w:ascii="Calibri" w:eastAsia="Calibri" w:hAnsi="Calibri" w:cs="Calibri Light"/>
          <w:lang w:val="nl-NL" w:eastAsia="en-GB"/>
        </w:rPr>
        <w:t>Algemeen Ziekenhuis Sint-Elisabeth, Turnhout</w:t>
      </w:r>
      <w:r w:rsidRPr="00005196">
        <w:rPr>
          <w:rFonts w:ascii="Calibri" w:eastAsia="Times New Roman" w:hAnsi="Calibri" w:cs="Calibri Light"/>
          <w:lang w:val="nl-NL" w:eastAsia="en-GB"/>
        </w:rPr>
        <w:t>, Belgium</w:t>
      </w:r>
    </w:p>
    <w:p w14:paraId="7BA1FA30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lang w:val="nl-NL" w:eastAsia="en-GB"/>
        </w:rPr>
      </w:pPr>
      <w:r w:rsidRPr="00005196">
        <w:rPr>
          <w:rFonts w:ascii="Calibri" w:eastAsia="Calibri" w:hAnsi="Calibri" w:cs="Calibri Light"/>
          <w:vertAlign w:val="superscript"/>
          <w:lang w:val="nl-NL" w:eastAsia="en-GB"/>
        </w:rPr>
        <w:t>1</w:t>
      </w:r>
      <w:r w:rsidRPr="00005196">
        <w:rPr>
          <w:rFonts w:ascii="Calibri" w:eastAsia="Calibri" w:hAnsi="Calibri" w:cs="Calibri Light"/>
          <w:vertAlign w:val="superscript"/>
          <w:lang w:val="nl-BE" w:eastAsia="en-GB"/>
        </w:rPr>
        <w:t>7</w:t>
      </w:r>
      <w:r w:rsidRPr="00005196">
        <w:rPr>
          <w:rFonts w:ascii="Calibri" w:eastAsia="Calibri" w:hAnsi="Calibri" w:cs="Calibri Light"/>
          <w:lang w:val="nl-NL" w:eastAsia="en-GB"/>
        </w:rPr>
        <w:t>Algemeen Ziekenhuis Delta, Roeselare, Belgium</w:t>
      </w:r>
    </w:p>
    <w:p w14:paraId="100805BE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lang w:val="nl-NL" w:eastAsia="en-GB"/>
        </w:rPr>
      </w:pPr>
      <w:r w:rsidRPr="00005196">
        <w:rPr>
          <w:rFonts w:ascii="Calibri" w:eastAsia="Calibri" w:hAnsi="Calibri" w:cs="Calibri Light"/>
          <w:vertAlign w:val="superscript"/>
          <w:lang w:val="nl-BE" w:eastAsia="en-GB"/>
        </w:rPr>
        <w:t>18</w:t>
      </w:r>
      <w:r w:rsidRPr="00005196">
        <w:rPr>
          <w:rFonts w:ascii="Calibri" w:eastAsia="Calibri" w:hAnsi="Calibri" w:cs="Calibri Light"/>
          <w:lang w:val="nl-NL" w:eastAsia="en-GB"/>
        </w:rPr>
        <w:t>Universitair Ziekenhuis Gent, Gent</w:t>
      </w:r>
      <w:r w:rsidRPr="00005196">
        <w:rPr>
          <w:rFonts w:ascii="Calibri" w:eastAsia="Calibri" w:hAnsi="Calibri" w:cs="Calibri Light"/>
          <w:lang w:val="nl-BE" w:eastAsia="en-GB"/>
        </w:rPr>
        <w:t>,</w:t>
      </w:r>
      <w:r w:rsidRPr="00005196">
        <w:rPr>
          <w:rFonts w:ascii="Calibri" w:eastAsia="Calibri" w:hAnsi="Calibri" w:cs="Calibri Light"/>
          <w:lang w:val="nl-NL" w:eastAsia="en-GB"/>
        </w:rPr>
        <w:t xml:space="preserve"> Belgium</w:t>
      </w:r>
    </w:p>
    <w:p w14:paraId="1ED0F8B5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Times New Roman"/>
        </w:rPr>
      </w:pPr>
      <w:r w:rsidRPr="00005196">
        <w:rPr>
          <w:rFonts w:ascii="Calibri" w:eastAsia="Calibri" w:hAnsi="Calibri" w:cs="Times New Roman"/>
          <w:vertAlign w:val="superscript"/>
        </w:rPr>
        <w:t>19</w:t>
      </w:r>
      <w:r w:rsidRPr="00005196">
        <w:rPr>
          <w:rFonts w:ascii="Calibri" w:eastAsia="Calibri" w:hAnsi="Calibri" w:cs="Times New Roman"/>
        </w:rPr>
        <w:t xml:space="preserve">Incyte Biosciences International </w:t>
      </w:r>
      <w:proofErr w:type="spellStart"/>
      <w:r w:rsidRPr="00005196">
        <w:rPr>
          <w:rFonts w:ascii="Calibri" w:eastAsia="Calibri" w:hAnsi="Calibri" w:cs="Times New Roman"/>
        </w:rPr>
        <w:t>sàrl</w:t>
      </w:r>
      <w:proofErr w:type="spellEnd"/>
      <w:r w:rsidRPr="00005196">
        <w:rPr>
          <w:rFonts w:ascii="Calibri" w:eastAsia="Calibri" w:hAnsi="Calibri" w:cs="Times New Roman"/>
        </w:rPr>
        <w:t>, Lausanne, Switzerland</w:t>
      </w:r>
    </w:p>
    <w:p w14:paraId="51E1F173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eastAsia="en-GB"/>
        </w:rPr>
      </w:pPr>
      <w:r w:rsidRPr="00005196">
        <w:rPr>
          <w:rFonts w:ascii="Calibri" w:eastAsia="Times New Roman" w:hAnsi="Calibri" w:cs="Calibri Light"/>
          <w:vertAlign w:val="superscript"/>
          <w:lang w:eastAsia="en-GB"/>
        </w:rPr>
        <w:lastRenderedPageBreak/>
        <w:t>20</w:t>
      </w:r>
      <w:r w:rsidRPr="00005196">
        <w:rPr>
          <w:rFonts w:ascii="Calibri" w:eastAsia="Times New Roman" w:hAnsi="Calibri" w:cs="Calibri Light"/>
          <w:lang w:eastAsia="en-GB"/>
        </w:rPr>
        <w:t>Incyte Biosciences Benelux B.V., Amsterdam, The Netherlands</w:t>
      </w:r>
    </w:p>
    <w:p w14:paraId="63F89D5F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nl-NL" w:eastAsia="en-GB"/>
        </w:rPr>
        <w:t>2</w:t>
      </w:r>
      <w:r w:rsidRPr="00005196">
        <w:rPr>
          <w:rFonts w:ascii="Calibri" w:eastAsia="Times New Roman" w:hAnsi="Calibri" w:cs="Calibri Light"/>
          <w:vertAlign w:val="superscript"/>
          <w:lang w:val="nl-BE" w:eastAsia="en-GB"/>
        </w:rPr>
        <w:t>1</w:t>
      </w:r>
      <w:r w:rsidRPr="00005196">
        <w:rPr>
          <w:rFonts w:ascii="Calibri" w:eastAsia="Times New Roman" w:hAnsi="Calibri" w:cs="Calibri Light"/>
          <w:lang w:val="nl-NL" w:eastAsia="en-GB"/>
        </w:rPr>
        <w:t>Algemeen Ziekenhuis Sint-Jan Brugge, Brugge, Belgium</w:t>
      </w:r>
    </w:p>
    <w:p w14:paraId="53BA221F" w14:textId="77777777" w:rsidR="00005196" w:rsidRPr="00005196" w:rsidRDefault="00005196" w:rsidP="00005196">
      <w:pPr>
        <w:spacing w:after="0" w:line="360" w:lineRule="auto"/>
        <w:rPr>
          <w:rFonts w:ascii="Calibri" w:eastAsia="Times New Roman" w:hAnsi="Calibri" w:cs="Calibri Light"/>
          <w:lang w:val="nl-NL" w:eastAsia="en-GB"/>
        </w:rPr>
      </w:pPr>
    </w:p>
    <w:p w14:paraId="26BBEC95" w14:textId="77777777" w:rsidR="00005196" w:rsidRPr="00005196" w:rsidRDefault="00005196" w:rsidP="00005196">
      <w:pPr>
        <w:spacing w:line="360" w:lineRule="auto"/>
        <w:rPr>
          <w:rFonts w:ascii="Calibri" w:eastAsia="Times New Roman" w:hAnsi="Calibri" w:cs="Calibri Light"/>
          <w:lang w:eastAsia="en-GB"/>
        </w:rPr>
      </w:pPr>
      <w:r w:rsidRPr="00005196">
        <w:rPr>
          <w:rFonts w:ascii="Calibri" w:eastAsia="Times New Roman" w:hAnsi="Calibri" w:cs="Calibri Light"/>
          <w:vertAlign w:val="superscript"/>
          <w:lang w:val="en-BE" w:eastAsia="en-GB"/>
        </w:rPr>
        <w:t>#</w:t>
      </w:r>
      <w:r w:rsidRPr="00005196">
        <w:rPr>
          <w:rFonts w:ascii="Calibri" w:eastAsia="Times New Roman" w:hAnsi="Calibri" w:cs="Calibri Light"/>
          <w:lang w:val="en-BE" w:eastAsia="en-GB"/>
        </w:rPr>
        <w:t xml:space="preserve">Current affiliation: </w:t>
      </w:r>
      <w:r w:rsidRPr="00005196">
        <w:rPr>
          <w:rFonts w:ascii="Calibri" w:eastAsia="Calibri" w:hAnsi="Calibri" w:cs="Times New Roman"/>
        </w:rPr>
        <w:t xml:space="preserve">Incyte Biosciences International </w:t>
      </w:r>
      <w:proofErr w:type="spellStart"/>
      <w:r w:rsidRPr="00005196">
        <w:rPr>
          <w:rFonts w:ascii="Calibri" w:eastAsia="Calibri" w:hAnsi="Calibri" w:cs="Times New Roman"/>
        </w:rPr>
        <w:t>sàrl</w:t>
      </w:r>
      <w:proofErr w:type="spellEnd"/>
      <w:r w:rsidRPr="00005196">
        <w:rPr>
          <w:rFonts w:ascii="Calibri" w:eastAsia="Calibri" w:hAnsi="Calibri" w:cs="Times New Roman"/>
        </w:rPr>
        <w:t xml:space="preserve">, </w:t>
      </w:r>
      <w:r w:rsidRPr="00005196">
        <w:rPr>
          <w:rFonts w:ascii="Calibri" w:eastAsia="Calibri" w:hAnsi="Calibri" w:cs="Times New Roman"/>
          <w:lang w:val="fr-FR"/>
        </w:rPr>
        <w:t>Morges</w:t>
      </w:r>
      <w:r w:rsidRPr="00005196">
        <w:rPr>
          <w:rFonts w:ascii="Calibri" w:eastAsia="Calibri" w:hAnsi="Calibri" w:cs="Times New Roman"/>
        </w:rPr>
        <w:t>, Switzerland</w:t>
      </w:r>
    </w:p>
    <w:p w14:paraId="126FEA7F" w14:textId="77777777" w:rsidR="00005196" w:rsidRPr="00005196" w:rsidRDefault="00005196" w:rsidP="00005196">
      <w:pPr>
        <w:spacing w:line="360" w:lineRule="auto"/>
        <w:rPr>
          <w:rFonts w:ascii="Calibri" w:eastAsia="Calibri" w:hAnsi="Calibri" w:cs="Times New Roman"/>
          <w:b/>
        </w:rPr>
      </w:pPr>
    </w:p>
    <w:p w14:paraId="6A83BFDC" w14:textId="77777777" w:rsidR="00005196" w:rsidRPr="00005196" w:rsidRDefault="00005196" w:rsidP="00005196">
      <w:pPr>
        <w:keepNext/>
        <w:spacing w:line="360" w:lineRule="auto"/>
        <w:rPr>
          <w:rFonts w:ascii="Calibri" w:eastAsia="Calibri" w:hAnsi="Calibri" w:cs="Times New Roman"/>
          <w:b/>
        </w:rPr>
      </w:pPr>
      <w:r w:rsidRPr="00005196">
        <w:rPr>
          <w:rFonts w:ascii="Calibri" w:eastAsia="Calibri" w:hAnsi="Calibri" w:cs="Times New Roman"/>
          <w:b/>
        </w:rPr>
        <w:t xml:space="preserve">Corresponding author: </w:t>
      </w:r>
    </w:p>
    <w:p w14:paraId="5B643DD3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szCs w:val="24"/>
        </w:rPr>
      </w:pPr>
      <w:r w:rsidRPr="00005196">
        <w:rPr>
          <w:rFonts w:ascii="Calibri" w:eastAsia="Calibri" w:hAnsi="Calibri" w:cs="Calibri Light"/>
          <w:szCs w:val="24"/>
        </w:rPr>
        <w:t>Prof. Dr. Timothy Devos, MD</w:t>
      </w:r>
    </w:p>
    <w:p w14:paraId="2FA4BEDD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szCs w:val="24"/>
        </w:rPr>
      </w:pPr>
      <w:r w:rsidRPr="00005196">
        <w:rPr>
          <w:rFonts w:ascii="Calibri" w:eastAsia="Calibri" w:hAnsi="Calibri" w:cs="Calibri Light"/>
          <w:szCs w:val="24"/>
        </w:rPr>
        <w:t>Hematology department</w:t>
      </w:r>
    </w:p>
    <w:p w14:paraId="5E3AFDBF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szCs w:val="24"/>
        </w:rPr>
      </w:pPr>
      <w:r w:rsidRPr="00005196">
        <w:rPr>
          <w:rFonts w:ascii="Calibri" w:eastAsia="Calibri" w:hAnsi="Calibri" w:cs="Calibri Light"/>
          <w:szCs w:val="24"/>
        </w:rPr>
        <w:t>University Hospitals Leuven (UZ Leuven)</w:t>
      </w:r>
    </w:p>
    <w:p w14:paraId="182583F2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szCs w:val="24"/>
          <w:lang w:val="nl-BE"/>
        </w:rPr>
      </w:pPr>
      <w:r w:rsidRPr="00005196">
        <w:rPr>
          <w:rFonts w:ascii="Calibri" w:eastAsia="Calibri" w:hAnsi="Calibri" w:cs="Calibri Light"/>
          <w:szCs w:val="24"/>
          <w:lang w:val="nl-BE"/>
        </w:rPr>
        <w:t>Campus Gasthuisberg</w:t>
      </w:r>
    </w:p>
    <w:p w14:paraId="7243A28B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szCs w:val="24"/>
          <w:lang w:val="nl-BE"/>
        </w:rPr>
      </w:pPr>
      <w:r w:rsidRPr="00005196">
        <w:rPr>
          <w:rFonts w:ascii="Calibri" w:eastAsia="Calibri" w:hAnsi="Calibri" w:cs="Calibri Light"/>
          <w:szCs w:val="24"/>
          <w:lang w:val="nl-BE"/>
        </w:rPr>
        <w:t>Herestraat 49</w:t>
      </w:r>
    </w:p>
    <w:p w14:paraId="27BFA137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szCs w:val="24"/>
          <w:lang w:val="nl-BE"/>
        </w:rPr>
      </w:pPr>
      <w:r w:rsidRPr="00005196">
        <w:rPr>
          <w:rFonts w:ascii="Calibri" w:eastAsia="Calibri" w:hAnsi="Calibri" w:cs="Calibri Light"/>
          <w:szCs w:val="24"/>
          <w:lang w:val="nl-BE"/>
        </w:rPr>
        <w:t>B-3000 Leuven, Belgium</w:t>
      </w:r>
    </w:p>
    <w:p w14:paraId="7D98720D" w14:textId="77777777" w:rsidR="00005196" w:rsidRPr="00005196" w:rsidRDefault="00005196" w:rsidP="00005196">
      <w:pPr>
        <w:spacing w:after="0" w:line="360" w:lineRule="auto"/>
        <w:rPr>
          <w:rFonts w:ascii="Calibri" w:eastAsia="Calibri" w:hAnsi="Calibri" w:cs="Calibri Light"/>
          <w:color w:val="0563C1"/>
          <w:szCs w:val="24"/>
          <w:u w:val="single"/>
        </w:rPr>
      </w:pPr>
      <w:r w:rsidRPr="00005196">
        <w:rPr>
          <w:rFonts w:ascii="Calibri" w:eastAsia="Calibri" w:hAnsi="Calibri" w:cs="Calibri Light"/>
          <w:szCs w:val="24"/>
        </w:rPr>
        <w:t xml:space="preserve">Email: </w:t>
      </w:r>
      <w:hyperlink r:id="rId7" w:history="1">
        <w:r w:rsidRPr="00005196">
          <w:rPr>
            <w:rFonts w:ascii="Calibri" w:eastAsia="Calibri" w:hAnsi="Calibri" w:cs="Calibri Light"/>
            <w:color w:val="0563C1"/>
            <w:szCs w:val="24"/>
            <w:u w:val="single"/>
          </w:rPr>
          <w:t>timothy.devos@uzleuven.be</w:t>
        </w:r>
      </w:hyperlink>
    </w:p>
    <w:p w14:paraId="5C5C49F7" w14:textId="77777777" w:rsidR="00005196" w:rsidRPr="00005196" w:rsidRDefault="00005196" w:rsidP="00005196">
      <w:pPr>
        <w:spacing w:line="360" w:lineRule="auto"/>
        <w:rPr>
          <w:rFonts w:ascii="Calibri" w:eastAsia="Calibri" w:hAnsi="Calibri" w:cs="Times New Roman"/>
          <w:b/>
        </w:rPr>
      </w:pPr>
      <w:r w:rsidRPr="00005196">
        <w:rPr>
          <w:rFonts w:ascii="Calibri" w:eastAsia="Calibri" w:hAnsi="Calibri" w:cs="Calibri Light"/>
          <w:szCs w:val="24"/>
        </w:rPr>
        <w:t>Phone: +32 16 34 68 80</w:t>
      </w:r>
      <w:r w:rsidRPr="00005196">
        <w:rPr>
          <w:rFonts w:ascii="Calibri" w:eastAsia="Calibri" w:hAnsi="Calibri" w:cs="Times New Roman"/>
          <w:b/>
        </w:rPr>
        <w:t xml:space="preserve"> </w:t>
      </w:r>
    </w:p>
    <w:p w14:paraId="01A8823B" w14:textId="77777777" w:rsidR="005D55E9" w:rsidRPr="00755FEF" w:rsidRDefault="005D55E9" w:rsidP="005D55E9">
      <w:pPr>
        <w:pageBreakBefore/>
        <w:rPr>
          <w:b/>
          <w:bCs/>
        </w:rPr>
      </w:pPr>
      <w:r w:rsidRPr="00201324">
        <w:rPr>
          <w:rFonts w:cstheme="minorHAnsi"/>
          <w:b/>
          <w:bCs/>
        </w:rPr>
        <w:lastRenderedPageBreak/>
        <w:t xml:space="preserve">Supplementary </w:t>
      </w:r>
      <w:r w:rsidRPr="00201324">
        <w:rPr>
          <w:b/>
          <w:bCs/>
        </w:rPr>
        <w:t>T</w:t>
      </w:r>
      <w:r w:rsidRPr="006A0C74">
        <w:rPr>
          <w:b/>
          <w:bCs/>
        </w:rPr>
        <w:t>able</w:t>
      </w:r>
      <w:bookmarkEnd w:id="0"/>
      <w:r w:rsidRPr="006A0C74">
        <w:rPr>
          <w:b/>
          <w:bCs/>
        </w:rPr>
        <w:t xml:space="preserve"> </w:t>
      </w:r>
      <w:r>
        <w:rPr>
          <w:b/>
          <w:bCs/>
        </w:rPr>
        <w:t>S</w:t>
      </w:r>
      <w:r w:rsidRPr="006A0C74">
        <w:rPr>
          <w:b/>
          <w:bCs/>
        </w:rPr>
        <w:t xml:space="preserve">1. Predefined list of </w:t>
      </w:r>
      <w:bookmarkEnd w:id="1"/>
      <w:r>
        <w:rPr>
          <w:b/>
          <w:bCs/>
        </w:rPr>
        <w:t>adverse events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</w:tblGrid>
      <w:tr w:rsidR="005D55E9" w:rsidRPr="00645450" w14:paraId="573456E9" w14:textId="77777777" w:rsidTr="004C140F">
        <w:tc>
          <w:tcPr>
            <w:tcW w:w="3775" w:type="dxa"/>
            <w:tcBorders>
              <w:bottom w:val="single" w:sz="4" w:space="0" w:color="auto"/>
            </w:tcBorders>
            <w:vAlign w:val="bottom"/>
          </w:tcPr>
          <w:p w14:paraId="3898C117" w14:textId="77777777" w:rsidR="005D55E9" w:rsidRPr="003C6616" w:rsidRDefault="005D55E9" w:rsidP="004C140F">
            <w:pPr>
              <w:pStyle w:val="BodyText"/>
              <w:spacing w:before="0" w:after="0"/>
              <w:jc w:val="left"/>
              <w:rPr>
                <w:rFonts w:asciiTheme="minorHAnsi" w:eastAsiaTheme="minorEastAsia" w:hAnsiTheme="minorHAnsi"/>
                <w:b/>
                <w:bCs/>
                <w:sz w:val="22"/>
                <w:szCs w:val="22"/>
              </w:rPr>
            </w:pPr>
            <w:r w:rsidRPr="003C6616">
              <w:rPr>
                <w:rFonts w:asciiTheme="minorHAnsi" w:eastAsiaTheme="minorEastAsia" w:hAnsiTheme="minorHAnsi"/>
                <w:b/>
                <w:bCs/>
                <w:sz w:val="22"/>
                <w:szCs w:val="22"/>
              </w:rPr>
              <w:t>Adverse event</w:t>
            </w:r>
          </w:p>
        </w:tc>
      </w:tr>
      <w:tr w:rsidR="005D55E9" w:rsidRPr="00645450" w14:paraId="43BC3CF7" w14:textId="77777777" w:rsidTr="004C140F">
        <w:tc>
          <w:tcPr>
            <w:tcW w:w="3775" w:type="dxa"/>
            <w:tcBorders>
              <w:top w:val="single" w:sz="4" w:space="0" w:color="auto"/>
            </w:tcBorders>
          </w:tcPr>
          <w:p w14:paraId="0DF71FDC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Abdominal pain</w:t>
            </w:r>
          </w:p>
          <w:p w14:paraId="5C8DEE06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Anaemia</w:t>
            </w:r>
          </w:p>
          <w:p w14:paraId="4BF1315F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Arthralgia</w:t>
            </w:r>
          </w:p>
          <w:p w14:paraId="7EFFF781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Atrial fibrillation</w:t>
            </w:r>
          </w:p>
          <w:p w14:paraId="3CC70294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Cardiac failure</w:t>
            </w:r>
          </w:p>
          <w:p w14:paraId="39BAC534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Cerebrovascular accident</w:t>
            </w:r>
          </w:p>
          <w:p w14:paraId="4D2C22C6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Constipation</w:t>
            </w:r>
          </w:p>
          <w:p w14:paraId="313ED953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Decreased neutrophil count</w:t>
            </w:r>
          </w:p>
          <w:p w14:paraId="5324255C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Decreased platelet count</w:t>
            </w:r>
          </w:p>
          <w:p w14:paraId="2CBA1CF4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Diarrh</w:t>
            </w:r>
            <w:r>
              <w:rPr>
                <w:rFonts w:asciiTheme="minorHAnsi" w:eastAsiaTheme="minorEastAsia" w:hAnsiTheme="minorHAnsi"/>
                <w:sz w:val="22"/>
                <w:szCs w:val="22"/>
              </w:rPr>
              <w:t>o</w:t>
            </w: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ea</w:t>
            </w:r>
          </w:p>
          <w:p w14:paraId="7AF59102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Dry skin</w:t>
            </w:r>
          </w:p>
          <w:p w14:paraId="39C8E7CC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Dyspnoea</w:t>
            </w:r>
          </w:p>
          <w:p w14:paraId="6B715081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Fatigue</w:t>
            </w:r>
          </w:p>
          <w:p w14:paraId="752A4511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Febrile neutropenia</w:t>
            </w:r>
          </w:p>
          <w:p w14:paraId="71A8A611" w14:textId="77777777" w:rsidR="005D55E9" w:rsidRDefault="005D55E9" w:rsidP="005D55E9">
            <w:pPr>
              <w:pStyle w:val="BodyText"/>
              <w:spacing w:before="0" w:after="0" w:line="271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Headache</w:t>
            </w:r>
          </w:p>
          <w:p w14:paraId="6DF7D4FB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Hypertension</w:t>
            </w:r>
          </w:p>
          <w:p w14:paraId="57B2964C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Increased lipase</w:t>
            </w:r>
          </w:p>
          <w:p w14:paraId="793CB7D9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Myalgia</w:t>
            </w:r>
          </w:p>
          <w:p w14:paraId="296602A9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Myocardial infarction</w:t>
            </w:r>
          </w:p>
          <w:p w14:paraId="4980C691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Nausea</w:t>
            </w:r>
          </w:p>
          <w:p w14:paraId="6C4E72DA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Pain in back</w:t>
            </w:r>
          </w:p>
          <w:p w14:paraId="18990EA8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Pain in extremity</w:t>
            </w:r>
          </w:p>
          <w:p w14:paraId="42D40771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Pancreatitis</w:t>
            </w:r>
          </w:p>
          <w:p w14:paraId="5B2E4DAB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Pancytopenia</w:t>
            </w:r>
          </w:p>
          <w:p w14:paraId="1A668E3D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Pericardial effusion</w:t>
            </w:r>
          </w:p>
          <w:p w14:paraId="6B6B69F6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Pneumonia</w:t>
            </w:r>
          </w:p>
          <w:p w14:paraId="12CCFE3A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Pyrexia</w:t>
            </w:r>
          </w:p>
          <w:p w14:paraId="5D41B449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Rash</w:t>
            </w:r>
          </w:p>
          <w:p w14:paraId="3CAE3DB8" w14:textId="77777777" w:rsidR="005D55E9" w:rsidRPr="00645450" w:rsidRDefault="005D55E9" w:rsidP="005D55E9">
            <w:pPr>
              <w:pStyle w:val="BodyText"/>
              <w:spacing w:before="0" w:after="0" w:line="271" w:lineRule="auto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Thrombocytopenia</w:t>
            </w:r>
          </w:p>
          <w:p w14:paraId="03829696" w14:textId="77777777" w:rsidR="005D55E9" w:rsidRPr="000C65D1" w:rsidRDefault="005D55E9" w:rsidP="005D55E9">
            <w:pPr>
              <w:pStyle w:val="BodyText"/>
              <w:spacing w:before="0" w:after="0" w:line="271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Transient ischemic attack</w:t>
            </w:r>
          </w:p>
          <w:p w14:paraId="43D7AAB2" w14:textId="77777777" w:rsidR="005D55E9" w:rsidRPr="00645450" w:rsidRDefault="005D55E9" w:rsidP="004C140F">
            <w:pPr>
              <w:pStyle w:val="BodyText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645450">
              <w:rPr>
                <w:rFonts w:asciiTheme="minorHAnsi" w:eastAsiaTheme="minorEastAsia" w:hAnsiTheme="minorHAnsi"/>
                <w:sz w:val="22"/>
                <w:szCs w:val="22"/>
              </w:rPr>
              <w:t>Other</w:t>
            </w:r>
          </w:p>
        </w:tc>
      </w:tr>
    </w:tbl>
    <w:p w14:paraId="6A25413B" w14:textId="77777777" w:rsidR="00217561" w:rsidRDefault="00D60504"/>
    <w:sectPr w:rsidR="002175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E9"/>
    <w:rsid w:val="00005196"/>
    <w:rsid w:val="005D55E9"/>
    <w:rsid w:val="009F1E8E"/>
    <w:rsid w:val="00AA6CDB"/>
    <w:rsid w:val="00B122C2"/>
    <w:rsid w:val="00B513C7"/>
    <w:rsid w:val="00D6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A74A"/>
  <w15:chartTrackingRefBased/>
  <w15:docId w15:val="{FB81EEA6-6A73-453A-94B0-7F03714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5D55E9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5D55E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timothy.devos@uzleuven.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406686D37D41AA446F4FD06B7001" ma:contentTypeVersion="12" ma:contentTypeDescription="Crée un document." ma:contentTypeScope="" ma:versionID="032ff0b5b882263bcbd14e7f469a63c3">
  <xsd:schema xmlns:xsd="http://www.w3.org/2001/XMLSchema" xmlns:xs="http://www.w3.org/2001/XMLSchema" xmlns:p="http://schemas.microsoft.com/office/2006/metadata/properties" xmlns:ns3="2cd9c926-7def-4d81-ac7f-e7f33d6acf9f" xmlns:ns4="862702b2-d0db-4c3a-9f40-8e423a2f0942" targetNamespace="http://schemas.microsoft.com/office/2006/metadata/properties" ma:root="true" ma:fieldsID="abd6126d867ac5d485cb74617de1401d" ns3:_="" ns4:_="">
    <xsd:import namespace="2cd9c926-7def-4d81-ac7f-e7f33d6acf9f"/>
    <xsd:import namespace="862702b2-d0db-4c3a-9f40-8e423a2f0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9c926-7def-4d81-ac7f-e7f33d6acf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702b2-d0db-4c3a-9f40-8e423a2f0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4F5C4-4874-42A6-812D-AAEAFBB4F593}">
  <ds:schemaRefs>
    <ds:schemaRef ds:uri="http://purl.org/dc/elements/1.1/"/>
    <ds:schemaRef ds:uri="http://schemas.microsoft.com/office/2006/metadata/properties"/>
    <ds:schemaRef ds:uri="862702b2-d0db-4c3a-9f40-8e423a2f094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cd9c926-7def-4d81-ac7f-e7f33d6acf9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2BBA85-D0B8-4524-AD15-9A0F36B7C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B2D47-424E-4F31-88EF-A80BADF3F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9c926-7def-4d81-ac7f-e7f33d6acf9f"/>
    <ds:schemaRef ds:uri="862702b2-d0db-4c3a-9f40-8e423a2f0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Vercauteren</dc:creator>
  <cp:keywords/>
  <dc:description/>
  <cp:lastModifiedBy>Kristel Vercauteren</cp:lastModifiedBy>
  <cp:revision>4</cp:revision>
  <dcterms:created xsi:type="dcterms:W3CDTF">2020-06-29T19:35:00Z</dcterms:created>
  <dcterms:modified xsi:type="dcterms:W3CDTF">2020-07-28T16:22:00Z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0x0101004235406686D37D41AA446F4FD06B7001</vt:lpwstr>
  </property>
</Properties>
</file>