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/>
          <w:bCs/>
        </w:rPr>
        <w:t>Table S1.</w:t>
      </w:r>
      <w:r>
        <w:rPr>
          <w:rFonts w:hint="default" w:ascii="Times New Roman" w:hAnsi="Times New Roman" w:cs="Times New Roman"/>
        </w:rPr>
        <w:t xml:space="preserve"> Search algorithm</w:t>
      </w:r>
    </w:p>
    <w:p>
      <w:pPr>
        <w:rPr>
          <w:rFonts w:hint="default" w:ascii="Times New Roman" w:hAnsi="Times New Roman" w:cs="Times New Roman"/>
        </w:rPr>
      </w:pPr>
    </w:p>
    <w:tbl>
      <w:tblPr>
        <w:tblStyle w:val="3"/>
        <w:tblpPr w:leftFromText="180" w:rightFromText="180" w:vertAnchor="text" w:horzAnchor="page" w:tblpX="1455" w:tblpY="122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23"/>
        <w:gridCol w:w="1181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937" w:type="dxa"/>
            <w:gridSpan w:val="2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b/>
                <w:bCs/>
                <w:sz w:val="22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2"/>
                <w:szCs w:val="28"/>
                <w:vertAlign w:val="baseline"/>
                <w:lang w:val="en-US" w:eastAsia="zh-CN"/>
              </w:rPr>
              <w:t>Search words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23" w:type="dxa"/>
          </w:tcPr>
          <w:p>
            <w:pPr>
              <w:jc w:val="center"/>
              <w:rPr>
                <w:rFonts w:hint="default" w:ascii="Times New Roman" w:hAnsi="Times New Roman" w:cs="Times New Roman"/>
                <w:b/>
                <w:bCs/>
                <w:sz w:val="22"/>
                <w:szCs w:val="28"/>
                <w:vertAlign w:val="baseline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2"/>
                <w:szCs w:val="28"/>
                <w:lang w:val="en-US" w:eastAsia="zh-CN"/>
              </w:rPr>
              <w:t>subject word</w:t>
            </w:r>
          </w:p>
        </w:tc>
        <w:tc>
          <w:tcPr>
            <w:tcW w:w="11814" w:type="dxa"/>
          </w:tcPr>
          <w:p>
            <w:pPr>
              <w:jc w:val="center"/>
              <w:rPr>
                <w:rFonts w:hint="default" w:ascii="Times New Roman" w:hAnsi="Times New Roman" w:cs="Times New Roman"/>
                <w:b/>
                <w:bCs/>
                <w:sz w:val="22"/>
                <w:szCs w:val="28"/>
                <w:vertAlign w:val="baseline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2"/>
                <w:szCs w:val="28"/>
                <w:lang w:val="en-US" w:eastAsia="zh-CN"/>
              </w:rPr>
              <w:t>free word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23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Bruton Tyrosine</w:t>
            </w: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Kinase Inhibitor</w:t>
            </w:r>
          </w:p>
        </w:tc>
        <w:tc>
          <w:tcPr>
            <w:tcW w:w="11814" w:type="dxa"/>
          </w:tcPr>
          <w:p>
            <w:pPr>
              <w:rPr>
                <w:rFonts w:hint="default" w:ascii="Times New Roman" w:hAnsi="Times New Roman" w:cs="Times New Roman"/>
                <w:sz w:val="20"/>
                <w:szCs w:val="22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16"/>
                <w:szCs w:val="20"/>
                <w:vertAlign w:val="baseline"/>
              </w:rPr>
              <w:t>BTK inhibitors</w:t>
            </w:r>
            <w:r>
              <w:rPr>
                <w:rFonts w:hint="eastAsia" w:ascii="Times New Roman" w:hAnsi="Times New Roman" w:cs="Times New Roman"/>
                <w:sz w:val="16"/>
                <w:szCs w:val="20"/>
                <w:vertAlign w:val="baseline"/>
                <w:lang w:val="en-US" w:eastAsia="zh-CN"/>
              </w:rPr>
              <w:t xml:space="preserve">; </w:t>
            </w:r>
            <w:r>
              <w:rPr>
                <w:rFonts w:hint="default" w:ascii="Times New Roman" w:hAnsi="Times New Roman" w:cs="Times New Roman"/>
                <w:sz w:val="16"/>
                <w:szCs w:val="20"/>
                <w:vertAlign w:val="baseline"/>
              </w:rPr>
              <w:t>BTK inhibitor</w:t>
            </w:r>
            <w:r>
              <w:rPr>
                <w:rFonts w:hint="eastAsia" w:ascii="Times New Roman" w:hAnsi="Times New Roman" w:cs="Times New Roman"/>
                <w:sz w:val="16"/>
                <w:szCs w:val="20"/>
                <w:vertAlign w:val="baseline"/>
                <w:lang w:val="en-US" w:eastAsia="zh-CN"/>
              </w:rPr>
              <w:t xml:space="preserve">; </w:t>
            </w:r>
            <w:r>
              <w:rPr>
                <w:rFonts w:hint="default" w:ascii="Times New Roman" w:hAnsi="Times New Roman" w:cs="Times New Roman"/>
                <w:sz w:val="16"/>
                <w:szCs w:val="20"/>
                <w:vertAlign w:val="baseline"/>
              </w:rPr>
              <w:t>Bruton's Tyrosine Kinase Inhibitors</w:t>
            </w:r>
            <w:r>
              <w:rPr>
                <w:rFonts w:hint="eastAsia" w:ascii="Times New Roman" w:hAnsi="Times New Roman" w:cs="Times New Roman"/>
                <w:sz w:val="16"/>
                <w:szCs w:val="20"/>
                <w:vertAlign w:val="baseline"/>
                <w:lang w:val="en-US" w:eastAsia="zh-CN"/>
              </w:rPr>
              <w:t xml:space="preserve">; </w:t>
            </w:r>
            <w:r>
              <w:rPr>
                <w:rFonts w:hint="default" w:ascii="Times New Roman" w:hAnsi="Times New Roman" w:cs="Times New Roman"/>
                <w:sz w:val="16"/>
                <w:szCs w:val="20"/>
                <w:vertAlign w:val="baseline"/>
              </w:rPr>
              <w:t>Bruton Tyrosine Kinase Inhibitors</w:t>
            </w:r>
            <w:r>
              <w:rPr>
                <w:rFonts w:hint="eastAsia" w:ascii="Times New Roman" w:hAnsi="Times New Roman" w:cs="Times New Roman"/>
                <w:sz w:val="16"/>
                <w:szCs w:val="20"/>
                <w:vertAlign w:val="baseline"/>
                <w:lang w:val="en-US" w:eastAsia="zh-CN"/>
              </w:rPr>
              <w:t xml:space="preserve">; </w:t>
            </w:r>
            <w:r>
              <w:rPr>
                <w:rFonts w:hint="default" w:ascii="Times New Roman" w:hAnsi="Times New Roman" w:cs="Times New Roman"/>
                <w:sz w:val="16"/>
                <w:szCs w:val="20"/>
                <w:vertAlign w:val="baseline"/>
              </w:rPr>
              <w:t>Bruton's Tyrosine Kinase Inhibitor</w:t>
            </w:r>
            <w:r>
              <w:rPr>
                <w:rFonts w:hint="eastAsia" w:ascii="Times New Roman" w:hAnsi="Times New Roman" w:cs="Times New Roman"/>
                <w:sz w:val="16"/>
                <w:szCs w:val="20"/>
                <w:vertAlign w:val="baseline"/>
                <w:lang w:val="en-US" w:eastAsia="zh-CN"/>
              </w:rPr>
              <w:t xml:space="preserve">; </w:t>
            </w:r>
            <w:r>
              <w:rPr>
                <w:rFonts w:hint="default" w:ascii="Times New Roman" w:hAnsi="Times New Roman" w:cs="Times New Roman"/>
                <w:sz w:val="16"/>
                <w:szCs w:val="20"/>
                <w:vertAlign w:val="baseline"/>
              </w:rPr>
              <w:t>inhibitors of Bruton's tyrosine kinase</w:t>
            </w:r>
            <w:r>
              <w:rPr>
                <w:rFonts w:hint="eastAsia" w:ascii="Times New Roman" w:hAnsi="Times New Roman" w:cs="Times New Roman"/>
                <w:sz w:val="16"/>
                <w:szCs w:val="20"/>
                <w:vertAlign w:val="baseline"/>
                <w:lang w:val="en-US" w:eastAsia="zh-CN"/>
              </w:rPr>
              <w:t xml:space="preserve">; </w:t>
            </w:r>
            <w:r>
              <w:rPr>
                <w:rFonts w:hint="default" w:ascii="Times New Roman" w:hAnsi="Times New Roman" w:cs="Times New Roman"/>
                <w:sz w:val="16"/>
                <w:szCs w:val="20"/>
                <w:vertAlign w:val="baseline"/>
              </w:rPr>
              <w:t>inhibitors of Bruton tyrosine kinase</w:t>
            </w:r>
            <w:r>
              <w:rPr>
                <w:rFonts w:hint="eastAsia" w:ascii="Times New Roman" w:hAnsi="Times New Roman" w:cs="Times New Roman"/>
                <w:sz w:val="16"/>
                <w:szCs w:val="20"/>
                <w:vertAlign w:val="baseline"/>
                <w:lang w:val="en-US" w:eastAsia="zh-CN"/>
              </w:rPr>
              <w:t xml:space="preserve">; </w:t>
            </w:r>
            <w:r>
              <w:rPr>
                <w:rFonts w:hint="default" w:ascii="Times New Roman" w:hAnsi="Times New Roman" w:cs="Times New Roman"/>
                <w:sz w:val="16"/>
                <w:szCs w:val="20"/>
                <w:vertAlign w:val="baseline"/>
              </w:rPr>
              <w:t>inhibitor of Bruton's tyrosine kinase</w:t>
            </w:r>
            <w:r>
              <w:rPr>
                <w:rFonts w:hint="eastAsia" w:ascii="Times New Roman" w:hAnsi="Times New Roman" w:cs="Times New Roman"/>
                <w:sz w:val="16"/>
                <w:szCs w:val="20"/>
                <w:vertAlign w:val="baseline"/>
                <w:lang w:val="en-US" w:eastAsia="zh-CN"/>
              </w:rPr>
              <w:t xml:space="preserve">; </w:t>
            </w:r>
            <w:r>
              <w:rPr>
                <w:rFonts w:hint="default" w:ascii="Times New Roman" w:hAnsi="Times New Roman" w:cs="Times New Roman"/>
                <w:sz w:val="16"/>
                <w:szCs w:val="20"/>
                <w:vertAlign w:val="baseline"/>
              </w:rPr>
              <w:t>inhibitor of Bruton tyrosine kinase</w:t>
            </w:r>
            <w:r>
              <w:rPr>
                <w:rFonts w:hint="eastAsia" w:ascii="Times New Roman" w:hAnsi="Times New Roman" w:cs="Times New Roman"/>
                <w:sz w:val="16"/>
                <w:szCs w:val="20"/>
                <w:vertAlign w:val="baseline"/>
                <w:lang w:val="en-US" w:eastAsia="zh-CN"/>
              </w:rPr>
              <w:t xml:space="preserve">; </w:t>
            </w:r>
            <w:r>
              <w:rPr>
                <w:rFonts w:hint="default" w:ascii="Times New Roman" w:hAnsi="Times New Roman" w:cs="Times New Roman"/>
                <w:sz w:val="16"/>
                <w:szCs w:val="20"/>
                <w:vertAlign w:val="baseline"/>
              </w:rPr>
              <w:t>Bruton's tyrosine kinase (BTK) inhibitors</w:t>
            </w:r>
            <w:r>
              <w:rPr>
                <w:rFonts w:hint="eastAsia" w:ascii="Times New Roman" w:hAnsi="Times New Roman" w:cs="Times New Roman"/>
                <w:sz w:val="16"/>
                <w:szCs w:val="20"/>
                <w:vertAlign w:val="baseline"/>
                <w:lang w:val="en-US" w:eastAsia="zh-CN"/>
              </w:rPr>
              <w:t xml:space="preserve">; </w:t>
            </w:r>
            <w:r>
              <w:rPr>
                <w:rFonts w:hint="default" w:ascii="Times New Roman" w:hAnsi="Times New Roman" w:cs="Times New Roman"/>
                <w:sz w:val="16"/>
                <w:szCs w:val="20"/>
                <w:vertAlign w:val="baseline"/>
              </w:rPr>
              <w:t>Bruton tyrosine kinase (BTK) inhibitors</w:t>
            </w:r>
            <w:r>
              <w:rPr>
                <w:rFonts w:hint="eastAsia" w:ascii="Times New Roman" w:hAnsi="Times New Roman" w:cs="Times New Roman"/>
                <w:sz w:val="16"/>
                <w:szCs w:val="20"/>
                <w:vertAlign w:val="baseline"/>
                <w:lang w:val="en-US" w:eastAsia="zh-CN"/>
              </w:rPr>
              <w:t xml:space="preserve">; </w:t>
            </w:r>
            <w:r>
              <w:rPr>
                <w:rFonts w:hint="default" w:ascii="Times New Roman" w:hAnsi="Times New Roman" w:cs="Times New Roman"/>
                <w:sz w:val="16"/>
                <w:szCs w:val="20"/>
                <w:vertAlign w:val="baseline"/>
              </w:rPr>
              <w:t>Bruton's tyrosine kinase (BTK) inhibitor</w:t>
            </w:r>
            <w:r>
              <w:rPr>
                <w:rFonts w:hint="eastAsia" w:ascii="Times New Roman" w:hAnsi="Times New Roman" w:cs="Times New Roman"/>
                <w:sz w:val="16"/>
                <w:szCs w:val="20"/>
                <w:vertAlign w:val="baseline"/>
                <w:lang w:val="en-US" w:eastAsia="zh-CN"/>
              </w:rPr>
              <w:t xml:space="preserve">; </w:t>
            </w:r>
            <w:r>
              <w:rPr>
                <w:rFonts w:hint="default" w:ascii="Times New Roman" w:hAnsi="Times New Roman" w:cs="Times New Roman"/>
                <w:sz w:val="16"/>
                <w:szCs w:val="20"/>
                <w:vertAlign w:val="baseline"/>
              </w:rPr>
              <w:t>Bruton tyrosine kinase (BTK) inhibitor</w:t>
            </w:r>
            <w:r>
              <w:rPr>
                <w:rFonts w:hint="eastAsia" w:ascii="Times New Roman" w:hAnsi="Times New Roman" w:cs="Times New Roman"/>
                <w:sz w:val="16"/>
                <w:szCs w:val="20"/>
                <w:vertAlign w:val="baseline"/>
                <w:lang w:val="en-US" w:eastAsia="zh-CN"/>
              </w:rPr>
              <w:t xml:space="preserve">; </w:t>
            </w:r>
            <w:r>
              <w:rPr>
                <w:rFonts w:hint="default" w:ascii="Times New Roman" w:hAnsi="Times New Roman" w:cs="Times New Roman"/>
                <w:sz w:val="16"/>
                <w:szCs w:val="20"/>
                <w:vertAlign w:val="baseline"/>
              </w:rPr>
              <w:t>Inhibitors targeting Bruton's tyrosine kinase</w:t>
            </w:r>
            <w:r>
              <w:rPr>
                <w:rFonts w:hint="eastAsia" w:ascii="Times New Roman" w:hAnsi="Times New Roman" w:cs="Times New Roman"/>
                <w:sz w:val="16"/>
                <w:szCs w:val="20"/>
                <w:vertAlign w:val="baseline"/>
                <w:lang w:val="en-US" w:eastAsia="zh-CN"/>
              </w:rPr>
              <w:t xml:space="preserve">; </w:t>
            </w:r>
            <w:r>
              <w:rPr>
                <w:rFonts w:hint="default" w:ascii="Times New Roman" w:hAnsi="Times New Roman" w:cs="Times New Roman"/>
                <w:sz w:val="16"/>
                <w:szCs w:val="20"/>
                <w:vertAlign w:val="baseline"/>
              </w:rPr>
              <w:t>Inhibitors targeting Bruton tyrosine kinase</w:t>
            </w:r>
            <w:r>
              <w:rPr>
                <w:rFonts w:hint="eastAsia" w:ascii="Times New Roman" w:hAnsi="Times New Roman" w:cs="Times New Roman"/>
                <w:sz w:val="16"/>
                <w:szCs w:val="20"/>
                <w:vertAlign w:val="baseline"/>
                <w:lang w:val="en-US" w:eastAsia="zh-CN"/>
              </w:rPr>
              <w:t xml:space="preserve">; </w:t>
            </w:r>
            <w:r>
              <w:rPr>
                <w:rFonts w:hint="default" w:ascii="Times New Roman" w:hAnsi="Times New Roman" w:cs="Times New Roman"/>
                <w:sz w:val="16"/>
                <w:szCs w:val="20"/>
                <w:vertAlign w:val="baseline"/>
              </w:rPr>
              <w:t>Inhibitor targeting Bruton's tyrosine kinase</w:t>
            </w:r>
            <w:r>
              <w:rPr>
                <w:rFonts w:hint="eastAsia" w:ascii="Times New Roman" w:hAnsi="Times New Roman" w:cs="Times New Roman"/>
                <w:sz w:val="16"/>
                <w:szCs w:val="20"/>
                <w:vertAlign w:val="baseline"/>
                <w:lang w:val="en-US" w:eastAsia="zh-CN"/>
              </w:rPr>
              <w:t xml:space="preserve">; </w:t>
            </w:r>
            <w:r>
              <w:rPr>
                <w:rFonts w:hint="default" w:ascii="Times New Roman" w:hAnsi="Times New Roman" w:cs="Times New Roman"/>
                <w:sz w:val="16"/>
                <w:szCs w:val="20"/>
                <w:vertAlign w:val="baseline"/>
              </w:rPr>
              <w:t>Inhibitor targeting Bruton tyrosine kinase</w:t>
            </w:r>
            <w:r>
              <w:rPr>
                <w:rFonts w:hint="eastAsia" w:ascii="Times New Roman" w:hAnsi="Times New Roman" w:cs="Times New Roman"/>
                <w:sz w:val="16"/>
                <w:szCs w:val="20"/>
                <w:vertAlign w:val="baseline"/>
                <w:lang w:val="en-US" w:eastAsia="zh-CN"/>
              </w:rPr>
              <w:t xml:space="preserve">; </w:t>
            </w:r>
            <w:r>
              <w:rPr>
                <w:rFonts w:hint="default" w:ascii="Times New Roman" w:hAnsi="Times New Roman" w:cs="Times New Roman"/>
                <w:sz w:val="16"/>
                <w:szCs w:val="20"/>
                <w:vertAlign w:val="baseline"/>
              </w:rPr>
              <w:t>Inhibitors for Bruton's tyrosine kinase</w:t>
            </w:r>
            <w:r>
              <w:rPr>
                <w:rFonts w:hint="eastAsia" w:ascii="Times New Roman" w:hAnsi="Times New Roman" w:cs="Times New Roman"/>
                <w:sz w:val="16"/>
                <w:szCs w:val="20"/>
                <w:vertAlign w:val="baseline"/>
                <w:lang w:val="en-US" w:eastAsia="zh-CN"/>
              </w:rPr>
              <w:t xml:space="preserve">; </w:t>
            </w:r>
            <w:r>
              <w:rPr>
                <w:rFonts w:hint="default" w:ascii="Times New Roman" w:hAnsi="Times New Roman" w:cs="Times New Roman"/>
                <w:sz w:val="16"/>
                <w:szCs w:val="20"/>
                <w:vertAlign w:val="baseline"/>
              </w:rPr>
              <w:t>Inhibitors for Bruton tyrosine kinase</w:t>
            </w:r>
            <w:r>
              <w:rPr>
                <w:rFonts w:hint="eastAsia" w:ascii="Times New Roman" w:hAnsi="Times New Roman" w:cs="Times New Roman"/>
                <w:sz w:val="16"/>
                <w:szCs w:val="20"/>
                <w:vertAlign w:val="baseline"/>
                <w:lang w:val="en-US" w:eastAsia="zh-CN"/>
              </w:rPr>
              <w:t xml:space="preserve">; </w:t>
            </w:r>
            <w:r>
              <w:rPr>
                <w:rFonts w:hint="default" w:ascii="Times New Roman" w:hAnsi="Times New Roman" w:cs="Times New Roman"/>
                <w:sz w:val="16"/>
                <w:szCs w:val="20"/>
                <w:vertAlign w:val="baseline"/>
              </w:rPr>
              <w:t>Inhibitor for Bruton's tyrosine kinase</w:t>
            </w:r>
            <w:r>
              <w:rPr>
                <w:rFonts w:hint="eastAsia" w:ascii="Times New Roman" w:hAnsi="Times New Roman" w:cs="Times New Roman"/>
                <w:sz w:val="16"/>
                <w:szCs w:val="20"/>
                <w:vertAlign w:val="baseline"/>
                <w:lang w:val="en-US" w:eastAsia="zh-CN"/>
              </w:rPr>
              <w:t xml:space="preserve">; </w:t>
            </w:r>
            <w:r>
              <w:rPr>
                <w:rFonts w:hint="default" w:ascii="Times New Roman" w:hAnsi="Times New Roman" w:cs="Times New Roman"/>
                <w:sz w:val="16"/>
                <w:szCs w:val="20"/>
                <w:vertAlign w:val="baseline"/>
              </w:rPr>
              <w:t>Inhibitor for Bruton tyrosine kinase</w:t>
            </w:r>
            <w:r>
              <w:rPr>
                <w:rFonts w:hint="eastAsia" w:ascii="Times New Roman" w:hAnsi="Times New Roman" w:cs="Times New Roman"/>
                <w:sz w:val="16"/>
                <w:szCs w:val="20"/>
                <w:vertAlign w:val="baseline"/>
                <w:lang w:val="en-US" w:eastAsia="zh-CN"/>
              </w:rPr>
              <w:t xml:space="preserve">; </w:t>
            </w:r>
            <w:r>
              <w:rPr>
                <w:rFonts w:hint="default" w:ascii="Times New Roman" w:hAnsi="Times New Roman" w:cs="Times New Roman"/>
                <w:sz w:val="16"/>
                <w:szCs w:val="20"/>
                <w:vertAlign w:val="baseline"/>
              </w:rPr>
              <w:t>BTKi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23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zanubrutinib</w:t>
            </w:r>
          </w:p>
        </w:tc>
        <w:tc>
          <w:tcPr>
            <w:tcW w:w="11814" w:type="dxa"/>
          </w:tcPr>
          <w:p>
            <w:pPr>
              <w:rPr>
                <w:rFonts w:hint="default" w:ascii="Times New Roman" w:hAnsi="Times New Roman" w:cs="Times New Roman"/>
                <w:sz w:val="16"/>
                <w:szCs w:val="20"/>
                <w:vertAlign w:val="baseline"/>
                <w:lang w:val="en-US"/>
              </w:rPr>
            </w:pPr>
            <w:r>
              <w:rPr>
                <w:rFonts w:hint="eastAsia" w:ascii="Times New Roman" w:hAnsi="Times New Roman" w:cs="Times New Roman"/>
                <w:sz w:val="16"/>
                <w:szCs w:val="20"/>
                <w:vertAlign w:val="baseline"/>
                <w:lang w:val="en-US" w:eastAsia="zh-CN"/>
              </w:rPr>
              <w:t>(7S)-2-(4-phenoxyphenyl)-7-(1-(prop-2-enoyl)piperidin-4-yl)-4,5,6,7-tetrahydropyrazolo(1,5-a)pyrimidine-3-carboxamide; 7-(1-acryloyl-4-piperidinyl)-2-(4-phenoxyphenyl)-4,5,6,7-tetrahydropyrazolo(1,5-a)pyrimidine-3-carboxamide; Brukinsa; BGB-3111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23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acalabrutinib</w:t>
            </w:r>
          </w:p>
        </w:tc>
        <w:tc>
          <w:tcPr>
            <w:tcW w:w="11814" w:type="dxa"/>
          </w:tcPr>
          <w:p>
            <w:pPr>
              <w:rPr>
                <w:rFonts w:hint="default" w:ascii="Times New Roman" w:hAnsi="Times New Roman" w:cs="Times New Roman"/>
                <w:sz w:val="16"/>
                <w:szCs w:val="20"/>
                <w:vertAlign w:val="baseline"/>
              </w:rPr>
            </w:pPr>
            <w:r>
              <w:rPr>
                <w:rFonts w:hint="eastAsia" w:ascii="Times New Roman" w:hAnsi="Times New Roman" w:cs="Times New Roman"/>
                <w:sz w:val="16"/>
                <w:szCs w:val="20"/>
                <w:vertAlign w:val="baseline"/>
                <w:lang w:val="en-US" w:eastAsia="zh-CN"/>
              </w:rPr>
              <w:t>Calquence; ACP-196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23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tirabrutinib</w:t>
            </w:r>
          </w:p>
        </w:tc>
        <w:tc>
          <w:tcPr>
            <w:tcW w:w="11814" w:type="dxa"/>
          </w:tcPr>
          <w:p>
            <w:pPr>
              <w:rPr>
                <w:rFonts w:hint="default" w:ascii="Times New Roman" w:hAnsi="Times New Roman" w:cs="Times New Roman" w:eastAsiaTheme="minorEastAsia"/>
                <w:sz w:val="16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6"/>
                <w:szCs w:val="20"/>
                <w:vertAlign w:val="baseline"/>
              </w:rPr>
              <w:t>6-Amino-9-((3R)-1-(2-butynoyl)-3-pyrrolidinyl)-7-(4-phenoxyphenyl)-7,9-dihydro-8H-purin-8-one</w:t>
            </w:r>
            <w:r>
              <w:rPr>
                <w:rFonts w:hint="eastAsia" w:ascii="Times New Roman" w:hAnsi="Times New Roman" w:cs="Times New Roman"/>
                <w:sz w:val="16"/>
                <w:szCs w:val="20"/>
                <w:vertAlign w:val="baseline"/>
                <w:lang w:val="en-US" w:eastAsia="zh-CN"/>
              </w:rPr>
              <w:t>;8H-Purin-8-one,6-amino-7,9-dihydro-9-((3R)-1-(1-oxo-2-butyn-1-yl)-3-pyrrolidinyl)-7-(4-phenoxyphenyl)-; GS-4059; ONO-4059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23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orelabrutinib</w:t>
            </w:r>
          </w:p>
        </w:tc>
        <w:tc>
          <w:tcPr>
            <w:tcW w:w="11814" w:type="dxa"/>
          </w:tcPr>
          <w:p>
            <w:pPr>
              <w:jc w:val="both"/>
              <w:rPr>
                <w:rFonts w:hint="default" w:ascii="Times New Roman" w:hAnsi="Times New Roman" w:cs="Times New Roman"/>
                <w:sz w:val="16"/>
                <w:szCs w:val="16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6"/>
                <w:szCs w:val="20"/>
                <w:vertAlign w:val="baseline"/>
                <w:lang w:val="en-US" w:eastAsia="zh-CN"/>
              </w:rPr>
              <w:t>ICP-002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23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Leukemia, Lymphocytic, Chronic, B-Cell</w:t>
            </w:r>
          </w:p>
        </w:tc>
        <w:tc>
          <w:tcPr>
            <w:tcW w:w="11814" w:type="dxa"/>
          </w:tcPr>
          <w:p>
            <w:pPr>
              <w:jc w:val="both"/>
              <w:rPr>
                <w:rFonts w:hint="default" w:ascii="Times New Roman" w:hAnsi="Times New Roman" w:cs="Times New Roman"/>
                <w:sz w:val="16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6"/>
                <w:szCs w:val="20"/>
                <w:vertAlign w:val="baseline"/>
                <w:lang w:val="en-US" w:eastAsia="zh-CN"/>
              </w:rPr>
              <w:t>Lymphoma, Lymphocytic, Well Differentiated</w:t>
            </w:r>
            <w:r>
              <w:rPr>
                <w:rFonts w:hint="eastAsia" w:ascii="Times New Roman" w:hAnsi="Times New Roman" w:cs="Times New Roman"/>
                <w:sz w:val="16"/>
                <w:szCs w:val="20"/>
                <w:vertAlign w:val="baseline"/>
                <w:lang w:val="en-US" w:eastAsia="zh-CN"/>
              </w:rPr>
              <w:t xml:space="preserve">; </w:t>
            </w:r>
            <w:r>
              <w:rPr>
                <w:rFonts w:hint="default" w:ascii="Times New Roman" w:hAnsi="Times New Roman" w:cs="Times New Roman"/>
                <w:sz w:val="16"/>
                <w:szCs w:val="20"/>
                <w:vertAlign w:val="baseline"/>
                <w:lang w:val="en-US" w:eastAsia="zh-CN"/>
              </w:rPr>
              <w:t>Lymphoma, Lymphocytic, Well-Differentiated</w:t>
            </w:r>
            <w:r>
              <w:rPr>
                <w:rFonts w:hint="eastAsia" w:ascii="Times New Roman" w:hAnsi="Times New Roman" w:cs="Times New Roman"/>
                <w:sz w:val="16"/>
                <w:szCs w:val="20"/>
                <w:vertAlign w:val="baseline"/>
                <w:lang w:val="en-US" w:eastAsia="zh-CN"/>
              </w:rPr>
              <w:t xml:space="preserve">; </w:t>
            </w:r>
            <w:r>
              <w:rPr>
                <w:rFonts w:hint="default" w:ascii="Times New Roman" w:hAnsi="Times New Roman" w:cs="Times New Roman"/>
                <w:sz w:val="16"/>
                <w:szCs w:val="20"/>
                <w:vertAlign w:val="baseline"/>
                <w:lang w:val="en-US" w:eastAsia="zh-CN"/>
              </w:rPr>
              <w:t>Lymphoma, Lymphoplasmacytoid, CLL</w:t>
            </w:r>
            <w:r>
              <w:rPr>
                <w:rFonts w:hint="eastAsia" w:ascii="Times New Roman" w:hAnsi="Times New Roman" w:cs="Times New Roman"/>
                <w:sz w:val="16"/>
                <w:szCs w:val="20"/>
                <w:vertAlign w:val="baseline"/>
                <w:lang w:val="en-US" w:eastAsia="zh-CN"/>
              </w:rPr>
              <w:t xml:space="preserve">; </w:t>
            </w:r>
            <w:r>
              <w:rPr>
                <w:rFonts w:hint="default" w:ascii="Times New Roman" w:hAnsi="Times New Roman" w:cs="Times New Roman"/>
                <w:sz w:val="16"/>
                <w:szCs w:val="20"/>
                <w:vertAlign w:val="baseline"/>
                <w:lang w:val="en-US" w:eastAsia="zh-CN"/>
              </w:rPr>
              <w:t>Lymphoma, Small Lymphocytic</w:t>
            </w:r>
            <w:r>
              <w:rPr>
                <w:rFonts w:hint="eastAsia" w:ascii="Times New Roman" w:hAnsi="Times New Roman" w:cs="Times New Roman"/>
                <w:sz w:val="16"/>
                <w:szCs w:val="20"/>
                <w:vertAlign w:val="baseline"/>
                <w:lang w:val="en-US" w:eastAsia="zh-CN"/>
              </w:rPr>
              <w:t xml:space="preserve">; </w:t>
            </w:r>
            <w:r>
              <w:rPr>
                <w:rFonts w:hint="default" w:ascii="Times New Roman" w:hAnsi="Times New Roman" w:cs="Times New Roman"/>
                <w:sz w:val="16"/>
                <w:szCs w:val="20"/>
                <w:vertAlign w:val="baseline"/>
                <w:lang w:val="en-US" w:eastAsia="zh-CN"/>
              </w:rPr>
              <w:t>Lymphocytic Lymphoma, Small</w:t>
            </w:r>
            <w:r>
              <w:rPr>
                <w:rFonts w:hint="eastAsia" w:ascii="Times New Roman" w:hAnsi="Times New Roman" w:cs="Times New Roman"/>
                <w:sz w:val="16"/>
                <w:szCs w:val="20"/>
                <w:vertAlign w:val="baseline"/>
                <w:lang w:val="en-US" w:eastAsia="zh-CN"/>
              </w:rPr>
              <w:t xml:space="preserve">; </w:t>
            </w:r>
            <w:r>
              <w:rPr>
                <w:rFonts w:hint="default" w:ascii="Times New Roman" w:hAnsi="Times New Roman" w:cs="Times New Roman"/>
                <w:sz w:val="16"/>
                <w:szCs w:val="20"/>
                <w:vertAlign w:val="baseline"/>
                <w:lang w:val="en-US" w:eastAsia="zh-CN"/>
              </w:rPr>
              <w:t>Lymphocytic Lymphomas, Small</w:t>
            </w:r>
            <w:r>
              <w:rPr>
                <w:rFonts w:hint="eastAsia" w:ascii="Times New Roman" w:hAnsi="Times New Roman" w:cs="Times New Roman"/>
                <w:sz w:val="16"/>
                <w:szCs w:val="20"/>
                <w:vertAlign w:val="baseline"/>
                <w:lang w:val="en-US" w:eastAsia="zh-CN"/>
              </w:rPr>
              <w:t xml:space="preserve">; </w:t>
            </w:r>
            <w:r>
              <w:rPr>
                <w:rFonts w:hint="default" w:ascii="Times New Roman" w:hAnsi="Times New Roman" w:cs="Times New Roman"/>
                <w:sz w:val="16"/>
                <w:szCs w:val="20"/>
                <w:vertAlign w:val="baseline"/>
                <w:lang w:val="en-US" w:eastAsia="zh-CN"/>
              </w:rPr>
              <w:t>Lymphomas, Small Lymphocytic</w:t>
            </w:r>
            <w:r>
              <w:rPr>
                <w:rFonts w:hint="eastAsia" w:ascii="Times New Roman" w:hAnsi="Times New Roman" w:cs="Times New Roman"/>
                <w:sz w:val="16"/>
                <w:szCs w:val="20"/>
                <w:vertAlign w:val="baseline"/>
                <w:lang w:val="en-US" w:eastAsia="zh-CN"/>
              </w:rPr>
              <w:t xml:space="preserve">; </w:t>
            </w:r>
            <w:r>
              <w:rPr>
                <w:rFonts w:hint="default" w:ascii="Times New Roman" w:hAnsi="Times New Roman" w:cs="Times New Roman"/>
                <w:sz w:val="16"/>
                <w:szCs w:val="20"/>
                <w:vertAlign w:val="baseline"/>
                <w:lang w:val="en-US" w:eastAsia="zh-CN"/>
              </w:rPr>
              <w:t>Small Lymphocytic Lymphoma</w:t>
            </w:r>
            <w:r>
              <w:rPr>
                <w:rFonts w:hint="eastAsia" w:ascii="Times New Roman" w:hAnsi="Times New Roman" w:cs="Times New Roman"/>
                <w:sz w:val="16"/>
                <w:szCs w:val="20"/>
                <w:vertAlign w:val="baseline"/>
                <w:lang w:val="en-US" w:eastAsia="zh-CN"/>
              </w:rPr>
              <w:t xml:space="preserve">; </w:t>
            </w:r>
            <w:r>
              <w:rPr>
                <w:rFonts w:hint="default" w:ascii="Times New Roman" w:hAnsi="Times New Roman" w:cs="Times New Roman"/>
                <w:sz w:val="16"/>
                <w:szCs w:val="20"/>
                <w:vertAlign w:val="baseline"/>
                <w:lang w:val="en-US" w:eastAsia="zh-CN"/>
              </w:rPr>
              <w:t>Small Lymphocytic Lymphomas</w:t>
            </w:r>
            <w:r>
              <w:rPr>
                <w:rFonts w:hint="eastAsia" w:ascii="Times New Roman" w:hAnsi="Times New Roman" w:cs="Times New Roman"/>
                <w:sz w:val="16"/>
                <w:szCs w:val="20"/>
                <w:vertAlign w:val="baseline"/>
                <w:lang w:val="en-US" w:eastAsia="zh-CN"/>
              </w:rPr>
              <w:t xml:space="preserve">; </w:t>
            </w:r>
            <w:r>
              <w:rPr>
                <w:rFonts w:hint="default" w:ascii="Times New Roman" w:hAnsi="Times New Roman" w:cs="Times New Roman"/>
                <w:sz w:val="16"/>
                <w:szCs w:val="20"/>
                <w:vertAlign w:val="baseline"/>
                <w:lang w:val="en-US" w:eastAsia="zh-CN"/>
              </w:rPr>
              <w:t>Lymphoma, Small Lymphocytic, Plasmacytoid</w:t>
            </w:r>
            <w:r>
              <w:rPr>
                <w:rFonts w:hint="eastAsia" w:ascii="Times New Roman" w:hAnsi="Times New Roman" w:cs="Times New Roman"/>
                <w:sz w:val="16"/>
                <w:szCs w:val="20"/>
                <w:vertAlign w:val="baseline"/>
                <w:lang w:val="en-US" w:eastAsia="zh-CN"/>
              </w:rPr>
              <w:t xml:space="preserve">; </w:t>
            </w:r>
            <w:r>
              <w:rPr>
                <w:rFonts w:hint="default" w:ascii="Times New Roman" w:hAnsi="Times New Roman" w:cs="Times New Roman"/>
                <w:sz w:val="16"/>
                <w:szCs w:val="20"/>
                <w:vertAlign w:val="baseline"/>
                <w:lang w:val="en-US" w:eastAsia="zh-CN"/>
              </w:rPr>
              <w:t>Lymphoma, Small-Cell</w:t>
            </w:r>
            <w:r>
              <w:rPr>
                <w:rFonts w:hint="eastAsia" w:ascii="Times New Roman" w:hAnsi="Times New Roman" w:cs="Times New Roman"/>
                <w:sz w:val="16"/>
                <w:szCs w:val="20"/>
                <w:vertAlign w:val="baseline"/>
                <w:lang w:val="en-US" w:eastAsia="zh-CN"/>
              </w:rPr>
              <w:t xml:space="preserve">; </w:t>
            </w:r>
            <w:r>
              <w:rPr>
                <w:rFonts w:hint="default" w:ascii="Times New Roman" w:hAnsi="Times New Roman" w:cs="Times New Roman"/>
                <w:sz w:val="16"/>
                <w:szCs w:val="20"/>
                <w:vertAlign w:val="baseline"/>
                <w:lang w:val="en-US" w:eastAsia="zh-CN"/>
              </w:rPr>
              <w:t>Lymphoma, Small Cell</w:t>
            </w:r>
            <w:r>
              <w:rPr>
                <w:rFonts w:hint="eastAsia" w:ascii="Times New Roman" w:hAnsi="Times New Roman" w:cs="Times New Roman"/>
                <w:sz w:val="16"/>
                <w:szCs w:val="20"/>
                <w:vertAlign w:val="baseline"/>
                <w:lang w:val="en-US" w:eastAsia="zh-CN"/>
              </w:rPr>
              <w:t xml:space="preserve">; </w:t>
            </w:r>
            <w:r>
              <w:rPr>
                <w:rFonts w:hint="default" w:ascii="Times New Roman" w:hAnsi="Times New Roman" w:cs="Times New Roman"/>
                <w:sz w:val="16"/>
                <w:szCs w:val="20"/>
                <w:vertAlign w:val="baseline"/>
                <w:lang w:val="en-US" w:eastAsia="zh-CN"/>
              </w:rPr>
              <w:t>Lymphomas, Small-Cell</w:t>
            </w:r>
            <w:r>
              <w:rPr>
                <w:rFonts w:hint="eastAsia" w:ascii="Times New Roman" w:hAnsi="Times New Roman" w:cs="Times New Roman"/>
                <w:sz w:val="16"/>
                <w:szCs w:val="20"/>
                <w:vertAlign w:val="baseline"/>
                <w:lang w:val="en-US" w:eastAsia="zh-CN"/>
              </w:rPr>
              <w:t xml:space="preserve">; </w:t>
            </w:r>
            <w:r>
              <w:rPr>
                <w:rFonts w:hint="default" w:ascii="Times New Roman" w:hAnsi="Times New Roman" w:cs="Times New Roman"/>
                <w:sz w:val="16"/>
                <w:szCs w:val="20"/>
                <w:vertAlign w:val="baseline"/>
                <w:lang w:val="en-US" w:eastAsia="zh-CN"/>
              </w:rPr>
              <w:t>Small-Cell Lymphomas</w:t>
            </w:r>
            <w:r>
              <w:rPr>
                <w:rFonts w:hint="eastAsia" w:ascii="Times New Roman" w:hAnsi="Times New Roman" w:cs="Times New Roman"/>
                <w:sz w:val="16"/>
                <w:szCs w:val="20"/>
                <w:vertAlign w:val="baseline"/>
                <w:lang w:val="en-US" w:eastAsia="zh-CN"/>
              </w:rPr>
              <w:t xml:space="preserve">; </w:t>
            </w:r>
            <w:r>
              <w:rPr>
                <w:rFonts w:hint="default" w:ascii="Times New Roman" w:hAnsi="Times New Roman" w:cs="Times New Roman"/>
                <w:sz w:val="16"/>
                <w:szCs w:val="20"/>
                <w:vertAlign w:val="baseline"/>
                <w:lang w:val="en-US" w:eastAsia="zh-CN"/>
              </w:rPr>
              <w:t>Lymphoplasmacytoid Lymphoma, CLL</w:t>
            </w:r>
            <w:r>
              <w:rPr>
                <w:rFonts w:hint="eastAsia" w:ascii="Times New Roman" w:hAnsi="Times New Roman" w:cs="Times New Roman"/>
                <w:sz w:val="16"/>
                <w:szCs w:val="20"/>
                <w:vertAlign w:val="baseline"/>
                <w:lang w:val="en-US" w:eastAsia="zh-CN"/>
              </w:rPr>
              <w:t xml:space="preserve">; </w:t>
            </w:r>
            <w:r>
              <w:rPr>
                <w:rFonts w:hint="default" w:ascii="Times New Roman" w:hAnsi="Times New Roman" w:cs="Times New Roman"/>
                <w:sz w:val="16"/>
                <w:szCs w:val="20"/>
                <w:vertAlign w:val="baseline"/>
                <w:lang w:val="en-US" w:eastAsia="zh-CN"/>
              </w:rPr>
              <w:t>CLL Lymphoplasmacytoid Lymphoma</w:t>
            </w:r>
            <w:r>
              <w:rPr>
                <w:rFonts w:hint="eastAsia" w:ascii="Times New Roman" w:hAnsi="Times New Roman" w:cs="Times New Roman"/>
                <w:sz w:val="16"/>
                <w:szCs w:val="20"/>
                <w:vertAlign w:val="baseline"/>
                <w:lang w:val="en-US" w:eastAsia="zh-CN"/>
              </w:rPr>
              <w:t xml:space="preserve">; </w:t>
            </w:r>
            <w:r>
              <w:rPr>
                <w:rFonts w:hint="default" w:ascii="Times New Roman" w:hAnsi="Times New Roman" w:cs="Times New Roman"/>
                <w:sz w:val="16"/>
                <w:szCs w:val="20"/>
                <w:vertAlign w:val="baseline"/>
                <w:lang w:val="en-US" w:eastAsia="zh-CN"/>
              </w:rPr>
              <w:t>CLL Lymphoplasmacytoid Lymphomas</w:t>
            </w:r>
            <w:r>
              <w:rPr>
                <w:rFonts w:hint="eastAsia" w:ascii="Times New Roman" w:hAnsi="Times New Roman" w:cs="Times New Roman"/>
                <w:sz w:val="16"/>
                <w:szCs w:val="20"/>
                <w:vertAlign w:val="baseline"/>
                <w:lang w:val="en-US" w:eastAsia="zh-CN"/>
              </w:rPr>
              <w:t xml:space="preserve">; </w:t>
            </w:r>
            <w:r>
              <w:rPr>
                <w:rFonts w:hint="default" w:ascii="Times New Roman" w:hAnsi="Times New Roman" w:cs="Times New Roman"/>
                <w:sz w:val="16"/>
                <w:szCs w:val="20"/>
                <w:vertAlign w:val="baseline"/>
                <w:lang w:val="en-US" w:eastAsia="zh-CN"/>
              </w:rPr>
              <w:t>Lymphoma, CLL Lymphoplasmacytoid</w:t>
            </w:r>
            <w:r>
              <w:rPr>
                <w:rFonts w:hint="eastAsia" w:ascii="Times New Roman" w:hAnsi="Times New Roman" w:cs="Times New Roman"/>
                <w:sz w:val="16"/>
                <w:szCs w:val="20"/>
                <w:vertAlign w:val="baseline"/>
                <w:lang w:val="en-US" w:eastAsia="zh-CN"/>
              </w:rPr>
              <w:t xml:space="preserve">; </w:t>
            </w:r>
            <w:r>
              <w:rPr>
                <w:rFonts w:hint="default" w:ascii="Times New Roman" w:hAnsi="Times New Roman" w:cs="Times New Roman"/>
                <w:sz w:val="16"/>
                <w:szCs w:val="20"/>
                <w:vertAlign w:val="baseline"/>
                <w:lang w:val="en-US" w:eastAsia="zh-CN"/>
              </w:rPr>
              <w:t>Lymphomas, CLL Lymphoplasmacytoid</w:t>
            </w:r>
            <w:r>
              <w:rPr>
                <w:rFonts w:hint="eastAsia" w:ascii="Times New Roman" w:hAnsi="Times New Roman" w:cs="Times New Roman"/>
                <w:sz w:val="16"/>
                <w:szCs w:val="20"/>
                <w:vertAlign w:val="baseline"/>
                <w:lang w:val="en-US" w:eastAsia="zh-CN"/>
              </w:rPr>
              <w:t xml:space="preserve">; </w:t>
            </w:r>
            <w:r>
              <w:rPr>
                <w:rFonts w:hint="default" w:ascii="Times New Roman" w:hAnsi="Times New Roman" w:cs="Times New Roman"/>
                <w:sz w:val="16"/>
                <w:szCs w:val="20"/>
                <w:vertAlign w:val="baseline"/>
                <w:lang w:val="en-US" w:eastAsia="zh-CN"/>
              </w:rPr>
              <w:t>Lymphoplasmacytoid Lymphomas, CLL</w:t>
            </w:r>
            <w:r>
              <w:rPr>
                <w:rFonts w:hint="eastAsia" w:ascii="Times New Roman" w:hAnsi="Times New Roman" w:cs="Times New Roman"/>
                <w:sz w:val="16"/>
                <w:szCs w:val="20"/>
                <w:vertAlign w:val="baseline"/>
                <w:lang w:val="en-US" w:eastAsia="zh-CN"/>
              </w:rPr>
              <w:t xml:space="preserve">; </w:t>
            </w:r>
            <w:r>
              <w:rPr>
                <w:rFonts w:hint="default" w:ascii="Times New Roman" w:hAnsi="Times New Roman" w:cs="Times New Roman"/>
                <w:sz w:val="16"/>
                <w:szCs w:val="20"/>
                <w:vertAlign w:val="baseline"/>
                <w:lang w:val="en-US" w:eastAsia="zh-CN"/>
              </w:rPr>
              <w:t>Small-Cell Lymphoma</w:t>
            </w:r>
            <w:r>
              <w:rPr>
                <w:rFonts w:hint="eastAsia" w:ascii="Times New Roman" w:hAnsi="Times New Roman" w:cs="Times New Roman"/>
                <w:sz w:val="16"/>
                <w:szCs w:val="20"/>
                <w:vertAlign w:val="baseline"/>
                <w:lang w:val="en-US" w:eastAsia="zh-CN"/>
              </w:rPr>
              <w:t xml:space="preserve">; </w:t>
            </w:r>
            <w:r>
              <w:rPr>
                <w:rFonts w:hint="default" w:ascii="Times New Roman" w:hAnsi="Times New Roman" w:cs="Times New Roman"/>
                <w:sz w:val="16"/>
                <w:szCs w:val="20"/>
                <w:vertAlign w:val="baseline"/>
                <w:lang w:val="en-US" w:eastAsia="zh-CN"/>
              </w:rPr>
              <w:t>Small Cell Lymphoma</w:t>
            </w:r>
          </w:p>
          <w:p>
            <w:pPr>
              <w:jc w:val="both"/>
              <w:rPr>
                <w:rFonts w:hint="default" w:ascii="Times New Roman" w:hAnsi="Times New Roman" w:cs="Times New Roman"/>
                <w:sz w:val="16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6"/>
                <w:szCs w:val="20"/>
                <w:vertAlign w:val="baseline"/>
                <w:lang w:val="en-US" w:eastAsia="zh-CN"/>
              </w:rPr>
              <w:t>Lymphoblastic Leukemia, Chronic</w:t>
            </w:r>
            <w:r>
              <w:rPr>
                <w:rFonts w:hint="eastAsia" w:ascii="Times New Roman" w:hAnsi="Times New Roman" w:cs="Times New Roman"/>
                <w:sz w:val="16"/>
                <w:szCs w:val="20"/>
                <w:vertAlign w:val="baseline"/>
                <w:lang w:val="en-US" w:eastAsia="zh-CN"/>
              </w:rPr>
              <w:t xml:space="preserve">; </w:t>
            </w:r>
            <w:r>
              <w:rPr>
                <w:rFonts w:hint="default" w:ascii="Times New Roman" w:hAnsi="Times New Roman" w:cs="Times New Roman"/>
                <w:sz w:val="16"/>
                <w:szCs w:val="20"/>
                <w:vertAlign w:val="baseline"/>
                <w:lang w:val="en-US" w:eastAsia="zh-CN"/>
              </w:rPr>
              <w:t>Chronic Lymphoblastic Leukemia</w:t>
            </w:r>
            <w:r>
              <w:rPr>
                <w:rFonts w:hint="eastAsia" w:ascii="Times New Roman" w:hAnsi="Times New Roman" w:cs="Times New Roman"/>
                <w:sz w:val="16"/>
                <w:szCs w:val="20"/>
                <w:vertAlign w:val="baseline"/>
                <w:lang w:val="en-US" w:eastAsia="zh-CN"/>
              </w:rPr>
              <w:t xml:space="preserve">; </w:t>
            </w:r>
            <w:r>
              <w:rPr>
                <w:rFonts w:hint="default" w:ascii="Times New Roman" w:hAnsi="Times New Roman" w:cs="Times New Roman"/>
                <w:sz w:val="16"/>
                <w:szCs w:val="20"/>
                <w:vertAlign w:val="baseline"/>
                <w:lang w:val="en-US" w:eastAsia="zh-CN"/>
              </w:rPr>
              <w:t>Chronic Lymphoblastic Leukemias</w:t>
            </w:r>
            <w:r>
              <w:rPr>
                <w:rFonts w:hint="eastAsia" w:ascii="Times New Roman" w:hAnsi="Times New Roman" w:cs="Times New Roman"/>
                <w:sz w:val="16"/>
                <w:szCs w:val="20"/>
                <w:vertAlign w:val="baseline"/>
                <w:lang w:val="en-US" w:eastAsia="zh-CN"/>
              </w:rPr>
              <w:t xml:space="preserve">; </w:t>
            </w:r>
            <w:r>
              <w:rPr>
                <w:rFonts w:hint="default" w:ascii="Times New Roman" w:hAnsi="Times New Roman" w:cs="Times New Roman"/>
                <w:sz w:val="16"/>
                <w:szCs w:val="20"/>
                <w:vertAlign w:val="baseline"/>
                <w:lang w:val="en-US" w:eastAsia="zh-CN"/>
              </w:rPr>
              <w:t>Leukemias, Chronic Lymphoblastic</w:t>
            </w:r>
            <w:r>
              <w:rPr>
                <w:rFonts w:hint="eastAsia" w:ascii="Times New Roman" w:hAnsi="Times New Roman" w:cs="Times New Roman"/>
                <w:sz w:val="16"/>
                <w:szCs w:val="20"/>
                <w:vertAlign w:val="baseline"/>
                <w:lang w:val="en-US" w:eastAsia="zh-CN"/>
              </w:rPr>
              <w:t xml:space="preserve">; </w:t>
            </w:r>
            <w:r>
              <w:rPr>
                <w:rFonts w:hint="default" w:ascii="Times New Roman" w:hAnsi="Times New Roman" w:cs="Times New Roman"/>
                <w:sz w:val="16"/>
                <w:szCs w:val="20"/>
                <w:vertAlign w:val="baseline"/>
                <w:lang w:val="en-US" w:eastAsia="zh-CN"/>
              </w:rPr>
              <w:t>Lymphoblastic Leukemias, Chronic</w:t>
            </w:r>
            <w:r>
              <w:rPr>
                <w:rFonts w:hint="eastAsia" w:ascii="Times New Roman" w:hAnsi="Times New Roman" w:cs="Times New Roman"/>
                <w:sz w:val="16"/>
                <w:szCs w:val="20"/>
                <w:vertAlign w:val="baseline"/>
                <w:lang w:val="en-US" w:eastAsia="zh-CN"/>
              </w:rPr>
              <w:t xml:space="preserve">; </w:t>
            </w:r>
            <w:r>
              <w:rPr>
                <w:rFonts w:hint="default" w:ascii="Times New Roman" w:hAnsi="Times New Roman" w:cs="Times New Roman"/>
                <w:sz w:val="16"/>
                <w:szCs w:val="20"/>
                <w:vertAlign w:val="baseline"/>
                <w:lang w:val="en-US" w:eastAsia="zh-CN"/>
              </w:rPr>
              <w:t>Lymphocytic Leukemia, Chronic</w:t>
            </w:r>
            <w:r>
              <w:rPr>
                <w:rFonts w:hint="eastAsia" w:ascii="Times New Roman" w:hAnsi="Times New Roman" w:cs="Times New Roman"/>
                <w:sz w:val="16"/>
                <w:szCs w:val="20"/>
                <w:vertAlign w:val="baseline"/>
                <w:lang w:val="en-US" w:eastAsia="zh-CN"/>
              </w:rPr>
              <w:t xml:space="preserve">; </w:t>
            </w:r>
            <w:r>
              <w:rPr>
                <w:rFonts w:hint="default" w:ascii="Times New Roman" w:hAnsi="Times New Roman" w:cs="Times New Roman"/>
                <w:sz w:val="16"/>
                <w:szCs w:val="20"/>
                <w:vertAlign w:val="baseline"/>
                <w:lang w:val="en-US" w:eastAsia="zh-CN"/>
              </w:rPr>
              <w:t>Chronic Lymphocytic Leukemias</w:t>
            </w:r>
            <w:r>
              <w:rPr>
                <w:rFonts w:hint="eastAsia" w:ascii="Times New Roman" w:hAnsi="Times New Roman" w:cs="Times New Roman"/>
                <w:sz w:val="16"/>
                <w:szCs w:val="20"/>
                <w:vertAlign w:val="baseline"/>
                <w:lang w:val="en-US" w:eastAsia="zh-CN"/>
              </w:rPr>
              <w:t xml:space="preserve">; </w:t>
            </w:r>
            <w:r>
              <w:rPr>
                <w:rFonts w:hint="default" w:ascii="Times New Roman" w:hAnsi="Times New Roman" w:cs="Times New Roman"/>
                <w:sz w:val="16"/>
                <w:szCs w:val="20"/>
                <w:vertAlign w:val="baseline"/>
                <w:lang w:val="en-US" w:eastAsia="zh-CN"/>
              </w:rPr>
              <w:t>Lymphocytic Leukemias, Chronic</w:t>
            </w:r>
            <w:r>
              <w:rPr>
                <w:rFonts w:hint="eastAsia" w:ascii="Times New Roman" w:hAnsi="Times New Roman" w:cs="Times New Roman"/>
                <w:sz w:val="16"/>
                <w:szCs w:val="20"/>
                <w:vertAlign w:val="baseline"/>
                <w:lang w:val="en-US" w:eastAsia="zh-CN"/>
              </w:rPr>
              <w:t xml:space="preserve">; </w:t>
            </w:r>
            <w:r>
              <w:rPr>
                <w:rFonts w:hint="default" w:ascii="Times New Roman" w:hAnsi="Times New Roman" w:cs="Times New Roman"/>
                <w:sz w:val="16"/>
                <w:szCs w:val="20"/>
                <w:vertAlign w:val="baseline"/>
                <w:lang w:val="en-US" w:eastAsia="zh-CN"/>
              </w:rPr>
              <w:t>Lymphocytic Leukemia, Chronic, B Cell</w:t>
            </w:r>
            <w:r>
              <w:rPr>
                <w:rFonts w:hint="eastAsia" w:ascii="Times New Roman" w:hAnsi="Times New Roman" w:cs="Times New Roman"/>
                <w:sz w:val="16"/>
                <w:szCs w:val="20"/>
                <w:vertAlign w:val="baseline"/>
                <w:lang w:val="en-US" w:eastAsia="zh-CN"/>
              </w:rPr>
              <w:t xml:space="preserve">; </w:t>
            </w:r>
            <w:r>
              <w:rPr>
                <w:rFonts w:hint="default" w:ascii="Times New Roman" w:hAnsi="Times New Roman" w:cs="Times New Roman"/>
                <w:sz w:val="16"/>
                <w:szCs w:val="20"/>
                <w:vertAlign w:val="baseline"/>
                <w:lang w:val="en-US" w:eastAsia="zh-CN"/>
              </w:rPr>
              <w:t>Lymphocytic Leukemia, Chronic, B-Cell</w:t>
            </w:r>
            <w:r>
              <w:rPr>
                <w:rFonts w:hint="eastAsia" w:ascii="Times New Roman" w:hAnsi="Times New Roman" w:cs="Times New Roman"/>
                <w:sz w:val="16"/>
                <w:szCs w:val="20"/>
                <w:vertAlign w:val="baseline"/>
                <w:lang w:val="en-US" w:eastAsia="zh-CN"/>
              </w:rPr>
              <w:t xml:space="preserve">; </w:t>
            </w:r>
            <w:r>
              <w:rPr>
                <w:rFonts w:hint="default" w:ascii="Times New Roman" w:hAnsi="Times New Roman" w:cs="Times New Roman"/>
                <w:sz w:val="16"/>
                <w:szCs w:val="20"/>
                <w:vertAlign w:val="baseline"/>
                <w:lang w:val="en-US" w:eastAsia="zh-CN"/>
              </w:rPr>
              <w:t>Lymphocytic Lymphoma</w:t>
            </w:r>
            <w:r>
              <w:rPr>
                <w:rFonts w:hint="eastAsia" w:ascii="Times New Roman" w:hAnsi="Times New Roman" w:cs="Times New Roman"/>
                <w:sz w:val="16"/>
                <w:szCs w:val="20"/>
                <w:vertAlign w:val="baseline"/>
                <w:lang w:val="en-US" w:eastAsia="zh-CN"/>
              </w:rPr>
              <w:t xml:space="preserve">; </w:t>
            </w:r>
            <w:r>
              <w:rPr>
                <w:rFonts w:hint="default" w:ascii="Times New Roman" w:hAnsi="Times New Roman" w:cs="Times New Roman"/>
                <w:sz w:val="16"/>
                <w:szCs w:val="20"/>
                <w:vertAlign w:val="baseline"/>
                <w:lang w:val="en-US" w:eastAsia="zh-CN"/>
              </w:rPr>
              <w:t>Lymphocytic Lymphomas</w:t>
            </w:r>
            <w:r>
              <w:rPr>
                <w:rFonts w:hint="eastAsia" w:ascii="Times New Roman" w:hAnsi="Times New Roman" w:cs="Times New Roman"/>
                <w:sz w:val="16"/>
                <w:szCs w:val="20"/>
                <w:vertAlign w:val="baseline"/>
                <w:lang w:val="en-US" w:eastAsia="zh-CN"/>
              </w:rPr>
              <w:t xml:space="preserve">; </w:t>
            </w:r>
            <w:r>
              <w:rPr>
                <w:rFonts w:hint="default" w:ascii="Times New Roman" w:hAnsi="Times New Roman" w:cs="Times New Roman"/>
                <w:sz w:val="16"/>
                <w:szCs w:val="20"/>
                <w:vertAlign w:val="baseline"/>
                <w:lang w:val="en-US" w:eastAsia="zh-CN"/>
              </w:rPr>
              <w:t>Lymphomas, Lymphocytic</w:t>
            </w:r>
            <w:r>
              <w:rPr>
                <w:rFonts w:hint="eastAsia" w:ascii="Times New Roman" w:hAnsi="Times New Roman" w:cs="Times New Roman"/>
                <w:sz w:val="16"/>
                <w:szCs w:val="20"/>
                <w:vertAlign w:val="baseline"/>
                <w:lang w:val="en-US" w:eastAsia="zh-CN"/>
              </w:rPr>
              <w:t xml:space="preserve">; </w:t>
            </w:r>
            <w:r>
              <w:rPr>
                <w:rFonts w:hint="default" w:ascii="Times New Roman" w:hAnsi="Times New Roman" w:cs="Times New Roman"/>
                <w:sz w:val="16"/>
                <w:szCs w:val="20"/>
                <w:vertAlign w:val="baseline"/>
                <w:lang w:val="en-US" w:eastAsia="zh-CN"/>
              </w:rPr>
              <w:t>Lymphocytic Lymphoma, Diffuse, Well Differentiated</w:t>
            </w:r>
            <w:r>
              <w:rPr>
                <w:rFonts w:hint="eastAsia" w:ascii="Times New Roman" w:hAnsi="Times New Roman" w:cs="Times New Roman"/>
                <w:sz w:val="16"/>
                <w:szCs w:val="20"/>
                <w:vertAlign w:val="baseline"/>
                <w:lang w:val="en-US" w:eastAsia="zh-CN"/>
              </w:rPr>
              <w:t xml:space="preserve">; </w:t>
            </w:r>
            <w:r>
              <w:rPr>
                <w:rFonts w:hint="default" w:ascii="Times New Roman" w:hAnsi="Times New Roman" w:cs="Times New Roman"/>
                <w:sz w:val="16"/>
                <w:szCs w:val="20"/>
                <w:vertAlign w:val="baseline"/>
                <w:lang w:val="en-US" w:eastAsia="zh-CN"/>
              </w:rPr>
              <w:t>Lymphocytic Lymphoma, Diffuse, Well-Differentiated</w:t>
            </w:r>
            <w:r>
              <w:rPr>
                <w:rFonts w:hint="eastAsia" w:ascii="Times New Roman" w:hAnsi="Times New Roman" w:cs="Times New Roman"/>
                <w:sz w:val="16"/>
                <w:szCs w:val="20"/>
                <w:vertAlign w:val="baseline"/>
                <w:lang w:val="en-US" w:eastAsia="zh-CN"/>
              </w:rPr>
              <w:t xml:space="preserve">; </w:t>
            </w:r>
            <w:r>
              <w:rPr>
                <w:rFonts w:hint="default" w:ascii="Times New Roman" w:hAnsi="Times New Roman" w:cs="Times New Roman"/>
                <w:sz w:val="16"/>
                <w:szCs w:val="20"/>
                <w:vertAlign w:val="baseline"/>
                <w:lang w:val="en-US" w:eastAsia="zh-CN"/>
              </w:rPr>
              <w:t>Lymphocytic Lymphoma, Well Differentiated</w:t>
            </w:r>
            <w:r>
              <w:rPr>
                <w:rFonts w:hint="eastAsia" w:ascii="Times New Roman" w:hAnsi="Times New Roman" w:cs="Times New Roman"/>
                <w:sz w:val="16"/>
                <w:szCs w:val="20"/>
                <w:vertAlign w:val="baseline"/>
                <w:lang w:val="en-US" w:eastAsia="zh-CN"/>
              </w:rPr>
              <w:t xml:space="preserve">; </w:t>
            </w:r>
            <w:r>
              <w:rPr>
                <w:rFonts w:hint="default" w:ascii="Times New Roman" w:hAnsi="Times New Roman" w:cs="Times New Roman"/>
                <w:sz w:val="16"/>
                <w:szCs w:val="20"/>
                <w:vertAlign w:val="baseline"/>
                <w:lang w:val="en-US" w:eastAsia="zh-CN"/>
              </w:rPr>
              <w:t>Lymphocytic Lymphoma, Well-Differentiated</w:t>
            </w:r>
            <w:r>
              <w:rPr>
                <w:rFonts w:hint="eastAsia" w:ascii="Times New Roman" w:hAnsi="Times New Roman" w:cs="Times New Roman"/>
                <w:sz w:val="16"/>
                <w:szCs w:val="20"/>
                <w:vertAlign w:val="baseline"/>
                <w:lang w:val="en-US" w:eastAsia="zh-CN"/>
              </w:rPr>
              <w:t xml:space="preserve">; </w:t>
            </w:r>
            <w:r>
              <w:rPr>
                <w:rFonts w:hint="default" w:ascii="Times New Roman" w:hAnsi="Times New Roman" w:cs="Times New Roman"/>
                <w:sz w:val="16"/>
                <w:szCs w:val="20"/>
                <w:vertAlign w:val="baseline"/>
                <w:lang w:val="en-US" w:eastAsia="zh-CN"/>
              </w:rPr>
              <w:t>Lymphocytic Lymphomas, Well-Differentiated</w:t>
            </w:r>
            <w:r>
              <w:rPr>
                <w:rFonts w:hint="eastAsia" w:ascii="Times New Roman" w:hAnsi="Times New Roman" w:cs="Times New Roman"/>
                <w:sz w:val="16"/>
                <w:szCs w:val="20"/>
                <w:vertAlign w:val="baseline"/>
                <w:lang w:val="en-US" w:eastAsia="zh-CN"/>
              </w:rPr>
              <w:t xml:space="preserve">; </w:t>
            </w:r>
            <w:r>
              <w:rPr>
                <w:rFonts w:hint="default" w:ascii="Times New Roman" w:hAnsi="Times New Roman" w:cs="Times New Roman"/>
                <w:sz w:val="16"/>
                <w:szCs w:val="20"/>
                <w:vertAlign w:val="baseline"/>
                <w:lang w:val="en-US" w:eastAsia="zh-CN"/>
              </w:rPr>
              <w:t>Lymphoma, Well-Differentiated Lymphocytic</w:t>
            </w:r>
            <w:r>
              <w:rPr>
                <w:rFonts w:hint="eastAsia" w:ascii="Times New Roman" w:hAnsi="Times New Roman" w:cs="Times New Roman"/>
                <w:sz w:val="16"/>
                <w:szCs w:val="20"/>
                <w:vertAlign w:val="baseline"/>
                <w:lang w:val="en-US" w:eastAsia="zh-CN"/>
              </w:rPr>
              <w:t xml:space="preserve">; </w:t>
            </w:r>
            <w:r>
              <w:rPr>
                <w:rFonts w:hint="default" w:ascii="Times New Roman" w:hAnsi="Times New Roman" w:cs="Times New Roman"/>
                <w:sz w:val="16"/>
                <w:szCs w:val="20"/>
                <w:vertAlign w:val="baseline"/>
                <w:lang w:val="en-US" w:eastAsia="zh-CN"/>
              </w:rPr>
              <w:t>Lymphomas, Well-Differentiated Lymphocytic</w:t>
            </w:r>
            <w:r>
              <w:rPr>
                <w:rFonts w:hint="eastAsia" w:ascii="Times New Roman" w:hAnsi="Times New Roman" w:cs="Times New Roman"/>
                <w:sz w:val="16"/>
                <w:szCs w:val="20"/>
                <w:vertAlign w:val="baseline"/>
                <w:lang w:val="en-US" w:eastAsia="zh-CN"/>
              </w:rPr>
              <w:t xml:space="preserve">; </w:t>
            </w:r>
            <w:r>
              <w:rPr>
                <w:rFonts w:hint="default" w:ascii="Times New Roman" w:hAnsi="Times New Roman" w:cs="Times New Roman"/>
                <w:sz w:val="16"/>
                <w:szCs w:val="20"/>
                <w:vertAlign w:val="baseline"/>
                <w:lang w:val="en-US" w:eastAsia="zh-CN"/>
              </w:rPr>
              <w:t>Well-Differentiated Lymphocytic Lymphoma</w:t>
            </w:r>
            <w:r>
              <w:rPr>
                <w:rFonts w:hint="eastAsia" w:ascii="Times New Roman" w:hAnsi="Times New Roman" w:cs="Times New Roman"/>
                <w:sz w:val="16"/>
                <w:szCs w:val="20"/>
                <w:vertAlign w:val="baseline"/>
                <w:lang w:val="en-US" w:eastAsia="zh-CN"/>
              </w:rPr>
              <w:t xml:space="preserve">; </w:t>
            </w:r>
            <w:r>
              <w:rPr>
                <w:rFonts w:hint="default" w:ascii="Times New Roman" w:hAnsi="Times New Roman" w:cs="Times New Roman"/>
                <w:sz w:val="16"/>
                <w:szCs w:val="20"/>
                <w:vertAlign w:val="baseline"/>
                <w:lang w:val="en-US" w:eastAsia="zh-CN"/>
              </w:rPr>
              <w:t>Well-Differentiated Lymphocytic Lymphomas</w:t>
            </w:r>
            <w:r>
              <w:rPr>
                <w:rFonts w:hint="eastAsia" w:ascii="Times New Roman" w:hAnsi="Times New Roman" w:cs="Times New Roman"/>
                <w:sz w:val="16"/>
                <w:szCs w:val="20"/>
                <w:vertAlign w:val="baseline"/>
                <w:lang w:val="en-US" w:eastAsia="zh-CN"/>
              </w:rPr>
              <w:t xml:space="preserve">; </w:t>
            </w:r>
            <w:r>
              <w:rPr>
                <w:rFonts w:hint="default" w:ascii="Times New Roman" w:hAnsi="Times New Roman" w:cs="Times New Roman"/>
                <w:sz w:val="16"/>
                <w:szCs w:val="20"/>
                <w:vertAlign w:val="baseline"/>
                <w:lang w:val="en-US" w:eastAsia="zh-CN"/>
              </w:rPr>
              <w:t>Lymphoma, Lymphocytic</w:t>
            </w:r>
            <w:r>
              <w:rPr>
                <w:rFonts w:hint="eastAsia" w:ascii="Times New Roman" w:hAnsi="Times New Roman" w:cs="Times New Roman"/>
                <w:sz w:val="16"/>
                <w:szCs w:val="20"/>
                <w:vertAlign w:val="baseline"/>
                <w:lang w:val="en-US" w:eastAsia="zh-CN"/>
              </w:rPr>
              <w:t xml:space="preserve">; </w:t>
            </w:r>
            <w:r>
              <w:rPr>
                <w:rFonts w:hint="default" w:ascii="Times New Roman" w:hAnsi="Times New Roman" w:cs="Times New Roman"/>
                <w:sz w:val="16"/>
                <w:szCs w:val="20"/>
                <w:vertAlign w:val="baseline"/>
                <w:lang w:val="en-US" w:eastAsia="zh-CN"/>
              </w:rPr>
              <w:t>Lymphoma, Lymphocytic, Diffuse, Well Differentiated</w:t>
            </w:r>
            <w:r>
              <w:rPr>
                <w:rFonts w:hint="eastAsia" w:ascii="Times New Roman" w:hAnsi="Times New Roman" w:cs="Times New Roman"/>
                <w:sz w:val="16"/>
                <w:szCs w:val="20"/>
                <w:vertAlign w:val="baseline"/>
                <w:lang w:val="en-US" w:eastAsia="zh-CN"/>
              </w:rPr>
              <w:t xml:space="preserve">; </w:t>
            </w:r>
            <w:r>
              <w:rPr>
                <w:rFonts w:hint="default" w:ascii="Times New Roman" w:hAnsi="Times New Roman" w:cs="Times New Roman"/>
                <w:sz w:val="16"/>
                <w:szCs w:val="20"/>
                <w:vertAlign w:val="baseline"/>
                <w:lang w:val="en-US" w:eastAsia="zh-CN"/>
              </w:rPr>
              <w:t>B-Cell Chronic Lymphocytic Leukemia</w:t>
            </w:r>
            <w:r>
              <w:rPr>
                <w:rFonts w:hint="eastAsia" w:ascii="Times New Roman" w:hAnsi="Times New Roman" w:cs="Times New Roman"/>
                <w:sz w:val="16"/>
                <w:szCs w:val="20"/>
                <w:vertAlign w:val="baseline"/>
                <w:lang w:val="en-US" w:eastAsia="zh-CN"/>
              </w:rPr>
              <w:t xml:space="preserve">; </w:t>
            </w:r>
            <w:r>
              <w:rPr>
                <w:rFonts w:hint="default" w:ascii="Times New Roman" w:hAnsi="Times New Roman" w:cs="Times New Roman"/>
                <w:sz w:val="16"/>
                <w:szCs w:val="20"/>
                <w:vertAlign w:val="baseline"/>
                <w:lang w:val="en-US" w:eastAsia="zh-CN"/>
              </w:rPr>
              <w:t>B Cell Chronic Lymphocytic Leukemia</w:t>
            </w:r>
            <w:r>
              <w:rPr>
                <w:rFonts w:hint="eastAsia" w:ascii="Times New Roman" w:hAnsi="Times New Roman" w:cs="Times New Roman"/>
                <w:sz w:val="16"/>
                <w:szCs w:val="20"/>
                <w:vertAlign w:val="baseline"/>
                <w:lang w:val="en-US" w:eastAsia="zh-CN"/>
              </w:rPr>
              <w:t xml:space="preserve">; </w:t>
            </w:r>
            <w:r>
              <w:rPr>
                <w:rFonts w:hint="default" w:ascii="Times New Roman" w:hAnsi="Times New Roman" w:cs="Times New Roman"/>
                <w:sz w:val="16"/>
                <w:szCs w:val="20"/>
                <w:vertAlign w:val="baseline"/>
                <w:lang w:val="en-US" w:eastAsia="zh-CN"/>
              </w:rPr>
              <w:t>B-Cell Leukemia, Chronic</w:t>
            </w:r>
            <w:r>
              <w:rPr>
                <w:rFonts w:hint="eastAsia" w:ascii="Times New Roman" w:hAnsi="Times New Roman" w:cs="Times New Roman"/>
                <w:sz w:val="16"/>
                <w:szCs w:val="20"/>
                <w:vertAlign w:val="baseline"/>
                <w:lang w:val="en-US" w:eastAsia="zh-CN"/>
              </w:rPr>
              <w:t xml:space="preserve">; </w:t>
            </w:r>
            <w:r>
              <w:rPr>
                <w:rFonts w:hint="default" w:ascii="Times New Roman" w:hAnsi="Times New Roman" w:cs="Times New Roman"/>
                <w:sz w:val="16"/>
                <w:szCs w:val="20"/>
                <w:vertAlign w:val="baseline"/>
                <w:lang w:val="en-US" w:eastAsia="zh-CN"/>
              </w:rPr>
              <w:t>B Cell Leukemia, Chronic</w:t>
            </w:r>
            <w:r>
              <w:rPr>
                <w:rFonts w:hint="eastAsia" w:ascii="Times New Roman" w:hAnsi="Times New Roman" w:cs="Times New Roman"/>
                <w:sz w:val="16"/>
                <w:szCs w:val="20"/>
                <w:vertAlign w:val="baseline"/>
                <w:lang w:val="en-US" w:eastAsia="zh-CN"/>
              </w:rPr>
              <w:t xml:space="preserve">; </w:t>
            </w:r>
            <w:r>
              <w:rPr>
                <w:rFonts w:hint="default" w:ascii="Times New Roman" w:hAnsi="Times New Roman" w:cs="Times New Roman"/>
                <w:sz w:val="16"/>
                <w:szCs w:val="20"/>
                <w:vertAlign w:val="baseline"/>
                <w:lang w:val="en-US" w:eastAsia="zh-CN"/>
              </w:rPr>
              <w:t>B-Cell Leukemias, Chronic</w:t>
            </w:r>
            <w:r>
              <w:rPr>
                <w:rFonts w:hint="eastAsia" w:ascii="Times New Roman" w:hAnsi="Times New Roman" w:cs="Times New Roman"/>
                <w:sz w:val="16"/>
                <w:szCs w:val="20"/>
                <w:vertAlign w:val="baseline"/>
                <w:lang w:val="en-US" w:eastAsia="zh-CN"/>
              </w:rPr>
              <w:t xml:space="preserve">; </w:t>
            </w:r>
            <w:r>
              <w:rPr>
                <w:rFonts w:hint="default" w:ascii="Times New Roman" w:hAnsi="Times New Roman" w:cs="Times New Roman"/>
                <w:sz w:val="16"/>
                <w:szCs w:val="20"/>
                <w:vertAlign w:val="baseline"/>
                <w:lang w:val="en-US" w:eastAsia="zh-CN"/>
              </w:rPr>
              <w:t>Chronic B-Cell Leukemia</w:t>
            </w:r>
            <w:r>
              <w:rPr>
                <w:rFonts w:hint="eastAsia" w:ascii="Times New Roman" w:hAnsi="Times New Roman" w:cs="Times New Roman"/>
                <w:sz w:val="16"/>
                <w:szCs w:val="20"/>
                <w:vertAlign w:val="baseline"/>
                <w:lang w:val="en-US" w:eastAsia="zh-CN"/>
              </w:rPr>
              <w:t xml:space="preserve">; </w:t>
            </w:r>
            <w:r>
              <w:rPr>
                <w:rFonts w:hint="default" w:ascii="Times New Roman" w:hAnsi="Times New Roman" w:cs="Times New Roman"/>
                <w:sz w:val="16"/>
                <w:szCs w:val="20"/>
                <w:vertAlign w:val="baseline"/>
                <w:lang w:val="en-US" w:eastAsia="zh-CN"/>
              </w:rPr>
              <w:t>Chronic B-Cell Leukemias</w:t>
            </w:r>
            <w:r>
              <w:rPr>
                <w:rFonts w:hint="eastAsia" w:ascii="Times New Roman" w:hAnsi="Times New Roman" w:cs="Times New Roman"/>
                <w:sz w:val="16"/>
                <w:szCs w:val="20"/>
                <w:vertAlign w:val="baseline"/>
                <w:lang w:val="en-US" w:eastAsia="zh-CN"/>
              </w:rPr>
              <w:t xml:space="preserve">; </w:t>
            </w:r>
            <w:r>
              <w:rPr>
                <w:rFonts w:hint="default" w:ascii="Times New Roman" w:hAnsi="Times New Roman" w:cs="Times New Roman"/>
                <w:sz w:val="16"/>
                <w:szCs w:val="20"/>
                <w:vertAlign w:val="baseline"/>
                <w:lang w:val="en-US" w:eastAsia="zh-CN"/>
              </w:rPr>
              <w:t>Leukemia, Chronic B-Cell</w:t>
            </w:r>
            <w:r>
              <w:rPr>
                <w:rFonts w:hint="eastAsia" w:ascii="Times New Roman" w:hAnsi="Times New Roman" w:cs="Times New Roman"/>
                <w:sz w:val="16"/>
                <w:szCs w:val="20"/>
                <w:vertAlign w:val="baseline"/>
                <w:lang w:val="en-US" w:eastAsia="zh-CN"/>
              </w:rPr>
              <w:t xml:space="preserve">; </w:t>
            </w:r>
            <w:r>
              <w:rPr>
                <w:rFonts w:hint="default" w:ascii="Times New Roman" w:hAnsi="Times New Roman" w:cs="Times New Roman"/>
                <w:sz w:val="16"/>
                <w:szCs w:val="20"/>
                <w:vertAlign w:val="baseline"/>
                <w:lang w:val="en-US" w:eastAsia="zh-CN"/>
              </w:rPr>
              <w:t>Leukemias, Chronic B-Cell</w:t>
            </w:r>
            <w:r>
              <w:rPr>
                <w:rFonts w:hint="eastAsia" w:ascii="Times New Roman" w:hAnsi="Times New Roman" w:cs="Times New Roman"/>
                <w:sz w:val="16"/>
                <w:szCs w:val="20"/>
                <w:vertAlign w:val="baseline"/>
                <w:lang w:val="en-US" w:eastAsia="zh-CN"/>
              </w:rPr>
              <w:t xml:space="preserve">; </w:t>
            </w:r>
            <w:r>
              <w:rPr>
                <w:rFonts w:hint="default" w:ascii="Times New Roman" w:hAnsi="Times New Roman" w:cs="Times New Roman"/>
                <w:sz w:val="16"/>
                <w:szCs w:val="20"/>
                <w:vertAlign w:val="baseline"/>
                <w:lang w:val="en-US" w:eastAsia="zh-CN"/>
              </w:rPr>
              <w:t>B-Cell Malignancy, Low-Grade</w:t>
            </w:r>
            <w:r>
              <w:rPr>
                <w:rFonts w:hint="eastAsia" w:ascii="Times New Roman" w:hAnsi="Times New Roman" w:cs="Times New Roman"/>
                <w:sz w:val="16"/>
                <w:szCs w:val="20"/>
                <w:vertAlign w:val="baseline"/>
                <w:lang w:val="en-US" w:eastAsia="zh-CN"/>
              </w:rPr>
              <w:t xml:space="preserve">; </w:t>
            </w:r>
            <w:r>
              <w:rPr>
                <w:rFonts w:hint="default" w:ascii="Times New Roman" w:hAnsi="Times New Roman" w:cs="Times New Roman"/>
                <w:sz w:val="16"/>
                <w:szCs w:val="20"/>
                <w:vertAlign w:val="baseline"/>
                <w:lang w:val="en-US" w:eastAsia="zh-CN"/>
              </w:rPr>
              <w:t>B Cell Malignancy, Low Grade</w:t>
            </w:r>
            <w:r>
              <w:rPr>
                <w:rFonts w:hint="eastAsia" w:ascii="Times New Roman" w:hAnsi="Times New Roman" w:cs="Times New Roman"/>
                <w:sz w:val="16"/>
                <w:szCs w:val="20"/>
                <w:vertAlign w:val="baseline"/>
                <w:lang w:val="en-US" w:eastAsia="zh-CN"/>
              </w:rPr>
              <w:t xml:space="preserve">; </w:t>
            </w:r>
            <w:r>
              <w:rPr>
                <w:rFonts w:hint="default" w:ascii="Times New Roman" w:hAnsi="Times New Roman" w:cs="Times New Roman"/>
                <w:sz w:val="16"/>
                <w:szCs w:val="20"/>
                <w:vertAlign w:val="baseline"/>
                <w:lang w:val="en-US" w:eastAsia="zh-CN"/>
              </w:rPr>
              <w:t>B-Cell Malignancies, Low-Grade</w:t>
            </w:r>
            <w:r>
              <w:rPr>
                <w:rFonts w:hint="eastAsia" w:ascii="Times New Roman" w:hAnsi="Times New Roman" w:cs="Times New Roman"/>
                <w:sz w:val="16"/>
                <w:szCs w:val="20"/>
                <w:vertAlign w:val="baseline"/>
                <w:lang w:val="en-US" w:eastAsia="zh-CN"/>
              </w:rPr>
              <w:t xml:space="preserve">; </w:t>
            </w:r>
            <w:r>
              <w:rPr>
                <w:rFonts w:hint="default" w:ascii="Times New Roman" w:hAnsi="Times New Roman" w:cs="Times New Roman"/>
                <w:sz w:val="16"/>
                <w:szCs w:val="20"/>
                <w:vertAlign w:val="baseline"/>
                <w:lang w:val="en-US" w:eastAsia="zh-CN"/>
              </w:rPr>
              <w:t>Low-Grade B-Cell Malignancies</w:t>
            </w:r>
            <w:r>
              <w:rPr>
                <w:rFonts w:hint="eastAsia" w:ascii="Times New Roman" w:hAnsi="Times New Roman" w:cs="Times New Roman"/>
                <w:sz w:val="16"/>
                <w:szCs w:val="20"/>
                <w:vertAlign w:val="baseline"/>
                <w:lang w:val="en-US" w:eastAsia="zh-CN"/>
              </w:rPr>
              <w:t xml:space="preserve">; </w:t>
            </w:r>
            <w:r>
              <w:rPr>
                <w:rFonts w:hint="default" w:ascii="Times New Roman" w:hAnsi="Times New Roman" w:cs="Times New Roman"/>
                <w:sz w:val="16"/>
                <w:szCs w:val="20"/>
                <w:vertAlign w:val="baseline"/>
                <w:lang w:val="en-US" w:eastAsia="zh-CN"/>
              </w:rPr>
              <w:t>Low-Grade B-Cell Malignancy</w:t>
            </w:r>
            <w:r>
              <w:rPr>
                <w:rFonts w:hint="eastAsia" w:ascii="Times New Roman" w:hAnsi="Times New Roman" w:cs="Times New Roman"/>
                <w:sz w:val="16"/>
                <w:szCs w:val="20"/>
                <w:vertAlign w:val="baseline"/>
                <w:lang w:val="en-US" w:eastAsia="zh-CN"/>
              </w:rPr>
              <w:t xml:space="preserve">; </w:t>
            </w:r>
            <w:r>
              <w:rPr>
                <w:rFonts w:hint="default" w:ascii="Times New Roman" w:hAnsi="Times New Roman" w:cs="Times New Roman"/>
                <w:sz w:val="16"/>
                <w:szCs w:val="20"/>
                <w:vertAlign w:val="baseline"/>
                <w:lang w:val="en-US" w:eastAsia="zh-CN"/>
              </w:rPr>
              <w:t>Malignancies, Low-Grade B-Cell</w:t>
            </w:r>
            <w:r>
              <w:rPr>
                <w:rFonts w:hint="eastAsia" w:ascii="Times New Roman" w:hAnsi="Times New Roman" w:cs="Times New Roman"/>
                <w:sz w:val="16"/>
                <w:szCs w:val="20"/>
                <w:vertAlign w:val="baseline"/>
                <w:lang w:val="en-US" w:eastAsia="zh-CN"/>
              </w:rPr>
              <w:t xml:space="preserve">; </w:t>
            </w:r>
            <w:r>
              <w:rPr>
                <w:rFonts w:hint="default" w:ascii="Times New Roman" w:hAnsi="Times New Roman" w:cs="Times New Roman"/>
                <w:sz w:val="16"/>
                <w:szCs w:val="20"/>
                <w:vertAlign w:val="baseline"/>
                <w:lang w:val="en-US" w:eastAsia="zh-CN"/>
              </w:rPr>
              <w:t>Malignancy, Low-Grade B-Cell</w:t>
            </w:r>
            <w:r>
              <w:rPr>
                <w:rFonts w:hint="eastAsia" w:ascii="Times New Roman" w:hAnsi="Times New Roman" w:cs="Times New Roman"/>
                <w:sz w:val="16"/>
                <w:szCs w:val="20"/>
                <w:vertAlign w:val="baseline"/>
                <w:lang w:val="en-US" w:eastAsia="zh-CN"/>
              </w:rPr>
              <w:t xml:space="preserve">; </w:t>
            </w:r>
            <w:r>
              <w:rPr>
                <w:rFonts w:hint="default" w:ascii="Times New Roman" w:hAnsi="Times New Roman" w:cs="Times New Roman"/>
                <w:sz w:val="16"/>
                <w:szCs w:val="20"/>
                <w:vertAlign w:val="baseline"/>
                <w:lang w:val="en-US" w:eastAsia="zh-CN"/>
              </w:rPr>
              <w:t>B-Lymphocytic Leukemia, Chronic</w:t>
            </w:r>
            <w:r>
              <w:rPr>
                <w:rFonts w:hint="eastAsia" w:ascii="Times New Roman" w:hAnsi="Times New Roman" w:cs="Times New Roman"/>
                <w:sz w:val="16"/>
                <w:szCs w:val="20"/>
                <w:vertAlign w:val="baseline"/>
                <w:lang w:val="en-US" w:eastAsia="zh-CN"/>
              </w:rPr>
              <w:t xml:space="preserve">; </w:t>
            </w:r>
            <w:r>
              <w:rPr>
                <w:rFonts w:hint="default" w:ascii="Times New Roman" w:hAnsi="Times New Roman" w:cs="Times New Roman"/>
                <w:sz w:val="16"/>
                <w:szCs w:val="20"/>
                <w:vertAlign w:val="baseline"/>
                <w:lang w:val="en-US" w:eastAsia="zh-CN"/>
              </w:rPr>
              <w:t>B Lymphocytic Leukemia, Chronic</w:t>
            </w:r>
            <w:r>
              <w:rPr>
                <w:rFonts w:hint="eastAsia" w:ascii="Times New Roman" w:hAnsi="Times New Roman" w:cs="Times New Roman"/>
                <w:sz w:val="16"/>
                <w:szCs w:val="20"/>
                <w:vertAlign w:val="baseline"/>
                <w:lang w:val="en-US" w:eastAsia="zh-CN"/>
              </w:rPr>
              <w:t xml:space="preserve">; </w:t>
            </w:r>
            <w:r>
              <w:rPr>
                <w:rFonts w:hint="default" w:ascii="Times New Roman" w:hAnsi="Times New Roman" w:cs="Times New Roman"/>
                <w:sz w:val="16"/>
                <w:szCs w:val="20"/>
                <w:vertAlign w:val="baseline"/>
                <w:lang w:val="en-US" w:eastAsia="zh-CN"/>
              </w:rPr>
              <w:t>B-Lymphocytic Leukemias, Chronic</w:t>
            </w:r>
            <w:r>
              <w:rPr>
                <w:rFonts w:hint="eastAsia" w:ascii="Times New Roman" w:hAnsi="Times New Roman" w:cs="Times New Roman"/>
                <w:sz w:val="16"/>
                <w:szCs w:val="20"/>
                <w:vertAlign w:val="baseline"/>
                <w:lang w:val="en-US" w:eastAsia="zh-CN"/>
              </w:rPr>
              <w:t xml:space="preserve">; </w:t>
            </w:r>
            <w:r>
              <w:rPr>
                <w:rFonts w:hint="default" w:ascii="Times New Roman" w:hAnsi="Times New Roman" w:cs="Times New Roman"/>
                <w:sz w:val="16"/>
                <w:szCs w:val="20"/>
                <w:vertAlign w:val="baseline"/>
                <w:lang w:val="en-US" w:eastAsia="zh-CN"/>
              </w:rPr>
              <w:t>Chronic B-Lymphocytic Leukemia</w:t>
            </w:r>
            <w:r>
              <w:rPr>
                <w:rFonts w:hint="eastAsia" w:ascii="Times New Roman" w:hAnsi="Times New Roman" w:cs="Times New Roman"/>
                <w:sz w:val="16"/>
                <w:szCs w:val="20"/>
                <w:vertAlign w:val="baseline"/>
                <w:lang w:val="en-US" w:eastAsia="zh-CN"/>
              </w:rPr>
              <w:t xml:space="preserve">; </w:t>
            </w:r>
            <w:r>
              <w:rPr>
                <w:rFonts w:hint="default" w:ascii="Times New Roman" w:hAnsi="Times New Roman" w:cs="Times New Roman"/>
                <w:sz w:val="16"/>
                <w:szCs w:val="20"/>
                <w:vertAlign w:val="baseline"/>
                <w:lang w:val="en-US" w:eastAsia="zh-CN"/>
              </w:rPr>
              <w:t>Chronic B-Lymphocytic Leukemias</w:t>
            </w:r>
            <w:r>
              <w:rPr>
                <w:rFonts w:hint="eastAsia" w:ascii="Times New Roman" w:hAnsi="Times New Roman" w:cs="Times New Roman"/>
                <w:sz w:val="16"/>
                <w:szCs w:val="20"/>
                <w:vertAlign w:val="baseline"/>
                <w:lang w:val="en-US" w:eastAsia="zh-CN"/>
              </w:rPr>
              <w:t xml:space="preserve">; </w:t>
            </w:r>
            <w:r>
              <w:rPr>
                <w:rFonts w:hint="default" w:ascii="Times New Roman" w:hAnsi="Times New Roman" w:cs="Times New Roman"/>
                <w:sz w:val="16"/>
                <w:szCs w:val="20"/>
                <w:vertAlign w:val="baseline"/>
                <w:lang w:val="en-US" w:eastAsia="zh-CN"/>
              </w:rPr>
              <w:t>Leukemia, Chronic B-Lymphocytic</w:t>
            </w:r>
            <w:r>
              <w:rPr>
                <w:rFonts w:hint="eastAsia" w:ascii="Times New Roman" w:hAnsi="Times New Roman" w:cs="Times New Roman"/>
                <w:sz w:val="16"/>
                <w:szCs w:val="20"/>
                <w:vertAlign w:val="baseline"/>
                <w:lang w:val="en-US" w:eastAsia="zh-CN"/>
              </w:rPr>
              <w:t xml:space="preserve">; </w:t>
            </w:r>
            <w:r>
              <w:rPr>
                <w:rFonts w:hint="default" w:ascii="Times New Roman" w:hAnsi="Times New Roman" w:cs="Times New Roman"/>
                <w:sz w:val="16"/>
                <w:szCs w:val="20"/>
                <w:vertAlign w:val="baseline"/>
                <w:lang w:val="en-US" w:eastAsia="zh-CN"/>
              </w:rPr>
              <w:t>Leukemias, Chronic B-Lymphocytic</w:t>
            </w:r>
            <w:r>
              <w:rPr>
                <w:rFonts w:hint="eastAsia" w:ascii="Times New Roman" w:hAnsi="Times New Roman" w:cs="Times New Roman"/>
                <w:sz w:val="16"/>
                <w:szCs w:val="20"/>
                <w:vertAlign w:val="baseline"/>
                <w:lang w:val="en-US" w:eastAsia="zh-CN"/>
              </w:rPr>
              <w:t xml:space="preserve">; </w:t>
            </w:r>
            <w:r>
              <w:rPr>
                <w:rFonts w:hint="default" w:ascii="Times New Roman" w:hAnsi="Times New Roman" w:cs="Times New Roman"/>
                <w:sz w:val="16"/>
                <w:szCs w:val="20"/>
                <w:vertAlign w:val="baseline"/>
                <w:lang w:val="en-US" w:eastAsia="zh-CN"/>
              </w:rPr>
              <w:t>Chronic Lymphocytic Leukemia</w:t>
            </w:r>
            <w:r>
              <w:rPr>
                <w:rFonts w:hint="eastAsia" w:ascii="Times New Roman" w:hAnsi="Times New Roman" w:cs="Times New Roman"/>
                <w:sz w:val="16"/>
                <w:szCs w:val="20"/>
                <w:vertAlign w:val="baseline"/>
                <w:lang w:val="en-US" w:eastAsia="zh-CN"/>
              </w:rPr>
              <w:t xml:space="preserve">; </w:t>
            </w:r>
            <w:r>
              <w:rPr>
                <w:rFonts w:hint="default" w:ascii="Times New Roman" w:hAnsi="Times New Roman" w:cs="Times New Roman"/>
                <w:sz w:val="16"/>
                <w:szCs w:val="20"/>
                <w:vertAlign w:val="baseline"/>
                <w:lang w:val="en-US" w:eastAsia="zh-CN"/>
              </w:rPr>
              <w:t>Diffuse Well-Differentiated Lymphocytic Lymphoma</w:t>
            </w:r>
            <w:r>
              <w:rPr>
                <w:rFonts w:hint="eastAsia" w:ascii="Times New Roman" w:hAnsi="Times New Roman" w:cs="Times New Roman"/>
                <w:sz w:val="16"/>
                <w:szCs w:val="20"/>
                <w:vertAlign w:val="baseline"/>
                <w:lang w:val="en-US" w:eastAsia="zh-CN"/>
              </w:rPr>
              <w:t xml:space="preserve">; </w:t>
            </w:r>
            <w:r>
              <w:rPr>
                <w:rFonts w:hint="default" w:ascii="Times New Roman" w:hAnsi="Times New Roman" w:cs="Times New Roman"/>
                <w:sz w:val="16"/>
                <w:szCs w:val="20"/>
                <w:vertAlign w:val="baseline"/>
                <w:lang w:val="en-US" w:eastAsia="zh-CN"/>
              </w:rPr>
              <w:t>Diffuse Well Differentiated Lymphocytic Lymphoma</w:t>
            </w:r>
            <w:r>
              <w:rPr>
                <w:rFonts w:hint="eastAsia" w:ascii="Times New Roman" w:hAnsi="Times New Roman" w:cs="Times New Roman"/>
                <w:sz w:val="16"/>
                <w:szCs w:val="20"/>
                <w:vertAlign w:val="baseline"/>
                <w:lang w:val="en-US" w:eastAsia="zh-CN"/>
              </w:rPr>
              <w:t xml:space="preserve">; </w:t>
            </w:r>
            <w:r>
              <w:rPr>
                <w:rFonts w:hint="default" w:ascii="Times New Roman" w:hAnsi="Times New Roman" w:cs="Times New Roman"/>
                <w:sz w:val="16"/>
                <w:szCs w:val="20"/>
                <w:vertAlign w:val="baseline"/>
                <w:lang w:val="en-US" w:eastAsia="zh-CN"/>
              </w:rPr>
              <w:t>Disrupted In B-Cell Malignancy</w:t>
            </w:r>
            <w:r>
              <w:rPr>
                <w:rFonts w:hint="eastAsia" w:ascii="Times New Roman" w:hAnsi="Times New Roman" w:cs="Times New Roman"/>
                <w:sz w:val="16"/>
                <w:szCs w:val="20"/>
                <w:vertAlign w:val="baseline"/>
                <w:lang w:val="en-US" w:eastAsia="zh-CN"/>
              </w:rPr>
              <w:t xml:space="preserve">; </w:t>
            </w:r>
            <w:r>
              <w:rPr>
                <w:rFonts w:hint="default" w:ascii="Times New Roman" w:hAnsi="Times New Roman" w:cs="Times New Roman"/>
                <w:sz w:val="16"/>
                <w:szCs w:val="20"/>
                <w:vertAlign w:val="baseline"/>
                <w:lang w:val="en-US" w:eastAsia="zh-CN"/>
              </w:rPr>
              <w:t>Disrupted In B Cell Malignancy</w:t>
            </w:r>
            <w:r>
              <w:rPr>
                <w:rFonts w:hint="eastAsia" w:ascii="Times New Roman" w:hAnsi="Times New Roman" w:cs="Times New Roman"/>
                <w:sz w:val="16"/>
                <w:szCs w:val="20"/>
                <w:vertAlign w:val="baseline"/>
                <w:lang w:val="en-US" w:eastAsia="zh-CN"/>
              </w:rPr>
              <w:t xml:space="preserve">; </w:t>
            </w:r>
            <w:r>
              <w:rPr>
                <w:rFonts w:hint="default" w:ascii="Times New Roman" w:hAnsi="Times New Roman" w:cs="Times New Roman"/>
                <w:sz w:val="16"/>
                <w:szCs w:val="20"/>
                <w:vertAlign w:val="baseline"/>
                <w:lang w:val="en-US" w:eastAsia="zh-CN"/>
              </w:rPr>
              <w:t>Leukemia, B Cell, Chronic</w:t>
            </w:r>
            <w:r>
              <w:rPr>
                <w:rFonts w:hint="eastAsia" w:ascii="Times New Roman" w:hAnsi="Times New Roman" w:cs="Times New Roman"/>
                <w:sz w:val="16"/>
                <w:szCs w:val="20"/>
                <w:vertAlign w:val="baseline"/>
                <w:lang w:val="en-US" w:eastAsia="zh-CN"/>
              </w:rPr>
              <w:t xml:space="preserve">; </w:t>
            </w:r>
            <w:r>
              <w:rPr>
                <w:rFonts w:hint="default" w:ascii="Times New Roman" w:hAnsi="Times New Roman" w:cs="Times New Roman"/>
                <w:sz w:val="16"/>
                <w:szCs w:val="20"/>
                <w:vertAlign w:val="baseline"/>
                <w:lang w:val="en-US" w:eastAsia="zh-CN"/>
              </w:rPr>
              <w:t>Leukemia, B-Cell, Chronic</w:t>
            </w:r>
            <w:r>
              <w:rPr>
                <w:rFonts w:hint="eastAsia" w:ascii="Times New Roman" w:hAnsi="Times New Roman" w:cs="Times New Roman"/>
                <w:sz w:val="16"/>
                <w:szCs w:val="20"/>
                <w:vertAlign w:val="baseline"/>
                <w:lang w:val="en-US" w:eastAsia="zh-CN"/>
              </w:rPr>
              <w:t xml:space="preserve">; </w:t>
            </w:r>
            <w:r>
              <w:rPr>
                <w:rFonts w:hint="default" w:ascii="Times New Roman" w:hAnsi="Times New Roman" w:cs="Times New Roman"/>
                <w:sz w:val="16"/>
                <w:szCs w:val="20"/>
                <w:vertAlign w:val="baseline"/>
                <w:lang w:val="en-US" w:eastAsia="zh-CN"/>
              </w:rPr>
              <w:t>Leukemia, Chronic Lymphatic</w:t>
            </w:r>
            <w:r>
              <w:rPr>
                <w:rFonts w:hint="eastAsia" w:ascii="Times New Roman" w:hAnsi="Times New Roman" w:cs="Times New Roman"/>
                <w:sz w:val="16"/>
                <w:szCs w:val="20"/>
                <w:vertAlign w:val="baseline"/>
                <w:lang w:val="en-US" w:eastAsia="zh-CN"/>
              </w:rPr>
              <w:t xml:space="preserve">; </w:t>
            </w:r>
            <w:r>
              <w:rPr>
                <w:rFonts w:hint="default" w:ascii="Times New Roman" w:hAnsi="Times New Roman" w:cs="Times New Roman"/>
                <w:sz w:val="16"/>
                <w:szCs w:val="20"/>
                <w:vertAlign w:val="baseline"/>
                <w:lang w:val="en-US" w:eastAsia="zh-CN"/>
              </w:rPr>
              <w:t>Chronic Lymphatic Leukemia</w:t>
            </w:r>
            <w:r>
              <w:rPr>
                <w:rFonts w:hint="eastAsia" w:ascii="Times New Roman" w:hAnsi="Times New Roman" w:cs="Times New Roman"/>
                <w:sz w:val="16"/>
                <w:szCs w:val="20"/>
                <w:vertAlign w:val="baseline"/>
                <w:lang w:val="en-US" w:eastAsia="zh-CN"/>
              </w:rPr>
              <w:t xml:space="preserve">; </w:t>
            </w:r>
            <w:r>
              <w:rPr>
                <w:rFonts w:hint="default" w:ascii="Times New Roman" w:hAnsi="Times New Roman" w:cs="Times New Roman"/>
                <w:sz w:val="16"/>
                <w:szCs w:val="20"/>
                <w:vertAlign w:val="baseline"/>
                <w:lang w:val="en-US" w:eastAsia="zh-CN"/>
              </w:rPr>
              <w:t>Chronic Lymphatic Leukemias</w:t>
            </w:r>
            <w:r>
              <w:rPr>
                <w:rFonts w:hint="eastAsia" w:ascii="Times New Roman" w:hAnsi="Times New Roman" w:cs="Times New Roman"/>
                <w:sz w:val="16"/>
                <w:szCs w:val="20"/>
                <w:vertAlign w:val="baseline"/>
                <w:lang w:val="en-US" w:eastAsia="zh-CN"/>
              </w:rPr>
              <w:t xml:space="preserve">; </w:t>
            </w:r>
            <w:r>
              <w:rPr>
                <w:rFonts w:hint="default" w:ascii="Times New Roman" w:hAnsi="Times New Roman" w:cs="Times New Roman"/>
                <w:sz w:val="16"/>
                <w:szCs w:val="20"/>
                <w:vertAlign w:val="baseline"/>
                <w:lang w:val="en-US" w:eastAsia="zh-CN"/>
              </w:rPr>
              <w:t>Leukemias, Chronic Lymphatic</w:t>
            </w:r>
            <w:r>
              <w:rPr>
                <w:rFonts w:hint="eastAsia" w:ascii="Times New Roman" w:hAnsi="Times New Roman" w:cs="Times New Roman"/>
                <w:sz w:val="16"/>
                <w:szCs w:val="20"/>
                <w:vertAlign w:val="baseline"/>
                <w:lang w:val="en-US" w:eastAsia="zh-CN"/>
              </w:rPr>
              <w:t xml:space="preserve">; </w:t>
            </w:r>
            <w:r>
              <w:rPr>
                <w:rFonts w:hint="default" w:ascii="Times New Roman" w:hAnsi="Times New Roman" w:cs="Times New Roman"/>
                <w:sz w:val="16"/>
                <w:szCs w:val="20"/>
                <w:vertAlign w:val="baseline"/>
                <w:lang w:val="en-US" w:eastAsia="zh-CN"/>
              </w:rPr>
              <w:t>Lymphatic Leukemia, Chronic</w:t>
            </w:r>
            <w:r>
              <w:rPr>
                <w:rFonts w:hint="eastAsia" w:ascii="Times New Roman" w:hAnsi="Times New Roman" w:cs="Times New Roman"/>
                <w:sz w:val="16"/>
                <w:szCs w:val="20"/>
                <w:vertAlign w:val="baseline"/>
                <w:lang w:val="en-US" w:eastAsia="zh-CN"/>
              </w:rPr>
              <w:t xml:space="preserve">; </w:t>
            </w:r>
            <w:r>
              <w:rPr>
                <w:rFonts w:hint="default" w:ascii="Times New Roman" w:hAnsi="Times New Roman" w:cs="Times New Roman"/>
                <w:sz w:val="16"/>
                <w:szCs w:val="20"/>
                <w:vertAlign w:val="baseline"/>
                <w:lang w:val="en-US" w:eastAsia="zh-CN"/>
              </w:rPr>
              <w:t>Lymphatic Leukemias, Chronic</w:t>
            </w:r>
            <w:r>
              <w:rPr>
                <w:rFonts w:hint="eastAsia" w:ascii="Times New Roman" w:hAnsi="Times New Roman" w:cs="Times New Roman"/>
                <w:sz w:val="16"/>
                <w:szCs w:val="20"/>
                <w:vertAlign w:val="baseline"/>
                <w:lang w:val="en-US" w:eastAsia="zh-CN"/>
              </w:rPr>
              <w:t xml:space="preserve">; </w:t>
            </w:r>
            <w:r>
              <w:rPr>
                <w:rFonts w:hint="default" w:ascii="Times New Roman" w:hAnsi="Times New Roman" w:cs="Times New Roman"/>
                <w:sz w:val="16"/>
                <w:szCs w:val="20"/>
                <w:vertAlign w:val="baseline"/>
                <w:lang w:val="en-US" w:eastAsia="zh-CN"/>
              </w:rPr>
              <w:t>Leukemia, Chronic Lymphocytic</w:t>
            </w:r>
            <w:r>
              <w:rPr>
                <w:rFonts w:hint="eastAsia" w:ascii="Times New Roman" w:hAnsi="Times New Roman" w:cs="Times New Roman"/>
                <w:sz w:val="16"/>
                <w:szCs w:val="20"/>
                <w:vertAlign w:val="baseline"/>
                <w:lang w:val="en-US" w:eastAsia="zh-CN"/>
              </w:rPr>
              <w:t xml:space="preserve">; </w:t>
            </w:r>
            <w:r>
              <w:rPr>
                <w:rFonts w:hint="default" w:ascii="Times New Roman" w:hAnsi="Times New Roman" w:cs="Times New Roman"/>
                <w:sz w:val="16"/>
                <w:szCs w:val="20"/>
                <w:vertAlign w:val="baseline"/>
                <w:lang w:val="en-US" w:eastAsia="zh-CN"/>
              </w:rPr>
              <w:t>Leukemia, Chronic Lymphocytic, B-Cell</w:t>
            </w:r>
            <w:r>
              <w:rPr>
                <w:rFonts w:hint="eastAsia" w:ascii="Times New Roman" w:hAnsi="Times New Roman" w:cs="Times New Roman"/>
                <w:sz w:val="16"/>
                <w:szCs w:val="20"/>
                <w:vertAlign w:val="baseline"/>
                <w:lang w:val="en-US" w:eastAsia="zh-CN"/>
              </w:rPr>
              <w:t xml:space="preserve">; </w:t>
            </w:r>
            <w:r>
              <w:rPr>
                <w:rFonts w:hint="default" w:ascii="Times New Roman" w:hAnsi="Times New Roman" w:cs="Times New Roman"/>
                <w:sz w:val="16"/>
                <w:szCs w:val="20"/>
                <w:vertAlign w:val="baseline"/>
                <w:lang w:val="en-US" w:eastAsia="zh-CN"/>
              </w:rPr>
              <w:t>Leukemia, Lymphoblastic, Chronic</w:t>
            </w:r>
            <w:r>
              <w:rPr>
                <w:rFonts w:hint="eastAsia" w:ascii="Times New Roman" w:hAnsi="Times New Roman" w:cs="Times New Roman"/>
                <w:sz w:val="16"/>
                <w:szCs w:val="20"/>
                <w:vertAlign w:val="baseline"/>
                <w:lang w:val="en-US" w:eastAsia="zh-CN"/>
              </w:rPr>
              <w:t xml:space="preserve">; </w:t>
            </w:r>
            <w:r>
              <w:rPr>
                <w:rFonts w:hint="default" w:ascii="Times New Roman" w:hAnsi="Times New Roman" w:cs="Times New Roman"/>
                <w:sz w:val="16"/>
                <w:szCs w:val="20"/>
                <w:vertAlign w:val="baseline"/>
                <w:lang w:val="en-US" w:eastAsia="zh-CN"/>
              </w:rPr>
              <w:t>Leukemia, Lymphocytic, Chronic</w:t>
            </w:r>
            <w:r>
              <w:rPr>
                <w:rFonts w:hint="eastAsia" w:ascii="Times New Roman" w:hAnsi="Times New Roman" w:cs="Times New Roman"/>
                <w:sz w:val="16"/>
                <w:szCs w:val="20"/>
                <w:vertAlign w:val="baseline"/>
                <w:lang w:val="en-US" w:eastAsia="zh-CN"/>
              </w:rPr>
              <w:t xml:space="preserve">; </w:t>
            </w:r>
            <w:r>
              <w:rPr>
                <w:rFonts w:hint="default" w:ascii="Times New Roman" w:hAnsi="Times New Roman" w:cs="Times New Roman"/>
                <w:sz w:val="16"/>
                <w:szCs w:val="20"/>
                <w:vertAlign w:val="baseline"/>
                <w:lang w:val="en-US" w:eastAsia="zh-CN"/>
              </w:rPr>
              <w:t>Leukemia, Lymphocytic, Chronic, B Cell</w:t>
            </w:r>
            <w:r>
              <w:rPr>
                <w:rFonts w:hint="eastAsia" w:ascii="Times New Roman" w:hAnsi="Times New Roman" w:cs="Times New Roman"/>
                <w:sz w:val="16"/>
                <w:szCs w:val="20"/>
                <w:vertAlign w:val="baseline"/>
                <w:lang w:val="en-US" w:eastAsia="zh-CN"/>
              </w:rPr>
              <w:t xml:space="preserve">; </w:t>
            </w:r>
            <w:r>
              <w:rPr>
                <w:rFonts w:hint="default" w:ascii="Times New Roman" w:hAnsi="Times New Roman" w:cs="Times New Roman"/>
                <w:sz w:val="16"/>
                <w:szCs w:val="20"/>
                <w:vertAlign w:val="baseline"/>
                <w:lang w:val="en-US" w:eastAsia="zh-CN"/>
              </w:rPr>
              <w:t>Lymphoma, Lymphocytic, Diffuse, Well-Differentiated</w:t>
            </w:r>
            <w:r>
              <w:rPr>
                <w:rFonts w:hint="eastAsia" w:ascii="Times New Roman" w:hAnsi="Times New Roman" w:cs="Times New Roman"/>
                <w:sz w:val="16"/>
                <w:szCs w:val="20"/>
                <w:vertAlign w:val="baseline"/>
                <w:lang w:val="en-US" w:eastAsia="zh-CN"/>
              </w:rPr>
              <w:t xml:space="preserve">; </w:t>
            </w:r>
            <w:r>
              <w:rPr>
                <w:rFonts w:hint="default" w:ascii="Times New Roman" w:hAnsi="Times New Roman" w:cs="Times New Roman"/>
                <w:sz w:val="16"/>
                <w:szCs w:val="20"/>
                <w:vertAlign w:val="baseline"/>
                <w:lang w:val="en-US" w:eastAsia="zh-CN"/>
              </w:rPr>
              <w:t>CLL</w:t>
            </w:r>
            <w:r>
              <w:rPr>
                <w:rFonts w:hint="eastAsia" w:ascii="Times New Roman" w:hAnsi="Times New Roman" w:cs="Times New Roman"/>
                <w:sz w:val="16"/>
                <w:szCs w:val="20"/>
                <w:vertAlign w:val="baseline"/>
                <w:lang w:val="en-US" w:eastAsia="zh-CN"/>
              </w:rPr>
              <w:t xml:space="preserve">; </w:t>
            </w:r>
            <w:r>
              <w:rPr>
                <w:rFonts w:hint="default" w:ascii="Times New Roman" w:hAnsi="Times New Roman" w:cs="Times New Roman"/>
                <w:sz w:val="16"/>
                <w:szCs w:val="20"/>
                <w:vertAlign w:val="baseline"/>
                <w:lang w:val="en-US" w:eastAsia="zh-CN"/>
              </w:rPr>
              <w:t>SLL</w:t>
            </w:r>
          </w:p>
        </w:tc>
      </w:tr>
    </w:tbl>
    <w:p>
      <w:pPr>
        <w:rPr>
          <w:rFonts w:hint="default" w:ascii="Times New Roman" w:hAnsi="Times New Roman" w:cs="Times New Roman"/>
        </w:rPr>
      </w:pPr>
    </w:p>
    <w:p>
      <w:pPr>
        <w:jc w:val="left"/>
        <w:rPr>
          <w:rFonts w:hint="default" w:ascii="Times New Roman" w:hAnsi="Times New Roman" w:cs="Times New Roman"/>
          <w:b/>
          <w:bCs/>
          <w:sz w:val="22"/>
          <w:szCs w:val="28"/>
        </w:rPr>
      </w:pPr>
    </w:p>
    <w:p>
      <w:pPr>
        <w:jc w:val="left"/>
        <w:rPr>
          <w:rFonts w:hint="default" w:ascii="Times New Roman" w:hAnsi="Times New Roman" w:cs="Times New Roman"/>
          <w:b/>
          <w:bCs/>
          <w:sz w:val="22"/>
          <w:szCs w:val="28"/>
        </w:rPr>
      </w:pPr>
    </w:p>
    <w:p>
      <w:pPr>
        <w:jc w:val="left"/>
        <w:rPr>
          <w:rFonts w:hint="default" w:ascii="Times New Roman" w:hAnsi="Times New Roman" w:cs="Times New Roman"/>
          <w:b/>
          <w:bCs/>
          <w:sz w:val="22"/>
          <w:szCs w:val="28"/>
        </w:rPr>
      </w:pPr>
    </w:p>
    <w:p>
      <w:pPr>
        <w:jc w:val="left"/>
        <w:rPr>
          <w:rFonts w:hint="default" w:ascii="Times New Roman" w:hAnsi="Times New Roman" w:cs="Times New Roman"/>
          <w:b/>
          <w:bCs/>
          <w:sz w:val="22"/>
          <w:szCs w:val="28"/>
        </w:rPr>
      </w:pPr>
    </w:p>
    <w:p>
      <w:pPr>
        <w:jc w:val="left"/>
        <w:rPr>
          <w:rFonts w:hint="default" w:ascii="Times New Roman" w:hAnsi="Times New Roman" w:cs="Times New Roman"/>
          <w:b/>
          <w:bCs/>
          <w:sz w:val="22"/>
          <w:szCs w:val="28"/>
        </w:rPr>
      </w:pPr>
    </w:p>
    <w:p>
      <w:pPr>
        <w:jc w:val="left"/>
        <w:rPr>
          <w:rFonts w:hint="default" w:ascii="Times New Roman" w:hAnsi="Times New Roman" w:cs="Times New Roman"/>
          <w:b/>
          <w:bCs/>
          <w:sz w:val="22"/>
          <w:szCs w:val="28"/>
        </w:rPr>
      </w:pPr>
    </w:p>
    <w:p>
      <w:pPr>
        <w:jc w:val="left"/>
        <w:rPr>
          <w:rFonts w:hint="default" w:ascii="Times New Roman" w:hAnsi="Times New Roman" w:cs="Times New Roman"/>
          <w:b/>
          <w:bCs/>
          <w:sz w:val="22"/>
          <w:szCs w:val="28"/>
        </w:rPr>
      </w:pPr>
    </w:p>
    <w:p>
      <w:pPr>
        <w:jc w:val="left"/>
        <w:rPr>
          <w:rFonts w:hint="default" w:ascii="Times New Roman" w:hAnsi="Times New Roman" w:cs="Times New Roman"/>
          <w:b/>
          <w:bCs/>
          <w:sz w:val="22"/>
          <w:szCs w:val="28"/>
        </w:rPr>
      </w:pPr>
    </w:p>
    <w:p>
      <w:pPr>
        <w:jc w:val="left"/>
        <w:rPr>
          <w:rFonts w:hint="default" w:ascii="Times New Roman" w:hAnsi="Times New Roman" w:cs="Times New Roman"/>
          <w:b/>
          <w:bCs/>
          <w:sz w:val="22"/>
          <w:szCs w:val="28"/>
        </w:rPr>
      </w:pPr>
    </w:p>
    <w:p>
      <w:pPr>
        <w:jc w:val="left"/>
        <w:rPr>
          <w:rFonts w:hint="default" w:ascii="Times New Roman" w:hAnsi="Times New Roman" w:cs="Times New Roman"/>
          <w:b/>
          <w:bCs/>
          <w:sz w:val="22"/>
          <w:szCs w:val="28"/>
        </w:rPr>
      </w:pPr>
    </w:p>
    <w:p>
      <w:pPr>
        <w:jc w:val="left"/>
        <w:rPr>
          <w:rFonts w:hint="default" w:ascii="Times New Roman" w:hAnsi="Times New Roman" w:cs="Times New Roman"/>
          <w:b/>
          <w:bCs/>
          <w:sz w:val="22"/>
          <w:szCs w:val="28"/>
        </w:rPr>
      </w:pPr>
    </w:p>
    <w:p>
      <w:pPr>
        <w:jc w:val="left"/>
        <w:rPr>
          <w:rFonts w:hint="default" w:ascii="Times New Roman" w:hAnsi="Times New Roman" w:cs="Times New Roman"/>
          <w:b/>
          <w:bCs/>
          <w:sz w:val="22"/>
          <w:szCs w:val="28"/>
        </w:rPr>
      </w:pPr>
    </w:p>
    <w:p>
      <w:pPr>
        <w:jc w:val="left"/>
        <w:rPr>
          <w:rFonts w:hint="default" w:ascii="Times New Roman" w:hAnsi="Times New Roman" w:cs="Times New Roman"/>
          <w:b/>
          <w:bCs/>
          <w:sz w:val="22"/>
          <w:szCs w:val="28"/>
        </w:rPr>
      </w:pPr>
    </w:p>
    <w:p>
      <w:pPr>
        <w:jc w:val="left"/>
        <w:rPr>
          <w:rFonts w:hint="default" w:ascii="Times New Roman" w:hAnsi="Times New Roman" w:cs="Times New Roman"/>
          <w:b/>
          <w:bCs/>
          <w:sz w:val="22"/>
          <w:szCs w:val="28"/>
        </w:rPr>
      </w:pPr>
    </w:p>
    <w:p>
      <w:pPr>
        <w:jc w:val="left"/>
        <w:rPr>
          <w:rFonts w:hint="default" w:ascii="Times New Roman" w:hAnsi="Times New Roman" w:cs="Times New Roman"/>
          <w:b/>
          <w:bCs/>
          <w:sz w:val="22"/>
          <w:szCs w:val="28"/>
        </w:rPr>
      </w:pP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left w:w="108" w:type="dxa"/>
          <w:right w:w="108" w:type="dxa"/>
        </w:tblCellMar>
      </w:tblPr>
      <w:tblGrid>
        <w:gridCol w:w="1417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4174" w:type="dxa"/>
          </w:tcPr>
          <w:p>
            <w:pPr>
              <w:jc w:val="center"/>
              <w:rPr>
                <w:rFonts w:hint="default" w:ascii="Times New Roman" w:hAnsi="Times New Roman" w:cs="Times New Roman"/>
                <w:b/>
                <w:bCs/>
                <w:sz w:val="22"/>
                <w:szCs w:val="28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2"/>
                <w:szCs w:val="28"/>
                <w:vertAlign w:val="baseline"/>
                <w:lang w:val="en-US" w:eastAsia="zh-CN"/>
              </w:rPr>
              <w:t xml:space="preserve">The search strategy for </w:t>
            </w:r>
            <w:r>
              <w:rPr>
                <w:rFonts w:hint="eastAsia" w:ascii="Times New Roman" w:hAnsi="Times New Roman" w:cs="Times New Roman"/>
                <w:b/>
                <w:bCs/>
                <w:sz w:val="22"/>
                <w:szCs w:val="28"/>
                <w:vertAlign w:val="baseline"/>
                <w:lang w:val="en-US" w:eastAsia="zh-CN"/>
              </w:rPr>
              <w:t>PubMed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4174" w:type="dxa"/>
          </w:tcPr>
          <w:p>
            <w:pPr>
              <w:jc w:val="left"/>
              <w:rPr>
                <w:rFonts w:hint="default" w:ascii="Times New Roman" w:hAnsi="Times New Roman" w:cs="Times New Roman"/>
                <w:b/>
                <w:bCs/>
                <w:sz w:val="22"/>
                <w:szCs w:val="28"/>
                <w:vertAlign w:val="baseli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16"/>
                <w:szCs w:val="20"/>
                <w:vertAlign w:val="baseline"/>
              </w:rPr>
              <w:t>((((((((((((((((((((((((((((((((((((((((((((((((((((((((((((((((((((((((((((((((((((((((((((Lymphoma, Lymphocytic, Well Differentiated[Title/Abstract]) OR (Lymphoma, Lymphocytic, Well-Differentiated[Title/Abstract])) OR (Lymphoma, Lymphoplasmacytoid, CLL[Title/Abstract])) OR (Lymphoma, Small Lymphocytic[Title/Abstract])) OR (Lymphocytic Lymphoma, Small[Title/Abstract])) OR (Lymphocytic Lymphomas, Small[Title/Abstract])) OR (Lymphomas, Small Lymphocytic[Title/Abstract])) OR (Small Lymphocytic Lymphoma[Title/Abstract])) OR (Small Lymphocytic Lymphomas[Title/Abstract])) OR (Lymphoma, Small Lymphocytic, Plasmacytoid[Title/Abstract])) OR (Lymphoma, Small-Cell[Title/Abstract])) OR (Lymphoma, Small Cell[Title/Abstract])) OR (Lymphomas, Small-Cell[Title/Abstract])) OR (Small-Cell Lymphomas[Title/Abstract])) OR (Lymphoplasmacytoid Lymphoma, CLL[Title/Abstract])) OR (CLL Lymphoplasmacytoid Lymphoma[Title/Abstract])) OR (CLL Lymphoplasmacytoid Lymphomas[Title/Abstract])) OR (Lymphoma, CLL Lymphoplasmacytoid[Title/Abstract])) OR (Lymphomas, CLL Lymphoplasmacytoid[Title/Abstract])) OR (Lymphoplasmacytoid Lymphomas, CLL[Title/Abstract])) OR (Small-Cell Lymphoma[Title/Abstract])) OR (Small Cell Lymphoma[Title/Abstract])) OR (Lymphoblastic Leukemia, Chronic[Title/Abstract])) OR (Chronic Lymphoblastic Leukemia[Title/Abstract])) OR (Chronic Lymphoblastic Leukemias[Title/Abstract])) OR (Leukemias, Chronic Lymphoblastic[Title/Abstract])) OR (Lymphoblastic Leukemias, Chronic[Title/Abstract])) OR (Lymphocytic Leukemia, Chronic[Title/Abstract])) OR (Chronic Lymphocytic Leukemias[Title/Abstract])) OR (Lymphocytic Leukemias, Chronic[Title/Abstract])) OR (Lymphocytic Leukemia, Chronic, B Cell[Title/Abstract])) OR (Lymphocytic Leukemia, Chronic, B-Cell[Title/Abstract])) OR (Lymphocytic Lymphoma[Title/Abstract])) OR (Lymphocytic Lymphomas[Title/Abstract])) OR (Lymphomas, Lymphocytic[Title/Abstract])) OR (Lymphocytic Lymphoma, Diffuse, Well Differentiated[Title/Abstract])) OR (Lymphocytic Lymphoma, Diffuse, Well-Differentiated[Title/Abstract])) OR (Lymphocytic Lymphoma, Well Differentiated[Title/Abstract])) OR (Lymphocytic Lymphoma, Well-Differentiated[Title/Abstract])) OR (Lymphocytic Lymphomas, Well-Differentiated[Title/Abstract])) OR (Lymphoma, Well-Differentiated Lymphocytic[Title/Abstract])) OR (Lymphomas, Well-Differentiated Lymphocytic[Title/Abstract])) OR (Well-Differentiated Lymphocytic Lymphoma[Title/Abstract])) OR (Well-Differentiated Lymphocytic Lymphomas[Title/Abstract])) OR (Lymphoma, Lymphocytic[Title/Abstract])) OR (Lymphoma, Lymphocytic, Diffuse, Well Differentiated[Title/Abstract])) OR (B-Cell Chronic Lymphocytic Leukemia[Title/Abstract])) OR (B Cell Chronic Lymphocytic Leukemia[Title/Abstract])) OR (B-Cell Leukemia, Chronic[Title/Abstract])) OR (B Cell Leukemia, Chronic[Title/Abstract])) OR (B-Cell Leukemias, Chronic[Title/Abstract])) OR (Chronic B-Cell Leukemia[Title/Abstract])) OR (Chronic B-Cell Leukemias[Title/Abstract])) OR (Leukemia, Chronic B-Cell[Title/Abstract])) OR (Leukemias, Chronic B-Cell[Title/Abstract])) OR (B-Cell Malignancy, Low-Grade[Title/Abstract])) OR (B Cell Malignancy, Low Grade[Title/Abstract])) OR (B-Cell Malignancies, Low-Grade[Title/Abstract])) OR (Low-Grade B-Cell Malignancies[Title/Abstract])) OR (Low-Grade B-Cell Malignancy[Title/Abstract])) OR (Malignancies, Low-Grade B-Cell[Title/Abstract])) OR (Malignancy, Low-Grade B-Cell[Title/Abstract])) OR (B-Lymphocytic Leukemia, Chronic[Title/Abstract])) OR (B Lymphocytic Leukemia, Chronic[Title/Abstract])) OR (B-Lymphocytic Leukemias, Chronic[Title/Abstract])) OR (Chronic B-Lymphocytic Leukemia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16"/>
                <w:szCs w:val="20"/>
                <w:vertAlign w:val="baseline"/>
              </w:rPr>
              <w:t>[Title/Abstract])) OR (Chronic B-Lymphocytic Leukemias[Title/Abstract])) OR (Leukemia, Chronic B-Lymphocytic[Title/Abstract])) OR (Leukemias, Chronic B-Lymphocytic[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16"/>
                <w:szCs w:val="20"/>
                <w:vertAlign w:val="baseline"/>
              </w:rPr>
              <w:t xml:space="preserve">Title/Abstract])) OR (Chronic Lymphocytic Leukemia[Title/Abstract])) OR (Diffuse Well-Differentiated Lymphocytic Lymphoma[Title/Abstract])) OR (Diffuse Well Differentiated Lymphocytic Lymphoma[Title/Abstract])) OR (Disrupted In B-Cell 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16"/>
                <w:szCs w:val="20"/>
                <w:vertAlign w:val="baseline"/>
              </w:rPr>
              <w:t>Malignancy[Title/Abstract])) OR (Disrupted In B Cell Malignancy[Title/Abstract])) OR (Leukemia, B Cell, Chronic[Title/Abstract])) OR (Leukemia, B-Cell, Chronic[Title/Abstract])) OR (Leukemia, Chronic Lymphatic[Title/Abstract])) OR (Chronic Lymphatic Leukemia[Title/Abstract])) OR (Chronic Lymphatic Leukemias[Title/Abstract])) OR (Leukemias, Chronic Lymphatic[Title/Abstract])) OR (Lymphatic Leukemia, Chronic[Title/Abstract])) OR (Lymphatic Leukemias, Chronic[Title/Abstract])) OR (Leukemia, Chronic Lymphocytic[Title/Abstract])) OR (Leukemia, Chronic Lymphocytic, B-Cell[Title/Abstract])) OR (Leukemia, Lymphoblastic, Chronic[Title/Abstract])) OR (Leukemia, Lymphocytic, Chronic[Title/Abstract])) OR (Leukemia, Lymphocytic, Chronic, B Cell[Title/Abstract])) OR (Lymphoma, Lymphocytic, Diffuse, Well-Differentiated[Title/Abstract])) OR (CLL[Title/Abstract]))) OR (SLL[Title/Abstract])) OR ("Leukemia, Lymphocytic, Chronic, B-Cell"[Mesh])) AND (((((((((((((((((((((((((((Bruton Tyrosine Kinase Inhibitor[Title/Abstract]) OR (BTK inhibitors[Title/Abstract])) OR (BTK inhibitor[Title/Abstract])) OR (Bruton's Tyrosine Kinase Inhibitors[Title/Abstract])) OR (Bruton Tyrosine Kinase Inhibitors[Title/Abstract])) OR (Bruton's Tyrosine Kinase Inhibitor[Title/Abstract])) OR (inhibitors of Bruton's tyrosine kinase[Title/Abstract])) OR (inhibitors of Bruton tyrosine kinase[Title/Abstract])) OR (inhibitor of Bruton's tyrosine kinase[Title/Abstract])) OR (inhibitor of Bruton tyrosine kinase[Title/Abstract])) OR (Bruton's tyrosine kinase (BTK) inhibitors[Title/Abstract])) OR (Bruton tyrosine kinase (BTK) inhibitors[Title/Abstract])) OR (Bruton's tyrosine kinase (BTK) inhibitor[Title/Abstract])) OR (Bruton tyrosine kinase (BTK) inhibitor[Title/Abstract])) OR (Inhibitors targeting Bruton's tyrosine kinase[Title/Abstract])) OR (Inhibitors targeting Bruton tyrosine kinase[Title/Abstract])) OR (Inhibitor targeting Bruton's tyrosine kinase[Title/Abstract])) OR (Inhibitor targeting Bruton tyrosine kinase[Title/Abstract])) OR (Inhibitors for Bruton's tyrosine kinase[Title/Abstract])) OR (Inhibitors for Bruton tyrosine kinase[Title/Abstract])) OR (Inhibitor for Bruton's tyrosine kinase[Title/Abstract])) OR (Inhibitor for Bruton tyrosine kinase[Title/Abstract])) OR (BTKi[Title/Abstract])) OR (((((zanubrutinib[Title/Abstract]) OR ((7S)-2-(4-phenoxyphenyl)-7-(1-(prop-2-enoyl)piperidin-4-yl)-4,5,6,7-tetrahydropyrazolo(1,5-a)pyrimidine-3-carboxamide[Title/Abstract])) OR (Brukinsa[Title/Abstract])) OR (7-(1-acryloyl-4-piperidinyl)-2-(4-phenoxyphenyl)-4,5,6,7-tetrahydropyrazolo(1,5-a)pyrimidine-3-carboxamide[Title/Abstract])) OR (BGB-3111[Title/Abstract]))) OR (((acalabrutinib[Title/Abstract]) OR (Calquence[Title/Abstract])) OR (ACP-196[Title/Abstract]))) OR (((((tirabrutinib[Title/Abstract]) OR (6-Amino-9-((3R)-1-(2-butynoyl)-3-pyrrolidinyl)-7-(4-phenoxyphenyl)-7,9-dihydro-8H-purin-8-one[Title/Abstract])) OR (8H-Purin-8-one, 6-amino-7,9-dihydro-9-((3R)-1-(1-oxo-2-butyn-1-yl)-3-pyrrolidinyl)-7-(4-phenoxyphenyl)-[Title/Abstract])) OR (GS-4059[Title/Abstract])) OR (ONO-4059[Title/Abstract]))) OR ((orelabrutinib[Title/Abstract]) OR (ICP-002[Title/Abstract])))</w:t>
            </w:r>
          </w:p>
        </w:tc>
      </w:tr>
    </w:tbl>
    <w:p>
      <w:pPr>
        <w:jc w:val="left"/>
        <w:rPr>
          <w:rFonts w:hint="default" w:ascii="Times New Roman" w:hAnsi="Times New Roman" w:cs="Times New Roman"/>
          <w:b/>
          <w:bCs/>
          <w:sz w:val="22"/>
          <w:szCs w:val="28"/>
        </w:rPr>
      </w:pPr>
    </w:p>
    <w:p>
      <w:pPr>
        <w:jc w:val="left"/>
        <w:rPr>
          <w:rFonts w:hint="default" w:ascii="Times New Roman" w:hAnsi="Times New Roman" w:cs="Times New Roman"/>
          <w:b/>
          <w:bCs/>
          <w:sz w:val="22"/>
          <w:szCs w:val="28"/>
        </w:rPr>
      </w:pPr>
    </w:p>
    <w:p>
      <w:pPr>
        <w:jc w:val="left"/>
        <w:rPr>
          <w:rFonts w:hint="default" w:ascii="Times New Roman" w:hAnsi="Times New Roman" w:cs="Times New Roman"/>
          <w:b/>
          <w:bCs/>
          <w:sz w:val="22"/>
          <w:szCs w:val="28"/>
        </w:rPr>
      </w:pPr>
    </w:p>
    <w:p>
      <w:pPr>
        <w:jc w:val="left"/>
        <w:rPr>
          <w:rFonts w:hint="default" w:ascii="Times New Roman" w:hAnsi="Times New Roman" w:cs="Times New Roman"/>
          <w:b/>
          <w:bCs/>
          <w:sz w:val="22"/>
          <w:szCs w:val="28"/>
        </w:rPr>
      </w:pPr>
    </w:p>
    <w:p>
      <w:pPr>
        <w:jc w:val="left"/>
        <w:rPr>
          <w:rFonts w:hint="default" w:ascii="Times New Roman" w:hAnsi="Times New Roman" w:cs="Times New Roman"/>
          <w:b/>
          <w:bCs/>
          <w:sz w:val="22"/>
          <w:szCs w:val="28"/>
        </w:rPr>
      </w:pPr>
    </w:p>
    <w:p>
      <w:pPr>
        <w:jc w:val="left"/>
        <w:rPr>
          <w:rFonts w:hint="default" w:ascii="Times New Roman" w:hAnsi="Times New Roman" w:cs="Times New Roman"/>
          <w:b/>
          <w:bCs/>
          <w:sz w:val="22"/>
          <w:szCs w:val="28"/>
        </w:rPr>
      </w:pPr>
    </w:p>
    <w:p>
      <w:pPr>
        <w:jc w:val="left"/>
        <w:rPr>
          <w:rFonts w:hint="default" w:ascii="Times New Roman" w:hAnsi="Times New Roman" w:cs="Times New Roman"/>
          <w:b/>
          <w:bCs/>
          <w:sz w:val="22"/>
          <w:szCs w:val="28"/>
        </w:rPr>
      </w:pPr>
    </w:p>
    <w:p>
      <w:pPr>
        <w:jc w:val="left"/>
        <w:rPr>
          <w:rFonts w:hint="default" w:ascii="Times New Roman" w:hAnsi="Times New Roman" w:cs="Times New Roman"/>
          <w:b/>
          <w:bCs/>
          <w:sz w:val="22"/>
          <w:szCs w:val="28"/>
        </w:rPr>
      </w:pPr>
    </w:p>
    <w:p>
      <w:pPr>
        <w:jc w:val="left"/>
        <w:rPr>
          <w:rFonts w:hint="default" w:ascii="Times New Roman" w:hAnsi="Times New Roman" w:cs="Times New Roman"/>
          <w:b/>
          <w:bCs/>
          <w:sz w:val="22"/>
          <w:szCs w:val="28"/>
        </w:rPr>
      </w:pPr>
    </w:p>
    <w:p>
      <w:pPr>
        <w:jc w:val="left"/>
        <w:rPr>
          <w:rFonts w:hint="default" w:ascii="Times New Roman" w:hAnsi="Times New Roman" w:cs="Times New Roman"/>
          <w:b/>
          <w:bCs/>
          <w:sz w:val="22"/>
          <w:szCs w:val="28"/>
        </w:rPr>
      </w:pPr>
    </w:p>
    <w:p>
      <w:pPr>
        <w:jc w:val="left"/>
        <w:rPr>
          <w:rFonts w:hint="default" w:ascii="Times New Roman" w:hAnsi="Times New Roman" w:cs="Times New Roman"/>
          <w:b/>
          <w:bCs/>
          <w:sz w:val="22"/>
          <w:szCs w:val="28"/>
        </w:rPr>
      </w:pPr>
    </w:p>
    <w:p>
      <w:pPr>
        <w:jc w:val="left"/>
        <w:rPr>
          <w:rFonts w:hint="default" w:ascii="Times New Roman" w:hAnsi="Times New Roman" w:cs="Times New Roman"/>
          <w:b/>
          <w:bCs/>
          <w:sz w:val="22"/>
          <w:szCs w:val="28"/>
        </w:rPr>
      </w:pPr>
    </w:p>
    <w:p>
      <w:pPr>
        <w:jc w:val="left"/>
        <w:rPr>
          <w:rFonts w:hint="default" w:ascii="Times New Roman" w:hAnsi="Times New Roman" w:cs="Times New Roman"/>
          <w:b/>
          <w:bCs/>
          <w:sz w:val="22"/>
          <w:szCs w:val="28"/>
        </w:rPr>
      </w:pPr>
    </w:p>
    <w:tbl>
      <w:tblPr>
        <w:tblStyle w:val="2"/>
        <w:tblpPr w:leftFromText="180" w:rightFromText="180" w:vertAnchor="text" w:horzAnchor="page" w:tblpX="1421" w:tblpY="2082"/>
        <w:tblOverlap w:val="never"/>
        <w:tblW w:w="14208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18"/>
        <w:gridCol w:w="1359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42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2"/>
                <w:szCs w:val="28"/>
                <w:vertAlign w:val="baseline"/>
                <w:lang w:val="en-US" w:eastAsia="zh-CN"/>
              </w:rPr>
              <w:t>The search strategy for Embase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No.</w:t>
            </w:r>
          </w:p>
        </w:tc>
        <w:tc>
          <w:tcPr>
            <w:tcW w:w="13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Query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#18</w:t>
            </w:r>
          </w:p>
        </w:tc>
        <w:tc>
          <w:tcPr>
            <w:tcW w:w="13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#3 AND #17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#17</w:t>
            </w:r>
          </w:p>
        </w:tc>
        <w:tc>
          <w:tcPr>
            <w:tcW w:w="13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#4 OR #7 OR #10 OR #13 OR #16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#16</w:t>
            </w:r>
          </w:p>
        </w:tc>
        <w:tc>
          <w:tcPr>
            <w:tcW w:w="13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#14 OR #15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#15</w:t>
            </w:r>
          </w:p>
        </w:tc>
        <w:tc>
          <w:tcPr>
            <w:tcW w:w="13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'icp-002':ab,ti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#14</w:t>
            </w:r>
          </w:p>
        </w:tc>
        <w:tc>
          <w:tcPr>
            <w:tcW w:w="13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orelabrutinib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#13</w:t>
            </w:r>
          </w:p>
        </w:tc>
        <w:tc>
          <w:tcPr>
            <w:tcW w:w="13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#11 OR #12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#12</w:t>
            </w:r>
          </w:p>
        </w:tc>
        <w:tc>
          <w:tcPr>
            <w:tcW w:w="13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'6-amino-9-((3r)-1-(2-butynoyl)-3-pyrrolidinyl)-7-(4-phenoxyphenyl)-7,9-dihydro-8h-purin-8-one':ab,ti OR '8h-purin-8-one, 6-amino-7,9-dihydro-9-((3r)-1-(1-oxo-2-butyn-1-yl)-3-pyrrolidinyl)-7-(4-phenoxyphenyl)-':ab,ti OR 'gs-4059':ab,ti OR 'ono-4059':ab,ti OR 'tirabrutinib':ab,ti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#11</w:t>
            </w:r>
          </w:p>
        </w:tc>
        <w:tc>
          <w:tcPr>
            <w:tcW w:w="13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tirabrutinib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#10</w:t>
            </w:r>
          </w:p>
        </w:tc>
        <w:tc>
          <w:tcPr>
            <w:tcW w:w="13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#8 OR #9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#9</w:t>
            </w:r>
          </w:p>
        </w:tc>
        <w:tc>
          <w:tcPr>
            <w:tcW w:w="13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'calquence':ab,ti OR 'acp-196':ab,ti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#8</w:t>
            </w:r>
          </w:p>
        </w:tc>
        <w:tc>
          <w:tcPr>
            <w:tcW w:w="13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acalabrutinib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#7</w:t>
            </w:r>
          </w:p>
        </w:tc>
        <w:tc>
          <w:tcPr>
            <w:tcW w:w="13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#5 OR #6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#6</w:t>
            </w:r>
          </w:p>
        </w:tc>
        <w:tc>
          <w:tcPr>
            <w:tcW w:w="13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'(7s)-2-(4-phenoxyphenyl)-7-(1-(prop-2-enoyl)piperidin-4-yl)-4,5,6,7-tetrahydropyrazolo(1,5-a)pyrimidine-3-carboxamide':ab,ti OR 'brukinsa':ab,ti OR '7-(1-acryloyl-4-piperidinyl)-2-(4-phenoxyphenyl)-4,5,6,7-tetrahydropyrazolo(1,5-a)pyrimidine-3-carboxamide':ab,ti OR 'bgb-3111':ab,ti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#5</w:t>
            </w:r>
          </w:p>
        </w:tc>
        <w:tc>
          <w:tcPr>
            <w:tcW w:w="13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zanubrutinib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#4</w:t>
            </w:r>
          </w:p>
        </w:tc>
        <w:tc>
          <w:tcPr>
            <w:tcW w:w="13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'btk inhibitors':ab,ti OR 'btk inhibitor':ab,ti OR 'bruton tyrosine kinase inhibitors':ab,ti OR 'inhibitors of bruton tyrosine kinase':ab,ti OR 'inhibitor of bruton tyrosine kinase':ab,ti OR 'bruton tyrosine kinase (btk) inhibitors':ab,ti OR 'bruton tyrosine kinase (btk) inhibitor':ab,ti OR 'inhibitors targeting bruton tyrosine kinase':ab,ti OR 'inhibitor targeting bruton tyrosine kinase':ab,ti OR 'inhibitors for bruton tyrosine kinase':ab,ti OR 'inhibitor for bruton tyrosine kinase':ab,ti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#3</w:t>
            </w:r>
          </w:p>
        </w:tc>
        <w:tc>
          <w:tcPr>
            <w:tcW w:w="13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#1 OR #2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#2</w:t>
            </w:r>
          </w:p>
        </w:tc>
        <w:tc>
          <w:tcPr>
            <w:tcW w:w="13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'lymphoma, lymphocytic, well differentiated':ab,ti OR 'lymphoma, lymphocytic, well-differentiated':ab,ti OR 'lymphoma, lymphoplasmacytoid, cll':ab,ti OR 'lymphoma, small lymphocytic':ab,ti OR 'lymphocytic lymphoma, small':ab,ti OR 'lymphocytic lymphomas, small':ab,ti OR 'lymphomas, small lymphocytic':ab,ti OR 'small lymphocytic lymphoma':ab,ti OR 'small lymphocytic lymphomas':ab,ti OR 'lymphoma, small lymphocytic, plasmacytoid':ab,ti OR 'lymphoma, small-cell':ab,ti OR 'lymphoma, small cell':ab,ti OR 'lymphomas, small-cell':ab,ti OR 'small-cell lymphomas':ab,ti OR 'lymphoplasmacytoid lymphoma, cll':ab,ti OR 'cll lymphoplasmacytoid lymphoma':ab,ti OR 'cll lymphoplasmacytoid lymphomas':ab,ti OR 'lymphoma, cll lymphoplasmacytoid':ab,ti OR 'lymphomas, cll lymphoplasmacytoid':ab,ti OR 'lymphoplasmacytoid lymphomas, cll':ab,ti OR 'small-cell lymphoma':ab,ti OR 'small cell lymphoma':ab,ti OR 'lymphoblastic leukemia, chronic':ab,ti OR 'chronic lymphoblastic leukemia':ab,ti OR 'chronic lymphoblastic leukemias':ab,ti OR 'leukemias, chronic lymphoblastic':ab,ti OR 'lymphoblastic leukemias, chronic':ab,ti OR 'lymphocytic leukemia, chronic':ab,ti OR 'chronic lymphocytic leukemias':ab,ti OR 'lymphocytic leukemias, chronic':ab,ti OR 'lymphocytic leukemia, chronic, b cell':ab,ti OR 'lymphocytic leukemia, chronic, b-cell':ab,ti OR 'lymphocytic lymphoma':ab,ti OR 'lymphocytic lymphomas':ab,ti OR 'lymphomas, lymphocytic':ab,ti OR 'lymphocytic lymphoma, diffuse, well differentiated':ab,ti OR 'lymphocytic lymphoma, diffuse, well-differentiated':ab,ti OR 'lymphocytic lymphoma, well differentiated':ab,ti OR 'lymphocytic lymphoma, well-differentiated':ab,ti OR 'lymphocytic lymphomas, well-differentiated':ab,ti OR 'lymphoma, well-differentiated lymphocytic':ab,ti OR 'lymphomas, well-differentiated lymphocytic':ab,ti OR 'well-differentiated lymphocytic lymphoma':ab,ti OR 'well-differentiated lymphocytic lymphomas':ab,ti OR 'lymphoma, lymphocytic':ab,ti OR 'lymphoma, lymphocytic, diffuse, well differentiated':ab,ti OR 'b-cell chronic lymphocytic leukemia':ab,ti OR 'b cell chronic lymphocytic leukemia':ab,ti OR 'b-cell leukemia, chronic':ab,ti OR 'b cell leukemia, chronic':ab,ti OR 'b-cell leukemias, chronic':ab,ti OR 'chronic b-cell leukemia':ab,ti OR 'chronic b-cell leukemias':ab,ti OR 'leukemia, chronic b-cell':ab,ti OR 'leukemias, chronic b-cell':ab,ti OR 'b-cell malignancy, low-grade':ab,ti OR 'b cell malignancy, low grade':ab,ti OR 'b-cell malignancies, low-grade':ab,ti OR 'low-grade b-cell malignancies':ab,ti OR 'low-grade b-cell malignancy':ab,ti OR 'malignancies, low-grade b-cell':ab,ti OR 'malignancy, low-grade b-cell':ab,ti OR 'b-lymphocytic leukemia, chronic':ab,ti OR 'b lymphocytic leukemia, chronic':ab,ti OR 'b-lymphocytic leukemias, chronic':ab,ti OR 'chronic b-lymphocytic leukemia':ab,ti OR 'chronic b-lymphocytic leukemias':ab,ti OR 'leukemia, chronic b-lymphocytic':ab,ti OR 'leukemias, chronic b-lymphocytic':ab,ti OR 'chronic lymphocytic leukemia':ab,ti OR 'diffuse well-differentiated lymphocytic lymphoma':ab,ti OR 'diffuse well differentiated lymphocytic lymphoma':ab,ti OR 'disrupted in b-cell malignancy':ab,ti OR 'disrupted in b cell malignancy':ab,ti OR 'leukemia, b cell, chronic':ab,ti OR 'leukemia, b-cell, chronic':ab,ti OR 'leukemia, chronic lymphatic':ab,ti OR 'chronic lymphatic leukemia':ab,ti OR 'chronic lymphatic leukemias':ab,ti OR 'leukemias, chronic lymphatic':ab,ti OR 'lymphatic leukemia, chronic':ab,ti OR 'lymphatic leukemias, chronic':ab,ti OR 'leukemia, chronic lymphocytic':ab,ti OR 'leukemia, chronic lymphocytic, b-cell':ab,ti OR 'leukemia, lymphoblastic, chronic':ab,ti OR 'leukemia, lymphocytic, chronic':ab,ti OR 'leukemia, lymphocytic, chronic, b cell':ab,ti OR 'lymphoma, lymphocytic, diffuse, well-differentiated':ab,ti OR 'cll':ab,ti OR 'sll':ab,ti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#1</w:t>
            </w:r>
          </w:p>
        </w:tc>
        <w:tc>
          <w:tcPr>
            <w:tcW w:w="13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('leukemia,'/exp OR leukemia,) AND lymphocytic, AND chronic, AND ('b cell'/exp OR 'b cell')</w:t>
            </w:r>
          </w:p>
        </w:tc>
      </w:tr>
    </w:tbl>
    <w:p/>
    <w:p/>
    <w:p/>
    <w:p/>
    <w:p/>
    <w:p/>
    <w:p/>
    <w:tbl>
      <w:tblPr>
        <w:tblStyle w:val="2"/>
        <w:tblpPr w:leftFromText="180" w:rightFromText="180" w:vertAnchor="text" w:horzAnchor="page" w:tblpX="1535" w:tblpY="303"/>
        <w:tblOverlap w:val="never"/>
        <w:tblW w:w="14076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2"/>
        <w:gridCol w:w="13544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0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bookmarkStart w:id="0" w:name="_GoBack"/>
            <w:bookmarkEnd w:id="0"/>
            <w:r>
              <w:rPr>
                <w:rFonts w:hint="default" w:ascii="Times New Roman" w:hAnsi="Times New Roman" w:cs="Times New Roman"/>
                <w:b/>
                <w:bCs/>
                <w:sz w:val="22"/>
                <w:szCs w:val="28"/>
                <w:vertAlign w:val="baseline"/>
                <w:lang w:val="en-US" w:eastAsia="zh-CN"/>
              </w:rPr>
              <w:t>The search strategy for Cochrane Library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#1</w:t>
            </w:r>
          </w:p>
        </w:tc>
        <w:tc>
          <w:tcPr>
            <w:tcW w:w="1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(Lymphoma, Lymphocytic, Well Differentiated):ab,ti,kw OR (Lymphoma, Lymphocytic, Well-Differentiated):ab,ti,kw OR (Lymphoma, Lymphoplasmacytoid, CLL):ab,ti,kw OR (Lymphoma, Small Lymphocytic):ab,ti,kw OR (Lymphocytic Lymphoma, Small):ab,ti,kw OR (Lymphocytic Lymphomas, Small):ab,ti,kw OR (Lymphomas, Small Lymphocytic):ab,ti,kw OR (Small Lymphocytic Lymphoma):ab,ti,kw OR (Small Lymphocytic Lymphomas):ab,ti,kw OR (Lymphoma, Small Lymphocytic, Plasmacytoid):ab,ti,kw OR (Lymphoma, Small-Cell):ab,ti,kw OR (Lymphoma, Small Cell):ab,ti,kw OR (Lymphomas, Small-Cell):ab,ti,kw OR (Small-Cell Lymphomas):ab,ti,kw OR (Lymphoplasmacytoid Lymphoma, CLL):ab,ti,kw OR (CLL Lymphoplasmacytoid Lymphoma):ab,ti,kw OR (CLL Lymphoplasmacytoid Lymphomas):ab,ti,kw OR (Lymphoma, CLL Lymphoplasmacytoid):ab,ti,kw OR (Lymphomas, CLL Lymphoplasmacytoid):ab,ti,kw OR (Lymphoplasmacytoid Lymphomas, CLL):ab,ti,kw OR (Small-Cell Lymphoma):ab,ti,kw OR (Small Cell Lymphoma):ab,ti,kw OR (Lymphoblastic Leukemia, Chronic):ab,ti,kw OR (Chronic Lymphoblastic Leukemia):ab,ti,kw OR (Chronic Lymphoblastic Leukemias):ab,ti,kw OR (Leukemias, Chronic Lymphoblastic):ab,ti,kw OR (Lymphoblastic Leukemias, Chronic):ab,ti,kw OR (Lymphocytic Leukemia, Chronic):ab,ti,kw OR (Chronic Lymphocytic Leukemias):ab,ti,kw OR (Lymphocytic Leukemias, Chronic):ab,ti,kw OR (Lymphocytic Leukemia, Chronic, B Cell):ab,ti,kw OR (Lymphocytic Leukemia, Chronic, B-Cell):ab,ti,kw OR (Lymphocytic Lymphoma):ab,ti,kw OR (Lymphocytic Lymphomas):ab,ti,kw OR (Lymphomas, Lymphocytic):ab,ti,kw OR (Lymphocytic Lymphoma, Diffuse, Well Differentiated):ab,ti,kw OR (Lymphocytic Lymphoma, Diffuse, Well-Differentiated):ab,ti,kw OR (Lymphocytic Lymphoma, Well Differentiated):ab,ti,kw OR (Lymphocytic Lymphoma, Well-Differentiated):ab,ti,kw OR (Lymphocytic Lymphomas, Well-Differentiated):ab,ti,kw OR (Lymphoma, Well-Differentiated Lymphocytic):ab,ti,kw OR (Lymphomas, Well-Differentiated Lymphocytic):ab,ti,kw OR (Well-Differentiated Lymphocytic Lymphoma):ab,ti,kw OR (Well-Differentiated Lymphocytic Lymphomas):ab,ti,kw OR (Lymphoma, Lymphocytic):ab,ti,kw OR (Lymphoma, Lymphocytic, Diffuse, Well Differentiated):ab,ti,kw OR (B-Cell Chronic Lymphocytic Leukemia):ab,ti,kw OR (B Cell Chronic Lymphocytic Leukemia):ab,ti,kw OR (B-Cell Leukemia, Chronic):ab,ti,kw OR (B Cell Leukemia, Chronic):ab,ti,kw OR (B-Cell Leukemias, Chronic):ab,ti,kw OR (Chronic B-Cell Leukemia):ab,ti,kw OR (Chronic B-Cell Leukemias):ab,ti,kw OR (Leukemia, Chronic B-Cell):ab,ti,kw OR (Leukemias, Chronic B-Cell):ab,ti,kw OR (B-Cell Malignancy, Low-Grade):ab,ti,kw OR (B Cell Malignancy, Low Grade):ab,ti,kw OR (B-Cell Malignancies, Low-Grade):ab,ti,kw OR (Low-Grade B-Cell Malignancies):ab,ti,kw OR (Low-Grade B-Cell Malignancy):ab,ti,kw OR (Malignancies, Low-Grade B-Cell):ab,ti,kw OR (Malignancy, Low-Grade B-Cell):ab,ti,kw OR (B-Lymphocytic Leukemia, Chronic):ab,ti,kw OR (B Lymphocytic Leukemia, Chronic):ab,ti,kw OR (B-Lymphocytic Leukemias, Chronic):ab,ti,kw OR (Chronic B-Lymphocytic Leukemia):ab,ti,kw OR (Chronic B-Lymphocytic Leukemias):ab,ti,kw OR (Leukemia, Chronic B-Lymphocytic):ab,ti,kw OR (Leukemias, Chronic B-Lymphocytic):ab,ti,kw OR (Chronic Lymphocytic Leukemia):ab,ti,kw OR (Diffuse Well-Differentiated Lymphocytic Lymphoma):ab,ti,kw OR (Diffuse Well Differentiated Lymphocytic Lymphoma):ab,ti,kw OR (Disrupted In B-Cell Malignancy):ab,ti,kw OR (Disrupted In B Cell Malignancy):ab,ti,kw OR (Leukemia, B Cell, Chronic):ab,ti,kw OR (Leukemia, B-Cell, Chronic):ab,ti,kw OR (Leukemia, Chronic Lymphatic):ab,ti,kw OR (Chronic Lymphatic Leukemia):ab,ti,kw OR (Chronic Lymphatic Leukemias):ab,ti,kw OR (Leukemias, Chronic Lymphatic):ab,ti,kw OR (Lymphatic Leukemia, Chronic):ab,ti,kw OR (Lymphatic Leukemias, Chronic):ab,ti,kw OR (Leukemia, Chronic Lymphocytic):ab,ti,kw OR (Leukemia, Chronic Lymphocytic, B-Cell):ab,ti,kw OR (Leukemia, Lymphoblastic, Chronic):ab,ti,kw OR (Leukemia, Lymphocytic, Chronic):ab,ti,kw OR (Leukemia, Lymphocytic, Chronic, B Cell):ab,ti,kw OR (Lymphoma, Lymphocytic, Diffuse, Well-Differentia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ted):ab,ti,kw OR (CLL):ab,ti,kw OR (SLL):ab,ti,kw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#2</w:t>
            </w:r>
          </w:p>
        </w:tc>
        <w:tc>
          <w:tcPr>
            <w:tcW w:w="1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Leukemia, Lymphocytic, Chronic, B-Cell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#3</w:t>
            </w:r>
          </w:p>
        </w:tc>
        <w:tc>
          <w:tcPr>
            <w:tcW w:w="1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#1 or #2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#4</w:t>
            </w:r>
          </w:p>
        </w:tc>
        <w:tc>
          <w:tcPr>
            <w:tcW w:w="1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(BTK inhibitor):ab,ti,kw OR (BTK inhibitors):ab,ti,kw OR (Bruton's Tyrosine Kinase Inhibitors):ab,ti,kw OR (Bruton Tyrosine Kinase Inhibitors):ab,ti,kw OR (Bruton's Tyrosine Kinase Inhibitor):ab,ti,kw OR (inhibitors of Bruton's tyrosine kinase):ab,ti,kw OR (inhibitors of Bruton tyrosine kinase):ab,ti,kw OR (inhibitor of Bruton's tyrosine kinase):ab,ti,kw OR (inhibitor of Bruton tyrosine kinase):ab,ti,kw OR (Bruton's tyrosine kinase (BTK) inhibitors):ab,ti,kw OR (Bruton tyrosine kinase (BTK) inhibitors):ab,ti,kw OR (Bruton's tyrosine kinase (BTK) inhibitor):ab,ti,kw OR (Bruton tyrosine kinase (BTK) inhibitor):ab,ti,kw OR (Inhibitors targeting Bruton's tyrosine kinase):ab,ti,kw OR (Inhibitors targeting Bruton tyrosine kinase):ab,ti,kw OR (Inhibitor targeting Bruton's tyrosine kinase):ab,ti,kw OR (Inhibitor targeting Bruton tyrosine kinase):ab,ti,kw OR (Inhibitors for Bruton's tyrosine kinase):ab,ti,kw OR (Inhibitors for Bruton tyrosine kinase):ab,ti,kw OR (Inhibitor for Bruton's tyrosine kinase):ab,ti,kw OR (Inhibitor for Bruton tyrosine kinase):ab,ti,kw OR (BTKi):ab,ti,kw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#5</w:t>
            </w:r>
          </w:p>
        </w:tc>
        <w:tc>
          <w:tcPr>
            <w:tcW w:w="1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Bruton Tyrosine Kinase Inhibitor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#6</w:t>
            </w:r>
          </w:p>
        </w:tc>
        <w:tc>
          <w:tcPr>
            <w:tcW w:w="1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#4 or #5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#7</w:t>
            </w:r>
          </w:p>
        </w:tc>
        <w:tc>
          <w:tcPr>
            <w:tcW w:w="1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acalabrutinib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#8</w:t>
            </w:r>
          </w:p>
        </w:tc>
        <w:tc>
          <w:tcPr>
            <w:tcW w:w="1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(Calquence):ab,ti,kw OR (ACP-196):ab,ti,kw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#9</w:t>
            </w:r>
          </w:p>
        </w:tc>
        <w:tc>
          <w:tcPr>
            <w:tcW w:w="1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#7 or #8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#10</w:t>
            </w:r>
          </w:p>
        </w:tc>
        <w:tc>
          <w:tcPr>
            <w:tcW w:w="1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zanubrutinib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#11</w:t>
            </w:r>
          </w:p>
        </w:tc>
        <w:tc>
          <w:tcPr>
            <w:tcW w:w="1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(Brukinsa):ab,ti,kw OR  (BGB-3111):ab,ti,kw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#12</w:t>
            </w:r>
          </w:p>
        </w:tc>
        <w:tc>
          <w:tcPr>
            <w:tcW w:w="1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#10 or #11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#13</w:t>
            </w:r>
          </w:p>
        </w:tc>
        <w:tc>
          <w:tcPr>
            <w:tcW w:w="1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tirabrutinib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#14</w:t>
            </w:r>
          </w:p>
        </w:tc>
        <w:tc>
          <w:tcPr>
            <w:tcW w:w="1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(GS-4059):ab,ti,kw OR (ONO-4059):ab,ti,kw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#15</w:t>
            </w:r>
          </w:p>
        </w:tc>
        <w:tc>
          <w:tcPr>
            <w:tcW w:w="1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#13 or #14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#16</w:t>
            </w:r>
          </w:p>
        </w:tc>
        <w:tc>
          <w:tcPr>
            <w:tcW w:w="1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orelabrutinib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#17</w:t>
            </w:r>
          </w:p>
        </w:tc>
        <w:tc>
          <w:tcPr>
            <w:tcW w:w="1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ICP-002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#18</w:t>
            </w:r>
          </w:p>
        </w:tc>
        <w:tc>
          <w:tcPr>
            <w:tcW w:w="1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#16 or #17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#19</w:t>
            </w:r>
          </w:p>
        </w:tc>
        <w:tc>
          <w:tcPr>
            <w:tcW w:w="1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#6 or #9 or #12 or #15 or #18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#20</w:t>
            </w:r>
          </w:p>
        </w:tc>
        <w:tc>
          <w:tcPr>
            <w:tcW w:w="1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#19 and #3</w:t>
            </w:r>
          </w:p>
        </w:tc>
      </w:tr>
    </w:tbl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>
      <w:pPr>
        <w:bidi w:val="0"/>
        <w:rPr>
          <w:rFonts w:hint="eastAsia"/>
          <w:lang w:val="en-US" w:eastAsia="zh-CN"/>
        </w:rPr>
      </w:pPr>
    </w:p>
    <w:p>
      <w:pPr>
        <w:bidi w:val="0"/>
        <w:jc w:val="left"/>
        <w:rPr>
          <w:rFonts w:hint="eastAsia"/>
          <w:lang w:val="en-US" w:eastAsia="zh-CN"/>
        </w:rPr>
      </w:pPr>
    </w:p>
    <w:p>
      <w:pPr>
        <w:bidi w:val="0"/>
        <w:jc w:val="left"/>
        <w:rPr>
          <w:rFonts w:hint="eastAsia"/>
          <w:lang w:val="en-US" w:eastAsia="zh-CN"/>
        </w:rPr>
      </w:pPr>
    </w:p>
    <w:p>
      <w:pPr>
        <w:bidi w:val="0"/>
        <w:jc w:val="left"/>
        <w:rPr>
          <w:rFonts w:hint="eastAsia"/>
          <w:lang w:val="en-US" w:eastAsia="zh-CN"/>
        </w:rPr>
      </w:pPr>
    </w:p>
    <w:p>
      <w:pPr>
        <w:bidi w:val="0"/>
        <w:jc w:val="left"/>
        <w:rPr>
          <w:rFonts w:hint="eastAsia"/>
          <w:lang w:val="en-US" w:eastAsia="zh-CN"/>
        </w:rPr>
      </w:pPr>
    </w:p>
    <w:p>
      <w:pPr>
        <w:bidi w:val="0"/>
        <w:jc w:val="left"/>
        <w:rPr>
          <w:rFonts w:hint="eastAsia"/>
          <w:lang w:val="en-US" w:eastAsia="zh-CN"/>
        </w:rPr>
      </w:pPr>
    </w:p>
    <w:p>
      <w:pPr>
        <w:bidi w:val="0"/>
        <w:jc w:val="left"/>
        <w:rPr>
          <w:rFonts w:hint="eastAsia"/>
          <w:lang w:val="en-US" w:eastAsia="zh-CN"/>
        </w:rPr>
      </w:pPr>
    </w:p>
    <w:p>
      <w:pPr>
        <w:bidi w:val="0"/>
        <w:jc w:val="left"/>
        <w:rPr>
          <w:rFonts w:hint="eastAsia"/>
          <w:lang w:val="en-US" w:eastAsia="zh-CN"/>
        </w:rPr>
      </w:pPr>
    </w:p>
    <w:p>
      <w:pPr>
        <w:bidi w:val="0"/>
        <w:jc w:val="left"/>
        <w:rPr>
          <w:rFonts w:hint="eastAsia"/>
          <w:lang w:val="en-US" w:eastAsia="zh-CN"/>
        </w:rPr>
      </w:pPr>
    </w:p>
    <w:p>
      <w:pPr>
        <w:bidi w:val="0"/>
        <w:jc w:val="left"/>
        <w:rPr>
          <w:rFonts w:hint="eastAsia"/>
          <w:lang w:val="en-US" w:eastAsia="zh-CN"/>
        </w:rPr>
      </w:pPr>
    </w:p>
    <w:p>
      <w:pPr>
        <w:bidi w:val="0"/>
        <w:jc w:val="left"/>
        <w:rPr>
          <w:rFonts w:hint="eastAsia"/>
          <w:lang w:val="en-US" w:eastAsia="zh-CN"/>
        </w:rPr>
      </w:pPr>
    </w:p>
    <w:p>
      <w:pPr>
        <w:bidi w:val="0"/>
        <w:jc w:val="left"/>
        <w:rPr>
          <w:rFonts w:hint="eastAsia"/>
          <w:lang w:val="en-US" w:eastAsia="zh-CN"/>
        </w:rPr>
      </w:pPr>
    </w:p>
    <w:p>
      <w:pPr>
        <w:bidi w:val="0"/>
        <w:jc w:val="left"/>
        <w:rPr>
          <w:rFonts w:hint="eastAsia"/>
          <w:lang w:val="en-US" w:eastAsia="zh-CN"/>
        </w:rPr>
      </w:pPr>
    </w:p>
    <w:p>
      <w:pPr>
        <w:bidi w:val="0"/>
        <w:jc w:val="left"/>
        <w:rPr>
          <w:rFonts w:hint="eastAsia"/>
          <w:lang w:val="en-US" w:eastAsia="zh-CN"/>
        </w:rPr>
      </w:pPr>
    </w:p>
    <w:p>
      <w:pPr>
        <w:bidi w:val="0"/>
        <w:jc w:val="left"/>
        <w:rPr>
          <w:rFonts w:hint="eastAsia"/>
          <w:lang w:val="en-US" w:eastAsia="zh-CN"/>
        </w:rPr>
      </w:pPr>
    </w:p>
    <w:p>
      <w:pPr>
        <w:bidi w:val="0"/>
        <w:jc w:val="left"/>
        <w:rPr>
          <w:rFonts w:hint="eastAsia"/>
          <w:lang w:val="en-US" w:eastAsia="zh-CN"/>
        </w:rPr>
      </w:pPr>
    </w:p>
    <w:p>
      <w:pPr>
        <w:bidi w:val="0"/>
        <w:jc w:val="left"/>
        <w:rPr>
          <w:rFonts w:hint="eastAsia"/>
          <w:lang w:val="en-US" w:eastAsia="zh-CN"/>
        </w:rPr>
      </w:pPr>
    </w:p>
    <w:p>
      <w:pPr>
        <w:bidi w:val="0"/>
        <w:jc w:val="left"/>
        <w:rPr>
          <w:rFonts w:hint="eastAsia"/>
          <w:lang w:val="en-US" w:eastAsia="zh-CN"/>
        </w:rPr>
      </w:pPr>
    </w:p>
    <w:p>
      <w:pPr>
        <w:bidi w:val="0"/>
        <w:jc w:val="left"/>
        <w:rPr>
          <w:rFonts w:hint="eastAsia"/>
          <w:lang w:val="en-US" w:eastAsia="zh-CN"/>
        </w:rPr>
      </w:pPr>
    </w:p>
    <w:p>
      <w:pPr>
        <w:bidi w:val="0"/>
        <w:jc w:val="left"/>
        <w:rPr>
          <w:rFonts w:hint="eastAsia"/>
          <w:lang w:val="en-US" w:eastAsia="zh-CN"/>
        </w:rPr>
      </w:pPr>
    </w:p>
    <w:p>
      <w:pPr>
        <w:bidi w:val="0"/>
        <w:jc w:val="left"/>
        <w:rPr>
          <w:rFonts w:hint="eastAsia"/>
          <w:lang w:val="en-US" w:eastAsia="zh-CN"/>
        </w:rPr>
      </w:pPr>
    </w:p>
    <w:p>
      <w:pPr>
        <w:bidi w:val="0"/>
        <w:jc w:val="left"/>
        <w:rPr>
          <w:rFonts w:hint="eastAsia"/>
          <w:lang w:val="en-US" w:eastAsia="zh-CN"/>
        </w:rPr>
      </w:pPr>
    </w:p>
    <w:p>
      <w:pPr>
        <w:bidi w:val="0"/>
        <w:jc w:val="left"/>
        <w:rPr>
          <w:rFonts w:hint="eastAsia"/>
          <w:lang w:val="en-US" w:eastAsia="zh-CN"/>
        </w:rPr>
      </w:pPr>
    </w:p>
    <w:p>
      <w:pPr>
        <w:bidi w:val="0"/>
        <w:jc w:val="left"/>
        <w:rPr>
          <w:rFonts w:hint="eastAsia"/>
          <w:lang w:val="en-US" w:eastAsia="zh-CN"/>
        </w:rPr>
      </w:pPr>
    </w:p>
    <w:p>
      <w:pPr>
        <w:bidi w:val="0"/>
        <w:jc w:val="left"/>
        <w:rPr>
          <w:rFonts w:hint="eastAsia"/>
          <w:lang w:val="en-US" w:eastAsia="zh-CN"/>
        </w:rPr>
      </w:pPr>
    </w:p>
    <w:p>
      <w:pPr>
        <w:bidi w:val="0"/>
        <w:jc w:val="left"/>
        <w:rPr>
          <w:rFonts w:hint="eastAsia"/>
          <w:lang w:val="en-US" w:eastAsia="zh-CN"/>
        </w:rPr>
      </w:pPr>
    </w:p>
    <w:p>
      <w:pPr>
        <w:bidi w:val="0"/>
        <w:jc w:val="left"/>
        <w:rPr>
          <w:rFonts w:hint="eastAsia"/>
          <w:lang w:val="en-US" w:eastAsia="zh-CN"/>
        </w:rPr>
      </w:pPr>
    </w:p>
    <w:p>
      <w:pPr>
        <w:bidi w:val="0"/>
        <w:jc w:val="left"/>
        <w:rPr>
          <w:rFonts w:hint="eastAsia"/>
          <w:lang w:val="en-US" w:eastAsia="zh-CN"/>
        </w:rPr>
      </w:pPr>
    </w:p>
    <w:p>
      <w:pPr>
        <w:bidi w:val="0"/>
        <w:jc w:val="left"/>
        <w:rPr>
          <w:rFonts w:hint="eastAsia"/>
          <w:lang w:val="en-US" w:eastAsia="zh-CN"/>
        </w:rPr>
      </w:pPr>
    </w:p>
    <w:p>
      <w:pPr>
        <w:bidi w:val="0"/>
        <w:jc w:val="left"/>
        <w:rPr>
          <w:rFonts w:hint="eastAsia"/>
          <w:lang w:val="en-US" w:eastAsia="zh-CN"/>
        </w:rPr>
      </w:pPr>
    </w:p>
    <w:p>
      <w:pPr>
        <w:bidi w:val="0"/>
        <w:jc w:val="left"/>
        <w:rPr>
          <w:rFonts w:hint="eastAsia"/>
          <w:lang w:val="en-US" w:eastAsia="zh-CN"/>
        </w:rPr>
      </w:pPr>
    </w:p>
    <w:p>
      <w:pPr>
        <w:bidi w:val="0"/>
        <w:jc w:val="left"/>
        <w:rPr>
          <w:rFonts w:hint="eastAsia"/>
          <w:lang w:val="en-US" w:eastAsia="zh-CN"/>
        </w:rPr>
      </w:pPr>
    </w:p>
    <w:p>
      <w:pPr>
        <w:bidi w:val="0"/>
        <w:jc w:val="left"/>
        <w:rPr>
          <w:rFonts w:hint="eastAsia"/>
          <w:lang w:val="en-US" w:eastAsia="zh-CN"/>
        </w:rPr>
      </w:pPr>
    </w:p>
    <w:p>
      <w:pPr>
        <w:bidi w:val="0"/>
        <w:jc w:val="left"/>
        <w:rPr>
          <w:rFonts w:hint="eastAsia"/>
          <w:lang w:val="en-US" w:eastAsia="zh-CN"/>
        </w:rPr>
      </w:pPr>
    </w:p>
    <w:p>
      <w:pPr>
        <w:bidi w:val="0"/>
        <w:jc w:val="left"/>
        <w:rPr>
          <w:rFonts w:hint="eastAsia"/>
          <w:lang w:val="en-US" w:eastAsia="zh-CN"/>
        </w:rPr>
      </w:pPr>
    </w:p>
    <w:p>
      <w:pPr>
        <w:bidi w:val="0"/>
        <w:jc w:val="left"/>
        <w:rPr>
          <w:rFonts w:hint="eastAsia"/>
          <w:lang w:val="en-US" w:eastAsia="zh-CN"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llNWU2OTZmNTFlMjUzNjM0YWVmNjI2NzM0ZWIwNzIifQ=="/>
  </w:docVars>
  <w:rsids>
    <w:rsidRoot w:val="00000000"/>
    <w:rsid w:val="0A575F9F"/>
    <w:rsid w:val="0CD8398F"/>
    <w:rsid w:val="19DE010A"/>
    <w:rsid w:val="1ABA3180"/>
    <w:rsid w:val="1E417B2A"/>
    <w:rsid w:val="240D3AC6"/>
    <w:rsid w:val="245B397E"/>
    <w:rsid w:val="44E26451"/>
    <w:rsid w:val="4D8F5636"/>
    <w:rsid w:val="50F639B0"/>
    <w:rsid w:val="51A258E6"/>
    <w:rsid w:val="55B6370E"/>
    <w:rsid w:val="569A45DF"/>
    <w:rsid w:val="6E3851B0"/>
    <w:rsid w:val="720771C9"/>
    <w:rsid w:val="739F35DC"/>
    <w:rsid w:val="740B66E6"/>
    <w:rsid w:val="7F4137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12</Pages>
  <Words>2052</Words>
  <Characters>20510</Characters>
  <Lines>0</Lines>
  <Paragraphs>0</Paragraphs>
  <TotalTime>0</TotalTime>
  <ScaleCrop>false</ScaleCrop>
  <LinksUpToDate>false</LinksUpToDate>
  <CharactersWithSpaces>22544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2023-05-03T08:21:00Z</dcterms:created>
  <dc:creator>yinsh</dc:creator>
  <cp:lastModifiedBy>尹硕</cp:lastModifiedBy>
  <dcterms:modified xsi:type="dcterms:W3CDTF">2023-05-05T12:38:25Z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2CF0DDBDFEF246AD932617A2D3093DD0_12</vt:lpwstr>
  </property>
</Properties>
</file>