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33A9" w14:textId="5C4FE310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</w:pPr>
      <w:r w:rsidRPr="000D7A64"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  <w:t>Ponatinib for CML Patients in Routine Clinical Practice: The PONDEROSA Study.</w:t>
      </w:r>
    </w:p>
    <w:p w14:paraId="243414A3" w14:textId="3C4EEB23" w:rsidR="0015112B" w:rsidRPr="00762C5A" w:rsidRDefault="00DD2730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  <w:lang w:val="en-US"/>
        </w:rPr>
      </w:pPr>
      <w:r w:rsidRPr="00762C5A">
        <w:rPr>
          <w:rFonts w:ascii="Times New Roman" w:eastAsia="Aptos" w:hAnsi="Times New Roman" w:cs="Times New Roman"/>
          <w:sz w:val="20"/>
          <w:szCs w:val="20"/>
          <w:lang w:val="en-US"/>
        </w:rPr>
        <w:t>Annals of Hematology</w:t>
      </w:r>
    </w:p>
    <w:p w14:paraId="4F077BCA" w14:textId="7668FB98" w:rsidR="002D76DD" w:rsidRPr="000D7A64" w:rsidRDefault="002D76DD" w:rsidP="001B17EE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</w:pPr>
      <w:r w:rsidRPr="000D7A64"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  <w:t>Authors</w:t>
      </w:r>
      <w:r w:rsidR="00DD2730" w:rsidRPr="000D7A64">
        <w:rPr>
          <w:rFonts w:ascii="Times New Roman" w:eastAsia="Aptos" w:hAnsi="Times New Roman" w:cs="Times New Roman"/>
          <w:b/>
          <w:bCs/>
          <w:sz w:val="20"/>
          <w:szCs w:val="20"/>
          <w:lang w:val="en-US"/>
        </w:rPr>
        <w:t>:</w:t>
      </w:r>
    </w:p>
    <w:p w14:paraId="2A78F42D" w14:textId="77777777" w:rsidR="001B17EE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u w:val="single"/>
          <w:shd w:val="clear" w:color="auto" w:fill="FFFFFF"/>
          <w:lang w:val="en-US"/>
        </w:rPr>
        <w:t>Thomas Schenk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u w:val="single"/>
          <w:shd w:val="clear" w:color="auto" w:fill="FFFFFF"/>
          <w:vertAlign w:val="superscript"/>
          <w:lang w:val="en-US"/>
        </w:rPr>
        <w:t>1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Christian Fabisch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Thomas Ernst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Philipp Ernst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Susanne Saussele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2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Daniela Žáčková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3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Jiří Mayer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3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Hana Klamová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, Andreas Hochhaus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1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, </w:t>
      </w:r>
    </w:p>
    <w:p w14:paraId="46D6D042" w14:textId="255E373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for the German CML Study Group and the Czech Leukemia Study Group.  </w:t>
      </w:r>
    </w:p>
    <w:p w14:paraId="07F8307B" w14:textId="77777777" w:rsidR="001B17EE" w:rsidRPr="000D7A64" w:rsidRDefault="001B17EE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</w:p>
    <w:p w14:paraId="3A00431A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 xml:space="preserve">1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Abteilung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Hämatologie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und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Internistische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Onkologie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Klinik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für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Innere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Medizin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II, </w:t>
      </w:r>
      <w:proofErr w:type="spellStart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Universitätsklinikum</w:t>
      </w:r>
      <w:proofErr w:type="spellEnd"/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Jena; Comprehensive Cancer Center Central Germany Jena/Leipzig – Campus Jena, Jena, Germany</w:t>
      </w:r>
    </w:p>
    <w:p w14:paraId="371B0F18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 xml:space="preserve">2 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</w:rPr>
        <w:t xml:space="preserve">Medizinische Klinik III, Medizinische Fakultät Mannheim der Universität Heidelberg, Mannheim, Germany </w:t>
      </w:r>
    </w:p>
    <w:p w14:paraId="241ECC9C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 xml:space="preserve">3 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>Department of Internal Medicine, Hematology and Oncology, University Hospital Brno and Masaryk University, Brno, Czech Republic</w:t>
      </w:r>
    </w:p>
    <w:p w14:paraId="4C9C3BB0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0D7A64"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Institute of Hematology and Blood Transfusion, Praha, Czech Republic</w:t>
      </w:r>
    </w:p>
    <w:p w14:paraId="2E47E5CB" w14:textId="77777777" w:rsidR="00C55ECF" w:rsidRPr="000D7A64" w:rsidRDefault="00C55ECF" w:rsidP="001B17EE">
      <w:pPr>
        <w:spacing w:after="0" w:line="480" w:lineRule="auto"/>
        <w:jc w:val="both"/>
        <w:rPr>
          <w:rFonts w:ascii="Times New Roman" w:eastAsia="Aptos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</w:p>
    <w:p w14:paraId="4CB81BDF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proofErr w:type="spellStart"/>
      <w:r w:rsidRPr="000D7A64">
        <w:rPr>
          <w:rFonts w:ascii="Times New Roman" w:eastAsia="Aptos" w:hAnsi="Times New Roman" w:cs="Times New Roman"/>
          <w:sz w:val="20"/>
          <w:szCs w:val="20"/>
        </w:rPr>
        <w:t>Corresponding</w:t>
      </w:r>
      <w:proofErr w:type="spellEnd"/>
      <w:r w:rsidRPr="000D7A64">
        <w:rPr>
          <w:rFonts w:ascii="Times New Roman" w:eastAsia="Aptos" w:hAnsi="Times New Roman" w:cs="Times New Roman"/>
          <w:sz w:val="20"/>
          <w:szCs w:val="20"/>
        </w:rPr>
        <w:t xml:space="preserve"> </w:t>
      </w:r>
      <w:proofErr w:type="spellStart"/>
      <w:r w:rsidRPr="000D7A64">
        <w:rPr>
          <w:rFonts w:ascii="Times New Roman" w:eastAsia="Aptos" w:hAnsi="Times New Roman" w:cs="Times New Roman"/>
          <w:sz w:val="20"/>
          <w:szCs w:val="20"/>
        </w:rPr>
        <w:t>author</w:t>
      </w:r>
      <w:proofErr w:type="spellEnd"/>
      <w:r w:rsidRPr="000D7A64">
        <w:rPr>
          <w:rFonts w:ascii="Times New Roman" w:eastAsia="Aptos" w:hAnsi="Times New Roman" w:cs="Times New Roman"/>
          <w:sz w:val="20"/>
          <w:szCs w:val="20"/>
        </w:rPr>
        <w:t xml:space="preserve">: </w:t>
      </w:r>
    </w:p>
    <w:p w14:paraId="4E121B91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Dr. Thomas Schenk</w:t>
      </w:r>
    </w:p>
    <w:p w14:paraId="27B8768C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Abteilung Hämatologie und Internistische Onkologie</w:t>
      </w:r>
    </w:p>
    <w:p w14:paraId="6AA8AFC6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Klinik für Innere Medizin II</w:t>
      </w:r>
    </w:p>
    <w:p w14:paraId="646C33BE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Universitätsklinikum Jena</w:t>
      </w:r>
    </w:p>
    <w:p w14:paraId="2609E0AF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Am Klinikum 1, 07747 Jena, Germany</w:t>
      </w:r>
    </w:p>
    <w:p w14:paraId="63FD5930" w14:textId="77777777" w:rsidR="00C76784" w:rsidRPr="000D7A64" w:rsidRDefault="00C76784" w:rsidP="001B17EE">
      <w:pPr>
        <w:spacing w:after="0" w:line="48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0D7A64">
        <w:rPr>
          <w:rFonts w:ascii="Times New Roman" w:eastAsia="Aptos" w:hAnsi="Times New Roman" w:cs="Times New Roman"/>
          <w:sz w:val="20"/>
          <w:szCs w:val="20"/>
        </w:rPr>
        <w:t>Phone: +49 3641 9324201; Fax: +49 3641 9324202</w:t>
      </w:r>
    </w:p>
    <w:p w14:paraId="6EEC3AAD" w14:textId="37E78560" w:rsidR="00C55ECF" w:rsidRPr="000D7A64" w:rsidRDefault="00C76784" w:rsidP="001B17E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0D7A64">
        <w:rPr>
          <w:rFonts w:ascii="Times New Roman" w:eastAsia="Aptos" w:hAnsi="Times New Roman" w:cs="Times New Roman"/>
          <w:sz w:val="20"/>
          <w:szCs w:val="20"/>
          <w:lang w:val="it-IT"/>
        </w:rPr>
        <w:t xml:space="preserve">E-Mail: </w:t>
      </w:r>
      <w:r>
        <w:fldChar w:fldCharType="begin"/>
      </w:r>
      <w:r w:rsidRPr="00762C5A">
        <w:rPr>
          <w:lang w:val="it-IT"/>
        </w:rPr>
        <w:instrText>HYPERLINK "mailto:thomas.schenk@med.uni-jena.de"</w:instrText>
      </w:r>
      <w:r>
        <w:fldChar w:fldCharType="separate"/>
      </w:r>
      <w:r w:rsidRPr="000D7A64">
        <w:rPr>
          <w:rFonts w:ascii="Times New Roman" w:eastAsia="Aptos" w:hAnsi="Times New Roman" w:cs="Times New Roman"/>
          <w:color w:val="467886"/>
          <w:sz w:val="20"/>
          <w:szCs w:val="20"/>
          <w:u w:val="single"/>
          <w:lang w:val="it-IT"/>
        </w:rPr>
        <w:t>thomas.schenk@med.uni-jena.de</w:t>
      </w:r>
      <w:r>
        <w:fldChar w:fldCharType="end"/>
      </w:r>
    </w:p>
    <w:p w14:paraId="1B4E5AA6" w14:textId="02FBFB56" w:rsidR="00874189" w:rsidRPr="000D7A64" w:rsidRDefault="00C55ECF" w:rsidP="00C55EC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62C5A"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="00570A3F" w:rsidRPr="000D7A6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lastRenderedPageBreak/>
        <w:t>Supplementary Table S1.</w:t>
      </w:r>
      <w:r w:rsidR="00632336" w:rsidRPr="000D7A6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 </w:t>
      </w:r>
      <w:r w:rsidR="00632336" w:rsidRPr="000D7A6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>List of investigators who participated in the</w:t>
      </w:r>
      <w:r w:rsidR="00DB0D98" w:rsidRPr="000D7A6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GB"/>
          <w14:ligatures w14:val="none"/>
        </w:rPr>
        <w:t xml:space="preserve"> PONDEROSA study</w:t>
      </w:r>
    </w:p>
    <w:tbl>
      <w:tblPr>
        <w:tblW w:w="9102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87"/>
        <w:gridCol w:w="1722"/>
        <w:gridCol w:w="1794"/>
        <w:gridCol w:w="3999"/>
      </w:tblGrid>
      <w:tr w:rsidR="001B5DC8" w:rsidRPr="000D7A64" w14:paraId="01C2DD26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3D661E" w14:textId="1B0EF055" w:rsidR="00F06797" w:rsidRPr="000D7A64" w:rsidRDefault="00365FB8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Last </w:t>
            </w:r>
            <w:proofErr w:type="spellStart"/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F06797"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ame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8357E7" w14:textId="2726A514" w:rsidR="00F06797" w:rsidRPr="000D7A64" w:rsidRDefault="00F06797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</w:t>
            </w:r>
            <w:r w:rsidR="00365FB8"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D00BF1" w14:textId="77777777" w:rsidR="00F06797" w:rsidRPr="000D7A64" w:rsidRDefault="00F06797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66D9EB" w14:textId="77777777" w:rsidR="00F06797" w:rsidRPr="000D7A64" w:rsidRDefault="00F06797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Institution</w:t>
            </w:r>
          </w:p>
        </w:tc>
      </w:tr>
      <w:tr w:rsidR="005475D5" w:rsidRPr="000D7A64" w14:paraId="4F7D6653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4D48F" w14:textId="7A788855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Al-Ali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6F28" w14:textId="7D131BC9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Haifa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41902" w14:textId="611DF869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Halle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06CDF" w14:textId="55CFC0DD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Halle</w:t>
            </w:r>
          </w:p>
        </w:tc>
      </w:tr>
      <w:tr w:rsidR="005475D5" w:rsidRPr="000D7A64" w14:paraId="54AA19C0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AA6F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Becker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31E8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Martin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46191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Porta Westfalica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EA76F" w14:textId="1D4B84B5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Onkologische Schwerpunktpraxis </w:t>
            </w:r>
          </w:p>
        </w:tc>
      </w:tr>
      <w:tr w:rsidR="005475D5" w:rsidRPr="000D7A64" w14:paraId="5CB046A2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AABF1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Bock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71446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Torsten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5ABB2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Wittenberge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C996E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Gemeinschaftspraxis </w:t>
            </w: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Dres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. Bock</w:t>
            </w:r>
          </w:p>
        </w:tc>
      </w:tr>
      <w:tr w:rsidR="005475D5" w:rsidRPr="000D7A64" w14:paraId="11CE41F2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929FC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Eckert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08507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Robert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04921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Esslingen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D0A81D" w14:textId="5D65126A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Onkologische Schwerpunktpraxis</w:t>
            </w:r>
          </w:p>
        </w:tc>
      </w:tr>
      <w:tr w:rsidR="005475D5" w:rsidRPr="00762C5A" w14:paraId="69BEF0E4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4997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Faber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1093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Edgar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0B03F5" w14:textId="75D1FDB6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Olomouc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A38F58" w14:textId="0B767A0A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University Hospital Olomouc, </w:t>
            </w:r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Czech Republic</w:t>
            </w:r>
          </w:p>
        </w:tc>
      </w:tr>
      <w:tr w:rsidR="005475D5" w:rsidRPr="000D7A64" w14:paraId="71027684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2C576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Franke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2319C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Georg-Nikolaus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1136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Leipzig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723907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Leipzig</w:t>
            </w:r>
          </w:p>
        </w:tc>
      </w:tr>
      <w:tr w:rsidR="005475D5" w:rsidRPr="000D7A64" w14:paraId="478DD12B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98FE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Göthert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264C3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Joachim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C0707E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Essen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A881F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Essen</w:t>
            </w:r>
          </w:p>
        </w:tc>
      </w:tr>
      <w:tr w:rsidR="005475D5" w:rsidRPr="000D7A64" w14:paraId="5A6DC89B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E379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Hackanson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65A1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Björn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7B08D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Augsburg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EC37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Augsburg</w:t>
            </w:r>
          </w:p>
        </w:tc>
      </w:tr>
      <w:tr w:rsidR="005475D5" w:rsidRPr="000D7A64" w14:paraId="290EDEE5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CB291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Hamm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4D85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Thomas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D1C7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Soest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3309E2" w14:textId="7A2233A2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Onkologiezentrum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 Soest</w:t>
            </w:r>
          </w:p>
        </w:tc>
      </w:tr>
      <w:tr w:rsidR="005475D5" w:rsidRPr="000D7A64" w14:paraId="169C4ECA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89CF1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Hentrich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DA34F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Marcus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DD2F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München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46B7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Rotkreuzklinikum München</w:t>
            </w:r>
          </w:p>
        </w:tc>
      </w:tr>
      <w:tr w:rsidR="005475D5" w:rsidRPr="000D7A64" w14:paraId="13F8BE68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74DA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Hochhaus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B21A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Andreas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07455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Jena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FCA2A7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Jena</w:t>
            </w:r>
          </w:p>
        </w:tc>
      </w:tr>
      <w:tr w:rsidR="005475D5" w:rsidRPr="000D7A64" w14:paraId="7EB9AE7D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AD582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Hubmann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1C7942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Max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64BAB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Wolfratshausen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AA005" w14:textId="206FE93F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Onkologische Praxis Wolfratshausen</w:t>
            </w:r>
          </w:p>
        </w:tc>
      </w:tr>
      <w:tr w:rsidR="005475D5" w:rsidRPr="000D7A64" w14:paraId="4B9B94AE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7E6F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Jentsch-Ullrich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14B82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Kathleen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E94D8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Magdeburg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5088C4" w14:textId="2ACD0660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Gemeinschaftspraxis für Hämatologie und Onkologie</w:t>
            </w:r>
          </w:p>
        </w:tc>
      </w:tr>
      <w:tr w:rsidR="005475D5" w:rsidRPr="00762C5A" w14:paraId="3D4500A0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3AA02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Josting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DDD8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Andreas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9475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Berlin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6365C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Internistische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FA-Praxis Prof. </w:t>
            </w: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Josting</w:t>
            </w:r>
            <w:proofErr w:type="spellEnd"/>
          </w:p>
        </w:tc>
      </w:tr>
      <w:tr w:rsidR="005475D5" w:rsidRPr="00762C5A" w14:paraId="50CB2B13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5D8D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Klamová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CC53FE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Hana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F37B3" w14:textId="7F1302B4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Praha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C8B4C2" w14:textId="070E7E20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Hematology and Blood Transfusion Prague, Czech Republic</w:t>
            </w:r>
          </w:p>
        </w:tc>
      </w:tr>
      <w:tr w:rsidR="005475D5" w:rsidRPr="000D7A64" w14:paraId="1216E77F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0656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Kubin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7DD5D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Thomas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0606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Traunstein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FF596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Klinikum Traunstein</w:t>
            </w:r>
          </w:p>
        </w:tc>
      </w:tr>
      <w:tr w:rsidR="005475D5" w:rsidRPr="000D7A64" w14:paraId="79AC5301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BBA36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Rosée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780C4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Paul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7B7DD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Villingen-Schwenningen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97ABF2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Klinikum der Stadt Villingen-Schwenningen</w:t>
            </w:r>
          </w:p>
        </w:tc>
      </w:tr>
      <w:tr w:rsidR="005475D5" w:rsidRPr="00762C5A" w14:paraId="4C8BDF18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F9436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Mayer 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9A9704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Jiří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A01F76" w14:textId="1AFCB236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Brno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E3D5BE" w14:textId="1A822971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Hospital Brno, Czech Republic</w:t>
            </w:r>
          </w:p>
        </w:tc>
      </w:tr>
      <w:tr w:rsidR="005475D5" w:rsidRPr="000D7A64" w14:paraId="5E7A919E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FA8C5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Reichert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6994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Dietmar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42BE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Westerstede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57D08" w14:textId="6F8EF009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Gemeinschaftspraxis für Hämatologie und Onkologie </w:t>
            </w:r>
          </w:p>
        </w:tc>
      </w:tr>
      <w:tr w:rsidR="005475D5" w:rsidRPr="000D7A64" w14:paraId="7E9E7405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3141F4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Saußele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BBE22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Susanne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04BC3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Mannheim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73DE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Universitätsmedizin Mannheim</w:t>
            </w:r>
          </w:p>
        </w:tc>
      </w:tr>
      <w:tr w:rsidR="005475D5" w:rsidRPr="000D7A64" w14:paraId="66C43E56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08527" w14:textId="70920D1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Schmidt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12FF7" w14:textId="2E0D2CE8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Burkhard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9E7E0" w14:textId="4A809C5E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München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171B8" w14:textId="42FBA50E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Hämatologisch-Onkologische Praxisgemeinschaft</w:t>
            </w:r>
          </w:p>
        </w:tc>
      </w:tr>
      <w:tr w:rsidR="005475D5" w:rsidRPr="000D7A64" w14:paraId="3A5B6447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F5168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Schmidt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6CFAE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E13D1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Greifswald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F078E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Universitätsmedizin Greifswald</w:t>
            </w:r>
          </w:p>
        </w:tc>
      </w:tr>
      <w:tr w:rsidR="005475D5" w:rsidRPr="000D7A64" w14:paraId="3DAED212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22C544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Schöttker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F6BAD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Björn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6B7F1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Würzburg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8324F" w14:textId="59F9B8D2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Hämatologisch-Onkologische Schwerpunktpraxis </w:t>
            </w:r>
          </w:p>
        </w:tc>
      </w:tr>
      <w:tr w:rsidR="005475D5" w:rsidRPr="000D7A64" w14:paraId="7F64F634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DE06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Springer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74794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Gregor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61E962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Stuttgart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432EBD" w14:textId="32A1CBEF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Onkologische Praxis und Tagesklinik</w:t>
            </w:r>
          </w:p>
        </w:tc>
      </w:tr>
      <w:tr w:rsidR="005475D5" w:rsidRPr="000D7A64" w14:paraId="48B460D7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46184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Stegelmann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F6C70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Frank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8FC115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Ulm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F058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Universitätsklinikum Ulm</w:t>
            </w:r>
          </w:p>
        </w:tc>
      </w:tr>
      <w:tr w:rsidR="005475D5" w:rsidRPr="000D7A64" w14:paraId="01D8A0B5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3EC8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Steinmetz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C6ABE7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Tilmann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BD65C2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Köln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576BA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Gemeinschaftspraxis für Hämatologie und Onkologie</w:t>
            </w:r>
          </w:p>
        </w:tc>
      </w:tr>
      <w:tr w:rsidR="005475D5" w:rsidRPr="000D7A64" w14:paraId="65915237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9EFC8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Südhoff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0B60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Thomas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5254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Passau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50297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Klinikum Passau</w:t>
            </w:r>
          </w:p>
        </w:tc>
      </w:tr>
      <w:tr w:rsidR="005475D5" w:rsidRPr="000D7A64" w14:paraId="7E7C464C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0BEF76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Tesch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EE2F6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Hans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9E2CDC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Frankfurt/M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BB99B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Centrum für Hämatologie und Onkologie Bethanien</w:t>
            </w:r>
          </w:p>
        </w:tc>
      </w:tr>
      <w:tr w:rsidR="005475D5" w:rsidRPr="00762C5A" w14:paraId="5C81731A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A1CD65" w14:textId="069C05CB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Voglová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151D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Jaroslava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BE71A3" w14:textId="00A6124F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Hradec Králové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1A642A" w14:textId="4C06B164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University Hospital Hradec </w:t>
            </w: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Králové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Czech Republic</w:t>
            </w:r>
          </w:p>
        </w:tc>
      </w:tr>
      <w:tr w:rsidR="005475D5" w:rsidRPr="000D7A64" w14:paraId="0C79CE66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29901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Wolff</w:t>
            </w:r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9FF3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Thomas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210F1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Hamburg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20CD8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OncoResearch</w:t>
            </w:r>
            <w:proofErr w:type="spellEnd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 Lerchenfeld GmbH</w:t>
            </w:r>
          </w:p>
        </w:tc>
      </w:tr>
      <w:tr w:rsidR="005475D5" w:rsidRPr="000D7A64" w14:paraId="7FA14DAC" w14:textId="77777777" w:rsidTr="000D4DF8">
        <w:tc>
          <w:tcPr>
            <w:tcW w:w="158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EFD96D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Zeth</w:t>
            </w:r>
            <w:proofErr w:type="spellEnd"/>
          </w:p>
        </w:tc>
        <w:tc>
          <w:tcPr>
            <w:tcW w:w="17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74F12F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 xml:space="preserve">Matthias </w:t>
            </w:r>
          </w:p>
        </w:tc>
        <w:tc>
          <w:tcPr>
            <w:tcW w:w="17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554F9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Witten</w:t>
            </w:r>
          </w:p>
        </w:tc>
        <w:tc>
          <w:tcPr>
            <w:tcW w:w="39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DB6AE9" w14:textId="77777777" w:rsidR="005475D5" w:rsidRPr="000D7A64" w:rsidRDefault="005475D5" w:rsidP="001B1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A64">
              <w:rPr>
                <w:rFonts w:ascii="Times New Roman" w:hAnsi="Times New Roman" w:cs="Times New Roman"/>
                <w:sz w:val="20"/>
                <w:szCs w:val="20"/>
              </w:rPr>
              <w:t>MVZ des Marien-Hospital Witten</w:t>
            </w:r>
          </w:p>
        </w:tc>
      </w:tr>
    </w:tbl>
    <w:p w14:paraId="0D5AD159" w14:textId="77777777" w:rsidR="00084277" w:rsidRPr="000D7A64" w:rsidRDefault="00084277" w:rsidP="00983C1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84277" w:rsidRPr="000D7A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89"/>
    <w:rsid w:val="00076441"/>
    <w:rsid w:val="00084277"/>
    <w:rsid w:val="000D1409"/>
    <w:rsid w:val="000D4DF8"/>
    <w:rsid w:val="000D7A64"/>
    <w:rsid w:val="0015112B"/>
    <w:rsid w:val="001B17EE"/>
    <w:rsid w:val="001B5DC8"/>
    <w:rsid w:val="00214C54"/>
    <w:rsid w:val="00225F05"/>
    <w:rsid w:val="00226359"/>
    <w:rsid w:val="002D76DD"/>
    <w:rsid w:val="002E0C6C"/>
    <w:rsid w:val="002E7213"/>
    <w:rsid w:val="003119CF"/>
    <w:rsid w:val="00312FEE"/>
    <w:rsid w:val="00346E36"/>
    <w:rsid w:val="00365FB8"/>
    <w:rsid w:val="003740CD"/>
    <w:rsid w:val="003B357E"/>
    <w:rsid w:val="003B3F08"/>
    <w:rsid w:val="003C594D"/>
    <w:rsid w:val="003F1508"/>
    <w:rsid w:val="004313FB"/>
    <w:rsid w:val="0046065B"/>
    <w:rsid w:val="004A4B1D"/>
    <w:rsid w:val="004B0C0D"/>
    <w:rsid w:val="00505D4A"/>
    <w:rsid w:val="005475D5"/>
    <w:rsid w:val="00561490"/>
    <w:rsid w:val="00567E9E"/>
    <w:rsid w:val="00570A3F"/>
    <w:rsid w:val="005979E8"/>
    <w:rsid w:val="005C304D"/>
    <w:rsid w:val="006059BC"/>
    <w:rsid w:val="00616EDE"/>
    <w:rsid w:val="00632336"/>
    <w:rsid w:val="006A7045"/>
    <w:rsid w:val="007222D7"/>
    <w:rsid w:val="00762C5A"/>
    <w:rsid w:val="007B7600"/>
    <w:rsid w:val="007D3D92"/>
    <w:rsid w:val="007E59D1"/>
    <w:rsid w:val="008566D5"/>
    <w:rsid w:val="00874189"/>
    <w:rsid w:val="008A1D1D"/>
    <w:rsid w:val="008B0286"/>
    <w:rsid w:val="008E74BB"/>
    <w:rsid w:val="00983C17"/>
    <w:rsid w:val="00AA0090"/>
    <w:rsid w:val="00B02F16"/>
    <w:rsid w:val="00B14835"/>
    <w:rsid w:val="00B64815"/>
    <w:rsid w:val="00BC32F0"/>
    <w:rsid w:val="00C16808"/>
    <w:rsid w:val="00C320C8"/>
    <w:rsid w:val="00C55ECF"/>
    <w:rsid w:val="00C76784"/>
    <w:rsid w:val="00CB1ABE"/>
    <w:rsid w:val="00CC5B81"/>
    <w:rsid w:val="00CF4C1B"/>
    <w:rsid w:val="00D01802"/>
    <w:rsid w:val="00D1232D"/>
    <w:rsid w:val="00D21A8D"/>
    <w:rsid w:val="00D66113"/>
    <w:rsid w:val="00DB0D98"/>
    <w:rsid w:val="00DB4D7F"/>
    <w:rsid w:val="00DD2730"/>
    <w:rsid w:val="00ED53F9"/>
    <w:rsid w:val="00F06797"/>
    <w:rsid w:val="00F2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82B9"/>
  <w15:chartTrackingRefBased/>
  <w15:docId w15:val="{69A8BED4-732B-4A3C-9EB5-56D7E91B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74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4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4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4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4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4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4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4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4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74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74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4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741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41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41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41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41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41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74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74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74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4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74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741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741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741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4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41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74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Schenk</dc:creator>
  <cp:keywords/>
  <dc:description/>
  <cp:lastModifiedBy>Thomas Schenk</cp:lastModifiedBy>
  <cp:revision>64</cp:revision>
  <dcterms:created xsi:type="dcterms:W3CDTF">2025-07-18T12:30:00Z</dcterms:created>
  <dcterms:modified xsi:type="dcterms:W3CDTF">2025-07-21T14:37:00Z</dcterms:modified>
</cp:coreProperties>
</file>