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703B" w14:textId="4BA528B6" w:rsidR="006E6739" w:rsidRDefault="00F85515" w:rsidP="00A821B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654E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</w:p>
    <w:p w14:paraId="0B5F3722" w14:textId="6016B946" w:rsidR="00AB2CEF" w:rsidRPr="0093654E" w:rsidRDefault="00AB2CEF" w:rsidP="0093654E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93654E">
        <w:rPr>
          <w:rFonts w:ascii="Times New Roman" w:hAnsi="Times New Roman" w:cs="Times New Roman"/>
          <w:b/>
          <w:bCs/>
          <w:highlight w:val="yellow"/>
        </w:rPr>
        <w:t>Supplementary</w:t>
      </w:r>
      <w:proofErr w:type="spellEnd"/>
      <w:r w:rsidRPr="0093654E">
        <w:rPr>
          <w:rFonts w:ascii="Times New Roman" w:hAnsi="Times New Roman" w:cs="Times New Roman"/>
          <w:b/>
          <w:bCs/>
          <w:highlight w:val="yellow"/>
        </w:rPr>
        <w:t xml:space="preserve"> Table 1. Detailed baseline characteristics and treatment-related variables (N = 24)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AB2CEF" w:rsidRPr="00AB2CEF" w14:paraId="609CA26C" w14:textId="77777777" w:rsidTr="00AB2CEF">
        <w:tc>
          <w:tcPr>
            <w:tcW w:w="3539" w:type="dxa"/>
            <w:hideMark/>
          </w:tcPr>
          <w:p w14:paraId="7C1797C9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Variable</w:t>
            </w:r>
            <w:proofErr w:type="spellEnd"/>
          </w:p>
        </w:tc>
        <w:tc>
          <w:tcPr>
            <w:tcW w:w="6095" w:type="dxa"/>
            <w:hideMark/>
          </w:tcPr>
          <w:p w14:paraId="3026EE9C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Value</w:t>
            </w:r>
          </w:p>
        </w:tc>
      </w:tr>
      <w:tr w:rsidR="00AB2CEF" w:rsidRPr="00AB2CEF" w14:paraId="5711201D" w14:textId="77777777" w:rsidTr="00AB2CEF">
        <w:tc>
          <w:tcPr>
            <w:tcW w:w="3539" w:type="dxa"/>
            <w:hideMark/>
          </w:tcPr>
          <w:p w14:paraId="740FFB92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Age,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years</w:t>
            </w:r>
            <w:proofErr w:type="spellEnd"/>
          </w:p>
        </w:tc>
        <w:tc>
          <w:tcPr>
            <w:tcW w:w="6095" w:type="dxa"/>
            <w:hideMark/>
          </w:tcPr>
          <w:p w14:paraId="24331749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69 (61–76)</w:t>
            </w:r>
          </w:p>
        </w:tc>
      </w:tr>
      <w:tr w:rsidR="00AB2CEF" w:rsidRPr="00AB2CEF" w14:paraId="22A8E835" w14:textId="77777777" w:rsidTr="00AB2CEF">
        <w:tc>
          <w:tcPr>
            <w:tcW w:w="3539" w:type="dxa"/>
            <w:hideMark/>
          </w:tcPr>
          <w:p w14:paraId="4709D525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Sex (M/F)</w:t>
            </w:r>
          </w:p>
        </w:tc>
        <w:tc>
          <w:tcPr>
            <w:tcW w:w="6095" w:type="dxa"/>
            <w:hideMark/>
          </w:tcPr>
          <w:p w14:paraId="5F42D9C3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16 / 8</w:t>
            </w:r>
          </w:p>
        </w:tc>
      </w:tr>
      <w:tr w:rsidR="00AB2CEF" w:rsidRPr="00AB2CEF" w14:paraId="2BF9E36B" w14:textId="77777777" w:rsidTr="00AB2CEF">
        <w:tc>
          <w:tcPr>
            <w:tcW w:w="3539" w:type="dxa"/>
            <w:hideMark/>
          </w:tcPr>
          <w:p w14:paraId="44E0EEFA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MF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subtype</w:t>
            </w:r>
            <w:proofErr w:type="spellEnd"/>
          </w:p>
        </w:tc>
        <w:tc>
          <w:tcPr>
            <w:tcW w:w="6095" w:type="dxa"/>
            <w:hideMark/>
          </w:tcPr>
          <w:p w14:paraId="043CCFBB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2CEF" w:rsidRPr="00AB2CEF" w14:paraId="2D864952" w14:textId="77777777" w:rsidTr="00AB2CEF">
        <w:tc>
          <w:tcPr>
            <w:tcW w:w="3539" w:type="dxa"/>
            <w:hideMark/>
          </w:tcPr>
          <w:p w14:paraId="2C965956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Primary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MF</w:t>
            </w:r>
          </w:p>
        </w:tc>
        <w:tc>
          <w:tcPr>
            <w:tcW w:w="6095" w:type="dxa"/>
            <w:hideMark/>
          </w:tcPr>
          <w:p w14:paraId="1EEE0D70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14 (58.3%)</w:t>
            </w:r>
          </w:p>
        </w:tc>
      </w:tr>
      <w:tr w:rsidR="00AB2CEF" w:rsidRPr="00AB2CEF" w14:paraId="54235BF7" w14:textId="77777777" w:rsidTr="00AB2CEF">
        <w:tc>
          <w:tcPr>
            <w:tcW w:w="3539" w:type="dxa"/>
            <w:hideMark/>
          </w:tcPr>
          <w:p w14:paraId="13B79B25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Post-PV MF</w:t>
            </w:r>
          </w:p>
        </w:tc>
        <w:tc>
          <w:tcPr>
            <w:tcW w:w="6095" w:type="dxa"/>
            <w:hideMark/>
          </w:tcPr>
          <w:p w14:paraId="05C79171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7 (29.2%)</w:t>
            </w:r>
          </w:p>
        </w:tc>
      </w:tr>
      <w:tr w:rsidR="00AB2CEF" w:rsidRPr="00AB2CEF" w14:paraId="14C042F9" w14:textId="77777777" w:rsidTr="00AB2CEF">
        <w:tc>
          <w:tcPr>
            <w:tcW w:w="3539" w:type="dxa"/>
            <w:hideMark/>
          </w:tcPr>
          <w:p w14:paraId="6B8BEA3F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Post-ET MF</w:t>
            </w:r>
          </w:p>
        </w:tc>
        <w:tc>
          <w:tcPr>
            <w:tcW w:w="6095" w:type="dxa"/>
            <w:hideMark/>
          </w:tcPr>
          <w:p w14:paraId="71A652B8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(12.5%)</w:t>
            </w:r>
          </w:p>
        </w:tc>
      </w:tr>
      <w:tr w:rsidR="00AB2CEF" w:rsidRPr="00AB2CEF" w14:paraId="3A0DD02A" w14:textId="77777777" w:rsidTr="00AB2CEF">
        <w:tc>
          <w:tcPr>
            <w:tcW w:w="3539" w:type="dxa"/>
            <w:hideMark/>
          </w:tcPr>
          <w:p w14:paraId="2ED6141D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Driver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mutation</w:t>
            </w:r>
            <w:proofErr w:type="spellEnd"/>
          </w:p>
        </w:tc>
        <w:tc>
          <w:tcPr>
            <w:tcW w:w="6095" w:type="dxa"/>
            <w:hideMark/>
          </w:tcPr>
          <w:p w14:paraId="65CE6537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2CEF" w:rsidRPr="00AB2CEF" w14:paraId="5DA2EB92" w14:textId="77777777" w:rsidTr="00AB2CEF">
        <w:tc>
          <w:tcPr>
            <w:tcW w:w="3539" w:type="dxa"/>
            <w:hideMark/>
          </w:tcPr>
          <w:p w14:paraId="3EF7A54A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JAK2 V617F</w:t>
            </w:r>
          </w:p>
        </w:tc>
        <w:tc>
          <w:tcPr>
            <w:tcW w:w="6095" w:type="dxa"/>
            <w:hideMark/>
          </w:tcPr>
          <w:p w14:paraId="3D8CCD0B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19 (79.2%)</w:t>
            </w:r>
          </w:p>
        </w:tc>
      </w:tr>
      <w:tr w:rsidR="00AB2CEF" w:rsidRPr="00AB2CEF" w14:paraId="5561D3E4" w14:textId="77777777" w:rsidTr="00AB2CEF">
        <w:tc>
          <w:tcPr>
            <w:tcW w:w="3539" w:type="dxa"/>
            <w:hideMark/>
          </w:tcPr>
          <w:p w14:paraId="4E34324E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CALR</w:t>
            </w:r>
          </w:p>
        </w:tc>
        <w:tc>
          <w:tcPr>
            <w:tcW w:w="6095" w:type="dxa"/>
            <w:hideMark/>
          </w:tcPr>
          <w:p w14:paraId="437AB440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(12.5%)</w:t>
            </w:r>
          </w:p>
        </w:tc>
      </w:tr>
      <w:tr w:rsidR="00AB2CEF" w:rsidRPr="00AB2CEF" w14:paraId="70C059CD" w14:textId="77777777" w:rsidTr="00AB2CEF">
        <w:tc>
          <w:tcPr>
            <w:tcW w:w="3539" w:type="dxa"/>
            <w:hideMark/>
          </w:tcPr>
          <w:p w14:paraId="250AA719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MPL</w:t>
            </w:r>
          </w:p>
        </w:tc>
        <w:tc>
          <w:tcPr>
            <w:tcW w:w="6095" w:type="dxa"/>
            <w:hideMark/>
          </w:tcPr>
          <w:p w14:paraId="24B938AF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(4.2%)</w:t>
            </w:r>
          </w:p>
        </w:tc>
      </w:tr>
      <w:tr w:rsidR="00AB2CEF" w:rsidRPr="00AB2CEF" w14:paraId="572D64E4" w14:textId="77777777" w:rsidTr="00AB2CEF">
        <w:tc>
          <w:tcPr>
            <w:tcW w:w="3539" w:type="dxa"/>
            <w:hideMark/>
          </w:tcPr>
          <w:p w14:paraId="1E421193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Triple-negative</w:t>
            </w:r>
          </w:p>
        </w:tc>
        <w:tc>
          <w:tcPr>
            <w:tcW w:w="6095" w:type="dxa"/>
            <w:hideMark/>
          </w:tcPr>
          <w:p w14:paraId="67A8F0DE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 (4.2%)</w:t>
            </w:r>
          </w:p>
        </w:tc>
      </w:tr>
      <w:tr w:rsidR="00AB2CEF" w:rsidRPr="00AB2CEF" w14:paraId="568A18AB" w14:textId="77777777" w:rsidTr="00AB2CEF">
        <w:tc>
          <w:tcPr>
            <w:tcW w:w="3539" w:type="dxa"/>
            <w:hideMark/>
          </w:tcPr>
          <w:p w14:paraId="03845C6B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DIPSS score (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median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IQR)</w:t>
            </w:r>
          </w:p>
        </w:tc>
        <w:tc>
          <w:tcPr>
            <w:tcW w:w="6095" w:type="dxa"/>
            <w:hideMark/>
          </w:tcPr>
          <w:p w14:paraId="07DA2355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 (3–5)</w:t>
            </w:r>
          </w:p>
        </w:tc>
      </w:tr>
      <w:tr w:rsidR="00AB2CEF" w:rsidRPr="00AB2CEF" w14:paraId="2332B0A3" w14:textId="77777777" w:rsidTr="00AB2CEF">
        <w:tc>
          <w:tcPr>
            <w:tcW w:w="3539" w:type="dxa"/>
            <w:hideMark/>
          </w:tcPr>
          <w:p w14:paraId="0AE13915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DIPSS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category</w:t>
            </w:r>
            <w:proofErr w:type="spellEnd"/>
          </w:p>
        </w:tc>
        <w:tc>
          <w:tcPr>
            <w:tcW w:w="6095" w:type="dxa"/>
            <w:hideMark/>
          </w:tcPr>
          <w:p w14:paraId="7D578FC0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2CEF" w:rsidRPr="00AB2CEF" w14:paraId="19AEB1DD" w14:textId="77777777" w:rsidTr="00AB2CEF">
        <w:tc>
          <w:tcPr>
            <w:tcW w:w="3539" w:type="dxa"/>
            <w:hideMark/>
          </w:tcPr>
          <w:p w14:paraId="6AAF28AA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Low</w:t>
            </w:r>
          </w:p>
        </w:tc>
        <w:tc>
          <w:tcPr>
            <w:tcW w:w="6095" w:type="dxa"/>
            <w:hideMark/>
          </w:tcPr>
          <w:p w14:paraId="5CB7FE96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 (8.3%)</w:t>
            </w:r>
          </w:p>
        </w:tc>
      </w:tr>
      <w:tr w:rsidR="00AB2CEF" w:rsidRPr="00AB2CEF" w14:paraId="7AD206ED" w14:textId="77777777" w:rsidTr="00AB2CEF">
        <w:tc>
          <w:tcPr>
            <w:tcW w:w="3539" w:type="dxa"/>
            <w:hideMark/>
          </w:tcPr>
          <w:p w14:paraId="5DEA17F1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Intermediate-1</w:t>
            </w:r>
          </w:p>
        </w:tc>
        <w:tc>
          <w:tcPr>
            <w:tcW w:w="6095" w:type="dxa"/>
            <w:hideMark/>
          </w:tcPr>
          <w:p w14:paraId="78A55C47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7 (29.2%)</w:t>
            </w:r>
          </w:p>
        </w:tc>
      </w:tr>
      <w:tr w:rsidR="00AB2CEF" w:rsidRPr="00AB2CEF" w14:paraId="49718EB3" w14:textId="77777777" w:rsidTr="00AB2CEF">
        <w:tc>
          <w:tcPr>
            <w:tcW w:w="3539" w:type="dxa"/>
            <w:hideMark/>
          </w:tcPr>
          <w:p w14:paraId="6660AB1B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Intermediate-2</w:t>
            </w:r>
          </w:p>
        </w:tc>
        <w:tc>
          <w:tcPr>
            <w:tcW w:w="6095" w:type="dxa"/>
            <w:hideMark/>
          </w:tcPr>
          <w:p w14:paraId="25911223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10 (41.7%)</w:t>
            </w:r>
          </w:p>
        </w:tc>
      </w:tr>
      <w:tr w:rsidR="00AB2CEF" w:rsidRPr="00AB2CEF" w14:paraId="456F52A4" w14:textId="77777777" w:rsidTr="00AB2CEF">
        <w:tc>
          <w:tcPr>
            <w:tcW w:w="3539" w:type="dxa"/>
            <w:hideMark/>
          </w:tcPr>
          <w:p w14:paraId="247C3588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 </w:t>
            </w: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High</w:t>
            </w:r>
          </w:p>
        </w:tc>
        <w:tc>
          <w:tcPr>
            <w:tcW w:w="6095" w:type="dxa"/>
            <w:hideMark/>
          </w:tcPr>
          <w:p w14:paraId="4C1E6757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5 (20.8%)</w:t>
            </w:r>
          </w:p>
        </w:tc>
      </w:tr>
      <w:tr w:rsidR="00AB2CEF" w:rsidRPr="00AB2CEF" w14:paraId="5F4A5F2E" w14:textId="77777777" w:rsidTr="00AB2CEF">
        <w:tc>
          <w:tcPr>
            <w:tcW w:w="3539" w:type="dxa"/>
            <w:hideMark/>
          </w:tcPr>
          <w:p w14:paraId="5AC235D8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Hemoglobin, g/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dL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(baseline)</w:t>
            </w:r>
          </w:p>
        </w:tc>
        <w:tc>
          <w:tcPr>
            <w:tcW w:w="6095" w:type="dxa"/>
            <w:hideMark/>
          </w:tcPr>
          <w:p w14:paraId="67987842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13.0 (11.4–13.8)</w:t>
            </w:r>
          </w:p>
        </w:tc>
      </w:tr>
      <w:tr w:rsidR="00AB2CEF" w:rsidRPr="00AB2CEF" w14:paraId="69325A07" w14:textId="77777777" w:rsidTr="00AB2CEF">
        <w:tc>
          <w:tcPr>
            <w:tcW w:w="3539" w:type="dxa"/>
            <w:hideMark/>
          </w:tcPr>
          <w:p w14:paraId="4332546F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Platelets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×10⁹/L (baseline)</w:t>
            </w:r>
          </w:p>
        </w:tc>
        <w:tc>
          <w:tcPr>
            <w:tcW w:w="6095" w:type="dxa"/>
            <w:hideMark/>
          </w:tcPr>
          <w:p w14:paraId="7CDDEF4D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474.5 (331.5–772.3)</w:t>
            </w:r>
          </w:p>
        </w:tc>
      </w:tr>
      <w:tr w:rsidR="00AB2CEF" w:rsidRPr="00AB2CEF" w14:paraId="08CC76DB" w14:textId="77777777" w:rsidTr="00AB2CEF">
        <w:tc>
          <w:tcPr>
            <w:tcW w:w="3539" w:type="dxa"/>
            <w:hideMark/>
          </w:tcPr>
          <w:p w14:paraId="4BB49E87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WBC, ×10⁹/L (baseline)</w:t>
            </w:r>
          </w:p>
        </w:tc>
        <w:tc>
          <w:tcPr>
            <w:tcW w:w="6095" w:type="dxa"/>
            <w:hideMark/>
          </w:tcPr>
          <w:p w14:paraId="6B326EAB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9.8 (6.4–14.7)</w:t>
            </w:r>
          </w:p>
        </w:tc>
      </w:tr>
      <w:tr w:rsidR="00AB2CEF" w:rsidRPr="00AB2CEF" w14:paraId="2718D7F4" w14:textId="77777777" w:rsidTr="00AB2CEF">
        <w:tc>
          <w:tcPr>
            <w:tcW w:w="3539" w:type="dxa"/>
            <w:hideMark/>
          </w:tcPr>
          <w:p w14:paraId="26F87638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Baseline spleen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length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cm</w:t>
            </w:r>
          </w:p>
        </w:tc>
        <w:tc>
          <w:tcPr>
            <w:tcW w:w="6095" w:type="dxa"/>
            <w:hideMark/>
          </w:tcPr>
          <w:p w14:paraId="24DC00D6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14.0 (11.5–17.0)</w:t>
            </w:r>
          </w:p>
        </w:tc>
      </w:tr>
      <w:tr w:rsidR="00AB2CEF" w:rsidRPr="00AB2CEF" w14:paraId="596B2876" w14:textId="77777777" w:rsidTr="00AB2CEF">
        <w:tc>
          <w:tcPr>
            <w:tcW w:w="3539" w:type="dxa"/>
            <w:hideMark/>
          </w:tcPr>
          <w:p w14:paraId="7F2166AE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Baseline spleen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available</w:t>
            </w:r>
            <w:proofErr w:type="spellEnd"/>
          </w:p>
        </w:tc>
        <w:tc>
          <w:tcPr>
            <w:tcW w:w="6095" w:type="dxa"/>
            <w:hideMark/>
          </w:tcPr>
          <w:p w14:paraId="3F6D2682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22/24 (91.7%)</w:t>
            </w:r>
          </w:p>
        </w:tc>
      </w:tr>
      <w:tr w:rsidR="00AB2CEF" w:rsidRPr="00AB2CEF" w14:paraId="6923C19B" w14:textId="77777777" w:rsidTr="00AB2CEF">
        <w:tc>
          <w:tcPr>
            <w:tcW w:w="3539" w:type="dxa"/>
            <w:hideMark/>
          </w:tcPr>
          <w:p w14:paraId="7EFC0B88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Prior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cytoreductive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therapy (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any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6095" w:type="dxa"/>
            <w:hideMark/>
          </w:tcPr>
          <w:p w14:paraId="26536A5A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18 (75.0%)</w:t>
            </w:r>
          </w:p>
        </w:tc>
      </w:tr>
      <w:tr w:rsidR="00AB2CEF" w:rsidRPr="00AB2CEF" w14:paraId="58BEA03A" w14:textId="77777777" w:rsidTr="00AB2CEF">
        <w:tc>
          <w:tcPr>
            <w:tcW w:w="3539" w:type="dxa"/>
            <w:hideMark/>
          </w:tcPr>
          <w:p w14:paraId="1BC73905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Prior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hydroxyurea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exposure</w:t>
            </w:r>
            <w:proofErr w:type="spellEnd"/>
          </w:p>
        </w:tc>
        <w:tc>
          <w:tcPr>
            <w:tcW w:w="6095" w:type="dxa"/>
            <w:hideMark/>
          </w:tcPr>
          <w:p w14:paraId="44E322E6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16 (66.7%)</w:t>
            </w:r>
          </w:p>
        </w:tc>
      </w:tr>
      <w:tr w:rsidR="00AB2CEF" w:rsidRPr="00AB2CEF" w14:paraId="1CA1CE5D" w14:textId="77777777" w:rsidTr="00AB2CEF">
        <w:tc>
          <w:tcPr>
            <w:tcW w:w="3539" w:type="dxa"/>
            <w:hideMark/>
          </w:tcPr>
          <w:p w14:paraId="2415C6A3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Baseline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transfusion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dependence</w:t>
            </w:r>
            <w:proofErr w:type="spellEnd"/>
          </w:p>
        </w:tc>
        <w:tc>
          <w:tcPr>
            <w:tcW w:w="6095" w:type="dxa"/>
            <w:hideMark/>
          </w:tcPr>
          <w:p w14:paraId="72720E77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 (12.5%)</w:t>
            </w:r>
          </w:p>
        </w:tc>
      </w:tr>
      <w:tr w:rsidR="00AB2CEF" w:rsidRPr="00AB2CEF" w14:paraId="145F67FD" w14:textId="77777777" w:rsidTr="00AB2CEF">
        <w:tc>
          <w:tcPr>
            <w:tcW w:w="3539" w:type="dxa"/>
            <w:hideMark/>
          </w:tcPr>
          <w:p w14:paraId="06768541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Baseline ESA use</w:t>
            </w:r>
          </w:p>
        </w:tc>
        <w:tc>
          <w:tcPr>
            <w:tcW w:w="6095" w:type="dxa"/>
            <w:hideMark/>
          </w:tcPr>
          <w:p w14:paraId="0BE2BC53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9 (37.5%)</w:t>
            </w:r>
          </w:p>
        </w:tc>
      </w:tr>
      <w:tr w:rsidR="00AB2CEF" w:rsidRPr="00AB2CEF" w14:paraId="088B3D11" w14:textId="77777777" w:rsidTr="00AB2CEF">
        <w:tc>
          <w:tcPr>
            <w:tcW w:w="3539" w:type="dxa"/>
            <w:hideMark/>
          </w:tcPr>
          <w:p w14:paraId="2B25125A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Ruxolitinib </w:t>
            </w:r>
            <w:proofErr w:type="spellStart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starting</w:t>
            </w:r>
            <w:proofErr w:type="spellEnd"/>
            <w:r w:rsidRPr="00AB2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dose, mg/day</w:t>
            </w:r>
          </w:p>
        </w:tc>
        <w:tc>
          <w:tcPr>
            <w:tcW w:w="6095" w:type="dxa"/>
            <w:hideMark/>
          </w:tcPr>
          <w:p w14:paraId="483DDE70" w14:textId="77777777" w:rsidR="00AB2CEF" w:rsidRPr="00AB2CEF" w:rsidRDefault="00AB2CEF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CE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40 (30–50)</w:t>
            </w:r>
          </w:p>
        </w:tc>
      </w:tr>
      <w:tr w:rsidR="00AB2CEF" w:rsidRPr="00AB2CEF" w14:paraId="74382F36" w14:textId="77777777" w:rsidTr="00AB2CEF">
        <w:tc>
          <w:tcPr>
            <w:tcW w:w="3539" w:type="dxa"/>
            <w:hideMark/>
          </w:tcPr>
          <w:p w14:paraId="60B26880" w14:textId="754A7CC3" w:rsidR="00AB2CEF" w:rsidRPr="00AB2CEF" w:rsidRDefault="00A22E57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Full-dose </w:t>
            </w:r>
            <w:proofErr w:type="spellStart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exposure</w:t>
            </w:r>
            <w:proofErr w:type="spellEnd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(25 mg </w:t>
            </w:r>
            <w:proofErr w:type="spellStart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twice</w:t>
            </w:r>
            <w:proofErr w:type="spellEnd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daily</w:t>
            </w:r>
            <w:proofErr w:type="spellEnd"/>
            <w:r w:rsidRPr="00A22E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6095" w:type="dxa"/>
            <w:hideMark/>
          </w:tcPr>
          <w:p w14:paraId="375FE099" w14:textId="02CC8441" w:rsidR="00AB2CEF" w:rsidRPr="00AB2CEF" w:rsidRDefault="00A22E57" w:rsidP="00AB2CE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FRAC_EQ50 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values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were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categorized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as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high (0.50–1.00), intermediate (0.10–0.49), and minimal (&lt;0.10) dose-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intensity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exposure</w:t>
            </w:r>
            <w:proofErr w:type="spellEnd"/>
            <w:r w:rsidRPr="00A22E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.</w:t>
            </w:r>
          </w:p>
        </w:tc>
      </w:tr>
    </w:tbl>
    <w:p w14:paraId="0B53B3E5" w14:textId="77777777" w:rsidR="00AB2CEF" w:rsidRPr="00F85515" w:rsidRDefault="00AB2CEF" w:rsidP="00F855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B2CEF" w:rsidRPr="00F855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970"/>
    <w:multiLevelType w:val="hybridMultilevel"/>
    <w:tmpl w:val="260CDCAC"/>
    <w:lvl w:ilvl="0" w:tplc="5E78BA6A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42D4"/>
    <w:multiLevelType w:val="hybridMultilevel"/>
    <w:tmpl w:val="01488F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E1459"/>
    <w:multiLevelType w:val="multilevel"/>
    <w:tmpl w:val="BC12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B7D2E"/>
    <w:multiLevelType w:val="hybridMultilevel"/>
    <w:tmpl w:val="A56A6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6736F"/>
    <w:multiLevelType w:val="multilevel"/>
    <w:tmpl w:val="693C7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52669"/>
    <w:multiLevelType w:val="multilevel"/>
    <w:tmpl w:val="A972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582410">
    <w:abstractNumId w:val="2"/>
  </w:num>
  <w:num w:numId="2" w16cid:durableId="1340933747">
    <w:abstractNumId w:val="4"/>
  </w:num>
  <w:num w:numId="3" w16cid:durableId="2031029280">
    <w:abstractNumId w:val="3"/>
  </w:num>
  <w:num w:numId="4" w16cid:durableId="22245869">
    <w:abstractNumId w:val="5"/>
  </w:num>
  <w:num w:numId="5" w16cid:durableId="916788592">
    <w:abstractNumId w:val="0"/>
  </w:num>
  <w:num w:numId="6" w16cid:durableId="21635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77"/>
    <w:rsid w:val="00044CD1"/>
    <w:rsid w:val="000F2C3F"/>
    <w:rsid w:val="0029597D"/>
    <w:rsid w:val="00303CC4"/>
    <w:rsid w:val="004A2F60"/>
    <w:rsid w:val="00691A09"/>
    <w:rsid w:val="006E6739"/>
    <w:rsid w:val="007D3C49"/>
    <w:rsid w:val="0087597D"/>
    <w:rsid w:val="008A080E"/>
    <w:rsid w:val="0093654E"/>
    <w:rsid w:val="00A22E57"/>
    <w:rsid w:val="00A821BE"/>
    <w:rsid w:val="00AB2CEF"/>
    <w:rsid w:val="00B032A5"/>
    <w:rsid w:val="00B11D57"/>
    <w:rsid w:val="00B22FC9"/>
    <w:rsid w:val="00B926B1"/>
    <w:rsid w:val="00C87FD0"/>
    <w:rsid w:val="00CE1C7C"/>
    <w:rsid w:val="00D206C1"/>
    <w:rsid w:val="00DC6E55"/>
    <w:rsid w:val="00DE0577"/>
    <w:rsid w:val="00E002CA"/>
    <w:rsid w:val="00ED1FAA"/>
    <w:rsid w:val="00F32C8E"/>
    <w:rsid w:val="00F85515"/>
    <w:rsid w:val="00FC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E4B4"/>
  <w15:chartTrackingRefBased/>
  <w15:docId w15:val="{AA009AAC-319C-4B93-B986-A3E7544B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1C7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9597D"/>
    <w:rPr>
      <w:color w:val="0563C1" w:themeColor="hyperlink"/>
      <w:u w:val="single"/>
    </w:rPr>
  </w:style>
  <w:style w:type="table" w:styleId="Grigliatabellachiara">
    <w:name w:val="Grid Table Light"/>
    <w:basedOn w:val="Tabellanormale"/>
    <w:uiPriority w:val="40"/>
    <w:rsid w:val="008759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32C8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8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</Words>
  <Characters>928</Characters>
  <Application>Microsoft Office Word</Application>
  <DocSecurity>0</DocSecurity>
  <Lines>71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f.mendicino</dc:creator>
  <cp:keywords/>
  <dc:description/>
  <cp:lastModifiedBy>Francesco Mendicino</cp:lastModifiedBy>
  <cp:revision>5</cp:revision>
  <dcterms:created xsi:type="dcterms:W3CDTF">2025-11-29T10:20:00Z</dcterms:created>
  <dcterms:modified xsi:type="dcterms:W3CDTF">2026-01-18T16:09:00Z</dcterms:modified>
</cp:coreProperties>
</file>