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7AF89" w14:textId="77777777" w:rsidR="00D72AB7" w:rsidRPr="009A6A09" w:rsidRDefault="00D72AB7" w:rsidP="00D72AB7">
      <w:pPr>
        <w:spacing w:after="0" w:line="480" w:lineRule="auto"/>
        <w:jc w:val="both"/>
        <w:rPr>
          <w:rFonts w:ascii="Calibri" w:hAnsi="Calibri" w:cs="Calibri"/>
          <w:sz w:val="24"/>
          <w:szCs w:val="24"/>
        </w:rPr>
      </w:pPr>
      <w:r w:rsidRPr="009A6A09">
        <w:rPr>
          <w:rFonts w:ascii="Calibri" w:hAnsi="Calibri" w:cs="Calibri"/>
          <w:b/>
          <w:bCs/>
          <w:sz w:val="24"/>
          <w:szCs w:val="24"/>
        </w:rPr>
        <w:t>Table 1.</w:t>
      </w:r>
      <w:r w:rsidRPr="009A6A09">
        <w:rPr>
          <w:rFonts w:ascii="Calibri" w:hAnsi="Calibri" w:cs="Calibri"/>
          <w:sz w:val="24"/>
          <w:szCs w:val="24"/>
        </w:rPr>
        <w:t xml:space="preserve"> List of pathogenic, likely pathogenic, or unknown significance genes from the genetic profile analysis for PC-3 and DU145 cell lines. </w:t>
      </w:r>
    </w:p>
    <w:tbl>
      <w:tblPr>
        <w:tblW w:w="14136" w:type="dxa"/>
        <w:tblLayout w:type="fixed"/>
        <w:tblCellMar>
          <w:left w:w="0" w:type="dxa"/>
          <w:right w:w="0" w:type="dxa"/>
        </w:tblCellMar>
        <w:tblLook w:val="0600" w:firstRow="0" w:lastRow="0" w:firstColumn="0" w:lastColumn="0" w:noHBand="1" w:noVBand="1"/>
      </w:tblPr>
      <w:tblGrid>
        <w:gridCol w:w="656"/>
        <w:gridCol w:w="1106"/>
        <w:gridCol w:w="1735"/>
        <w:gridCol w:w="1039"/>
        <w:gridCol w:w="1594"/>
        <w:gridCol w:w="561"/>
        <w:gridCol w:w="669"/>
        <w:gridCol w:w="465"/>
        <w:gridCol w:w="631"/>
        <w:gridCol w:w="475"/>
        <w:gridCol w:w="1106"/>
        <w:gridCol w:w="750"/>
        <w:gridCol w:w="795"/>
        <w:gridCol w:w="1176"/>
        <w:gridCol w:w="1378"/>
      </w:tblGrid>
      <w:tr w:rsidR="00D72AB7" w:rsidRPr="00F41A39" w14:paraId="7329E690" w14:textId="77777777" w:rsidTr="00D72AB7">
        <w:trPr>
          <w:trHeight w:val="378"/>
        </w:trPr>
        <w:tc>
          <w:tcPr>
            <w:tcW w:w="656" w:type="dxa"/>
            <w:tcBorders>
              <w:top w:val="single" w:sz="8" w:space="0" w:color="000000"/>
              <w:left w:val="nil"/>
              <w:bottom w:val="nil"/>
              <w:right w:val="nil"/>
            </w:tcBorders>
            <w:tcMar>
              <w:top w:w="6" w:type="dxa"/>
              <w:left w:w="6" w:type="dxa"/>
              <w:bottom w:w="0" w:type="dxa"/>
              <w:right w:w="6" w:type="dxa"/>
            </w:tcMar>
            <w:vAlign w:val="center"/>
            <w:hideMark/>
          </w:tcPr>
          <w:p w14:paraId="26C619A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CHROM</w:t>
            </w:r>
          </w:p>
        </w:tc>
        <w:tc>
          <w:tcPr>
            <w:tcW w:w="1106" w:type="dxa"/>
            <w:tcBorders>
              <w:top w:val="single" w:sz="8" w:space="0" w:color="000000"/>
              <w:left w:val="nil"/>
              <w:bottom w:val="nil"/>
              <w:right w:val="nil"/>
            </w:tcBorders>
            <w:tcMar>
              <w:top w:w="6" w:type="dxa"/>
              <w:left w:w="6" w:type="dxa"/>
              <w:bottom w:w="0" w:type="dxa"/>
              <w:right w:w="6" w:type="dxa"/>
            </w:tcMar>
            <w:vAlign w:val="center"/>
            <w:hideMark/>
          </w:tcPr>
          <w:p w14:paraId="393B5E5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CUR_HGV_C</w:t>
            </w:r>
          </w:p>
        </w:tc>
        <w:tc>
          <w:tcPr>
            <w:tcW w:w="1735" w:type="dxa"/>
            <w:tcBorders>
              <w:top w:val="single" w:sz="8" w:space="0" w:color="000000"/>
              <w:left w:val="nil"/>
              <w:bottom w:val="nil"/>
              <w:right w:val="nil"/>
            </w:tcBorders>
            <w:tcMar>
              <w:top w:w="6" w:type="dxa"/>
              <w:left w:w="6" w:type="dxa"/>
              <w:bottom w:w="0" w:type="dxa"/>
              <w:right w:w="6" w:type="dxa"/>
            </w:tcMar>
            <w:vAlign w:val="center"/>
            <w:hideMark/>
          </w:tcPr>
          <w:p w14:paraId="359F153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CUR_HGV_P</w:t>
            </w:r>
          </w:p>
        </w:tc>
        <w:tc>
          <w:tcPr>
            <w:tcW w:w="1039" w:type="dxa"/>
            <w:tcBorders>
              <w:top w:val="single" w:sz="8" w:space="0" w:color="000000"/>
              <w:left w:val="nil"/>
              <w:bottom w:val="nil"/>
              <w:right w:val="nil"/>
            </w:tcBorders>
            <w:tcMar>
              <w:top w:w="6" w:type="dxa"/>
              <w:left w:w="6" w:type="dxa"/>
              <w:bottom w:w="0" w:type="dxa"/>
              <w:right w:w="6" w:type="dxa"/>
            </w:tcMar>
            <w:vAlign w:val="center"/>
            <w:hideMark/>
          </w:tcPr>
          <w:p w14:paraId="32FD77C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MANUALLYCURATED</w:t>
            </w:r>
          </w:p>
        </w:tc>
        <w:tc>
          <w:tcPr>
            <w:tcW w:w="1594" w:type="dxa"/>
            <w:tcBorders>
              <w:top w:val="single" w:sz="8" w:space="0" w:color="000000"/>
              <w:left w:val="nil"/>
              <w:bottom w:val="nil"/>
              <w:right w:val="nil"/>
            </w:tcBorders>
            <w:tcMar>
              <w:top w:w="6" w:type="dxa"/>
              <w:left w:w="6" w:type="dxa"/>
              <w:bottom w:w="0" w:type="dxa"/>
              <w:right w:w="6" w:type="dxa"/>
            </w:tcMar>
            <w:vAlign w:val="center"/>
            <w:hideMark/>
          </w:tcPr>
          <w:p w14:paraId="40E9123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COMMENT</w:t>
            </w:r>
          </w:p>
        </w:tc>
        <w:tc>
          <w:tcPr>
            <w:tcW w:w="561" w:type="dxa"/>
            <w:tcBorders>
              <w:top w:val="single" w:sz="8" w:space="0" w:color="000000"/>
              <w:left w:val="nil"/>
              <w:bottom w:val="nil"/>
              <w:right w:val="nil"/>
            </w:tcBorders>
            <w:tcMar>
              <w:top w:w="6" w:type="dxa"/>
              <w:left w:w="6" w:type="dxa"/>
              <w:bottom w:w="0" w:type="dxa"/>
              <w:right w:w="6" w:type="dxa"/>
            </w:tcMar>
            <w:vAlign w:val="center"/>
            <w:hideMark/>
          </w:tcPr>
          <w:p w14:paraId="486CAAA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N_HET</w:t>
            </w:r>
          </w:p>
        </w:tc>
        <w:tc>
          <w:tcPr>
            <w:tcW w:w="669" w:type="dxa"/>
            <w:tcBorders>
              <w:top w:val="single" w:sz="8" w:space="0" w:color="000000"/>
              <w:left w:val="nil"/>
              <w:bottom w:val="nil"/>
              <w:right w:val="nil"/>
            </w:tcBorders>
            <w:tcMar>
              <w:top w:w="6" w:type="dxa"/>
              <w:left w:w="6" w:type="dxa"/>
              <w:bottom w:w="0" w:type="dxa"/>
              <w:right w:w="6" w:type="dxa"/>
            </w:tcMar>
            <w:vAlign w:val="center"/>
            <w:hideMark/>
          </w:tcPr>
          <w:p w14:paraId="0BDBF7B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N_HOM</w:t>
            </w:r>
          </w:p>
        </w:tc>
        <w:tc>
          <w:tcPr>
            <w:tcW w:w="465" w:type="dxa"/>
            <w:tcBorders>
              <w:top w:val="single" w:sz="8" w:space="0" w:color="000000"/>
              <w:left w:val="nil"/>
              <w:bottom w:val="nil"/>
              <w:right w:val="nil"/>
            </w:tcBorders>
            <w:tcMar>
              <w:top w:w="6" w:type="dxa"/>
              <w:left w:w="6" w:type="dxa"/>
              <w:bottom w:w="0" w:type="dxa"/>
              <w:right w:w="6" w:type="dxa"/>
            </w:tcMar>
            <w:vAlign w:val="center"/>
            <w:hideMark/>
          </w:tcPr>
          <w:p w14:paraId="10BA73D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N_GT</w:t>
            </w:r>
          </w:p>
        </w:tc>
        <w:tc>
          <w:tcPr>
            <w:tcW w:w="631" w:type="dxa"/>
            <w:tcBorders>
              <w:top w:val="single" w:sz="8" w:space="0" w:color="000000"/>
              <w:left w:val="nil"/>
              <w:bottom w:val="nil"/>
              <w:right w:val="nil"/>
            </w:tcBorders>
            <w:tcMar>
              <w:top w:w="6" w:type="dxa"/>
              <w:left w:w="6" w:type="dxa"/>
              <w:bottom w:w="0" w:type="dxa"/>
              <w:right w:w="6" w:type="dxa"/>
            </w:tcMar>
            <w:vAlign w:val="center"/>
            <w:hideMark/>
          </w:tcPr>
          <w:p w14:paraId="5BFB6CA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GENE</w:t>
            </w:r>
          </w:p>
        </w:tc>
        <w:tc>
          <w:tcPr>
            <w:tcW w:w="475" w:type="dxa"/>
            <w:tcBorders>
              <w:top w:val="single" w:sz="8" w:space="0" w:color="000000"/>
              <w:left w:val="nil"/>
              <w:bottom w:val="nil"/>
              <w:right w:val="nil"/>
            </w:tcBorders>
            <w:tcMar>
              <w:top w:w="6" w:type="dxa"/>
              <w:left w:w="6" w:type="dxa"/>
              <w:bottom w:w="0" w:type="dxa"/>
              <w:right w:w="6" w:type="dxa"/>
            </w:tcMar>
            <w:vAlign w:val="center"/>
            <w:hideMark/>
          </w:tcPr>
          <w:p w14:paraId="57832EA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EXON</w:t>
            </w:r>
          </w:p>
        </w:tc>
        <w:tc>
          <w:tcPr>
            <w:tcW w:w="1106" w:type="dxa"/>
            <w:tcBorders>
              <w:top w:val="single" w:sz="8" w:space="0" w:color="000000"/>
              <w:left w:val="nil"/>
              <w:bottom w:val="nil"/>
              <w:right w:val="nil"/>
            </w:tcBorders>
            <w:tcMar>
              <w:top w:w="6" w:type="dxa"/>
              <w:left w:w="6" w:type="dxa"/>
              <w:bottom w:w="0" w:type="dxa"/>
              <w:right w:w="6" w:type="dxa"/>
            </w:tcMar>
            <w:vAlign w:val="center"/>
            <w:hideMark/>
          </w:tcPr>
          <w:p w14:paraId="5EA2D36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HGVS_C</w:t>
            </w:r>
          </w:p>
        </w:tc>
        <w:tc>
          <w:tcPr>
            <w:tcW w:w="750" w:type="dxa"/>
            <w:tcBorders>
              <w:top w:val="single" w:sz="8" w:space="0" w:color="000000"/>
              <w:left w:val="nil"/>
              <w:bottom w:val="nil"/>
              <w:right w:val="nil"/>
            </w:tcBorders>
            <w:tcMar>
              <w:top w:w="6" w:type="dxa"/>
              <w:left w:w="6" w:type="dxa"/>
              <w:bottom w:w="0" w:type="dxa"/>
              <w:right w:w="6" w:type="dxa"/>
            </w:tcMar>
            <w:vAlign w:val="center"/>
            <w:hideMark/>
          </w:tcPr>
          <w:p w14:paraId="279407F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HGVS_P</w:t>
            </w:r>
          </w:p>
        </w:tc>
        <w:tc>
          <w:tcPr>
            <w:tcW w:w="795" w:type="dxa"/>
            <w:tcBorders>
              <w:top w:val="single" w:sz="8" w:space="0" w:color="000000"/>
              <w:left w:val="nil"/>
              <w:bottom w:val="nil"/>
              <w:right w:val="nil"/>
            </w:tcBorders>
            <w:tcMar>
              <w:top w:w="6" w:type="dxa"/>
              <w:left w:w="6" w:type="dxa"/>
              <w:bottom w:w="0" w:type="dxa"/>
              <w:right w:w="6" w:type="dxa"/>
            </w:tcMar>
            <w:vAlign w:val="center"/>
            <w:hideMark/>
          </w:tcPr>
          <w:p w14:paraId="7502F68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EFFECT</w:t>
            </w:r>
          </w:p>
        </w:tc>
        <w:tc>
          <w:tcPr>
            <w:tcW w:w="1176" w:type="dxa"/>
            <w:tcBorders>
              <w:top w:val="single" w:sz="8" w:space="0" w:color="000000"/>
              <w:left w:val="nil"/>
              <w:bottom w:val="nil"/>
              <w:right w:val="nil"/>
            </w:tcBorders>
            <w:tcMar>
              <w:top w:w="6" w:type="dxa"/>
              <w:left w:w="6" w:type="dxa"/>
              <w:bottom w:w="0" w:type="dxa"/>
              <w:right w:w="6" w:type="dxa"/>
            </w:tcMar>
            <w:vAlign w:val="center"/>
            <w:hideMark/>
          </w:tcPr>
          <w:p w14:paraId="0DB9A5A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FUNCTION</w:t>
            </w:r>
          </w:p>
        </w:tc>
        <w:tc>
          <w:tcPr>
            <w:tcW w:w="1378" w:type="dxa"/>
            <w:tcBorders>
              <w:top w:val="single" w:sz="8" w:space="0" w:color="000000"/>
              <w:left w:val="nil"/>
              <w:bottom w:val="nil"/>
              <w:right w:val="nil"/>
            </w:tcBorders>
            <w:tcMar>
              <w:top w:w="6" w:type="dxa"/>
              <w:left w:w="6" w:type="dxa"/>
              <w:bottom w:w="0" w:type="dxa"/>
              <w:right w:w="6" w:type="dxa"/>
            </w:tcMar>
            <w:vAlign w:val="center"/>
            <w:hideMark/>
          </w:tcPr>
          <w:p w14:paraId="2614486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SAMPLES</w:t>
            </w:r>
          </w:p>
        </w:tc>
      </w:tr>
      <w:tr w:rsidR="00D72AB7" w:rsidRPr="00F41A39" w14:paraId="5AEF789C"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297F120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w:t>
            </w:r>
          </w:p>
        </w:tc>
        <w:tc>
          <w:tcPr>
            <w:tcW w:w="1106" w:type="dxa"/>
            <w:tcBorders>
              <w:top w:val="nil"/>
              <w:left w:val="nil"/>
              <w:bottom w:val="nil"/>
              <w:right w:val="nil"/>
            </w:tcBorders>
            <w:tcMar>
              <w:top w:w="6" w:type="dxa"/>
              <w:left w:w="6" w:type="dxa"/>
              <w:bottom w:w="0" w:type="dxa"/>
              <w:right w:w="6" w:type="dxa"/>
            </w:tcMar>
            <w:vAlign w:val="center"/>
            <w:hideMark/>
          </w:tcPr>
          <w:p w14:paraId="6B95D37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c.1276C&gt;T</w:t>
            </w:r>
          </w:p>
        </w:tc>
        <w:tc>
          <w:tcPr>
            <w:tcW w:w="1735" w:type="dxa"/>
            <w:tcBorders>
              <w:top w:val="nil"/>
              <w:left w:val="nil"/>
              <w:bottom w:val="nil"/>
              <w:right w:val="nil"/>
            </w:tcBorders>
            <w:tcMar>
              <w:top w:w="6" w:type="dxa"/>
              <w:left w:w="6" w:type="dxa"/>
              <w:bottom w:w="0" w:type="dxa"/>
              <w:right w:w="6" w:type="dxa"/>
            </w:tcMar>
            <w:vAlign w:val="center"/>
            <w:hideMark/>
          </w:tcPr>
          <w:p w14:paraId="6DDF312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p.(Arg426Cys)</w:t>
            </w:r>
          </w:p>
        </w:tc>
        <w:tc>
          <w:tcPr>
            <w:tcW w:w="1039" w:type="dxa"/>
            <w:tcBorders>
              <w:top w:val="nil"/>
              <w:left w:val="nil"/>
              <w:bottom w:val="nil"/>
              <w:right w:val="nil"/>
            </w:tcBorders>
            <w:tcMar>
              <w:top w:w="6" w:type="dxa"/>
              <w:left w:w="6" w:type="dxa"/>
              <w:bottom w:w="0" w:type="dxa"/>
              <w:right w:w="6" w:type="dxa"/>
            </w:tcMar>
            <w:vAlign w:val="center"/>
            <w:hideMark/>
          </w:tcPr>
          <w:p w14:paraId="266DC82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5CA3C34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~99% alt allele</w:t>
            </w:r>
          </w:p>
        </w:tc>
        <w:tc>
          <w:tcPr>
            <w:tcW w:w="561" w:type="dxa"/>
            <w:tcBorders>
              <w:top w:val="nil"/>
              <w:left w:val="nil"/>
              <w:bottom w:val="nil"/>
              <w:right w:val="nil"/>
            </w:tcBorders>
            <w:tcMar>
              <w:top w:w="6" w:type="dxa"/>
              <w:left w:w="6" w:type="dxa"/>
              <w:bottom w:w="0" w:type="dxa"/>
              <w:right w:w="6" w:type="dxa"/>
            </w:tcMar>
            <w:vAlign w:val="center"/>
            <w:hideMark/>
          </w:tcPr>
          <w:p w14:paraId="1186549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669" w:type="dxa"/>
            <w:tcBorders>
              <w:top w:val="nil"/>
              <w:left w:val="nil"/>
              <w:bottom w:val="nil"/>
              <w:right w:val="nil"/>
            </w:tcBorders>
            <w:tcMar>
              <w:top w:w="6" w:type="dxa"/>
              <w:left w:w="6" w:type="dxa"/>
              <w:bottom w:w="0" w:type="dxa"/>
              <w:right w:w="6" w:type="dxa"/>
            </w:tcMar>
            <w:vAlign w:val="center"/>
            <w:hideMark/>
          </w:tcPr>
          <w:p w14:paraId="6968766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0</w:t>
            </w:r>
          </w:p>
        </w:tc>
        <w:tc>
          <w:tcPr>
            <w:tcW w:w="465" w:type="dxa"/>
            <w:tcBorders>
              <w:top w:val="nil"/>
              <w:left w:val="nil"/>
              <w:bottom w:val="nil"/>
              <w:right w:val="nil"/>
            </w:tcBorders>
            <w:tcMar>
              <w:top w:w="6" w:type="dxa"/>
              <w:left w:w="6" w:type="dxa"/>
              <w:bottom w:w="0" w:type="dxa"/>
              <w:right w:w="6" w:type="dxa"/>
            </w:tcMar>
            <w:vAlign w:val="center"/>
            <w:hideMark/>
          </w:tcPr>
          <w:p w14:paraId="679435A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19</w:t>
            </w:r>
          </w:p>
        </w:tc>
        <w:tc>
          <w:tcPr>
            <w:tcW w:w="631" w:type="dxa"/>
            <w:tcBorders>
              <w:top w:val="nil"/>
              <w:left w:val="nil"/>
              <w:bottom w:val="nil"/>
              <w:right w:val="nil"/>
            </w:tcBorders>
            <w:tcMar>
              <w:top w:w="6" w:type="dxa"/>
              <w:left w:w="6" w:type="dxa"/>
              <w:bottom w:w="0" w:type="dxa"/>
              <w:right w:w="6" w:type="dxa"/>
            </w:tcMar>
            <w:vAlign w:val="center"/>
            <w:hideMark/>
          </w:tcPr>
          <w:p w14:paraId="3BDBEDE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MUTYH</w:t>
            </w:r>
          </w:p>
        </w:tc>
        <w:tc>
          <w:tcPr>
            <w:tcW w:w="475" w:type="dxa"/>
            <w:tcBorders>
              <w:top w:val="nil"/>
              <w:left w:val="nil"/>
              <w:bottom w:val="nil"/>
              <w:right w:val="nil"/>
            </w:tcBorders>
            <w:tcMar>
              <w:top w:w="6" w:type="dxa"/>
              <w:left w:w="6" w:type="dxa"/>
              <w:bottom w:w="0" w:type="dxa"/>
              <w:right w:w="6" w:type="dxa"/>
            </w:tcMar>
            <w:vAlign w:val="center"/>
            <w:hideMark/>
          </w:tcPr>
          <w:p w14:paraId="7F42E91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13</w:t>
            </w:r>
          </w:p>
        </w:tc>
        <w:tc>
          <w:tcPr>
            <w:tcW w:w="1106" w:type="dxa"/>
            <w:tcBorders>
              <w:top w:val="nil"/>
              <w:left w:val="nil"/>
              <w:bottom w:val="nil"/>
              <w:right w:val="nil"/>
            </w:tcBorders>
            <w:tcMar>
              <w:top w:w="6" w:type="dxa"/>
              <w:left w:w="6" w:type="dxa"/>
              <w:bottom w:w="0" w:type="dxa"/>
              <w:right w:w="6" w:type="dxa"/>
            </w:tcMar>
            <w:vAlign w:val="center"/>
            <w:hideMark/>
          </w:tcPr>
          <w:p w14:paraId="44F53BA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c.1276C&gt;T</w:t>
            </w:r>
          </w:p>
        </w:tc>
        <w:tc>
          <w:tcPr>
            <w:tcW w:w="750" w:type="dxa"/>
            <w:tcBorders>
              <w:top w:val="nil"/>
              <w:left w:val="nil"/>
              <w:bottom w:val="nil"/>
              <w:right w:val="nil"/>
            </w:tcBorders>
            <w:tcMar>
              <w:top w:w="6" w:type="dxa"/>
              <w:left w:w="6" w:type="dxa"/>
              <w:bottom w:w="0" w:type="dxa"/>
              <w:right w:w="6" w:type="dxa"/>
            </w:tcMar>
            <w:vAlign w:val="center"/>
            <w:hideMark/>
          </w:tcPr>
          <w:p w14:paraId="0EFF1C5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p.R426C</w:t>
            </w:r>
          </w:p>
        </w:tc>
        <w:tc>
          <w:tcPr>
            <w:tcW w:w="795" w:type="dxa"/>
            <w:tcBorders>
              <w:top w:val="nil"/>
              <w:left w:val="nil"/>
              <w:bottom w:val="nil"/>
              <w:right w:val="nil"/>
            </w:tcBorders>
            <w:tcMar>
              <w:top w:w="6" w:type="dxa"/>
              <w:left w:w="6" w:type="dxa"/>
              <w:bottom w:w="0" w:type="dxa"/>
              <w:right w:w="6" w:type="dxa"/>
            </w:tcMar>
            <w:vAlign w:val="center"/>
            <w:hideMark/>
          </w:tcPr>
          <w:p w14:paraId="6BEFDE5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6C30D50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2868E39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6D32CBB5"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2FF2DC5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2</w:t>
            </w:r>
          </w:p>
        </w:tc>
        <w:tc>
          <w:tcPr>
            <w:tcW w:w="1106" w:type="dxa"/>
            <w:tcBorders>
              <w:top w:val="nil"/>
              <w:left w:val="nil"/>
              <w:bottom w:val="nil"/>
              <w:right w:val="nil"/>
            </w:tcBorders>
            <w:tcMar>
              <w:top w:w="6" w:type="dxa"/>
              <w:left w:w="6" w:type="dxa"/>
              <w:bottom w:w="0" w:type="dxa"/>
              <w:right w:w="6" w:type="dxa"/>
            </w:tcMar>
            <w:vAlign w:val="center"/>
            <w:hideMark/>
          </w:tcPr>
          <w:p w14:paraId="367315F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c.2206C&gt;A</w:t>
            </w:r>
          </w:p>
        </w:tc>
        <w:tc>
          <w:tcPr>
            <w:tcW w:w="1735" w:type="dxa"/>
            <w:tcBorders>
              <w:top w:val="nil"/>
              <w:left w:val="nil"/>
              <w:bottom w:val="nil"/>
              <w:right w:val="nil"/>
            </w:tcBorders>
            <w:tcMar>
              <w:top w:w="6" w:type="dxa"/>
              <w:left w:w="6" w:type="dxa"/>
              <w:bottom w:w="0" w:type="dxa"/>
              <w:right w:w="6" w:type="dxa"/>
            </w:tcMar>
            <w:vAlign w:val="center"/>
            <w:hideMark/>
          </w:tcPr>
          <w:p w14:paraId="781F490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p.(Leu736Ile)</w:t>
            </w:r>
          </w:p>
        </w:tc>
        <w:tc>
          <w:tcPr>
            <w:tcW w:w="1039" w:type="dxa"/>
            <w:tcBorders>
              <w:top w:val="nil"/>
              <w:left w:val="nil"/>
              <w:bottom w:val="nil"/>
              <w:right w:val="nil"/>
            </w:tcBorders>
            <w:tcMar>
              <w:top w:w="6" w:type="dxa"/>
              <w:left w:w="6" w:type="dxa"/>
              <w:bottom w:w="0" w:type="dxa"/>
              <w:right w:w="6" w:type="dxa"/>
            </w:tcMar>
            <w:vAlign w:val="center"/>
            <w:hideMark/>
          </w:tcPr>
          <w:p w14:paraId="63415B4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5D575C1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30% alt allele</w:t>
            </w:r>
          </w:p>
        </w:tc>
        <w:tc>
          <w:tcPr>
            <w:tcW w:w="561" w:type="dxa"/>
            <w:tcBorders>
              <w:top w:val="nil"/>
              <w:left w:val="nil"/>
              <w:bottom w:val="nil"/>
              <w:right w:val="nil"/>
            </w:tcBorders>
            <w:tcMar>
              <w:top w:w="6" w:type="dxa"/>
              <w:left w:w="6" w:type="dxa"/>
              <w:bottom w:w="0" w:type="dxa"/>
              <w:right w:w="6" w:type="dxa"/>
            </w:tcMar>
            <w:vAlign w:val="center"/>
            <w:hideMark/>
          </w:tcPr>
          <w:p w14:paraId="7B74485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370788E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371C877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5C8505B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MSH2</w:t>
            </w:r>
          </w:p>
        </w:tc>
        <w:tc>
          <w:tcPr>
            <w:tcW w:w="475" w:type="dxa"/>
            <w:tcBorders>
              <w:top w:val="nil"/>
              <w:left w:val="nil"/>
              <w:bottom w:val="nil"/>
              <w:right w:val="nil"/>
            </w:tcBorders>
            <w:tcMar>
              <w:top w:w="6" w:type="dxa"/>
              <w:left w:w="6" w:type="dxa"/>
              <w:bottom w:w="0" w:type="dxa"/>
              <w:right w:w="6" w:type="dxa"/>
            </w:tcMar>
            <w:vAlign w:val="center"/>
            <w:hideMark/>
          </w:tcPr>
          <w:p w14:paraId="76392D7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13</w:t>
            </w:r>
          </w:p>
        </w:tc>
        <w:tc>
          <w:tcPr>
            <w:tcW w:w="1106" w:type="dxa"/>
            <w:tcBorders>
              <w:top w:val="nil"/>
              <w:left w:val="nil"/>
              <w:bottom w:val="nil"/>
              <w:right w:val="nil"/>
            </w:tcBorders>
            <w:tcMar>
              <w:top w:w="6" w:type="dxa"/>
              <w:left w:w="6" w:type="dxa"/>
              <w:bottom w:w="0" w:type="dxa"/>
              <w:right w:w="6" w:type="dxa"/>
            </w:tcMar>
            <w:vAlign w:val="center"/>
            <w:hideMark/>
          </w:tcPr>
          <w:p w14:paraId="0A93502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c.2206C&gt;A</w:t>
            </w:r>
          </w:p>
        </w:tc>
        <w:tc>
          <w:tcPr>
            <w:tcW w:w="750" w:type="dxa"/>
            <w:tcBorders>
              <w:top w:val="nil"/>
              <w:left w:val="nil"/>
              <w:bottom w:val="nil"/>
              <w:right w:val="nil"/>
            </w:tcBorders>
            <w:tcMar>
              <w:top w:w="6" w:type="dxa"/>
              <w:left w:w="6" w:type="dxa"/>
              <w:bottom w:w="0" w:type="dxa"/>
              <w:right w:w="6" w:type="dxa"/>
            </w:tcMar>
            <w:vAlign w:val="center"/>
            <w:hideMark/>
          </w:tcPr>
          <w:p w14:paraId="5077D60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p.L736I</w:t>
            </w:r>
          </w:p>
        </w:tc>
        <w:tc>
          <w:tcPr>
            <w:tcW w:w="795" w:type="dxa"/>
            <w:tcBorders>
              <w:top w:val="nil"/>
              <w:left w:val="nil"/>
              <w:bottom w:val="nil"/>
              <w:right w:val="nil"/>
            </w:tcBorders>
            <w:tcMar>
              <w:top w:w="6" w:type="dxa"/>
              <w:left w:w="6" w:type="dxa"/>
              <w:bottom w:w="0" w:type="dxa"/>
              <w:right w:w="6" w:type="dxa"/>
            </w:tcMar>
            <w:vAlign w:val="center"/>
            <w:hideMark/>
          </w:tcPr>
          <w:p w14:paraId="205B3BF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67182FA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25E8C0A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51FC535D"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50BDDC2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2</w:t>
            </w:r>
          </w:p>
        </w:tc>
        <w:tc>
          <w:tcPr>
            <w:tcW w:w="1106" w:type="dxa"/>
            <w:tcBorders>
              <w:top w:val="nil"/>
              <w:left w:val="nil"/>
              <w:bottom w:val="nil"/>
              <w:right w:val="nil"/>
            </w:tcBorders>
            <w:tcMar>
              <w:top w:w="6" w:type="dxa"/>
              <w:left w:w="6" w:type="dxa"/>
              <w:bottom w:w="0" w:type="dxa"/>
              <w:right w:w="6" w:type="dxa"/>
            </w:tcMar>
            <w:vAlign w:val="center"/>
            <w:hideMark/>
          </w:tcPr>
          <w:p w14:paraId="5285677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c.3200G&gt;T</w:t>
            </w:r>
          </w:p>
        </w:tc>
        <w:tc>
          <w:tcPr>
            <w:tcW w:w="1735" w:type="dxa"/>
            <w:tcBorders>
              <w:top w:val="nil"/>
              <w:left w:val="nil"/>
              <w:bottom w:val="nil"/>
              <w:right w:val="nil"/>
            </w:tcBorders>
            <w:tcMar>
              <w:top w:w="6" w:type="dxa"/>
              <w:left w:w="6" w:type="dxa"/>
              <w:bottom w:w="0" w:type="dxa"/>
              <w:right w:w="6" w:type="dxa"/>
            </w:tcMar>
            <w:vAlign w:val="center"/>
            <w:hideMark/>
          </w:tcPr>
          <w:p w14:paraId="62DF4D0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p.(Ser1067Ile)</w:t>
            </w:r>
          </w:p>
        </w:tc>
        <w:tc>
          <w:tcPr>
            <w:tcW w:w="1039" w:type="dxa"/>
            <w:tcBorders>
              <w:top w:val="nil"/>
              <w:left w:val="nil"/>
              <w:bottom w:val="nil"/>
              <w:right w:val="nil"/>
            </w:tcBorders>
            <w:tcMar>
              <w:top w:w="6" w:type="dxa"/>
              <w:left w:w="6" w:type="dxa"/>
              <w:bottom w:w="0" w:type="dxa"/>
              <w:right w:w="6" w:type="dxa"/>
            </w:tcMar>
            <w:vAlign w:val="center"/>
            <w:hideMark/>
          </w:tcPr>
          <w:p w14:paraId="2B9A9E4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65B694A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68% alt allele</w:t>
            </w:r>
          </w:p>
        </w:tc>
        <w:tc>
          <w:tcPr>
            <w:tcW w:w="561" w:type="dxa"/>
            <w:tcBorders>
              <w:top w:val="nil"/>
              <w:left w:val="nil"/>
              <w:bottom w:val="nil"/>
              <w:right w:val="nil"/>
            </w:tcBorders>
            <w:tcMar>
              <w:top w:w="6" w:type="dxa"/>
              <w:left w:w="6" w:type="dxa"/>
              <w:bottom w:w="0" w:type="dxa"/>
              <w:right w:w="6" w:type="dxa"/>
            </w:tcMar>
            <w:vAlign w:val="center"/>
            <w:hideMark/>
          </w:tcPr>
          <w:p w14:paraId="2871D7D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3271E85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56EA080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6B439D0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MSH6</w:t>
            </w:r>
          </w:p>
        </w:tc>
        <w:tc>
          <w:tcPr>
            <w:tcW w:w="475" w:type="dxa"/>
            <w:tcBorders>
              <w:top w:val="nil"/>
              <w:left w:val="nil"/>
              <w:bottom w:val="nil"/>
              <w:right w:val="nil"/>
            </w:tcBorders>
            <w:tcMar>
              <w:top w:w="6" w:type="dxa"/>
              <w:left w:w="6" w:type="dxa"/>
              <w:bottom w:w="0" w:type="dxa"/>
              <w:right w:w="6" w:type="dxa"/>
            </w:tcMar>
            <w:vAlign w:val="center"/>
            <w:hideMark/>
          </w:tcPr>
          <w:p w14:paraId="1BEC329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106" w:type="dxa"/>
            <w:tcBorders>
              <w:top w:val="nil"/>
              <w:left w:val="nil"/>
              <w:bottom w:val="nil"/>
              <w:right w:val="nil"/>
            </w:tcBorders>
            <w:tcMar>
              <w:top w:w="6" w:type="dxa"/>
              <w:left w:w="6" w:type="dxa"/>
              <w:bottom w:w="0" w:type="dxa"/>
              <w:right w:w="6" w:type="dxa"/>
            </w:tcMar>
            <w:vAlign w:val="center"/>
            <w:hideMark/>
          </w:tcPr>
          <w:p w14:paraId="4F5DC04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c.3200G&gt;T</w:t>
            </w:r>
          </w:p>
        </w:tc>
        <w:tc>
          <w:tcPr>
            <w:tcW w:w="750" w:type="dxa"/>
            <w:tcBorders>
              <w:top w:val="nil"/>
              <w:left w:val="nil"/>
              <w:bottom w:val="nil"/>
              <w:right w:val="nil"/>
            </w:tcBorders>
            <w:tcMar>
              <w:top w:w="6" w:type="dxa"/>
              <w:left w:w="6" w:type="dxa"/>
              <w:bottom w:w="0" w:type="dxa"/>
              <w:right w:w="6" w:type="dxa"/>
            </w:tcMar>
            <w:vAlign w:val="center"/>
            <w:hideMark/>
          </w:tcPr>
          <w:p w14:paraId="5AA5E2B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p.S1067I</w:t>
            </w:r>
          </w:p>
        </w:tc>
        <w:tc>
          <w:tcPr>
            <w:tcW w:w="795" w:type="dxa"/>
            <w:tcBorders>
              <w:top w:val="nil"/>
              <w:left w:val="nil"/>
              <w:bottom w:val="nil"/>
              <w:right w:val="nil"/>
            </w:tcBorders>
            <w:tcMar>
              <w:top w:w="6" w:type="dxa"/>
              <w:left w:w="6" w:type="dxa"/>
              <w:bottom w:w="0" w:type="dxa"/>
              <w:right w:w="6" w:type="dxa"/>
            </w:tcMar>
            <w:vAlign w:val="center"/>
            <w:hideMark/>
          </w:tcPr>
          <w:p w14:paraId="28F87E6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6015CDB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3F80F9C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41D27C29"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5816F67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106" w:type="dxa"/>
            <w:tcBorders>
              <w:top w:val="nil"/>
              <w:left w:val="nil"/>
              <w:bottom w:val="nil"/>
              <w:right w:val="nil"/>
            </w:tcBorders>
            <w:tcMar>
              <w:top w:w="6" w:type="dxa"/>
              <w:left w:w="6" w:type="dxa"/>
              <w:bottom w:w="0" w:type="dxa"/>
              <w:right w:w="6" w:type="dxa"/>
            </w:tcMar>
            <w:vAlign w:val="center"/>
            <w:hideMark/>
          </w:tcPr>
          <w:p w14:paraId="2EE0C01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c.1757C&gt;T</w:t>
            </w:r>
          </w:p>
        </w:tc>
        <w:tc>
          <w:tcPr>
            <w:tcW w:w="1735" w:type="dxa"/>
            <w:tcBorders>
              <w:top w:val="nil"/>
              <w:left w:val="nil"/>
              <w:bottom w:val="nil"/>
              <w:right w:val="nil"/>
            </w:tcBorders>
            <w:tcMar>
              <w:top w:w="6" w:type="dxa"/>
              <w:left w:w="6" w:type="dxa"/>
              <w:bottom w:w="0" w:type="dxa"/>
              <w:right w:w="6" w:type="dxa"/>
            </w:tcMar>
            <w:vAlign w:val="center"/>
            <w:hideMark/>
          </w:tcPr>
          <w:p w14:paraId="7F369BD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p.(Ala586Val)</w:t>
            </w:r>
          </w:p>
        </w:tc>
        <w:tc>
          <w:tcPr>
            <w:tcW w:w="1039" w:type="dxa"/>
            <w:tcBorders>
              <w:top w:val="nil"/>
              <w:left w:val="nil"/>
              <w:bottom w:val="nil"/>
              <w:right w:val="nil"/>
            </w:tcBorders>
            <w:tcMar>
              <w:top w:w="6" w:type="dxa"/>
              <w:left w:w="6" w:type="dxa"/>
              <w:bottom w:w="0" w:type="dxa"/>
              <w:right w:w="6" w:type="dxa"/>
            </w:tcMar>
            <w:vAlign w:val="center"/>
            <w:hideMark/>
          </w:tcPr>
          <w:p w14:paraId="6D0513E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76D9FA9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50% alt allele</w:t>
            </w:r>
          </w:p>
        </w:tc>
        <w:tc>
          <w:tcPr>
            <w:tcW w:w="561" w:type="dxa"/>
            <w:tcBorders>
              <w:top w:val="nil"/>
              <w:left w:val="nil"/>
              <w:bottom w:val="nil"/>
              <w:right w:val="nil"/>
            </w:tcBorders>
            <w:tcMar>
              <w:top w:w="6" w:type="dxa"/>
              <w:left w:w="6" w:type="dxa"/>
              <w:bottom w:w="0" w:type="dxa"/>
              <w:right w:w="6" w:type="dxa"/>
            </w:tcMar>
            <w:vAlign w:val="center"/>
            <w:hideMark/>
          </w:tcPr>
          <w:p w14:paraId="236FFD3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1A5269B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66AE94E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529352A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MLH1</w:t>
            </w:r>
          </w:p>
        </w:tc>
        <w:tc>
          <w:tcPr>
            <w:tcW w:w="475" w:type="dxa"/>
            <w:tcBorders>
              <w:top w:val="nil"/>
              <w:left w:val="nil"/>
              <w:bottom w:val="nil"/>
              <w:right w:val="nil"/>
            </w:tcBorders>
            <w:tcMar>
              <w:top w:w="6" w:type="dxa"/>
              <w:left w:w="6" w:type="dxa"/>
              <w:bottom w:w="0" w:type="dxa"/>
              <w:right w:w="6" w:type="dxa"/>
            </w:tcMar>
            <w:vAlign w:val="center"/>
            <w:hideMark/>
          </w:tcPr>
          <w:p w14:paraId="78D7EB9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16</w:t>
            </w:r>
          </w:p>
        </w:tc>
        <w:tc>
          <w:tcPr>
            <w:tcW w:w="1106" w:type="dxa"/>
            <w:tcBorders>
              <w:top w:val="nil"/>
              <w:left w:val="nil"/>
              <w:bottom w:val="nil"/>
              <w:right w:val="nil"/>
            </w:tcBorders>
            <w:tcMar>
              <w:top w:w="6" w:type="dxa"/>
              <w:left w:w="6" w:type="dxa"/>
              <w:bottom w:w="0" w:type="dxa"/>
              <w:right w:w="6" w:type="dxa"/>
            </w:tcMar>
            <w:vAlign w:val="center"/>
            <w:hideMark/>
          </w:tcPr>
          <w:p w14:paraId="0E7544B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c.1757C&gt;T</w:t>
            </w:r>
          </w:p>
        </w:tc>
        <w:tc>
          <w:tcPr>
            <w:tcW w:w="750" w:type="dxa"/>
            <w:tcBorders>
              <w:top w:val="nil"/>
              <w:left w:val="nil"/>
              <w:bottom w:val="nil"/>
              <w:right w:val="nil"/>
            </w:tcBorders>
            <w:tcMar>
              <w:top w:w="6" w:type="dxa"/>
              <w:left w:w="6" w:type="dxa"/>
              <w:bottom w:w="0" w:type="dxa"/>
              <w:right w:w="6" w:type="dxa"/>
            </w:tcMar>
            <w:vAlign w:val="center"/>
            <w:hideMark/>
          </w:tcPr>
          <w:p w14:paraId="43DAD48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p.A586V</w:t>
            </w:r>
          </w:p>
        </w:tc>
        <w:tc>
          <w:tcPr>
            <w:tcW w:w="795" w:type="dxa"/>
            <w:tcBorders>
              <w:top w:val="nil"/>
              <w:left w:val="nil"/>
              <w:bottom w:val="nil"/>
              <w:right w:val="nil"/>
            </w:tcBorders>
            <w:tcMar>
              <w:top w:w="6" w:type="dxa"/>
              <w:left w:w="6" w:type="dxa"/>
              <w:bottom w:w="0" w:type="dxa"/>
              <w:right w:w="6" w:type="dxa"/>
            </w:tcMar>
            <w:vAlign w:val="center"/>
            <w:hideMark/>
          </w:tcPr>
          <w:p w14:paraId="3D1774D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47EB22D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22A57DA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7EEC5506"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42F1FA7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7</w:t>
            </w:r>
          </w:p>
        </w:tc>
        <w:tc>
          <w:tcPr>
            <w:tcW w:w="1106" w:type="dxa"/>
            <w:tcBorders>
              <w:top w:val="nil"/>
              <w:left w:val="nil"/>
              <w:bottom w:val="nil"/>
              <w:right w:val="nil"/>
            </w:tcBorders>
            <w:tcMar>
              <w:top w:w="6" w:type="dxa"/>
              <w:left w:w="6" w:type="dxa"/>
              <w:bottom w:w="0" w:type="dxa"/>
              <w:right w:w="6" w:type="dxa"/>
            </w:tcMar>
            <w:vAlign w:val="center"/>
            <w:hideMark/>
          </w:tcPr>
          <w:p w14:paraId="616A271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c.565C&gt;T</w:t>
            </w:r>
          </w:p>
        </w:tc>
        <w:tc>
          <w:tcPr>
            <w:tcW w:w="1735" w:type="dxa"/>
            <w:tcBorders>
              <w:top w:val="nil"/>
              <w:left w:val="nil"/>
              <w:bottom w:val="nil"/>
              <w:right w:val="nil"/>
            </w:tcBorders>
            <w:tcMar>
              <w:top w:w="6" w:type="dxa"/>
              <w:left w:w="6" w:type="dxa"/>
              <w:bottom w:w="0" w:type="dxa"/>
              <w:right w:w="6" w:type="dxa"/>
            </w:tcMar>
            <w:vAlign w:val="center"/>
            <w:hideMark/>
          </w:tcPr>
          <w:p w14:paraId="406B3E5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p.(His189Tyr)</w:t>
            </w:r>
          </w:p>
        </w:tc>
        <w:tc>
          <w:tcPr>
            <w:tcW w:w="1039" w:type="dxa"/>
            <w:tcBorders>
              <w:top w:val="nil"/>
              <w:left w:val="nil"/>
              <w:bottom w:val="nil"/>
              <w:right w:val="nil"/>
            </w:tcBorders>
            <w:tcMar>
              <w:top w:w="6" w:type="dxa"/>
              <w:left w:w="6" w:type="dxa"/>
              <w:bottom w:w="0" w:type="dxa"/>
              <w:right w:w="6" w:type="dxa"/>
            </w:tcMar>
            <w:vAlign w:val="center"/>
            <w:hideMark/>
          </w:tcPr>
          <w:p w14:paraId="6D43F31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62D17E8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~30% alt allele</w:t>
            </w:r>
          </w:p>
        </w:tc>
        <w:tc>
          <w:tcPr>
            <w:tcW w:w="561" w:type="dxa"/>
            <w:tcBorders>
              <w:top w:val="nil"/>
              <w:left w:val="nil"/>
              <w:bottom w:val="nil"/>
              <w:right w:val="nil"/>
            </w:tcBorders>
            <w:tcMar>
              <w:top w:w="6" w:type="dxa"/>
              <w:left w:w="6" w:type="dxa"/>
              <w:bottom w:w="0" w:type="dxa"/>
              <w:right w:w="6" w:type="dxa"/>
            </w:tcMar>
            <w:vAlign w:val="center"/>
            <w:hideMark/>
          </w:tcPr>
          <w:p w14:paraId="19EF5A9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0E73BF2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097A1D8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2CCAB6E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PMS2</w:t>
            </w:r>
          </w:p>
        </w:tc>
        <w:tc>
          <w:tcPr>
            <w:tcW w:w="475" w:type="dxa"/>
            <w:tcBorders>
              <w:top w:val="nil"/>
              <w:left w:val="nil"/>
              <w:bottom w:val="nil"/>
              <w:right w:val="nil"/>
            </w:tcBorders>
            <w:tcMar>
              <w:top w:w="6" w:type="dxa"/>
              <w:left w:w="6" w:type="dxa"/>
              <w:bottom w:w="0" w:type="dxa"/>
              <w:right w:w="6" w:type="dxa"/>
            </w:tcMar>
            <w:vAlign w:val="center"/>
            <w:hideMark/>
          </w:tcPr>
          <w:p w14:paraId="77D6A77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6</w:t>
            </w:r>
          </w:p>
        </w:tc>
        <w:tc>
          <w:tcPr>
            <w:tcW w:w="1106" w:type="dxa"/>
            <w:tcBorders>
              <w:top w:val="nil"/>
              <w:left w:val="nil"/>
              <w:bottom w:val="nil"/>
              <w:right w:val="nil"/>
            </w:tcBorders>
            <w:tcMar>
              <w:top w:w="6" w:type="dxa"/>
              <w:left w:w="6" w:type="dxa"/>
              <w:bottom w:w="0" w:type="dxa"/>
              <w:right w:w="6" w:type="dxa"/>
            </w:tcMar>
            <w:vAlign w:val="center"/>
            <w:hideMark/>
          </w:tcPr>
          <w:p w14:paraId="00E4206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c.565C&gt;T</w:t>
            </w:r>
          </w:p>
        </w:tc>
        <w:tc>
          <w:tcPr>
            <w:tcW w:w="750" w:type="dxa"/>
            <w:tcBorders>
              <w:top w:val="nil"/>
              <w:left w:val="nil"/>
              <w:bottom w:val="nil"/>
              <w:right w:val="nil"/>
            </w:tcBorders>
            <w:tcMar>
              <w:top w:w="6" w:type="dxa"/>
              <w:left w:w="6" w:type="dxa"/>
              <w:bottom w:w="0" w:type="dxa"/>
              <w:right w:w="6" w:type="dxa"/>
            </w:tcMar>
            <w:vAlign w:val="center"/>
            <w:hideMark/>
          </w:tcPr>
          <w:p w14:paraId="4ABC000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p.H189Y</w:t>
            </w:r>
          </w:p>
        </w:tc>
        <w:tc>
          <w:tcPr>
            <w:tcW w:w="795" w:type="dxa"/>
            <w:tcBorders>
              <w:top w:val="nil"/>
              <w:left w:val="nil"/>
              <w:bottom w:val="nil"/>
              <w:right w:val="nil"/>
            </w:tcBorders>
            <w:tcMar>
              <w:top w:w="6" w:type="dxa"/>
              <w:left w:w="6" w:type="dxa"/>
              <w:bottom w:w="0" w:type="dxa"/>
              <w:right w:w="6" w:type="dxa"/>
            </w:tcMar>
            <w:vAlign w:val="center"/>
            <w:hideMark/>
          </w:tcPr>
          <w:p w14:paraId="295A335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047035E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5FD163B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39A5FCF5"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4B86C1B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13</w:t>
            </w:r>
          </w:p>
        </w:tc>
        <w:tc>
          <w:tcPr>
            <w:tcW w:w="1106" w:type="dxa"/>
            <w:tcBorders>
              <w:top w:val="nil"/>
              <w:left w:val="nil"/>
              <w:bottom w:val="nil"/>
              <w:right w:val="nil"/>
            </w:tcBorders>
            <w:tcMar>
              <w:top w:w="6" w:type="dxa"/>
              <w:left w:w="6" w:type="dxa"/>
              <w:bottom w:w="0" w:type="dxa"/>
              <w:right w:w="6" w:type="dxa"/>
            </w:tcMar>
            <w:vAlign w:val="center"/>
            <w:hideMark/>
          </w:tcPr>
          <w:p w14:paraId="5C61E3D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c.6851C&gt;T</w:t>
            </w:r>
          </w:p>
        </w:tc>
        <w:tc>
          <w:tcPr>
            <w:tcW w:w="1735" w:type="dxa"/>
            <w:tcBorders>
              <w:top w:val="nil"/>
              <w:left w:val="nil"/>
              <w:bottom w:val="nil"/>
              <w:right w:val="nil"/>
            </w:tcBorders>
            <w:tcMar>
              <w:top w:w="6" w:type="dxa"/>
              <w:left w:w="6" w:type="dxa"/>
              <w:bottom w:w="0" w:type="dxa"/>
              <w:right w:w="6" w:type="dxa"/>
            </w:tcMar>
            <w:vAlign w:val="center"/>
            <w:hideMark/>
          </w:tcPr>
          <w:p w14:paraId="326F7D3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p.(Ser2284Leu)</w:t>
            </w:r>
          </w:p>
        </w:tc>
        <w:tc>
          <w:tcPr>
            <w:tcW w:w="1039" w:type="dxa"/>
            <w:tcBorders>
              <w:top w:val="nil"/>
              <w:left w:val="nil"/>
              <w:bottom w:val="nil"/>
              <w:right w:val="nil"/>
            </w:tcBorders>
            <w:tcMar>
              <w:top w:w="6" w:type="dxa"/>
              <w:left w:w="6" w:type="dxa"/>
              <w:bottom w:w="0" w:type="dxa"/>
              <w:right w:w="6" w:type="dxa"/>
            </w:tcMar>
            <w:vAlign w:val="center"/>
            <w:hideMark/>
          </w:tcPr>
          <w:p w14:paraId="7A2357F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38F3307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~100% alt allele</w:t>
            </w:r>
          </w:p>
        </w:tc>
        <w:tc>
          <w:tcPr>
            <w:tcW w:w="561" w:type="dxa"/>
            <w:tcBorders>
              <w:top w:val="nil"/>
              <w:left w:val="nil"/>
              <w:bottom w:val="nil"/>
              <w:right w:val="nil"/>
            </w:tcBorders>
            <w:tcMar>
              <w:top w:w="6" w:type="dxa"/>
              <w:left w:w="6" w:type="dxa"/>
              <w:bottom w:w="0" w:type="dxa"/>
              <w:right w:w="6" w:type="dxa"/>
            </w:tcMar>
            <w:vAlign w:val="center"/>
            <w:hideMark/>
          </w:tcPr>
          <w:p w14:paraId="64964D6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7524F11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2540E1E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45284FB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BRCA2</w:t>
            </w:r>
          </w:p>
        </w:tc>
        <w:tc>
          <w:tcPr>
            <w:tcW w:w="475" w:type="dxa"/>
            <w:tcBorders>
              <w:top w:val="nil"/>
              <w:left w:val="nil"/>
              <w:bottom w:val="nil"/>
              <w:right w:val="nil"/>
            </w:tcBorders>
            <w:tcMar>
              <w:top w:w="6" w:type="dxa"/>
              <w:left w:w="6" w:type="dxa"/>
              <w:bottom w:w="0" w:type="dxa"/>
              <w:right w:w="6" w:type="dxa"/>
            </w:tcMar>
            <w:vAlign w:val="center"/>
            <w:hideMark/>
          </w:tcPr>
          <w:p w14:paraId="3685DFD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12</w:t>
            </w:r>
          </w:p>
        </w:tc>
        <w:tc>
          <w:tcPr>
            <w:tcW w:w="1106" w:type="dxa"/>
            <w:tcBorders>
              <w:top w:val="nil"/>
              <w:left w:val="nil"/>
              <w:bottom w:val="nil"/>
              <w:right w:val="nil"/>
            </w:tcBorders>
            <w:tcMar>
              <w:top w:w="6" w:type="dxa"/>
              <w:left w:w="6" w:type="dxa"/>
              <w:bottom w:w="0" w:type="dxa"/>
              <w:right w:w="6" w:type="dxa"/>
            </w:tcMar>
            <w:vAlign w:val="center"/>
            <w:hideMark/>
          </w:tcPr>
          <w:p w14:paraId="48E8165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c.6851C&gt;T</w:t>
            </w:r>
          </w:p>
        </w:tc>
        <w:tc>
          <w:tcPr>
            <w:tcW w:w="750" w:type="dxa"/>
            <w:tcBorders>
              <w:top w:val="nil"/>
              <w:left w:val="nil"/>
              <w:bottom w:val="nil"/>
              <w:right w:val="nil"/>
            </w:tcBorders>
            <w:tcMar>
              <w:top w:w="6" w:type="dxa"/>
              <w:left w:w="6" w:type="dxa"/>
              <w:bottom w:w="0" w:type="dxa"/>
              <w:right w:w="6" w:type="dxa"/>
            </w:tcMar>
            <w:vAlign w:val="center"/>
            <w:hideMark/>
          </w:tcPr>
          <w:p w14:paraId="0AADD10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p.S2284L</w:t>
            </w:r>
          </w:p>
        </w:tc>
        <w:tc>
          <w:tcPr>
            <w:tcW w:w="795" w:type="dxa"/>
            <w:tcBorders>
              <w:top w:val="nil"/>
              <w:left w:val="nil"/>
              <w:bottom w:val="nil"/>
              <w:right w:val="nil"/>
            </w:tcBorders>
            <w:tcMar>
              <w:top w:w="6" w:type="dxa"/>
              <w:left w:w="6" w:type="dxa"/>
              <w:bottom w:w="0" w:type="dxa"/>
              <w:right w:w="6" w:type="dxa"/>
            </w:tcMar>
            <w:vAlign w:val="center"/>
            <w:hideMark/>
          </w:tcPr>
          <w:p w14:paraId="4939206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2F9D235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3A61166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63BBF1A7"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2FE6270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17</w:t>
            </w:r>
          </w:p>
        </w:tc>
        <w:tc>
          <w:tcPr>
            <w:tcW w:w="1106" w:type="dxa"/>
            <w:tcBorders>
              <w:top w:val="nil"/>
              <w:left w:val="nil"/>
              <w:bottom w:val="nil"/>
              <w:right w:val="nil"/>
            </w:tcBorders>
            <w:tcMar>
              <w:top w:w="6" w:type="dxa"/>
              <w:left w:w="6" w:type="dxa"/>
              <w:bottom w:w="0" w:type="dxa"/>
              <w:right w:w="6" w:type="dxa"/>
            </w:tcMar>
            <w:vAlign w:val="center"/>
            <w:hideMark/>
          </w:tcPr>
          <w:p w14:paraId="1D3F2D3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c.395C&gt;A</w:t>
            </w:r>
          </w:p>
        </w:tc>
        <w:tc>
          <w:tcPr>
            <w:tcW w:w="1735" w:type="dxa"/>
            <w:tcBorders>
              <w:top w:val="nil"/>
              <w:left w:val="nil"/>
              <w:bottom w:val="nil"/>
              <w:right w:val="nil"/>
            </w:tcBorders>
            <w:tcMar>
              <w:top w:w="6" w:type="dxa"/>
              <w:left w:w="6" w:type="dxa"/>
              <w:bottom w:w="0" w:type="dxa"/>
              <w:right w:w="6" w:type="dxa"/>
            </w:tcMar>
            <w:vAlign w:val="center"/>
            <w:hideMark/>
          </w:tcPr>
          <w:p w14:paraId="1BB6D44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p.(Thr132Asn)</w:t>
            </w:r>
          </w:p>
        </w:tc>
        <w:tc>
          <w:tcPr>
            <w:tcW w:w="1039" w:type="dxa"/>
            <w:tcBorders>
              <w:top w:val="nil"/>
              <w:left w:val="nil"/>
              <w:bottom w:val="nil"/>
              <w:right w:val="nil"/>
            </w:tcBorders>
            <w:tcMar>
              <w:top w:w="6" w:type="dxa"/>
              <w:left w:w="6" w:type="dxa"/>
              <w:bottom w:w="0" w:type="dxa"/>
              <w:right w:w="6" w:type="dxa"/>
            </w:tcMar>
            <w:vAlign w:val="center"/>
            <w:hideMark/>
          </w:tcPr>
          <w:p w14:paraId="4FF96E5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2F0B10A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~34% alt allele</w:t>
            </w:r>
          </w:p>
        </w:tc>
        <w:tc>
          <w:tcPr>
            <w:tcW w:w="561" w:type="dxa"/>
            <w:tcBorders>
              <w:top w:val="nil"/>
              <w:left w:val="nil"/>
              <w:bottom w:val="nil"/>
              <w:right w:val="nil"/>
            </w:tcBorders>
            <w:tcMar>
              <w:top w:w="6" w:type="dxa"/>
              <w:left w:w="6" w:type="dxa"/>
              <w:bottom w:w="0" w:type="dxa"/>
              <w:right w:w="6" w:type="dxa"/>
            </w:tcMar>
            <w:vAlign w:val="center"/>
            <w:hideMark/>
          </w:tcPr>
          <w:p w14:paraId="568B3CC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w:t>
            </w:r>
          </w:p>
        </w:tc>
        <w:tc>
          <w:tcPr>
            <w:tcW w:w="669" w:type="dxa"/>
            <w:tcBorders>
              <w:top w:val="nil"/>
              <w:left w:val="nil"/>
              <w:bottom w:val="nil"/>
              <w:right w:val="nil"/>
            </w:tcBorders>
            <w:tcMar>
              <w:top w:w="6" w:type="dxa"/>
              <w:left w:w="6" w:type="dxa"/>
              <w:bottom w:w="0" w:type="dxa"/>
              <w:right w:w="6" w:type="dxa"/>
            </w:tcMar>
            <w:vAlign w:val="center"/>
            <w:hideMark/>
          </w:tcPr>
          <w:p w14:paraId="36A74AC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0</w:t>
            </w:r>
          </w:p>
        </w:tc>
        <w:tc>
          <w:tcPr>
            <w:tcW w:w="465" w:type="dxa"/>
            <w:tcBorders>
              <w:top w:val="nil"/>
              <w:left w:val="nil"/>
              <w:bottom w:val="nil"/>
              <w:right w:val="nil"/>
            </w:tcBorders>
            <w:tcMar>
              <w:top w:w="6" w:type="dxa"/>
              <w:left w:w="6" w:type="dxa"/>
              <w:bottom w:w="0" w:type="dxa"/>
              <w:right w:w="6" w:type="dxa"/>
            </w:tcMar>
            <w:vAlign w:val="center"/>
            <w:hideMark/>
          </w:tcPr>
          <w:p w14:paraId="4AED704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631" w:type="dxa"/>
            <w:tcBorders>
              <w:top w:val="nil"/>
              <w:left w:val="nil"/>
              <w:bottom w:val="nil"/>
              <w:right w:val="nil"/>
            </w:tcBorders>
            <w:tcMar>
              <w:top w:w="6" w:type="dxa"/>
              <w:left w:w="6" w:type="dxa"/>
              <w:bottom w:w="0" w:type="dxa"/>
              <w:right w:w="6" w:type="dxa"/>
            </w:tcMar>
            <w:vAlign w:val="center"/>
            <w:hideMark/>
          </w:tcPr>
          <w:p w14:paraId="11F8B9B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BRIP1</w:t>
            </w:r>
          </w:p>
        </w:tc>
        <w:tc>
          <w:tcPr>
            <w:tcW w:w="475" w:type="dxa"/>
            <w:tcBorders>
              <w:top w:val="nil"/>
              <w:left w:val="nil"/>
              <w:bottom w:val="nil"/>
              <w:right w:val="nil"/>
            </w:tcBorders>
            <w:tcMar>
              <w:top w:w="6" w:type="dxa"/>
              <w:left w:w="6" w:type="dxa"/>
              <w:bottom w:w="0" w:type="dxa"/>
              <w:right w:w="6" w:type="dxa"/>
            </w:tcMar>
            <w:vAlign w:val="center"/>
            <w:hideMark/>
          </w:tcPr>
          <w:p w14:paraId="0DF9999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106" w:type="dxa"/>
            <w:tcBorders>
              <w:top w:val="nil"/>
              <w:left w:val="nil"/>
              <w:bottom w:val="nil"/>
              <w:right w:val="nil"/>
            </w:tcBorders>
            <w:tcMar>
              <w:top w:w="6" w:type="dxa"/>
              <w:left w:w="6" w:type="dxa"/>
              <w:bottom w:w="0" w:type="dxa"/>
              <w:right w:w="6" w:type="dxa"/>
            </w:tcMar>
            <w:vAlign w:val="center"/>
            <w:hideMark/>
          </w:tcPr>
          <w:p w14:paraId="3B86163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c.395C&gt;A</w:t>
            </w:r>
          </w:p>
        </w:tc>
        <w:tc>
          <w:tcPr>
            <w:tcW w:w="750" w:type="dxa"/>
            <w:tcBorders>
              <w:top w:val="nil"/>
              <w:left w:val="nil"/>
              <w:bottom w:val="nil"/>
              <w:right w:val="nil"/>
            </w:tcBorders>
            <w:tcMar>
              <w:top w:w="6" w:type="dxa"/>
              <w:left w:w="6" w:type="dxa"/>
              <w:bottom w:w="0" w:type="dxa"/>
              <w:right w:w="6" w:type="dxa"/>
            </w:tcMar>
            <w:vAlign w:val="center"/>
            <w:hideMark/>
          </w:tcPr>
          <w:p w14:paraId="220F061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p.T132N</w:t>
            </w:r>
          </w:p>
        </w:tc>
        <w:tc>
          <w:tcPr>
            <w:tcW w:w="795" w:type="dxa"/>
            <w:tcBorders>
              <w:top w:val="nil"/>
              <w:left w:val="nil"/>
              <w:bottom w:val="nil"/>
              <w:right w:val="nil"/>
            </w:tcBorders>
            <w:tcMar>
              <w:top w:w="6" w:type="dxa"/>
              <w:left w:w="6" w:type="dxa"/>
              <w:bottom w:w="0" w:type="dxa"/>
              <w:right w:w="6" w:type="dxa"/>
            </w:tcMar>
            <w:vAlign w:val="center"/>
            <w:hideMark/>
          </w:tcPr>
          <w:p w14:paraId="3569461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22B3DBB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6900EE1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12E66010"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3C327E1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17</w:t>
            </w:r>
          </w:p>
        </w:tc>
        <w:tc>
          <w:tcPr>
            <w:tcW w:w="1106" w:type="dxa"/>
            <w:tcBorders>
              <w:top w:val="nil"/>
              <w:left w:val="nil"/>
              <w:bottom w:val="nil"/>
              <w:right w:val="nil"/>
            </w:tcBorders>
            <w:tcMar>
              <w:top w:w="6" w:type="dxa"/>
              <w:left w:w="6" w:type="dxa"/>
              <w:bottom w:w="0" w:type="dxa"/>
              <w:right w:w="6" w:type="dxa"/>
            </w:tcMar>
            <w:vAlign w:val="center"/>
            <w:hideMark/>
          </w:tcPr>
          <w:p w14:paraId="69AEB01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c.668C&gt;T</w:t>
            </w:r>
          </w:p>
        </w:tc>
        <w:tc>
          <w:tcPr>
            <w:tcW w:w="1735" w:type="dxa"/>
            <w:tcBorders>
              <w:top w:val="nil"/>
              <w:left w:val="nil"/>
              <w:bottom w:val="nil"/>
              <w:right w:val="nil"/>
            </w:tcBorders>
            <w:tcMar>
              <w:top w:w="6" w:type="dxa"/>
              <w:left w:w="6" w:type="dxa"/>
              <w:bottom w:w="0" w:type="dxa"/>
              <w:right w:w="6" w:type="dxa"/>
            </w:tcMar>
            <w:vAlign w:val="center"/>
            <w:hideMark/>
          </w:tcPr>
          <w:p w14:paraId="6DA7647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p.(Pro223Leu)</w:t>
            </w:r>
          </w:p>
        </w:tc>
        <w:tc>
          <w:tcPr>
            <w:tcW w:w="1039" w:type="dxa"/>
            <w:tcBorders>
              <w:top w:val="nil"/>
              <w:left w:val="nil"/>
              <w:bottom w:val="nil"/>
              <w:right w:val="nil"/>
            </w:tcBorders>
            <w:tcMar>
              <w:top w:w="6" w:type="dxa"/>
              <w:left w:w="6" w:type="dxa"/>
              <w:bottom w:w="0" w:type="dxa"/>
              <w:right w:w="6" w:type="dxa"/>
            </w:tcMar>
            <w:vAlign w:val="center"/>
            <w:hideMark/>
          </w:tcPr>
          <w:p w14:paraId="49C5DC7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46A83DD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~32% alt allele</w:t>
            </w:r>
          </w:p>
        </w:tc>
        <w:tc>
          <w:tcPr>
            <w:tcW w:w="561" w:type="dxa"/>
            <w:tcBorders>
              <w:top w:val="nil"/>
              <w:left w:val="nil"/>
              <w:bottom w:val="nil"/>
              <w:right w:val="nil"/>
            </w:tcBorders>
            <w:tcMar>
              <w:top w:w="6" w:type="dxa"/>
              <w:left w:w="6" w:type="dxa"/>
              <w:bottom w:w="0" w:type="dxa"/>
              <w:right w:w="6" w:type="dxa"/>
            </w:tcMar>
            <w:vAlign w:val="center"/>
            <w:hideMark/>
          </w:tcPr>
          <w:p w14:paraId="3F583A5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36C2028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4BE7CB5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16716BD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TP53</w:t>
            </w:r>
          </w:p>
        </w:tc>
        <w:tc>
          <w:tcPr>
            <w:tcW w:w="475" w:type="dxa"/>
            <w:tcBorders>
              <w:top w:val="nil"/>
              <w:left w:val="nil"/>
              <w:bottom w:val="nil"/>
              <w:right w:val="nil"/>
            </w:tcBorders>
            <w:tcMar>
              <w:top w:w="6" w:type="dxa"/>
              <w:left w:w="6" w:type="dxa"/>
              <w:bottom w:w="0" w:type="dxa"/>
              <w:right w:w="6" w:type="dxa"/>
            </w:tcMar>
            <w:vAlign w:val="center"/>
            <w:hideMark/>
          </w:tcPr>
          <w:p w14:paraId="1843657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6</w:t>
            </w:r>
          </w:p>
        </w:tc>
        <w:tc>
          <w:tcPr>
            <w:tcW w:w="1106" w:type="dxa"/>
            <w:tcBorders>
              <w:top w:val="nil"/>
              <w:left w:val="nil"/>
              <w:bottom w:val="nil"/>
              <w:right w:val="nil"/>
            </w:tcBorders>
            <w:tcMar>
              <w:top w:w="6" w:type="dxa"/>
              <w:left w:w="6" w:type="dxa"/>
              <w:bottom w:w="0" w:type="dxa"/>
              <w:right w:w="6" w:type="dxa"/>
            </w:tcMar>
            <w:vAlign w:val="center"/>
            <w:hideMark/>
          </w:tcPr>
          <w:p w14:paraId="6C981C7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c.668C&gt;T</w:t>
            </w:r>
          </w:p>
        </w:tc>
        <w:tc>
          <w:tcPr>
            <w:tcW w:w="750" w:type="dxa"/>
            <w:tcBorders>
              <w:top w:val="nil"/>
              <w:left w:val="nil"/>
              <w:bottom w:val="nil"/>
              <w:right w:val="nil"/>
            </w:tcBorders>
            <w:tcMar>
              <w:top w:w="6" w:type="dxa"/>
              <w:left w:w="6" w:type="dxa"/>
              <w:bottom w:w="0" w:type="dxa"/>
              <w:right w:w="6" w:type="dxa"/>
            </w:tcMar>
            <w:vAlign w:val="center"/>
            <w:hideMark/>
          </w:tcPr>
          <w:p w14:paraId="228998D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p.P223L</w:t>
            </w:r>
          </w:p>
        </w:tc>
        <w:tc>
          <w:tcPr>
            <w:tcW w:w="795" w:type="dxa"/>
            <w:tcBorders>
              <w:top w:val="nil"/>
              <w:left w:val="nil"/>
              <w:bottom w:val="nil"/>
              <w:right w:val="nil"/>
            </w:tcBorders>
            <w:tcMar>
              <w:top w:w="6" w:type="dxa"/>
              <w:left w:w="6" w:type="dxa"/>
              <w:bottom w:w="0" w:type="dxa"/>
              <w:right w:w="6" w:type="dxa"/>
            </w:tcMar>
            <w:vAlign w:val="center"/>
            <w:hideMark/>
          </w:tcPr>
          <w:p w14:paraId="13BA2BA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6828950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77EB248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086B67A8"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2AFFFEA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17</w:t>
            </w:r>
          </w:p>
        </w:tc>
        <w:tc>
          <w:tcPr>
            <w:tcW w:w="1106" w:type="dxa"/>
            <w:tcBorders>
              <w:top w:val="nil"/>
              <w:left w:val="nil"/>
              <w:bottom w:val="nil"/>
              <w:right w:val="nil"/>
            </w:tcBorders>
            <w:tcMar>
              <w:top w:w="6" w:type="dxa"/>
              <w:left w:w="6" w:type="dxa"/>
              <w:bottom w:w="0" w:type="dxa"/>
              <w:right w:w="6" w:type="dxa"/>
            </w:tcMar>
            <w:vAlign w:val="center"/>
            <w:hideMark/>
          </w:tcPr>
          <w:p w14:paraId="54182CA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c.395C&gt;A</w:t>
            </w:r>
          </w:p>
        </w:tc>
        <w:tc>
          <w:tcPr>
            <w:tcW w:w="1735" w:type="dxa"/>
            <w:tcBorders>
              <w:top w:val="nil"/>
              <w:left w:val="nil"/>
              <w:bottom w:val="nil"/>
              <w:right w:val="nil"/>
            </w:tcBorders>
            <w:tcMar>
              <w:top w:w="6" w:type="dxa"/>
              <w:left w:w="6" w:type="dxa"/>
              <w:bottom w:w="0" w:type="dxa"/>
              <w:right w:w="6" w:type="dxa"/>
            </w:tcMar>
            <w:vAlign w:val="center"/>
            <w:hideMark/>
          </w:tcPr>
          <w:p w14:paraId="3E76E7C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p.(Thr132Asn)</w:t>
            </w:r>
          </w:p>
        </w:tc>
        <w:tc>
          <w:tcPr>
            <w:tcW w:w="1039" w:type="dxa"/>
            <w:tcBorders>
              <w:top w:val="nil"/>
              <w:left w:val="nil"/>
              <w:bottom w:val="nil"/>
              <w:right w:val="nil"/>
            </w:tcBorders>
            <w:tcMar>
              <w:top w:w="6" w:type="dxa"/>
              <w:left w:w="6" w:type="dxa"/>
              <w:bottom w:w="0" w:type="dxa"/>
              <w:right w:w="6" w:type="dxa"/>
            </w:tcMar>
            <w:vAlign w:val="center"/>
            <w:hideMark/>
          </w:tcPr>
          <w:p w14:paraId="72A68B9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594" w:type="dxa"/>
            <w:tcBorders>
              <w:top w:val="nil"/>
              <w:left w:val="nil"/>
              <w:bottom w:val="nil"/>
              <w:right w:val="nil"/>
            </w:tcBorders>
            <w:tcMar>
              <w:top w:w="6" w:type="dxa"/>
              <w:left w:w="6" w:type="dxa"/>
              <w:bottom w:w="0" w:type="dxa"/>
              <w:right w:w="6" w:type="dxa"/>
            </w:tcMar>
            <w:vAlign w:val="center"/>
            <w:hideMark/>
          </w:tcPr>
          <w:p w14:paraId="7A4618F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~34% alt allele</w:t>
            </w:r>
          </w:p>
        </w:tc>
        <w:tc>
          <w:tcPr>
            <w:tcW w:w="561" w:type="dxa"/>
            <w:tcBorders>
              <w:top w:val="nil"/>
              <w:left w:val="nil"/>
              <w:bottom w:val="nil"/>
              <w:right w:val="nil"/>
            </w:tcBorders>
            <w:tcMar>
              <w:top w:w="6" w:type="dxa"/>
              <w:left w:w="6" w:type="dxa"/>
              <w:bottom w:w="0" w:type="dxa"/>
              <w:right w:w="6" w:type="dxa"/>
            </w:tcMar>
            <w:vAlign w:val="center"/>
            <w:hideMark/>
          </w:tcPr>
          <w:p w14:paraId="6E379D6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w:t>
            </w:r>
          </w:p>
        </w:tc>
        <w:tc>
          <w:tcPr>
            <w:tcW w:w="669" w:type="dxa"/>
            <w:tcBorders>
              <w:top w:val="nil"/>
              <w:left w:val="nil"/>
              <w:bottom w:val="nil"/>
              <w:right w:val="nil"/>
            </w:tcBorders>
            <w:tcMar>
              <w:top w:w="6" w:type="dxa"/>
              <w:left w:w="6" w:type="dxa"/>
              <w:bottom w:w="0" w:type="dxa"/>
              <w:right w:w="6" w:type="dxa"/>
            </w:tcMar>
            <w:vAlign w:val="center"/>
            <w:hideMark/>
          </w:tcPr>
          <w:p w14:paraId="669E801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0</w:t>
            </w:r>
          </w:p>
        </w:tc>
        <w:tc>
          <w:tcPr>
            <w:tcW w:w="465" w:type="dxa"/>
            <w:tcBorders>
              <w:top w:val="nil"/>
              <w:left w:val="nil"/>
              <w:bottom w:val="nil"/>
              <w:right w:val="nil"/>
            </w:tcBorders>
            <w:tcMar>
              <w:top w:w="6" w:type="dxa"/>
              <w:left w:w="6" w:type="dxa"/>
              <w:bottom w:w="0" w:type="dxa"/>
              <w:right w:w="6" w:type="dxa"/>
            </w:tcMar>
            <w:vAlign w:val="center"/>
            <w:hideMark/>
          </w:tcPr>
          <w:p w14:paraId="69A5B09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631" w:type="dxa"/>
            <w:tcBorders>
              <w:top w:val="nil"/>
              <w:left w:val="nil"/>
              <w:bottom w:val="nil"/>
              <w:right w:val="nil"/>
            </w:tcBorders>
            <w:tcMar>
              <w:top w:w="6" w:type="dxa"/>
              <w:left w:w="6" w:type="dxa"/>
              <w:bottom w:w="0" w:type="dxa"/>
              <w:right w:w="6" w:type="dxa"/>
            </w:tcMar>
            <w:vAlign w:val="center"/>
            <w:hideMark/>
          </w:tcPr>
          <w:p w14:paraId="1473E1A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BRIP1</w:t>
            </w:r>
          </w:p>
        </w:tc>
        <w:tc>
          <w:tcPr>
            <w:tcW w:w="475" w:type="dxa"/>
            <w:tcBorders>
              <w:top w:val="nil"/>
              <w:left w:val="nil"/>
              <w:bottom w:val="nil"/>
              <w:right w:val="nil"/>
            </w:tcBorders>
            <w:tcMar>
              <w:top w:w="6" w:type="dxa"/>
              <w:left w:w="6" w:type="dxa"/>
              <w:bottom w:w="0" w:type="dxa"/>
              <w:right w:w="6" w:type="dxa"/>
            </w:tcMar>
            <w:vAlign w:val="center"/>
            <w:hideMark/>
          </w:tcPr>
          <w:p w14:paraId="3CA48CE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106" w:type="dxa"/>
            <w:tcBorders>
              <w:top w:val="nil"/>
              <w:left w:val="nil"/>
              <w:bottom w:val="nil"/>
              <w:right w:val="nil"/>
            </w:tcBorders>
            <w:tcMar>
              <w:top w:w="6" w:type="dxa"/>
              <w:left w:w="6" w:type="dxa"/>
              <w:bottom w:w="0" w:type="dxa"/>
              <w:right w:w="6" w:type="dxa"/>
            </w:tcMar>
            <w:vAlign w:val="center"/>
            <w:hideMark/>
          </w:tcPr>
          <w:p w14:paraId="0FBD329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c.395C&gt;A</w:t>
            </w:r>
          </w:p>
        </w:tc>
        <w:tc>
          <w:tcPr>
            <w:tcW w:w="750" w:type="dxa"/>
            <w:tcBorders>
              <w:top w:val="nil"/>
              <w:left w:val="nil"/>
              <w:bottom w:val="nil"/>
              <w:right w:val="nil"/>
            </w:tcBorders>
            <w:tcMar>
              <w:top w:w="6" w:type="dxa"/>
              <w:left w:w="6" w:type="dxa"/>
              <w:bottom w:w="0" w:type="dxa"/>
              <w:right w:w="6" w:type="dxa"/>
            </w:tcMar>
            <w:vAlign w:val="center"/>
            <w:hideMark/>
          </w:tcPr>
          <w:p w14:paraId="684B5E3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p.T132N</w:t>
            </w:r>
          </w:p>
        </w:tc>
        <w:tc>
          <w:tcPr>
            <w:tcW w:w="795" w:type="dxa"/>
            <w:tcBorders>
              <w:top w:val="nil"/>
              <w:left w:val="nil"/>
              <w:bottom w:val="nil"/>
              <w:right w:val="nil"/>
            </w:tcBorders>
            <w:tcMar>
              <w:top w:w="6" w:type="dxa"/>
              <w:left w:w="6" w:type="dxa"/>
              <w:bottom w:w="0" w:type="dxa"/>
              <w:right w:w="6" w:type="dxa"/>
            </w:tcMar>
            <w:vAlign w:val="center"/>
            <w:hideMark/>
          </w:tcPr>
          <w:p w14:paraId="2E6A522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3FDD6FE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2D1B392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2F37D22D"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1B74422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17</w:t>
            </w:r>
          </w:p>
        </w:tc>
        <w:tc>
          <w:tcPr>
            <w:tcW w:w="1106" w:type="dxa"/>
            <w:tcBorders>
              <w:top w:val="nil"/>
              <w:left w:val="nil"/>
              <w:bottom w:val="nil"/>
              <w:right w:val="nil"/>
            </w:tcBorders>
            <w:tcMar>
              <w:top w:w="6" w:type="dxa"/>
              <w:left w:w="6" w:type="dxa"/>
              <w:bottom w:w="0" w:type="dxa"/>
              <w:right w:w="6" w:type="dxa"/>
            </w:tcMar>
            <w:vAlign w:val="center"/>
            <w:hideMark/>
          </w:tcPr>
          <w:p w14:paraId="795E18B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c.820G&gt;T</w:t>
            </w:r>
          </w:p>
        </w:tc>
        <w:tc>
          <w:tcPr>
            <w:tcW w:w="1735" w:type="dxa"/>
            <w:tcBorders>
              <w:top w:val="nil"/>
              <w:left w:val="nil"/>
              <w:bottom w:val="nil"/>
              <w:right w:val="nil"/>
            </w:tcBorders>
            <w:tcMar>
              <w:top w:w="6" w:type="dxa"/>
              <w:left w:w="6" w:type="dxa"/>
              <w:bottom w:w="0" w:type="dxa"/>
              <w:right w:w="6" w:type="dxa"/>
            </w:tcMar>
            <w:vAlign w:val="center"/>
            <w:hideMark/>
          </w:tcPr>
          <w:p w14:paraId="29E6A93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p.(Val274Phe)</w:t>
            </w:r>
          </w:p>
        </w:tc>
        <w:tc>
          <w:tcPr>
            <w:tcW w:w="1039" w:type="dxa"/>
            <w:tcBorders>
              <w:top w:val="nil"/>
              <w:left w:val="nil"/>
              <w:bottom w:val="nil"/>
              <w:right w:val="nil"/>
            </w:tcBorders>
            <w:tcMar>
              <w:top w:w="6" w:type="dxa"/>
              <w:left w:w="6" w:type="dxa"/>
              <w:bottom w:w="0" w:type="dxa"/>
              <w:right w:w="6" w:type="dxa"/>
            </w:tcMar>
            <w:vAlign w:val="center"/>
            <w:hideMark/>
          </w:tcPr>
          <w:p w14:paraId="10F5F47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4</w:t>
            </w:r>
          </w:p>
        </w:tc>
        <w:tc>
          <w:tcPr>
            <w:tcW w:w="1594" w:type="dxa"/>
            <w:tcBorders>
              <w:top w:val="nil"/>
              <w:left w:val="nil"/>
              <w:bottom w:val="nil"/>
              <w:right w:val="nil"/>
            </w:tcBorders>
            <w:tcMar>
              <w:top w:w="6" w:type="dxa"/>
              <w:left w:w="6" w:type="dxa"/>
              <w:bottom w:w="0" w:type="dxa"/>
              <w:right w:w="6" w:type="dxa"/>
            </w:tcMar>
            <w:vAlign w:val="center"/>
            <w:hideMark/>
          </w:tcPr>
          <w:p w14:paraId="46AFC15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~65% alt allele</w:t>
            </w:r>
          </w:p>
        </w:tc>
        <w:tc>
          <w:tcPr>
            <w:tcW w:w="561" w:type="dxa"/>
            <w:tcBorders>
              <w:top w:val="nil"/>
              <w:left w:val="nil"/>
              <w:bottom w:val="nil"/>
              <w:right w:val="nil"/>
            </w:tcBorders>
            <w:tcMar>
              <w:top w:w="6" w:type="dxa"/>
              <w:left w:w="6" w:type="dxa"/>
              <w:bottom w:w="0" w:type="dxa"/>
              <w:right w:w="6" w:type="dxa"/>
            </w:tcMar>
            <w:vAlign w:val="center"/>
            <w:hideMark/>
          </w:tcPr>
          <w:p w14:paraId="5F98C6C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030D8AA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398D909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06F011B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TP53</w:t>
            </w:r>
          </w:p>
        </w:tc>
        <w:tc>
          <w:tcPr>
            <w:tcW w:w="475" w:type="dxa"/>
            <w:tcBorders>
              <w:top w:val="nil"/>
              <w:left w:val="nil"/>
              <w:bottom w:val="nil"/>
              <w:right w:val="nil"/>
            </w:tcBorders>
            <w:tcMar>
              <w:top w:w="6" w:type="dxa"/>
              <w:left w:w="6" w:type="dxa"/>
              <w:bottom w:w="0" w:type="dxa"/>
              <w:right w:w="6" w:type="dxa"/>
            </w:tcMar>
            <w:vAlign w:val="center"/>
            <w:hideMark/>
          </w:tcPr>
          <w:p w14:paraId="42E3D6A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8</w:t>
            </w:r>
          </w:p>
        </w:tc>
        <w:tc>
          <w:tcPr>
            <w:tcW w:w="1106" w:type="dxa"/>
            <w:tcBorders>
              <w:top w:val="nil"/>
              <w:left w:val="nil"/>
              <w:bottom w:val="nil"/>
              <w:right w:val="nil"/>
            </w:tcBorders>
            <w:tcMar>
              <w:top w:w="6" w:type="dxa"/>
              <w:left w:w="6" w:type="dxa"/>
              <w:bottom w:w="0" w:type="dxa"/>
              <w:right w:w="6" w:type="dxa"/>
            </w:tcMar>
            <w:vAlign w:val="center"/>
            <w:hideMark/>
          </w:tcPr>
          <w:p w14:paraId="39AE50E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c.820G&gt;T</w:t>
            </w:r>
          </w:p>
        </w:tc>
        <w:tc>
          <w:tcPr>
            <w:tcW w:w="750" w:type="dxa"/>
            <w:tcBorders>
              <w:top w:val="nil"/>
              <w:left w:val="nil"/>
              <w:bottom w:val="nil"/>
              <w:right w:val="nil"/>
            </w:tcBorders>
            <w:tcMar>
              <w:top w:w="6" w:type="dxa"/>
              <w:left w:w="6" w:type="dxa"/>
              <w:bottom w:w="0" w:type="dxa"/>
              <w:right w:w="6" w:type="dxa"/>
            </w:tcMar>
            <w:vAlign w:val="center"/>
            <w:hideMark/>
          </w:tcPr>
          <w:p w14:paraId="6F61B8E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p.V274F</w:t>
            </w:r>
          </w:p>
        </w:tc>
        <w:tc>
          <w:tcPr>
            <w:tcW w:w="795" w:type="dxa"/>
            <w:tcBorders>
              <w:top w:val="nil"/>
              <w:left w:val="nil"/>
              <w:bottom w:val="nil"/>
              <w:right w:val="nil"/>
            </w:tcBorders>
            <w:tcMar>
              <w:top w:w="6" w:type="dxa"/>
              <w:left w:w="6" w:type="dxa"/>
              <w:bottom w:w="0" w:type="dxa"/>
              <w:right w:w="6" w:type="dxa"/>
            </w:tcMar>
            <w:vAlign w:val="center"/>
            <w:hideMark/>
          </w:tcPr>
          <w:p w14:paraId="12FE743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46BD522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nonsynonymous_SNV</w:t>
            </w:r>
          </w:p>
        </w:tc>
        <w:tc>
          <w:tcPr>
            <w:tcW w:w="1378" w:type="dxa"/>
            <w:tcBorders>
              <w:top w:val="nil"/>
              <w:left w:val="nil"/>
              <w:bottom w:val="nil"/>
              <w:right w:val="nil"/>
            </w:tcBorders>
            <w:tcMar>
              <w:top w:w="6" w:type="dxa"/>
              <w:left w:w="6" w:type="dxa"/>
              <w:bottom w:w="0" w:type="dxa"/>
              <w:right w:w="6" w:type="dxa"/>
            </w:tcMar>
            <w:vAlign w:val="center"/>
            <w:hideMark/>
          </w:tcPr>
          <w:p w14:paraId="6805526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3C90607F"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0B86D32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3</w:t>
            </w:r>
          </w:p>
        </w:tc>
        <w:tc>
          <w:tcPr>
            <w:tcW w:w="1106" w:type="dxa"/>
            <w:tcBorders>
              <w:top w:val="nil"/>
              <w:left w:val="nil"/>
              <w:bottom w:val="nil"/>
              <w:right w:val="nil"/>
            </w:tcBorders>
            <w:tcMar>
              <w:top w:w="6" w:type="dxa"/>
              <w:left w:w="6" w:type="dxa"/>
              <w:bottom w:w="0" w:type="dxa"/>
              <w:right w:w="6" w:type="dxa"/>
            </w:tcMar>
            <w:vAlign w:val="center"/>
            <w:hideMark/>
          </w:tcPr>
          <w:p w14:paraId="782B2EB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c.117-2A&gt;T</w:t>
            </w:r>
          </w:p>
        </w:tc>
        <w:tc>
          <w:tcPr>
            <w:tcW w:w="1735" w:type="dxa"/>
            <w:tcBorders>
              <w:top w:val="nil"/>
              <w:left w:val="nil"/>
              <w:bottom w:val="nil"/>
              <w:right w:val="nil"/>
            </w:tcBorders>
            <w:tcMar>
              <w:top w:w="6" w:type="dxa"/>
              <w:left w:w="6" w:type="dxa"/>
              <w:bottom w:w="0" w:type="dxa"/>
              <w:right w:w="6" w:type="dxa"/>
            </w:tcMar>
            <w:vAlign w:val="center"/>
            <w:hideMark/>
          </w:tcPr>
          <w:p w14:paraId="2BAC134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1039" w:type="dxa"/>
            <w:tcBorders>
              <w:top w:val="nil"/>
              <w:left w:val="nil"/>
              <w:bottom w:val="nil"/>
              <w:right w:val="nil"/>
            </w:tcBorders>
            <w:tcMar>
              <w:top w:w="6" w:type="dxa"/>
              <w:left w:w="6" w:type="dxa"/>
              <w:bottom w:w="0" w:type="dxa"/>
              <w:right w:w="6" w:type="dxa"/>
            </w:tcMar>
            <w:vAlign w:val="center"/>
            <w:hideMark/>
          </w:tcPr>
          <w:p w14:paraId="036B3FF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594" w:type="dxa"/>
            <w:tcBorders>
              <w:top w:val="nil"/>
              <w:left w:val="nil"/>
              <w:bottom w:val="nil"/>
              <w:right w:val="nil"/>
            </w:tcBorders>
            <w:tcMar>
              <w:top w:w="6" w:type="dxa"/>
              <w:left w:w="6" w:type="dxa"/>
              <w:bottom w:w="0" w:type="dxa"/>
              <w:right w:w="6" w:type="dxa"/>
            </w:tcMar>
            <w:vAlign w:val="center"/>
            <w:hideMark/>
          </w:tcPr>
          <w:p w14:paraId="4481A5A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~100% alt allele</w:t>
            </w:r>
          </w:p>
        </w:tc>
        <w:tc>
          <w:tcPr>
            <w:tcW w:w="561" w:type="dxa"/>
            <w:tcBorders>
              <w:top w:val="nil"/>
              <w:left w:val="nil"/>
              <w:bottom w:val="nil"/>
              <w:right w:val="nil"/>
            </w:tcBorders>
            <w:tcMar>
              <w:top w:w="6" w:type="dxa"/>
              <w:left w:w="6" w:type="dxa"/>
              <w:bottom w:w="0" w:type="dxa"/>
              <w:right w:w="6" w:type="dxa"/>
            </w:tcMar>
            <w:vAlign w:val="center"/>
            <w:hideMark/>
          </w:tcPr>
          <w:p w14:paraId="3CBD812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4D100AC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7B7995A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026F3E6E"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MLH1</w:t>
            </w:r>
          </w:p>
        </w:tc>
        <w:tc>
          <w:tcPr>
            <w:tcW w:w="475" w:type="dxa"/>
            <w:tcBorders>
              <w:top w:val="nil"/>
              <w:left w:val="nil"/>
              <w:bottom w:val="nil"/>
              <w:right w:val="nil"/>
            </w:tcBorders>
            <w:tcMar>
              <w:top w:w="6" w:type="dxa"/>
              <w:left w:w="6" w:type="dxa"/>
              <w:bottom w:w="0" w:type="dxa"/>
              <w:right w:w="6" w:type="dxa"/>
            </w:tcMar>
            <w:vAlign w:val="center"/>
            <w:hideMark/>
          </w:tcPr>
          <w:p w14:paraId="00BAA0C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1106" w:type="dxa"/>
            <w:tcBorders>
              <w:top w:val="nil"/>
              <w:left w:val="nil"/>
              <w:bottom w:val="nil"/>
              <w:right w:val="nil"/>
            </w:tcBorders>
            <w:tcMar>
              <w:top w:w="6" w:type="dxa"/>
              <w:left w:w="6" w:type="dxa"/>
              <w:bottom w:w="0" w:type="dxa"/>
              <w:right w:w="6" w:type="dxa"/>
            </w:tcMar>
            <w:vAlign w:val="center"/>
            <w:hideMark/>
          </w:tcPr>
          <w:p w14:paraId="12B5FF0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c.117-2A&gt;T</w:t>
            </w:r>
          </w:p>
        </w:tc>
        <w:tc>
          <w:tcPr>
            <w:tcW w:w="750" w:type="dxa"/>
            <w:tcBorders>
              <w:top w:val="nil"/>
              <w:left w:val="nil"/>
              <w:bottom w:val="nil"/>
              <w:right w:val="nil"/>
            </w:tcBorders>
            <w:tcMar>
              <w:top w:w="6" w:type="dxa"/>
              <w:left w:w="6" w:type="dxa"/>
              <w:bottom w:w="0" w:type="dxa"/>
              <w:right w:w="6" w:type="dxa"/>
            </w:tcMar>
            <w:vAlign w:val="center"/>
            <w:hideMark/>
          </w:tcPr>
          <w:p w14:paraId="6B069EF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 </w:t>
            </w:r>
          </w:p>
        </w:tc>
        <w:tc>
          <w:tcPr>
            <w:tcW w:w="795" w:type="dxa"/>
            <w:tcBorders>
              <w:top w:val="nil"/>
              <w:left w:val="nil"/>
              <w:bottom w:val="nil"/>
              <w:right w:val="nil"/>
            </w:tcBorders>
            <w:tcMar>
              <w:top w:w="6" w:type="dxa"/>
              <w:left w:w="6" w:type="dxa"/>
              <w:bottom w:w="0" w:type="dxa"/>
              <w:right w:w="6" w:type="dxa"/>
            </w:tcMar>
            <w:vAlign w:val="center"/>
            <w:hideMark/>
          </w:tcPr>
          <w:p w14:paraId="780E0DA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4E2DD50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splice_acceptor</w:t>
            </w:r>
          </w:p>
        </w:tc>
        <w:tc>
          <w:tcPr>
            <w:tcW w:w="1378" w:type="dxa"/>
            <w:tcBorders>
              <w:top w:val="nil"/>
              <w:left w:val="nil"/>
              <w:bottom w:val="nil"/>
              <w:right w:val="nil"/>
            </w:tcBorders>
            <w:tcMar>
              <w:top w:w="6" w:type="dxa"/>
              <w:left w:w="6" w:type="dxa"/>
              <w:bottom w:w="0" w:type="dxa"/>
              <w:right w:w="6" w:type="dxa"/>
            </w:tcMar>
            <w:vAlign w:val="center"/>
            <w:hideMark/>
          </w:tcPr>
          <w:p w14:paraId="4F52F51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7360507D"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09D2C16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16</w:t>
            </w:r>
          </w:p>
        </w:tc>
        <w:tc>
          <w:tcPr>
            <w:tcW w:w="1106" w:type="dxa"/>
            <w:tcBorders>
              <w:top w:val="nil"/>
              <w:left w:val="nil"/>
              <w:bottom w:val="nil"/>
              <w:right w:val="nil"/>
            </w:tcBorders>
            <w:tcMar>
              <w:top w:w="6" w:type="dxa"/>
              <w:left w:w="6" w:type="dxa"/>
              <w:bottom w:w="0" w:type="dxa"/>
              <w:right w:w="6" w:type="dxa"/>
            </w:tcMar>
            <w:vAlign w:val="center"/>
            <w:hideMark/>
          </w:tcPr>
          <w:p w14:paraId="68AC66B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c.1320+1G&gt;A</w:t>
            </w:r>
          </w:p>
        </w:tc>
        <w:tc>
          <w:tcPr>
            <w:tcW w:w="1735" w:type="dxa"/>
            <w:tcBorders>
              <w:top w:val="nil"/>
              <w:left w:val="nil"/>
              <w:bottom w:val="nil"/>
              <w:right w:val="nil"/>
            </w:tcBorders>
            <w:tcMar>
              <w:top w:w="6" w:type="dxa"/>
              <w:left w:w="6" w:type="dxa"/>
              <w:bottom w:w="0" w:type="dxa"/>
              <w:right w:w="6" w:type="dxa"/>
            </w:tcMar>
            <w:vAlign w:val="center"/>
            <w:hideMark/>
          </w:tcPr>
          <w:p w14:paraId="38ED741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1039" w:type="dxa"/>
            <w:tcBorders>
              <w:top w:val="nil"/>
              <w:left w:val="nil"/>
              <w:bottom w:val="nil"/>
              <w:right w:val="nil"/>
            </w:tcBorders>
            <w:tcMar>
              <w:top w:w="6" w:type="dxa"/>
              <w:left w:w="6" w:type="dxa"/>
              <w:bottom w:w="0" w:type="dxa"/>
              <w:right w:w="6" w:type="dxa"/>
            </w:tcMar>
            <w:vAlign w:val="center"/>
            <w:hideMark/>
          </w:tcPr>
          <w:p w14:paraId="088B68A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594" w:type="dxa"/>
            <w:tcBorders>
              <w:top w:val="nil"/>
              <w:left w:val="nil"/>
              <w:bottom w:val="nil"/>
              <w:right w:val="nil"/>
            </w:tcBorders>
            <w:tcMar>
              <w:top w:w="6" w:type="dxa"/>
              <w:left w:w="6" w:type="dxa"/>
              <w:bottom w:w="0" w:type="dxa"/>
              <w:right w:w="6" w:type="dxa"/>
            </w:tcMar>
            <w:vAlign w:val="center"/>
            <w:hideMark/>
          </w:tcPr>
          <w:p w14:paraId="6739ACE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~30% alt allele</w:t>
            </w:r>
          </w:p>
        </w:tc>
        <w:tc>
          <w:tcPr>
            <w:tcW w:w="561" w:type="dxa"/>
            <w:tcBorders>
              <w:top w:val="nil"/>
              <w:left w:val="nil"/>
              <w:bottom w:val="nil"/>
              <w:right w:val="nil"/>
            </w:tcBorders>
            <w:tcMar>
              <w:top w:w="6" w:type="dxa"/>
              <w:left w:w="6" w:type="dxa"/>
              <w:bottom w:w="0" w:type="dxa"/>
              <w:right w:w="6" w:type="dxa"/>
            </w:tcMar>
            <w:vAlign w:val="center"/>
            <w:hideMark/>
          </w:tcPr>
          <w:p w14:paraId="2AAAC72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74A7D81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661A0D3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107B25E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CDH1</w:t>
            </w:r>
          </w:p>
        </w:tc>
        <w:tc>
          <w:tcPr>
            <w:tcW w:w="475" w:type="dxa"/>
            <w:tcBorders>
              <w:top w:val="nil"/>
              <w:left w:val="nil"/>
              <w:bottom w:val="nil"/>
              <w:right w:val="nil"/>
            </w:tcBorders>
            <w:tcMar>
              <w:top w:w="6" w:type="dxa"/>
              <w:left w:w="6" w:type="dxa"/>
              <w:bottom w:w="0" w:type="dxa"/>
              <w:right w:w="6" w:type="dxa"/>
            </w:tcMar>
            <w:vAlign w:val="center"/>
            <w:hideMark/>
          </w:tcPr>
          <w:p w14:paraId="5F698D4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1106" w:type="dxa"/>
            <w:tcBorders>
              <w:top w:val="nil"/>
              <w:left w:val="nil"/>
              <w:bottom w:val="nil"/>
              <w:right w:val="nil"/>
            </w:tcBorders>
            <w:tcMar>
              <w:top w:w="6" w:type="dxa"/>
              <w:left w:w="6" w:type="dxa"/>
              <w:bottom w:w="0" w:type="dxa"/>
              <w:right w:w="6" w:type="dxa"/>
            </w:tcMar>
            <w:vAlign w:val="center"/>
            <w:hideMark/>
          </w:tcPr>
          <w:p w14:paraId="6F5D6A0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c.1320+1G&gt;A</w:t>
            </w:r>
          </w:p>
        </w:tc>
        <w:tc>
          <w:tcPr>
            <w:tcW w:w="750" w:type="dxa"/>
            <w:tcBorders>
              <w:top w:val="nil"/>
              <w:left w:val="nil"/>
              <w:bottom w:val="nil"/>
              <w:right w:val="nil"/>
            </w:tcBorders>
            <w:tcMar>
              <w:top w:w="6" w:type="dxa"/>
              <w:left w:w="6" w:type="dxa"/>
              <w:bottom w:w="0" w:type="dxa"/>
              <w:right w:w="6" w:type="dxa"/>
            </w:tcMar>
            <w:vAlign w:val="center"/>
            <w:hideMark/>
          </w:tcPr>
          <w:p w14:paraId="6DBA7AB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 </w:t>
            </w:r>
          </w:p>
        </w:tc>
        <w:tc>
          <w:tcPr>
            <w:tcW w:w="795" w:type="dxa"/>
            <w:tcBorders>
              <w:top w:val="nil"/>
              <w:left w:val="nil"/>
              <w:bottom w:val="nil"/>
              <w:right w:val="nil"/>
            </w:tcBorders>
            <w:tcMar>
              <w:top w:w="6" w:type="dxa"/>
              <w:left w:w="6" w:type="dxa"/>
              <w:bottom w:w="0" w:type="dxa"/>
              <w:right w:w="6" w:type="dxa"/>
            </w:tcMar>
            <w:vAlign w:val="center"/>
            <w:hideMark/>
          </w:tcPr>
          <w:p w14:paraId="2601CFD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2E8E2D9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splice_donor</w:t>
            </w:r>
          </w:p>
        </w:tc>
        <w:tc>
          <w:tcPr>
            <w:tcW w:w="1378" w:type="dxa"/>
            <w:tcBorders>
              <w:top w:val="nil"/>
              <w:left w:val="nil"/>
              <w:bottom w:val="nil"/>
              <w:right w:val="nil"/>
            </w:tcBorders>
            <w:tcMar>
              <w:top w:w="6" w:type="dxa"/>
              <w:left w:w="6" w:type="dxa"/>
              <w:bottom w:w="0" w:type="dxa"/>
              <w:right w:w="6" w:type="dxa"/>
            </w:tcMar>
            <w:vAlign w:val="center"/>
            <w:hideMark/>
          </w:tcPr>
          <w:p w14:paraId="1F78ABB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r w:rsidR="00D72AB7" w:rsidRPr="00F41A39" w14:paraId="75488F2B" w14:textId="77777777" w:rsidTr="00D72AB7">
        <w:trPr>
          <w:trHeight w:val="378"/>
        </w:trPr>
        <w:tc>
          <w:tcPr>
            <w:tcW w:w="656" w:type="dxa"/>
            <w:tcBorders>
              <w:top w:val="nil"/>
              <w:left w:val="nil"/>
              <w:bottom w:val="nil"/>
              <w:right w:val="nil"/>
            </w:tcBorders>
            <w:tcMar>
              <w:top w:w="6" w:type="dxa"/>
              <w:left w:w="6" w:type="dxa"/>
              <w:bottom w:w="0" w:type="dxa"/>
              <w:right w:w="6" w:type="dxa"/>
            </w:tcMar>
            <w:vAlign w:val="center"/>
            <w:hideMark/>
          </w:tcPr>
          <w:p w14:paraId="50FCB06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17</w:t>
            </w:r>
          </w:p>
        </w:tc>
        <w:tc>
          <w:tcPr>
            <w:tcW w:w="1106" w:type="dxa"/>
            <w:tcBorders>
              <w:top w:val="nil"/>
              <w:left w:val="nil"/>
              <w:bottom w:val="nil"/>
              <w:right w:val="nil"/>
            </w:tcBorders>
            <w:tcMar>
              <w:top w:w="6" w:type="dxa"/>
              <w:left w:w="6" w:type="dxa"/>
              <w:bottom w:w="0" w:type="dxa"/>
              <w:right w:w="6" w:type="dxa"/>
            </w:tcMar>
            <w:vAlign w:val="center"/>
            <w:hideMark/>
          </w:tcPr>
          <w:p w14:paraId="08B151EF"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c.414del</w:t>
            </w:r>
          </w:p>
        </w:tc>
        <w:tc>
          <w:tcPr>
            <w:tcW w:w="1735" w:type="dxa"/>
            <w:tcBorders>
              <w:top w:val="nil"/>
              <w:left w:val="nil"/>
              <w:bottom w:val="nil"/>
              <w:right w:val="nil"/>
            </w:tcBorders>
            <w:tcMar>
              <w:top w:w="6" w:type="dxa"/>
              <w:left w:w="6" w:type="dxa"/>
              <w:bottom w:w="0" w:type="dxa"/>
              <w:right w:w="6" w:type="dxa"/>
            </w:tcMar>
            <w:vAlign w:val="center"/>
            <w:hideMark/>
          </w:tcPr>
          <w:p w14:paraId="15A0E25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p.(Lys139ArgfsTer31)</w:t>
            </w:r>
          </w:p>
        </w:tc>
        <w:tc>
          <w:tcPr>
            <w:tcW w:w="1039" w:type="dxa"/>
            <w:tcBorders>
              <w:top w:val="nil"/>
              <w:left w:val="nil"/>
              <w:bottom w:val="nil"/>
              <w:right w:val="nil"/>
            </w:tcBorders>
            <w:tcMar>
              <w:top w:w="6" w:type="dxa"/>
              <w:left w:w="6" w:type="dxa"/>
              <w:bottom w:w="0" w:type="dxa"/>
              <w:right w:w="6" w:type="dxa"/>
            </w:tcMar>
            <w:vAlign w:val="center"/>
            <w:hideMark/>
          </w:tcPr>
          <w:p w14:paraId="5817028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594" w:type="dxa"/>
            <w:tcBorders>
              <w:top w:val="nil"/>
              <w:left w:val="nil"/>
              <w:bottom w:val="nil"/>
              <w:right w:val="nil"/>
            </w:tcBorders>
            <w:tcMar>
              <w:top w:w="6" w:type="dxa"/>
              <w:left w:w="6" w:type="dxa"/>
              <w:bottom w:w="0" w:type="dxa"/>
              <w:right w:w="6" w:type="dxa"/>
            </w:tcMar>
            <w:vAlign w:val="center"/>
            <w:hideMark/>
          </w:tcPr>
          <w:p w14:paraId="05C82134"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~100% alt allele</w:t>
            </w:r>
          </w:p>
        </w:tc>
        <w:tc>
          <w:tcPr>
            <w:tcW w:w="561" w:type="dxa"/>
            <w:tcBorders>
              <w:top w:val="nil"/>
              <w:left w:val="nil"/>
              <w:bottom w:val="nil"/>
              <w:right w:val="nil"/>
            </w:tcBorders>
            <w:tcMar>
              <w:top w:w="6" w:type="dxa"/>
              <w:left w:w="6" w:type="dxa"/>
              <w:bottom w:w="0" w:type="dxa"/>
              <w:right w:w="6" w:type="dxa"/>
            </w:tcMar>
            <w:vAlign w:val="center"/>
            <w:hideMark/>
          </w:tcPr>
          <w:p w14:paraId="69AE718C"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nil"/>
              <w:right w:val="nil"/>
            </w:tcBorders>
            <w:tcMar>
              <w:top w:w="6" w:type="dxa"/>
              <w:left w:w="6" w:type="dxa"/>
              <w:bottom w:w="0" w:type="dxa"/>
              <w:right w:w="6" w:type="dxa"/>
            </w:tcMar>
            <w:vAlign w:val="center"/>
            <w:hideMark/>
          </w:tcPr>
          <w:p w14:paraId="644707C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nil"/>
              <w:right w:val="nil"/>
            </w:tcBorders>
            <w:tcMar>
              <w:top w:w="6" w:type="dxa"/>
              <w:left w:w="6" w:type="dxa"/>
              <w:bottom w:w="0" w:type="dxa"/>
              <w:right w:w="6" w:type="dxa"/>
            </w:tcMar>
            <w:vAlign w:val="center"/>
            <w:hideMark/>
          </w:tcPr>
          <w:p w14:paraId="1401A00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nil"/>
              <w:right w:val="nil"/>
            </w:tcBorders>
            <w:tcMar>
              <w:top w:w="6" w:type="dxa"/>
              <w:left w:w="6" w:type="dxa"/>
              <w:bottom w:w="0" w:type="dxa"/>
              <w:right w:w="6" w:type="dxa"/>
            </w:tcMar>
            <w:vAlign w:val="center"/>
            <w:hideMark/>
          </w:tcPr>
          <w:p w14:paraId="1D6409E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TP53</w:t>
            </w:r>
          </w:p>
        </w:tc>
        <w:tc>
          <w:tcPr>
            <w:tcW w:w="475" w:type="dxa"/>
            <w:tcBorders>
              <w:top w:val="nil"/>
              <w:left w:val="nil"/>
              <w:bottom w:val="nil"/>
              <w:right w:val="nil"/>
            </w:tcBorders>
            <w:tcMar>
              <w:top w:w="6" w:type="dxa"/>
              <w:left w:w="6" w:type="dxa"/>
              <w:bottom w:w="0" w:type="dxa"/>
              <w:right w:w="6" w:type="dxa"/>
            </w:tcMar>
            <w:vAlign w:val="center"/>
            <w:hideMark/>
          </w:tcPr>
          <w:p w14:paraId="21DBA31B"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106" w:type="dxa"/>
            <w:tcBorders>
              <w:top w:val="nil"/>
              <w:left w:val="nil"/>
              <w:bottom w:val="nil"/>
              <w:right w:val="nil"/>
            </w:tcBorders>
            <w:tcMar>
              <w:top w:w="6" w:type="dxa"/>
              <w:left w:w="6" w:type="dxa"/>
              <w:bottom w:w="0" w:type="dxa"/>
              <w:right w:w="6" w:type="dxa"/>
            </w:tcMar>
            <w:vAlign w:val="center"/>
            <w:hideMark/>
          </w:tcPr>
          <w:p w14:paraId="020CF64A"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c.414delC</w:t>
            </w:r>
          </w:p>
        </w:tc>
        <w:tc>
          <w:tcPr>
            <w:tcW w:w="750" w:type="dxa"/>
            <w:tcBorders>
              <w:top w:val="nil"/>
              <w:left w:val="nil"/>
              <w:bottom w:val="nil"/>
              <w:right w:val="nil"/>
            </w:tcBorders>
            <w:tcMar>
              <w:top w:w="6" w:type="dxa"/>
              <w:left w:w="6" w:type="dxa"/>
              <w:bottom w:w="0" w:type="dxa"/>
              <w:right w:w="6" w:type="dxa"/>
            </w:tcMar>
            <w:vAlign w:val="center"/>
            <w:hideMark/>
          </w:tcPr>
          <w:p w14:paraId="4651203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p.A138fs</w:t>
            </w:r>
          </w:p>
        </w:tc>
        <w:tc>
          <w:tcPr>
            <w:tcW w:w="795" w:type="dxa"/>
            <w:tcBorders>
              <w:top w:val="nil"/>
              <w:left w:val="nil"/>
              <w:bottom w:val="nil"/>
              <w:right w:val="nil"/>
            </w:tcBorders>
            <w:tcMar>
              <w:top w:w="6" w:type="dxa"/>
              <w:left w:w="6" w:type="dxa"/>
              <w:bottom w:w="0" w:type="dxa"/>
              <w:right w:w="6" w:type="dxa"/>
            </w:tcMar>
            <w:vAlign w:val="center"/>
            <w:hideMark/>
          </w:tcPr>
          <w:p w14:paraId="314CD13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nil"/>
              <w:right w:val="nil"/>
            </w:tcBorders>
            <w:tcMar>
              <w:top w:w="6" w:type="dxa"/>
              <w:left w:w="6" w:type="dxa"/>
              <w:bottom w:w="0" w:type="dxa"/>
              <w:right w:w="6" w:type="dxa"/>
            </w:tcMar>
            <w:vAlign w:val="center"/>
            <w:hideMark/>
          </w:tcPr>
          <w:p w14:paraId="6B022A0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frameshift_deletion</w:t>
            </w:r>
          </w:p>
        </w:tc>
        <w:tc>
          <w:tcPr>
            <w:tcW w:w="1378" w:type="dxa"/>
            <w:tcBorders>
              <w:top w:val="nil"/>
              <w:left w:val="nil"/>
              <w:bottom w:val="nil"/>
              <w:right w:val="nil"/>
            </w:tcBorders>
            <w:tcMar>
              <w:top w:w="6" w:type="dxa"/>
              <w:left w:w="6" w:type="dxa"/>
              <w:bottom w:w="0" w:type="dxa"/>
              <w:right w:w="6" w:type="dxa"/>
            </w:tcMar>
            <w:vAlign w:val="center"/>
            <w:hideMark/>
          </w:tcPr>
          <w:p w14:paraId="4D13379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PC3-Luc2</w:t>
            </w:r>
          </w:p>
        </w:tc>
      </w:tr>
      <w:tr w:rsidR="00D72AB7" w:rsidRPr="00F41A39" w14:paraId="16332FAC" w14:textId="77777777" w:rsidTr="00D72AB7">
        <w:trPr>
          <w:trHeight w:val="378"/>
        </w:trPr>
        <w:tc>
          <w:tcPr>
            <w:tcW w:w="656" w:type="dxa"/>
            <w:tcBorders>
              <w:top w:val="nil"/>
              <w:left w:val="nil"/>
              <w:bottom w:val="single" w:sz="8" w:space="0" w:color="000000"/>
              <w:right w:val="nil"/>
            </w:tcBorders>
            <w:tcMar>
              <w:top w:w="6" w:type="dxa"/>
              <w:left w:w="6" w:type="dxa"/>
              <w:bottom w:w="0" w:type="dxa"/>
              <w:right w:w="6" w:type="dxa"/>
            </w:tcMar>
            <w:vAlign w:val="center"/>
            <w:hideMark/>
          </w:tcPr>
          <w:p w14:paraId="7BA9535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19</w:t>
            </w:r>
          </w:p>
        </w:tc>
        <w:tc>
          <w:tcPr>
            <w:tcW w:w="1106" w:type="dxa"/>
            <w:tcBorders>
              <w:top w:val="nil"/>
              <w:left w:val="nil"/>
              <w:bottom w:val="single" w:sz="8" w:space="0" w:color="000000"/>
              <w:right w:val="nil"/>
            </w:tcBorders>
            <w:tcMar>
              <w:top w:w="6" w:type="dxa"/>
              <w:left w:w="6" w:type="dxa"/>
              <w:bottom w:w="0" w:type="dxa"/>
              <w:right w:w="6" w:type="dxa"/>
            </w:tcMar>
            <w:vAlign w:val="center"/>
            <w:hideMark/>
          </w:tcPr>
          <w:p w14:paraId="758B896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c.532_536del</w:t>
            </w:r>
          </w:p>
        </w:tc>
        <w:tc>
          <w:tcPr>
            <w:tcW w:w="1735" w:type="dxa"/>
            <w:tcBorders>
              <w:top w:val="nil"/>
              <w:left w:val="nil"/>
              <w:bottom w:val="single" w:sz="8" w:space="0" w:color="000000"/>
              <w:right w:val="nil"/>
            </w:tcBorders>
            <w:tcMar>
              <w:top w:w="6" w:type="dxa"/>
              <w:left w:w="6" w:type="dxa"/>
              <w:bottom w:w="0" w:type="dxa"/>
              <w:right w:w="6" w:type="dxa"/>
            </w:tcMar>
            <w:vAlign w:val="center"/>
            <w:hideMark/>
          </w:tcPr>
          <w:p w14:paraId="052419E8"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p.(Lys178GlyfsTer86)</w:t>
            </w:r>
          </w:p>
        </w:tc>
        <w:tc>
          <w:tcPr>
            <w:tcW w:w="1039" w:type="dxa"/>
            <w:tcBorders>
              <w:top w:val="nil"/>
              <w:left w:val="nil"/>
              <w:bottom w:val="single" w:sz="8" w:space="0" w:color="000000"/>
              <w:right w:val="nil"/>
            </w:tcBorders>
            <w:tcMar>
              <w:top w:w="6" w:type="dxa"/>
              <w:left w:w="6" w:type="dxa"/>
              <w:bottom w:w="0" w:type="dxa"/>
              <w:right w:w="6" w:type="dxa"/>
            </w:tcMar>
            <w:vAlign w:val="center"/>
            <w:hideMark/>
          </w:tcPr>
          <w:p w14:paraId="55027DC5"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5</w:t>
            </w:r>
          </w:p>
        </w:tc>
        <w:tc>
          <w:tcPr>
            <w:tcW w:w="1594" w:type="dxa"/>
            <w:tcBorders>
              <w:top w:val="nil"/>
              <w:left w:val="nil"/>
              <w:bottom w:val="single" w:sz="8" w:space="0" w:color="000000"/>
              <w:right w:val="nil"/>
            </w:tcBorders>
            <w:tcMar>
              <w:top w:w="6" w:type="dxa"/>
              <w:left w:w="6" w:type="dxa"/>
              <w:bottom w:w="0" w:type="dxa"/>
              <w:right w:w="6" w:type="dxa"/>
            </w:tcMar>
            <w:vAlign w:val="center"/>
            <w:hideMark/>
          </w:tcPr>
          <w:p w14:paraId="5B9FDA0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true; ~100% alt allele</w:t>
            </w:r>
          </w:p>
        </w:tc>
        <w:tc>
          <w:tcPr>
            <w:tcW w:w="561" w:type="dxa"/>
            <w:tcBorders>
              <w:top w:val="nil"/>
              <w:left w:val="nil"/>
              <w:bottom w:val="single" w:sz="8" w:space="0" w:color="000000"/>
              <w:right w:val="nil"/>
            </w:tcBorders>
            <w:tcMar>
              <w:top w:w="6" w:type="dxa"/>
              <w:left w:w="6" w:type="dxa"/>
              <w:bottom w:w="0" w:type="dxa"/>
              <w:right w:w="6" w:type="dxa"/>
            </w:tcMar>
            <w:vAlign w:val="center"/>
            <w:hideMark/>
          </w:tcPr>
          <w:p w14:paraId="1E7B911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69" w:type="dxa"/>
            <w:tcBorders>
              <w:top w:val="nil"/>
              <w:left w:val="nil"/>
              <w:bottom w:val="single" w:sz="8" w:space="0" w:color="000000"/>
              <w:right w:val="nil"/>
            </w:tcBorders>
            <w:tcMar>
              <w:top w:w="6" w:type="dxa"/>
              <w:left w:w="6" w:type="dxa"/>
              <w:bottom w:w="0" w:type="dxa"/>
              <w:right w:w="6" w:type="dxa"/>
            </w:tcMar>
            <w:vAlign w:val="center"/>
            <w:hideMark/>
          </w:tcPr>
          <w:p w14:paraId="0578E2D7"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465" w:type="dxa"/>
            <w:tcBorders>
              <w:top w:val="nil"/>
              <w:left w:val="nil"/>
              <w:bottom w:val="single" w:sz="8" w:space="0" w:color="000000"/>
              <w:right w:val="nil"/>
            </w:tcBorders>
            <w:tcMar>
              <w:top w:w="6" w:type="dxa"/>
              <w:left w:w="6" w:type="dxa"/>
              <w:bottom w:w="0" w:type="dxa"/>
              <w:right w:w="6" w:type="dxa"/>
            </w:tcMar>
            <w:vAlign w:val="center"/>
            <w:hideMark/>
          </w:tcPr>
          <w:p w14:paraId="09A30549"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NA</w:t>
            </w:r>
          </w:p>
        </w:tc>
        <w:tc>
          <w:tcPr>
            <w:tcW w:w="631" w:type="dxa"/>
            <w:tcBorders>
              <w:top w:val="nil"/>
              <w:left w:val="nil"/>
              <w:bottom w:val="single" w:sz="8" w:space="0" w:color="000000"/>
              <w:right w:val="nil"/>
            </w:tcBorders>
            <w:tcMar>
              <w:top w:w="6" w:type="dxa"/>
              <w:left w:w="6" w:type="dxa"/>
              <w:bottom w:w="0" w:type="dxa"/>
              <w:right w:w="6" w:type="dxa"/>
            </w:tcMar>
            <w:vAlign w:val="center"/>
            <w:hideMark/>
          </w:tcPr>
          <w:p w14:paraId="4E0E7751"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STK11</w:t>
            </w:r>
          </w:p>
        </w:tc>
        <w:tc>
          <w:tcPr>
            <w:tcW w:w="475" w:type="dxa"/>
            <w:tcBorders>
              <w:top w:val="nil"/>
              <w:left w:val="nil"/>
              <w:bottom w:val="single" w:sz="8" w:space="0" w:color="000000"/>
              <w:right w:val="nil"/>
            </w:tcBorders>
            <w:tcMar>
              <w:top w:w="6" w:type="dxa"/>
              <w:left w:w="6" w:type="dxa"/>
              <w:bottom w:w="0" w:type="dxa"/>
              <w:right w:w="6" w:type="dxa"/>
            </w:tcMar>
            <w:vAlign w:val="center"/>
            <w:hideMark/>
          </w:tcPr>
          <w:p w14:paraId="1C04484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eastAsia="en-GB"/>
              </w:rPr>
              <w:t>4</w:t>
            </w:r>
          </w:p>
        </w:tc>
        <w:tc>
          <w:tcPr>
            <w:tcW w:w="1106" w:type="dxa"/>
            <w:tcBorders>
              <w:top w:val="nil"/>
              <w:left w:val="nil"/>
              <w:bottom w:val="single" w:sz="8" w:space="0" w:color="000000"/>
              <w:right w:val="nil"/>
            </w:tcBorders>
            <w:tcMar>
              <w:top w:w="6" w:type="dxa"/>
              <w:left w:w="6" w:type="dxa"/>
              <w:bottom w:w="0" w:type="dxa"/>
              <w:right w:w="6" w:type="dxa"/>
            </w:tcMar>
            <w:vAlign w:val="center"/>
            <w:hideMark/>
          </w:tcPr>
          <w:p w14:paraId="6B567EB2"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c.531_535del</w:t>
            </w:r>
          </w:p>
        </w:tc>
        <w:tc>
          <w:tcPr>
            <w:tcW w:w="750" w:type="dxa"/>
            <w:tcBorders>
              <w:top w:val="nil"/>
              <w:left w:val="nil"/>
              <w:bottom w:val="single" w:sz="8" w:space="0" w:color="000000"/>
              <w:right w:val="nil"/>
            </w:tcBorders>
            <w:tcMar>
              <w:top w:w="6" w:type="dxa"/>
              <w:left w:w="6" w:type="dxa"/>
              <w:bottom w:w="0" w:type="dxa"/>
              <w:right w:w="6" w:type="dxa"/>
            </w:tcMar>
            <w:vAlign w:val="center"/>
            <w:hideMark/>
          </w:tcPr>
          <w:p w14:paraId="704772DD"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p.I177fs</w:t>
            </w:r>
          </w:p>
        </w:tc>
        <w:tc>
          <w:tcPr>
            <w:tcW w:w="795" w:type="dxa"/>
            <w:tcBorders>
              <w:top w:val="nil"/>
              <w:left w:val="nil"/>
              <w:bottom w:val="single" w:sz="8" w:space="0" w:color="000000"/>
              <w:right w:val="nil"/>
            </w:tcBorders>
            <w:tcMar>
              <w:top w:w="6" w:type="dxa"/>
              <w:left w:w="6" w:type="dxa"/>
              <w:bottom w:w="0" w:type="dxa"/>
              <w:right w:w="6" w:type="dxa"/>
            </w:tcMar>
            <w:vAlign w:val="center"/>
            <w:hideMark/>
          </w:tcPr>
          <w:p w14:paraId="000E8066"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0-Unknown</w:t>
            </w:r>
          </w:p>
        </w:tc>
        <w:tc>
          <w:tcPr>
            <w:tcW w:w="1176" w:type="dxa"/>
            <w:tcBorders>
              <w:top w:val="nil"/>
              <w:left w:val="nil"/>
              <w:bottom w:val="single" w:sz="8" w:space="0" w:color="000000"/>
              <w:right w:val="nil"/>
            </w:tcBorders>
            <w:tcMar>
              <w:top w:w="6" w:type="dxa"/>
              <w:left w:w="6" w:type="dxa"/>
              <w:bottom w:w="0" w:type="dxa"/>
              <w:right w:w="6" w:type="dxa"/>
            </w:tcMar>
            <w:vAlign w:val="center"/>
            <w:hideMark/>
          </w:tcPr>
          <w:p w14:paraId="47608320"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frameshift_deletion</w:t>
            </w:r>
          </w:p>
        </w:tc>
        <w:tc>
          <w:tcPr>
            <w:tcW w:w="1378" w:type="dxa"/>
            <w:tcBorders>
              <w:top w:val="nil"/>
              <w:left w:val="nil"/>
              <w:bottom w:val="single" w:sz="8" w:space="0" w:color="000000"/>
              <w:right w:val="nil"/>
            </w:tcBorders>
            <w:tcMar>
              <w:top w:w="6" w:type="dxa"/>
              <w:left w:w="6" w:type="dxa"/>
              <w:bottom w:w="0" w:type="dxa"/>
              <w:right w:w="6" w:type="dxa"/>
            </w:tcMar>
            <w:vAlign w:val="center"/>
            <w:hideMark/>
          </w:tcPr>
          <w:p w14:paraId="5C9333B3" w14:textId="77777777" w:rsidR="00D72AB7" w:rsidRPr="00F41A39" w:rsidRDefault="00D72AB7" w:rsidP="00062FC8">
            <w:pPr>
              <w:spacing w:after="0" w:line="240" w:lineRule="auto"/>
              <w:jc w:val="center"/>
              <w:textAlignment w:val="bottom"/>
              <w:rPr>
                <w:rFonts w:ascii="Arial" w:eastAsia="Times New Roman" w:hAnsi="Arial" w:cs="Arial"/>
                <w:sz w:val="36"/>
                <w:szCs w:val="36"/>
                <w:lang w:eastAsia="en-GB"/>
              </w:rPr>
            </w:pPr>
            <w:r w:rsidRPr="00F41A39">
              <w:rPr>
                <w:rFonts w:ascii="Calibri" w:eastAsia="Times New Roman" w:hAnsi="Calibri" w:cs="Calibri"/>
                <w:color w:val="000000"/>
                <w:kern w:val="24"/>
                <w:sz w:val="20"/>
                <w:szCs w:val="20"/>
                <w:lang w:val="en-GB" w:eastAsia="en-GB"/>
              </w:rPr>
              <w:t>DU145-Luc2</w:t>
            </w:r>
          </w:p>
        </w:tc>
      </w:tr>
    </w:tbl>
    <w:p w14:paraId="6003D8B4" w14:textId="77777777" w:rsidR="00D72AB7" w:rsidRDefault="00D72AB7" w:rsidP="00D72AB7">
      <w:pPr>
        <w:spacing w:after="0" w:line="480" w:lineRule="auto"/>
        <w:jc w:val="both"/>
        <w:rPr>
          <w:rFonts w:ascii="Calibri" w:hAnsi="Calibri" w:cs="Calibri"/>
          <w:b/>
          <w:bCs/>
          <w:sz w:val="24"/>
          <w:szCs w:val="24"/>
        </w:rPr>
        <w:sectPr w:rsidR="00D72AB7" w:rsidSect="00D72AB7">
          <w:pgSz w:w="16838" w:h="11906" w:orient="landscape"/>
          <w:pgMar w:top="1440" w:right="1440" w:bottom="1440" w:left="1440" w:header="708" w:footer="708" w:gutter="0"/>
          <w:cols w:space="708"/>
          <w:docGrid w:linePitch="360"/>
        </w:sectPr>
      </w:pPr>
    </w:p>
    <w:p w14:paraId="44B8A490" w14:textId="77777777" w:rsidR="00D72AB7" w:rsidRDefault="00D72AB7" w:rsidP="00D72AB7">
      <w:pPr>
        <w:spacing w:after="0" w:line="480" w:lineRule="auto"/>
        <w:jc w:val="both"/>
        <w:rPr>
          <w:rFonts w:ascii="Calibri" w:hAnsi="Calibri" w:cs="Calibri"/>
          <w:b/>
          <w:bCs/>
          <w:sz w:val="24"/>
          <w:szCs w:val="24"/>
        </w:rPr>
      </w:pPr>
    </w:p>
    <w:p w14:paraId="7A8E024C" w14:textId="77777777" w:rsidR="00D72AB7" w:rsidRDefault="00D72AB7" w:rsidP="00D72AB7">
      <w:pPr>
        <w:spacing w:after="0" w:line="480" w:lineRule="auto"/>
        <w:jc w:val="both"/>
        <w:rPr>
          <w:rFonts w:ascii="Calibri" w:hAnsi="Calibri" w:cs="Calibri"/>
          <w:b/>
          <w:bCs/>
          <w:sz w:val="24"/>
          <w:szCs w:val="24"/>
        </w:rPr>
      </w:pPr>
      <w:r>
        <w:rPr>
          <w:rFonts w:ascii="Calibri" w:hAnsi="Calibri" w:cs="Calibri"/>
          <w:b/>
          <w:bCs/>
          <w:noProof/>
          <w:sz w:val="24"/>
          <w:szCs w:val="24"/>
          <w14:ligatures w14:val="standardContextual"/>
        </w:rPr>
        <w:drawing>
          <wp:inline distT="0" distB="0" distL="0" distR="0" wp14:anchorId="174989B9" wp14:editId="7B354529">
            <wp:extent cx="5731510" cy="7203440"/>
            <wp:effectExtent l="0" t="0" r="0" b="0"/>
            <wp:docPr id="212658123" name="Picture 3" descr="A screenshot of a black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123" name="Picture 3" descr="A screenshot of a black scree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7203440"/>
                    </a:xfrm>
                    <a:prstGeom prst="rect">
                      <a:avLst/>
                    </a:prstGeom>
                  </pic:spPr>
                </pic:pic>
              </a:graphicData>
            </a:graphic>
          </wp:inline>
        </w:drawing>
      </w:r>
    </w:p>
    <w:p w14:paraId="34FB2395" w14:textId="77777777" w:rsidR="00D72AB7" w:rsidRDefault="00D72AB7" w:rsidP="00D72AB7">
      <w:pPr>
        <w:spacing w:after="0" w:line="480" w:lineRule="auto"/>
        <w:jc w:val="both"/>
        <w:rPr>
          <w:rFonts w:ascii="Calibri" w:hAnsi="Calibri" w:cs="Calibri"/>
          <w:b/>
          <w:bCs/>
          <w:sz w:val="24"/>
          <w:szCs w:val="24"/>
        </w:rPr>
      </w:pPr>
    </w:p>
    <w:p w14:paraId="2190DC47" w14:textId="77777777" w:rsidR="00D72AB7" w:rsidRPr="009A6A09" w:rsidRDefault="00D72AB7" w:rsidP="00D72AB7">
      <w:pPr>
        <w:spacing w:after="0" w:line="480" w:lineRule="auto"/>
        <w:jc w:val="both"/>
        <w:rPr>
          <w:rFonts w:ascii="Calibri" w:hAnsi="Calibri" w:cs="Calibri"/>
          <w:b/>
          <w:bCs/>
          <w:sz w:val="24"/>
          <w:szCs w:val="24"/>
        </w:rPr>
      </w:pPr>
      <w:r>
        <w:rPr>
          <w:rFonts w:ascii="Calibri" w:hAnsi="Calibri" w:cs="Calibri"/>
          <w:b/>
          <w:bCs/>
          <w:noProof/>
          <w:sz w:val="24"/>
          <w:szCs w:val="24"/>
          <w14:ligatures w14:val="standardContextual"/>
        </w:rPr>
        <w:lastRenderedPageBreak/>
        <w:drawing>
          <wp:inline distT="0" distB="0" distL="0" distR="0" wp14:anchorId="45AB421F" wp14:editId="56148A09">
            <wp:extent cx="5731510" cy="7145655"/>
            <wp:effectExtent l="0" t="0" r="0" b="4445"/>
            <wp:docPr id="1126246143" name="Picture 4" descr="A screenshot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46143" name="Picture 4" descr="A screenshot of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7145655"/>
                    </a:xfrm>
                    <a:prstGeom prst="rect">
                      <a:avLst/>
                    </a:prstGeom>
                  </pic:spPr>
                </pic:pic>
              </a:graphicData>
            </a:graphic>
          </wp:inline>
        </w:drawing>
      </w:r>
    </w:p>
    <w:p w14:paraId="4D5F5EC4" w14:textId="77777777" w:rsidR="00D72AB7" w:rsidRPr="009A6A09" w:rsidRDefault="00D72AB7" w:rsidP="00D72AB7">
      <w:pPr>
        <w:spacing w:after="0" w:line="480" w:lineRule="auto"/>
        <w:jc w:val="both"/>
        <w:rPr>
          <w:rFonts w:ascii="Calibri" w:hAnsi="Calibri" w:cs="Calibri"/>
          <w:sz w:val="24"/>
          <w:szCs w:val="24"/>
        </w:rPr>
      </w:pPr>
      <w:r w:rsidRPr="009A6A09">
        <w:rPr>
          <w:rFonts w:ascii="Calibri" w:hAnsi="Calibri" w:cs="Calibri"/>
          <w:b/>
          <w:bCs/>
          <w:sz w:val="24"/>
          <w:szCs w:val="24"/>
        </w:rPr>
        <w:t>Fig 1.</w:t>
      </w:r>
      <w:r w:rsidRPr="009A6A09">
        <w:rPr>
          <w:rFonts w:ascii="Calibri" w:hAnsi="Calibri" w:cs="Calibri"/>
          <w:sz w:val="24"/>
          <w:szCs w:val="24"/>
        </w:rPr>
        <w:t xml:space="preserve"> Blood parameter profiles of mice treated with NOV2020 (30mg/kg), olaparib (100mg/kg) and their combination for a 3-week treatment period in PC-3 (</w:t>
      </w:r>
      <w:r>
        <w:rPr>
          <w:rFonts w:ascii="Calibri" w:hAnsi="Calibri" w:cs="Calibri"/>
          <w:sz w:val="24"/>
          <w:szCs w:val="24"/>
        </w:rPr>
        <w:t>A</w:t>
      </w:r>
      <w:r w:rsidRPr="009A6A09">
        <w:rPr>
          <w:rFonts w:ascii="Calibri" w:hAnsi="Calibri" w:cs="Calibri"/>
          <w:sz w:val="24"/>
          <w:szCs w:val="24"/>
        </w:rPr>
        <w:t>) and DU145 (</w:t>
      </w:r>
      <w:r>
        <w:rPr>
          <w:rFonts w:ascii="Calibri" w:hAnsi="Calibri" w:cs="Calibri"/>
          <w:sz w:val="24"/>
          <w:szCs w:val="24"/>
        </w:rPr>
        <w:t>B</w:t>
      </w:r>
      <w:r w:rsidRPr="009A6A09">
        <w:rPr>
          <w:rFonts w:ascii="Calibri" w:hAnsi="Calibri" w:cs="Calibri"/>
          <w:sz w:val="24"/>
          <w:szCs w:val="24"/>
        </w:rPr>
        <w:t xml:space="preserve">) xenografts. Graphs show changes in the number of white blood cells (WBC), red blood cells (RBC), lymphocytes (LYM), monocytes (MON), neutrophils (NEU), hemoglobin concentration </w:t>
      </w:r>
      <w:r w:rsidRPr="009A6A09">
        <w:rPr>
          <w:rFonts w:ascii="Calibri" w:hAnsi="Calibri" w:cs="Calibri"/>
          <w:sz w:val="24"/>
          <w:szCs w:val="24"/>
        </w:rPr>
        <w:lastRenderedPageBreak/>
        <w:t xml:space="preserve">(HGB), hematocrit percentage (HCT), mean cell volume (MCV), mean cell hemoglobin (MCH), mean cell hemoglobin concentration, (MCHC), red cell distribution width (RDW), platelets count (PLT), mean platelet volume (MPV), platelet distribution width (PDW), procalcitonine test (PCT). In addition, the neutrophil to lymphocyte ratio (NLR) and the platelet to lymphocyte ratio (PLR) are calculated as inflammation markers. Results are presented as mean ± </w:t>
      </w:r>
      <w:r>
        <w:rPr>
          <w:rFonts w:ascii="Calibri" w:hAnsi="Calibri" w:cs="Calibri"/>
          <w:sz w:val="24"/>
          <w:szCs w:val="24"/>
        </w:rPr>
        <w:t>SEM</w:t>
      </w:r>
      <w:r w:rsidRPr="009A6A09">
        <w:rPr>
          <w:rFonts w:ascii="Calibri" w:hAnsi="Calibri" w:cs="Calibri"/>
          <w:sz w:val="24"/>
          <w:szCs w:val="24"/>
        </w:rPr>
        <w:t>.; n = 5-8 mice; statistical significance was determined using</w:t>
      </w:r>
      <w:r>
        <w:rPr>
          <w:rFonts w:ascii="Calibri" w:hAnsi="Calibri" w:cs="Calibri"/>
          <w:sz w:val="24"/>
          <w:szCs w:val="24"/>
        </w:rPr>
        <w:t xml:space="preserve"> two-way ANOVA </w:t>
      </w:r>
      <w:r w:rsidRPr="0022203A">
        <w:rPr>
          <w:rFonts w:ascii="Calibri" w:hAnsi="Calibri" w:cs="Calibri"/>
          <w:sz w:val="24"/>
          <w:szCs w:val="24"/>
        </w:rPr>
        <w:t>with the Tukey’s post hoc test;</w:t>
      </w:r>
      <w:r w:rsidRPr="009A6A09">
        <w:rPr>
          <w:rFonts w:ascii="Calibri" w:hAnsi="Calibri" w:cs="Calibri"/>
          <w:sz w:val="24"/>
          <w:szCs w:val="24"/>
        </w:rPr>
        <w:t xml:space="preserve"> asterisks indicate significance versus vehicle group; ***p &lt; 0.001; **p &lt; 0.01; *p &lt; 0.05.</w:t>
      </w:r>
    </w:p>
    <w:p w14:paraId="5EC37046"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0AB71CED" w14:textId="77777777" w:rsidR="00D72AB7" w:rsidRPr="009A6A09" w:rsidRDefault="00D72AB7" w:rsidP="00D72AB7">
      <w:pPr>
        <w:autoSpaceDE w:val="0"/>
        <w:autoSpaceDN w:val="0"/>
        <w:adjustRightInd w:val="0"/>
        <w:spacing w:after="0" w:line="480" w:lineRule="auto"/>
        <w:jc w:val="both"/>
        <w:rPr>
          <w:rFonts w:ascii="Calibri" w:hAnsi="Calibri" w:cs="Calibri"/>
          <w:sz w:val="24"/>
          <w:szCs w:val="24"/>
        </w:rPr>
      </w:pPr>
    </w:p>
    <w:p w14:paraId="2DDD6E5D"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22DFBD74"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7C73D28B"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026122AC"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637BE3D8"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22E0BAA0"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22645ED9"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7F9772AF"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7017AB31"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570F6E4F"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0607C21E" w14:textId="77777777" w:rsidR="00D72AB7" w:rsidRDefault="00D72AB7" w:rsidP="00D72AB7">
      <w:pPr>
        <w:autoSpaceDE w:val="0"/>
        <w:autoSpaceDN w:val="0"/>
        <w:adjustRightInd w:val="0"/>
        <w:spacing w:after="0" w:line="480" w:lineRule="auto"/>
        <w:jc w:val="both"/>
        <w:rPr>
          <w:rFonts w:ascii="Calibri" w:hAnsi="Calibri" w:cs="Calibri"/>
          <w:sz w:val="24"/>
          <w:szCs w:val="24"/>
        </w:rPr>
      </w:pPr>
    </w:p>
    <w:p w14:paraId="72AE9E36" w14:textId="77777777" w:rsidR="00D72AB7" w:rsidRPr="009A6A09" w:rsidRDefault="00D72AB7" w:rsidP="00D72AB7">
      <w:pPr>
        <w:autoSpaceDE w:val="0"/>
        <w:autoSpaceDN w:val="0"/>
        <w:adjustRightInd w:val="0"/>
        <w:spacing w:after="0" w:line="480" w:lineRule="auto"/>
        <w:jc w:val="both"/>
        <w:rPr>
          <w:rFonts w:ascii="Calibri" w:hAnsi="Calibri" w:cs="Calibri"/>
          <w:sz w:val="24"/>
          <w:szCs w:val="24"/>
        </w:rPr>
      </w:pPr>
    </w:p>
    <w:p w14:paraId="2FF868FE" w14:textId="77777777" w:rsidR="00D72AB7" w:rsidRPr="009A6A09" w:rsidRDefault="00D72AB7" w:rsidP="00D72AB7">
      <w:pPr>
        <w:spacing w:after="0" w:line="480" w:lineRule="auto"/>
        <w:jc w:val="both"/>
        <w:rPr>
          <w:rFonts w:ascii="Calibri" w:hAnsi="Calibri" w:cs="Calibri"/>
          <w:sz w:val="24"/>
          <w:szCs w:val="24"/>
          <w:lang w:val="en-GB"/>
        </w:rPr>
      </w:pPr>
      <w:r w:rsidRPr="009A6A09">
        <w:rPr>
          <w:rFonts w:ascii="Calibri" w:hAnsi="Calibri" w:cs="Calibri"/>
          <w:noProof/>
          <w:sz w:val="24"/>
          <w:szCs w:val="24"/>
        </w:rPr>
        <w:lastRenderedPageBreak/>
        <w:drawing>
          <wp:inline distT="0" distB="0" distL="0" distR="0" wp14:anchorId="6D004EE3" wp14:editId="3FDF4F94">
            <wp:extent cx="4218709" cy="1233456"/>
            <wp:effectExtent l="0" t="0" r="0" b="0"/>
            <wp:docPr id="137171743" name="Picture 1" descr="A close-up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1743" name="Picture 1" descr="A close-up of a network&#10;&#10;Description automatically generated"/>
                    <pic:cNvPicPr/>
                  </pic:nvPicPr>
                  <pic:blipFill>
                    <a:blip r:embed="rId7"/>
                    <a:stretch>
                      <a:fillRect/>
                    </a:stretch>
                  </pic:blipFill>
                  <pic:spPr>
                    <a:xfrm>
                      <a:off x="0" y="0"/>
                      <a:ext cx="4310813" cy="1260385"/>
                    </a:xfrm>
                    <a:prstGeom prst="rect">
                      <a:avLst/>
                    </a:prstGeom>
                  </pic:spPr>
                </pic:pic>
              </a:graphicData>
            </a:graphic>
          </wp:inline>
        </w:drawing>
      </w:r>
    </w:p>
    <w:p w14:paraId="67E096FC" w14:textId="77777777" w:rsidR="00D72AB7" w:rsidRPr="009A6A09" w:rsidRDefault="00D72AB7" w:rsidP="00D72AB7">
      <w:pPr>
        <w:autoSpaceDE w:val="0"/>
        <w:autoSpaceDN w:val="0"/>
        <w:adjustRightInd w:val="0"/>
        <w:spacing w:after="0" w:line="480" w:lineRule="auto"/>
        <w:jc w:val="both"/>
        <w:rPr>
          <w:rFonts w:ascii="Calibri" w:hAnsi="Calibri" w:cs="Calibri"/>
          <w:color w:val="000000" w:themeColor="text1"/>
          <w:sz w:val="24"/>
          <w:szCs w:val="24"/>
        </w:rPr>
      </w:pPr>
      <w:r w:rsidRPr="009A6A09">
        <w:rPr>
          <w:rFonts w:ascii="Calibri" w:hAnsi="Calibri" w:cs="Calibri"/>
          <w:b/>
          <w:bCs/>
          <w:color w:val="000000" w:themeColor="text1"/>
          <w:sz w:val="24"/>
          <w:szCs w:val="24"/>
        </w:rPr>
        <w:t>Figure 2.</w:t>
      </w:r>
      <w:r w:rsidRPr="009A6A09">
        <w:rPr>
          <w:rFonts w:ascii="Calibri" w:hAnsi="Calibri" w:cs="Calibri"/>
          <w:color w:val="000000" w:themeColor="text1"/>
          <w:sz w:val="24"/>
          <w:szCs w:val="24"/>
        </w:rPr>
        <w:t xml:space="preserve"> Animal body weight relative changes after </w:t>
      </w:r>
      <w:r>
        <w:rPr>
          <w:rFonts w:ascii="Calibri" w:hAnsi="Calibri" w:cs="Calibri"/>
          <w:color w:val="000000" w:themeColor="text1"/>
          <w:sz w:val="24"/>
          <w:szCs w:val="24"/>
        </w:rPr>
        <w:t>orally</w:t>
      </w:r>
      <w:r w:rsidRPr="009A6A09">
        <w:rPr>
          <w:rFonts w:ascii="Calibri" w:hAnsi="Calibri" w:cs="Calibri"/>
          <w:color w:val="000000" w:themeColor="text1"/>
          <w:sz w:val="24"/>
          <w:szCs w:val="24"/>
        </w:rPr>
        <w:t xml:space="preserve"> treatment for a 3-week treatment period and a 1-week post treatment period. Animals treated with NOV202 as monotherapy and in combination with olaparib experienced a 10-20% weight loss during treatment period followed by complete recovery until the end of the experiment.</w:t>
      </w:r>
    </w:p>
    <w:p w14:paraId="2E0D4306" w14:textId="77777777" w:rsidR="00D72AB7" w:rsidRDefault="00D72AB7" w:rsidP="00D72AB7">
      <w:pPr>
        <w:spacing w:after="0" w:line="480" w:lineRule="auto"/>
        <w:jc w:val="both"/>
        <w:rPr>
          <w:rFonts w:ascii="Calibri" w:hAnsi="Calibri" w:cs="Calibri"/>
          <w:sz w:val="24"/>
          <w:szCs w:val="24"/>
        </w:rPr>
      </w:pPr>
    </w:p>
    <w:p w14:paraId="4DD11239" w14:textId="77777777" w:rsidR="00D72AB7" w:rsidRDefault="00D72AB7" w:rsidP="00D72AB7">
      <w:pPr>
        <w:spacing w:after="0" w:line="480" w:lineRule="auto"/>
        <w:jc w:val="both"/>
        <w:rPr>
          <w:rFonts w:ascii="Calibri" w:hAnsi="Calibri" w:cs="Calibri"/>
          <w:sz w:val="24"/>
          <w:szCs w:val="24"/>
        </w:rPr>
      </w:pPr>
    </w:p>
    <w:p w14:paraId="68B4F4C3" w14:textId="77777777" w:rsidR="00D72AB7" w:rsidRDefault="00D72AB7" w:rsidP="00D72AB7">
      <w:pPr>
        <w:spacing w:after="0" w:line="480" w:lineRule="auto"/>
        <w:jc w:val="both"/>
        <w:rPr>
          <w:rFonts w:ascii="Calibri" w:hAnsi="Calibri" w:cs="Calibri"/>
          <w:sz w:val="24"/>
          <w:szCs w:val="24"/>
        </w:rPr>
      </w:pPr>
    </w:p>
    <w:p w14:paraId="011ED7CD" w14:textId="77777777" w:rsidR="00D72AB7" w:rsidRDefault="00D72AB7" w:rsidP="00D72AB7">
      <w:pPr>
        <w:spacing w:after="0" w:line="480" w:lineRule="auto"/>
        <w:jc w:val="both"/>
        <w:rPr>
          <w:rFonts w:ascii="Calibri" w:hAnsi="Calibri" w:cs="Calibri"/>
          <w:sz w:val="24"/>
          <w:szCs w:val="24"/>
        </w:rPr>
      </w:pPr>
    </w:p>
    <w:p w14:paraId="6C459776" w14:textId="32932167" w:rsidR="00D90BFF" w:rsidRDefault="00272071">
      <w:pPr>
        <w:rPr>
          <w14:ligatures w14:val="standardContextual"/>
        </w:rPr>
      </w:pPr>
      <w:r>
        <w:rPr>
          <w:noProof/>
          <w14:ligatures w14:val="standardContextual"/>
        </w:rPr>
        <w:drawing>
          <wp:inline distT="0" distB="0" distL="0" distR="0" wp14:anchorId="51752E6E" wp14:editId="1719F23C">
            <wp:extent cx="5731510" cy="6550025"/>
            <wp:effectExtent l="0" t="0" r="0" b="3175"/>
            <wp:docPr id="889214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14018" name="Picture 8892140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550025"/>
                    </a:xfrm>
                    <a:prstGeom prst="rect">
                      <a:avLst/>
                    </a:prstGeom>
                  </pic:spPr>
                </pic:pic>
              </a:graphicData>
            </a:graphic>
          </wp:inline>
        </w:drawing>
      </w:r>
    </w:p>
    <w:p w14:paraId="3EDD9543" w14:textId="6F4000FA" w:rsidR="00C119BA" w:rsidRDefault="00C119BA" w:rsidP="00C119BA">
      <w:pPr>
        <w:autoSpaceDE w:val="0"/>
        <w:autoSpaceDN w:val="0"/>
        <w:adjustRightInd w:val="0"/>
        <w:spacing w:after="0" w:line="480" w:lineRule="auto"/>
        <w:jc w:val="both"/>
        <w:rPr>
          <w:rFonts w:ascii="Calibri" w:hAnsi="Calibri" w:cs="Calibri"/>
          <w:sz w:val="20"/>
          <w:szCs w:val="20"/>
        </w:rPr>
      </w:pPr>
      <w:r>
        <w:rPr>
          <w:rFonts w:ascii="Calibri" w:hAnsi="Calibri" w:cs="Calibri"/>
          <w:b/>
          <w:bCs/>
          <w:sz w:val="20"/>
          <w:szCs w:val="20"/>
        </w:rPr>
        <w:t>Fig.3</w:t>
      </w:r>
      <w:r>
        <w:rPr>
          <w:rFonts w:ascii="Calibri" w:hAnsi="Calibri" w:cs="Calibri"/>
          <w:sz w:val="20"/>
          <w:szCs w:val="20"/>
        </w:rPr>
        <w:t xml:space="preserve"> Immunohistochemical (IHC) representative images of </w:t>
      </w:r>
      <w:r>
        <w:rPr>
          <w:rFonts w:ascii="Calibri" w:hAnsi="Calibri" w:cs="Calibri"/>
          <w:sz w:val="20"/>
          <w:szCs w:val="20"/>
          <w:lang w:val="el-GR"/>
        </w:rPr>
        <w:t>γ</w:t>
      </w:r>
      <w:r>
        <w:rPr>
          <w:rFonts w:ascii="Calibri" w:hAnsi="Calibri" w:cs="Calibri"/>
          <w:sz w:val="20"/>
          <w:szCs w:val="20"/>
        </w:rPr>
        <w:t>H2A</w:t>
      </w:r>
      <w:r>
        <w:rPr>
          <w:rFonts w:ascii="Calibri" w:hAnsi="Calibri" w:cs="Calibri"/>
          <w:sz w:val="20"/>
          <w:szCs w:val="20"/>
          <w:lang w:val="el-GR"/>
        </w:rPr>
        <w:t>Χ</w:t>
      </w:r>
      <w:r>
        <w:rPr>
          <w:rFonts w:ascii="Calibri" w:hAnsi="Calibri" w:cs="Calibri"/>
          <w:sz w:val="20"/>
          <w:szCs w:val="20"/>
        </w:rPr>
        <w:t>, RAD51, HIF-1</w:t>
      </w:r>
      <w:r>
        <w:rPr>
          <w:rFonts w:ascii="Calibri" w:hAnsi="Calibri" w:cs="Calibri"/>
          <w:sz w:val="20"/>
          <w:szCs w:val="20"/>
          <w:lang w:val="el-GR"/>
        </w:rPr>
        <w:t>α</w:t>
      </w:r>
      <w:r>
        <w:rPr>
          <w:rFonts w:ascii="Calibri" w:hAnsi="Calibri" w:cs="Calibri"/>
          <w:sz w:val="20"/>
          <w:szCs w:val="20"/>
        </w:rPr>
        <w:t xml:space="preserve">, Ki67, CD31 and cleaved caspase 3 markers in PC-3 (A) and DU145 (B) xenografts (enlarged from Figure 4 in the manuscript). </w:t>
      </w:r>
    </w:p>
    <w:p w14:paraId="1ED4CCDA" w14:textId="55B40733" w:rsidR="00C119BA" w:rsidRPr="00C119BA" w:rsidRDefault="00C119BA" w:rsidP="00C119BA">
      <w:pPr>
        <w:tabs>
          <w:tab w:val="left" w:pos="1854"/>
        </w:tabs>
      </w:pPr>
    </w:p>
    <w:sectPr w:rsidR="00C119BA" w:rsidRPr="00C11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B7"/>
    <w:rsid w:val="000754F6"/>
    <w:rsid w:val="000762D0"/>
    <w:rsid w:val="00096A8A"/>
    <w:rsid w:val="00122CBB"/>
    <w:rsid w:val="001471F8"/>
    <w:rsid w:val="00174851"/>
    <w:rsid w:val="0018652E"/>
    <w:rsid w:val="001E1CE6"/>
    <w:rsid w:val="001E3EFF"/>
    <w:rsid w:val="001E4C0A"/>
    <w:rsid w:val="0024016F"/>
    <w:rsid w:val="002409E9"/>
    <w:rsid w:val="00257338"/>
    <w:rsid w:val="00272071"/>
    <w:rsid w:val="002C4DCF"/>
    <w:rsid w:val="00303554"/>
    <w:rsid w:val="00307940"/>
    <w:rsid w:val="00340FFD"/>
    <w:rsid w:val="00386A2F"/>
    <w:rsid w:val="004546DA"/>
    <w:rsid w:val="004F2770"/>
    <w:rsid w:val="005650B3"/>
    <w:rsid w:val="00576F89"/>
    <w:rsid w:val="0058015B"/>
    <w:rsid w:val="00585816"/>
    <w:rsid w:val="006403A0"/>
    <w:rsid w:val="0073429D"/>
    <w:rsid w:val="007A685A"/>
    <w:rsid w:val="009251F8"/>
    <w:rsid w:val="0097301A"/>
    <w:rsid w:val="009F61B7"/>
    <w:rsid w:val="00A3394C"/>
    <w:rsid w:val="00AC3C68"/>
    <w:rsid w:val="00AD2117"/>
    <w:rsid w:val="00AE6244"/>
    <w:rsid w:val="00B0187F"/>
    <w:rsid w:val="00B0292B"/>
    <w:rsid w:val="00B53894"/>
    <w:rsid w:val="00B709CA"/>
    <w:rsid w:val="00B94FE3"/>
    <w:rsid w:val="00C119BA"/>
    <w:rsid w:val="00CA6C79"/>
    <w:rsid w:val="00CC36AC"/>
    <w:rsid w:val="00D004DC"/>
    <w:rsid w:val="00D4664A"/>
    <w:rsid w:val="00D72AB7"/>
    <w:rsid w:val="00D8074D"/>
    <w:rsid w:val="00D90BFF"/>
    <w:rsid w:val="00E14134"/>
    <w:rsid w:val="00E26F7D"/>
    <w:rsid w:val="00E73DD5"/>
    <w:rsid w:val="00EC535C"/>
    <w:rsid w:val="00ED25D1"/>
    <w:rsid w:val="00EE5AFA"/>
    <w:rsid w:val="00F33852"/>
    <w:rsid w:val="00F50EFB"/>
    <w:rsid w:val="00FA0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28CB03"/>
  <w15:chartTrackingRefBased/>
  <w15:docId w15:val="{C54172A3-CC9A-1A4C-BA82-9F7EB3F8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AB7"/>
    <w:pPr>
      <w:spacing w:after="160" w:line="259"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D72AB7"/>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72AB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2AB7"/>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2AB7"/>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72AB7"/>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72AB7"/>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72AB7"/>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72AB7"/>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72AB7"/>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A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A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A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A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A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A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A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A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AB7"/>
    <w:rPr>
      <w:rFonts w:eastAsiaTheme="majorEastAsia" w:cstheme="majorBidi"/>
      <w:color w:val="272727" w:themeColor="text1" w:themeTint="D8"/>
    </w:rPr>
  </w:style>
  <w:style w:type="paragraph" w:styleId="Title">
    <w:name w:val="Title"/>
    <w:basedOn w:val="Normal"/>
    <w:next w:val="Normal"/>
    <w:link w:val="TitleChar"/>
    <w:uiPriority w:val="10"/>
    <w:qFormat/>
    <w:rsid w:val="00D72AB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2A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AB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72A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AB7"/>
    <w:pPr>
      <w:spacing w:before="160" w:line="240"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72AB7"/>
    <w:rPr>
      <w:i/>
      <w:iCs/>
      <w:color w:val="404040" w:themeColor="text1" w:themeTint="BF"/>
    </w:rPr>
  </w:style>
  <w:style w:type="paragraph" w:styleId="ListParagraph">
    <w:name w:val="List Paragraph"/>
    <w:basedOn w:val="Normal"/>
    <w:uiPriority w:val="34"/>
    <w:qFormat/>
    <w:rsid w:val="00D72AB7"/>
    <w:pPr>
      <w:spacing w:after="0" w:line="240"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D72AB7"/>
    <w:rPr>
      <w:i/>
      <w:iCs/>
      <w:color w:val="0F4761" w:themeColor="accent1" w:themeShade="BF"/>
    </w:rPr>
  </w:style>
  <w:style w:type="paragraph" w:styleId="IntenseQuote">
    <w:name w:val="Intense Quote"/>
    <w:basedOn w:val="Normal"/>
    <w:next w:val="Normal"/>
    <w:link w:val="IntenseQuoteChar"/>
    <w:uiPriority w:val="30"/>
    <w:qFormat/>
    <w:rsid w:val="00D72AB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72AB7"/>
    <w:rPr>
      <w:i/>
      <w:iCs/>
      <w:color w:val="0F4761" w:themeColor="accent1" w:themeShade="BF"/>
    </w:rPr>
  </w:style>
  <w:style w:type="character" w:styleId="IntenseReference">
    <w:name w:val="Intense Reference"/>
    <w:basedOn w:val="DefaultParagraphFont"/>
    <w:uiPriority w:val="32"/>
    <w:qFormat/>
    <w:rsid w:val="00D72A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Evangelia Sereti</dc:creator>
  <cp:keywords/>
  <dc:description/>
  <cp:lastModifiedBy>Evangelia Sereti</cp:lastModifiedBy>
  <cp:revision>4</cp:revision>
  <dcterms:created xsi:type="dcterms:W3CDTF">2026-07-08T18:16:00Z</dcterms:created>
  <dcterms:modified xsi:type="dcterms:W3CDTF">2026-07-08T18:16:00Z</dcterms:modified>
</cp:coreProperties>
</file>