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ABDD7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  <w14:ligatures w14:val="none"/>
        </w:rPr>
        <w:t>A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14:ligatures w14:val="none"/>
        </w:rPr>
        <w:t>rticle title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  <w14:ligatures w14:val="none"/>
        </w:rPr>
        <w:t xml:space="preserve">: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14:ligatures w14:val="none"/>
        </w:rPr>
        <w:t>Bacterial pneumonia alters the respiratory microbiota and inflammatory profile via the lung microbiome-immune axis</w:t>
      </w:r>
    </w:p>
    <w:p w14:paraId="75C01E44">
      <w:pPr>
        <w:spacing w:line="480" w:lineRule="auto"/>
        <w:jc w:val="left"/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  <w14:ligatures w14:val="none"/>
        </w:rPr>
        <w:t>J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14:ligatures w14:val="none"/>
        </w:rPr>
        <w:t>ournal name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  <w14:ligatures w14:val="none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  <w14:ligatures w14:val="none"/>
        </w:rPr>
        <w:t>Current Microbiology</w:t>
      </w:r>
    </w:p>
    <w:p w14:paraId="36C32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  <w14:ligatures w14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  <w14:ligatures w14:val="none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  <w14:ligatures w14:val="none"/>
        </w:rPr>
        <w:t>uthor name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  <w14:ligatures w14:val="none"/>
        </w:rPr>
        <w:t xml:space="preserve">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  <w14:ligatures w14:val="none"/>
        </w:rPr>
        <w:t>Xiaoyi Ye,  Binghan Shen, Zhiming Cai, Dongdong Chen, Yanlin Wu</w:t>
      </w:r>
    </w:p>
    <w:p w14:paraId="3C92D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  <w14:ligatures w14:val="none"/>
        </w:rPr>
        <w:t xml:space="preserve">Institutional affiliation: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Department of Respiratory and Critical Care Medicine, Quanzhou First Hospital Affiliated to Fujian Medical University, 252# East Street, Licheng District Quanzhou, Fujian, 362000, China. </w:t>
      </w:r>
    </w:p>
    <w:p w14:paraId="2A098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The corresponding author's email address: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Xiaoyi Ye(Corresponding author). Email: </w:t>
      </w:r>
      <w:r>
        <w:rPr>
          <w:rFonts w:hint="eastAsia" w:ascii="Times New Roman" w:hAnsi="Times New Roman" w:cs="Times New Roman"/>
          <w:color w:val="0000FF"/>
          <w:highlight w:val="none"/>
          <w:u w:val="single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color w:val="0000FF"/>
          <w:highlight w:val="none"/>
          <w:u w:val="single"/>
          <w:lang w:val="en-US" w:eastAsia="zh-CN"/>
        </w:rPr>
        <w:instrText xml:space="preserve"> HYPERLINK "mailto:y2841966370@163.com" </w:instrText>
      </w:r>
      <w:r>
        <w:rPr>
          <w:rFonts w:hint="eastAsia" w:ascii="Times New Roman" w:hAnsi="Times New Roman" w:cs="Times New Roman"/>
          <w:color w:val="0000FF"/>
          <w:highlight w:val="none"/>
          <w:u w:val="single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color w:val="0000FF"/>
          <w:highlight w:val="none"/>
          <w:u w:val="single"/>
          <w:lang w:val="en-US" w:eastAsia="zh-CN"/>
        </w:rPr>
        <w:t>y2841966370@163.com</w:t>
      </w:r>
      <w:r>
        <w:rPr>
          <w:rFonts w:hint="eastAsia" w:ascii="Times New Roman" w:hAnsi="Times New Roman" w:cs="Times New Roman"/>
          <w:color w:val="0000FF"/>
          <w:highlight w:val="none"/>
          <w:u w:val="single"/>
          <w:lang w:val="en-US" w:eastAsia="zh-CN"/>
        </w:rPr>
        <w:fldChar w:fldCharType="end"/>
      </w:r>
    </w:p>
    <w:p w14:paraId="627DE282">
      <w:pPr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br w:type="page"/>
      </w:r>
    </w:p>
    <w:p w14:paraId="0402708C">
      <w:pPr>
        <w:rPr>
          <w:rFonts w:hint="default" w:ascii="Times New Roman" w:hAnsi="Times New Roman" w:cs="Times New Roman"/>
        </w:rPr>
      </w:pPr>
    </w:p>
    <w:p w14:paraId="05DD1664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</w:rPr>
        <w:t>Supplementary Material S1</w:t>
      </w:r>
      <w:r>
        <w:rPr>
          <w:rFonts w:hint="default" w:ascii="Times New Roman" w:hAnsi="Times New Roman" w:cs="Times New Roman"/>
          <w:lang w:val="en-US" w:eastAsia="zh-CN"/>
        </w:rPr>
        <w:t xml:space="preserve"> Sample collection time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date(MM/DD/YY)</w:t>
      </w:r>
    </w:p>
    <w:p w14:paraId="279AFAE7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2"/>
        <w:tblW w:w="78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687"/>
        <w:gridCol w:w="2142"/>
        <w:gridCol w:w="1130"/>
        <w:gridCol w:w="1652"/>
      </w:tblGrid>
      <w:tr w14:paraId="2388B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45B8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Sample No.</w:t>
            </w:r>
          </w:p>
        </w:tc>
        <w:tc>
          <w:tcPr>
            <w:tcW w:w="16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E1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first collection(untreatment)</w:t>
            </w:r>
          </w:p>
        </w:tc>
        <w:tc>
          <w:tcPr>
            <w:tcW w:w="21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AA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second collection(Moxifloxacin treatment for 7 days)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654F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90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first collection</w:t>
            </w:r>
          </w:p>
        </w:tc>
      </w:tr>
      <w:tr w14:paraId="76E1E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9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A1/B1</w:t>
            </w:r>
          </w:p>
        </w:tc>
        <w:tc>
          <w:tcPr>
            <w:tcW w:w="16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A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06.02.2022</w:t>
            </w:r>
          </w:p>
        </w:tc>
        <w:tc>
          <w:tcPr>
            <w:tcW w:w="21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2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06.09.2022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</w:t>
            </w:r>
          </w:p>
        </w:tc>
        <w:tc>
          <w:tcPr>
            <w:tcW w:w="16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7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06.08.2022</w:t>
            </w:r>
          </w:p>
        </w:tc>
      </w:tr>
      <w:tr w14:paraId="0F3FC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B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A2/B2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06.15.2022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A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06.22.2022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6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1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06.14.2022</w:t>
            </w:r>
          </w:p>
        </w:tc>
      </w:tr>
      <w:tr w14:paraId="5D893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A3/B3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6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06.21.2022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1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06.28.2022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E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2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07.01.2022</w:t>
            </w:r>
          </w:p>
        </w:tc>
      </w:tr>
      <w:tr w14:paraId="34A0E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6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A4/B4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F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07.08.2022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A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07.15.2022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D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07.12.2022</w:t>
            </w:r>
          </w:p>
        </w:tc>
      </w:tr>
      <w:tr w14:paraId="4BDA6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DE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A5/B5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D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07.23.2022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D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07.30.2022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7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07.31.2022</w:t>
            </w:r>
          </w:p>
        </w:tc>
      </w:tr>
      <w:tr w14:paraId="7C134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7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A6/B6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61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08.10.2022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C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08.17.2022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E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08.02.2022</w:t>
            </w:r>
          </w:p>
        </w:tc>
      </w:tr>
      <w:tr w14:paraId="61DCB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7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A7/B7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0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08.23.2022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D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08.30.2022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8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D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08.09.2022</w:t>
            </w:r>
          </w:p>
        </w:tc>
      </w:tr>
      <w:tr w14:paraId="5E0A5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B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A8/B8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B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09.05.2022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5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09.12.2022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0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A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08.21.2022</w:t>
            </w:r>
          </w:p>
        </w:tc>
      </w:tr>
      <w:tr w14:paraId="1FFB6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B7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A9/B9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09.08.2022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6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09.15.2022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2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C9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D7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08.30.2022</w:t>
            </w:r>
          </w:p>
        </w:tc>
      </w:tr>
      <w:tr w14:paraId="6C18B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3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A10/B10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09.08.2022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D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09.15.2022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8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4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09.02.2022</w:t>
            </w:r>
          </w:p>
        </w:tc>
      </w:tr>
      <w:tr w14:paraId="7401D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A11/B11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7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09.13.2022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6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09.20.2022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09.10.2022</w:t>
            </w:r>
          </w:p>
        </w:tc>
      </w:tr>
      <w:tr w14:paraId="0D2F6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A12/B12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9E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09.18.2022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1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09.25.2022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0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09.11.2022</w:t>
            </w:r>
          </w:p>
        </w:tc>
      </w:tr>
      <w:tr w14:paraId="76C6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EB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A13/B13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45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10.10.2022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9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10.17.2022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C13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09.21.2022</w:t>
            </w:r>
          </w:p>
        </w:tc>
      </w:tr>
      <w:tr w14:paraId="77817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D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A14/B14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A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10.17.2022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8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10.24.2022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5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09.28.2022</w:t>
            </w:r>
          </w:p>
        </w:tc>
      </w:tr>
      <w:tr w14:paraId="78B0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A15/B15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3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11.04.2022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11.11.2022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B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10.08.2022</w:t>
            </w:r>
          </w:p>
        </w:tc>
      </w:tr>
      <w:tr w14:paraId="51FEE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9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A16/B16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E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11.09.2022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0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11.16.2022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B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11.09.2022</w:t>
            </w:r>
          </w:p>
        </w:tc>
      </w:tr>
      <w:tr w14:paraId="6B8FA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5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A17/B17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D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12.18.2022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6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12.25.2022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4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1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11.15.2022</w:t>
            </w:r>
          </w:p>
        </w:tc>
      </w:tr>
      <w:tr w14:paraId="4D864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9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A18/B18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2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12.23.2022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B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12.30.2022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1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C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12.04.2022</w:t>
            </w:r>
          </w:p>
        </w:tc>
      </w:tr>
      <w:tr w14:paraId="03ACD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A19/B19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3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12.31.2022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D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01.07.2023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A6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C19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3D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12.18.2022</w:t>
            </w:r>
          </w:p>
        </w:tc>
      </w:tr>
      <w:tr w14:paraId="4946B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C3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A20/B20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A8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01.10.2023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CA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01.17.2023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F8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20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12.23.2022</w:t>
            </w:r>
          </w:p>
        </w:tc>
      </w:tr>
    </w:tbl>
    <w:p w14:paraId="50041828">
      <w:pPr>
        <w:rPr>
          <w:rFonts w:hint="default" w:ascii="Times New Roman" w:hAnsi="Times New Roman" w:cs="Times New Roman"/>
        </w:rPr>
      </w:pPr>
    </w:p>
    <w:p w14:paraId="6CFD0E8C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Supplementary Material S</w:t>
      </w:r>
      <w:r>
        <w:rPr>
          <w:rFonts w:hint="eastAsia" w:ascii="Times New Roman" w:hAnsi="Times New Roman" w:cs="Times New Roman"/>
          <w:lang w:val="en-US" w:eastAsia="zh-CN"/>
        </w:rPr>
        <w:t>2 T</w:t>
      </w:r>
      <w:r>
        <w:rPr>
          <w:rFonts w:hint="default" w:ascii="Times New Roman" w:hAnsi="Times New Roman" w:cs="Times New Roman"/>
          <w:lang w:val="en-US" w:eastAsia="zh-CN"/>
        </w:rPr>
        <w:t>he amplification reaction system</w:t>
      </w:r>
    </w:p>
    <w:p w14:paraId="345E4230">
      <w:pPr>
        <w:rPr>
          <w:rFonts w:hint="default" w:ascii="Times New Roman" w:hAnsi="Times New Roman" w:cs="Times New Roman"/>
          <w:lang w:val="en-US" w:eastAsia="zh-CN"/>
        </w:rPr>
      </w:pPr>
    </w:p>
    <w:p w14:paraId="1E53C70A">
      <w:pPr>
        <w:rPr>
          <w:rFonts w:hint="default" w:ascii="Times New Roman" w:hAnsi="Times New Roman" w:cs="Times New Roman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3176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E7DFF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Component</w:t>
            </w:r>
          </w:p>
        </w:tc>
        <w:tc>
          <w:tcPr>
            <w:tcW w:w="4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F5612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µL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Reaction</w:t>
            </w:r>
          </w:p>
        </w:tc>
      </w:tr>
      <w:tr w14:paraId="2310F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</w:tcBorders>
            <w:vAlign w:val="center"/>
          </w:tcPr>
          <w:p w14:paraId="186A30A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Q5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Reaction Buffer</w:t>
            </w:r>
          </w:p>
        </w:tc>
        <w:tc>
          <w:tcPr>
            <w:tcW w:w="4261" w:type="dxa"/>
            <w:tcBorders>
              <w:top w:val="single" w:color="auto" w:sz="4" w:space="0"/>
            </w:tcBorders>
            <w:vAlign w:val="center"/>
          </w:tcPr>
          <w:p w14:paraId="50E1C6A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µL</w:t>
            </w:r>
          </w:p>
        </w:tc>
      </w:tr>
      <w:tr w14:paraId="77B3A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672A1D6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 mM dNTPs</w:t>
            </w:r>
          </w:p>
        </w:tc>
        <w:tc>
          <w:tcPr>
            <w:tcW w:w="4261" w:type="dxa"/>
            <w:vAlign w:val="center"/>
          </w:tcPr>
          <w:p w14:paraId="6481B66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µL</w:t>
            </w:r>
          </w:p>
        </w:tc>
      </w:tr>
      <w:tr w14:paraId="29CC0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2A3A874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 μM Forward Primer</w:t>
            </w:r>
          </w:p>
        </w:tc>
        <w:tc>
          <w:tcPr>
            <w:tcW w:w="4261" w:type="dxa"/>
            <w:vAlign w:val="center"/>
          </w:tcPr>
          <w:p w14:paraId="75464E7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1.25 µL</w:t>
            </w:r>
          </w:p>
        </w:tc>
      </w:tr>
      <w:tr w14:paraId="2636A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1866DB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 μM Reverse Primer</w:t>
            </w:r>
          </w:p>
        </w:tc>
        <w:tc>
          <w:tcPr>
            <w:tcW w:w="4261" w:type="dxa"/>
            <w:vAlign w:val="center"/>
          </w:tcPr>
          <w:p w14:paraId="5286DA1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1.25 µL</w:t>
            </w:r>
          </w:p>
        </w:tc>
      </w:tr>
      <w:tr w14:paraId="2A19D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6F53E9B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Template DNA</w:t>
            </w:r>
          </w:p>
        </w:tc>
        <w:tc>
          <w:tcPr>
            <w:tcW w:w="4261" w:type="dxa"/>
            <w:vAlign w:val="center"/>
          </w:tcPr>
          <w:p w14:paraId="5C87225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variable</w:t>
            </w:r>
          </w:p>
        </w:tc>
      </w:tr>
      <w:tr w14:paraId="4A889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51E0689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Q5 High-Fidelity DNA Polymerase</w:t>
            </w:r>
          </w:p>
        </w:tc>
        <w:tc>
          <w:tcPr>
            <w:tcW w:w="4261" w:type="dxa"/>
            <w:vAlign w:val="center"/>
          </w:tcPr>
          <w:p w14:paraId="28AEC4C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0.25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µL</w:t>
            </w:r>
          </w:p>
        </w:tc>
      </w:tr>
      <w:tr w14:paraId="22B90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bottom w:val="single" w:color="auto" w:sz="4" w:space="0"/>
            </w:tcBorders>
            <w:vAlign w:val="center"/>
          </w:tcPr>
          <w:p w14:paraId="6A24FBA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Nuclease-Free Water</w:t>
            </w:r>
          </w:p>
        </w:tc>
        <w:tc>
          <w:tcPr>
            <w:tcW w:w="4261" w:type="dxa"/>
            <w:tcBorders>
              <w:bottom w:val="single" w:color="auto" w:sz="4" w:space="0"/>
            </w:tcBorders>
            <w:vAlign w:val="center"/>
          </w:tcPr>
          <w:p w14:paraId="03E1476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to 25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µL</w:t>
            </w:r>
          </w:p>
        </w:tc>
      </w:tr>
    </w:tbl>
    <w:p w14:paraId="19CF4D1E">
      <w:pPr>
        <w:rPr>
          <w:rFonts w:hint="default" w:ascii="Times New Roman" w:hAnsi="Times New Roman" w:cs="Times New Roman"/>
          <w:lang w:val="en-US" w:eastAsia="zh-CN"/>
        </w:rPr>
      </w:pPr>
    </w:p>
    <w:p w14:paraId="05822080">
      <w:pPr>
        <w:rPr>
          <w:rFonts w:hint="default" w:ascii="Times New Roman" w:hAnsi="Times New Roman" w:cs="Times New Roman"/>
          <w:lang w:val="en-US" w:eastAsia="zh-CN"/>
        </w:rPr>
      </w:pPr>
    </w:p>
    <w:p w14:paraId="019F76E9">
      <w:pPr>
        <w:rPr>
          <w:rFonts w:hint="default" w:ascii="Times New Roman" w:hAnsi="Times New Roman" w:cs="Times New Roman"/>
          <w:lang w:val="en-US" w:eastAsia="zh-CN"/>
        </w:rPr>
      </w:pPr>
    </w:p>
    <w:p w14:paraId="34057CA8">
      <w:pPr>
        <w:rPr>
          <w:rFonts w:hint="default" w:ascii="Times New Roman" w:hAnsi="Times New Roman" w:cs="Times New Roman"/>
          <w:lang w:val="en-US" w:eastAsia="zh-CN"/>
        </w:rPr>
      </w:pPr>
    </w:p>
    <w:p w14:paraId="3AA9DDFE">
      <w:pPr>
        <w:rPr>
          <w:rFonts w:hint="default" w:ascii="Times New Roman" w:hAnsi="Times New Roman" w:cs="Times New Roman"/>
          <w:lang w:val="en-US" w:eastAsia="zh-CN"/>
        </w:rPr>
      </w:pPr>
    </w:p>
    <w:p w14:paraId="421C8B0F">
      <w:pPr>
        <w:rPr>
          <w:rFonts w:hint="default" w:ascii="Times New Roman" w:hAnsi="Times New Roman" w:cs="Times New Roman"/>
          <w:lang w:val="en-US" w:eastAsia="zh-CN"/>
        </w:rPr>
      </w:pPr>
    </w:p>
    <w:p w14:paraId="67FE15B1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Supplementary Material S</w:t>
      </w:r>
      <w:r>
        <w:rPr>
          <w:rFonts w:hint="eastAsia" w:ascii="Times New Roman" w:hAnsi="Times New Roman" w:cs="Times New Roman"/>
          <w:lang w:val="en-US" w:eastAsia="zh-CN"/>
        </w:rPr>
        <w:t>3 T</w:t>
      </w:r>
      <w:r>
        <w:rPr>
          <w:rFonts w:hint="default" w:ascii="Times New Roman" w:hAnsi="Times New Roman" w:cs="Times New Roman"/>
          <w:lang w:val="en-US" w:eastAsia="zh-CN"/>
        </w:rPr>
        <w:t>he PCR procedure</w:t>
      </w:r>
    </w:p>
    <w:p w14:paraId="2456F10C">
      <w:pPr>
        <w:rPr>
          <w:rFonts w:hint="eastAsia" w:ascii="Times New Roman" w:hAnsi="Times New Roman" w:cs="Times New Roman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 w14:paraId="16CC9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D3E96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Amplification temperature</w:t>
            </w:r>
          </w:p>
        </w:tc>
        <w:tc>
          <w:tcPr>
            <w:tcW w:w="28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C9CC5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time of duration</w:t>
            </w:r>
          </w:p>
        </w:tc>
        <w:tc>
          <w:tcPr>
            <w:tcW w:w="28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1E577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cycle number</w:t>
            </w:r>
          </w:p>
        </w:tc>
      </w:tr>
      <w:tr w14:paraId="59E1A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</w:tcBorders>
            <w:vAlign w:val="center"/>
          </w:tcPr>
          <w:p w14:paraId="1B5D026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98 </w:t>
            </w:r>
            <w:r>
              <w:rPr>
                <w:rFonts w:ascii="Times New Roman" w:hAnsi="Times New Roman" w:cs="Times New Roman" w:eastAsiaTheme="minorEastAsia"/>
                <w:sz w:val="21"/>
                <w:szCs w:val="22"/>
                <w:highlight w:val="none"/>
              </w:rPr>
              <w:t>°C</w:t>
            </w:r>
          </w:p>
        </w:tc>
        <w:tc>
          <w:tcPr>
            <w:tcW w:w="2840" w:type="dxa"/>
            <w:tcBorders>
              <w:top w:val="single" w:color="auto" w:sz="4" w:space="0"/>
            </w:tcBorders>
            <w:vAlign w:val="center"/>
          </w:tcPr>
          <w:p w14:paraId="4794514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 min</w:t>
            </w:r>
          </w:p>
        </w:tc>
        <w:tc>
          <w:tcPr>
            <w:tcW w:w="2840" w:type="dxa"/>
            <w:tcBorders>
              <w:top w:val="single" w:color="auto" w:sz="4" w:space="0"/>
            </w:tcBorders>
            <w:vAlign w:val="center"/>
          </w:tcPr>
          <w:p w14:paraId="05D3A117"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227D8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386975E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98</w:t>
            </w:r>
            <w:r>
              <w:rPr>
                <w:rFonts w:ascii="Times New Roman" w:hAnsi="Times New Roman" w:cs="Times New Roman" w:eastAsiaTheme="minorEastAsia"/>
                <w:sz w:val="21"/>
                <w:szCs w:val="22"/>
                <w:highlight w:val="none"/>
              </w:rPr>
              <w:t xml:space="preserve"> °C</w:t>
            </w:r>
          </w:p>
        </w:tc>
        <w:tc>
          <w:tcPr>
            <w:tcW w:w="2840" w:type="dxa"/>
            <w:vAlign w:val="center"/>
          </w:tcPr>
          <w:p w14:paraId="33BA9FF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30 s</w:t>
            </w:r>
          </w:p>
        </w:tc>
        <w:tc>
          <w:tcPr>
            <w:tcW w:w="2840" w:type="dxa"/>
            <w:vMerge w:val="restart"/>
            <w:vAlign w:val="center"/>
          </w:tcPr>
          <w:p w14:paraId="56958E6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26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cycle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s</w:t>
            </w:r>
          </w:p>
        </w:tc>
      </w:tr>
      <w:tr w14:paraId="260C3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247BD64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52 </w:t>
            </w:r>
            <w:r>
              <w:rPr>
                <w:rFonts w:ascii="Times New Roman" w:hAnsi="Times New Roman" w:cs="Times New Roman" w:eastAsiaTheme="minorEastAsia"/>
                <w:sz w:val="21"/>
                <w:szCs w:val="22"/>
                <w:highlight w:val="none"/>
              </w:rPr>
              <w:t>°C</w:t>
            </w:r>
          </w:p>
        </w:tc>
        <w:tc>
          <w:tcPr>
            <w:tcW w:w="2840" w:type="dxa"/>
            <w:vAlign w:val="center"/>
          </w:tcPr>
          <w:p w14:paraId="2184A2A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30 s</w:t>
            </w:r>
          </w:p>
        </w:tc>
        <w:tc>
          <w:tcPr>
            <w:tcW w:w="2840" w:type="dxa"/>
            <w:vMerge w:val="continue"/>
            <w:vAlign w:val="center"/>
          </w:tcPr>
          <w:p w14:paraId="2C9D5C62"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2644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7F5DE19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72</w:t>
            </w:r>
            <w:r>
              <w:rPr>
                <w:rFonts w:ascii="Times New Roman" w:hAnsi="Times New Roman" w:cs="Times New Roman" w:eastAsiaTheme="minorEastAsia"/>
                <w:sz w:val="21"/>
                <w:szCs w:val="22"/>
                <w:highlight w:val="none"/>
              </w:rPr>
              <w:t xml:space="preserve"> °C</w:t>
            </w:r>
          </w:p>
        </w:tc>
        <w:tc>
          <w:tcPr>
            <w:tcW w:w="2840" w:type="dxa"/>
            <w:vAlign w:val="center"/>
          </w:tcPr>
          <w:p w14:paraId="4B38246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45 s</w:t>
            </w:r>
          </w:p>
        </w:tc>
        <w:tc>
          <w:tcPr>
            <w:tcW w:w="2840" w:type="dxa"/>
            <w:vMerge w:val="continue"/>
            <w:vAlign w:val="center"/>
          </w:tcPr>
          <w:p w14:paraId="4462D9DE"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2019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4DBC98C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72</w:t>
            </w:r>
            <w:r>
              <w:rPr>
                <w:rFonts w:ascii="Times New Roman" w:hAnsi="Times New Roman" w:cs="Times New Roman" w:eastAsiaTheme="minorEastAsia"/>
                <w:sz w:val="21"/>
                <w:szCs w:val="22"/>
                <w:highlight w:val="none"/>
              </w:rPr>
              <w:t xml:space="preserve"> °C</w:t>
            </w:r>
          </w:p>
        </w:tc>
        <w:tc>
          <w:tcPr>
            <w:tcW w:w="2840" w:type="dxa"/>
            <w:vAlign w:val="center"/>
          </w:tcPr>
          <w:p w14:paraId="358F8C1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 min</w:t>
            </w:r>
          </w:p>
        </w:tc>
        <w:tc>
          <w:tcPr>
            <w:tcW w:w="2840" w:type="dxa"/>
            <w:vAlign w:val="center"/>
          </w:tcPr>
          <w:p w14:paraId="30316FAF"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F43C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bottom w:val="single" w:color="auto" w:sz="4" w:space="0"/>
            </w:tcBorders>
            <w:vAlign w:val="center"/>
          </w:tcPr>
          <w:p w14:paraId="7552214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12</w:t>
            </w:r>
            <w:r>
              <w:rPr>
                <w:rFonts w:ascii="Times New Roman" w:hAnsi="Times New Roman" w:cs="Times New Roman" w:eastAsiaTheme="minorEastAsia"/>
                <w:sz w:val="21"/>
                <w:szCs w:val="22"/>
                <w:highlight w:val="none"/>
              </w:rPr>
              <w:t xml:space="preserve"> °C</w:t>
            </w:r>
          </w:p>
        </w:tc>
        <w:tc>
          <w:tcPr>
            <w:tcW w:w="2840" w:type="dxa"/>
            <w:tcBorders>
              <w:bottom w:val="single" w:color="auto" w:sz="4" w:space="0"/>
            </w:tcBorders>
            <w:vAlign w:val="center"/>
          </w:tcPr>
          <w:p w14:paraId="1C5B0EC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forever</w:t>
            </w:r>
          </w:p>
        </w:tc>
        <w:tc>
          <w:tcPr>
            <w:tcW w:w="2840" w:type="dxa"/>
            <w:tcBorders>
              <w:bottom w:val="single" w:color="auto" w:sz="4" w:space="0"/>
            </w:tcBorders>
            <w:vAlign w:val="center"/>
          </w:tcPr>
          <w:p w14:paraId="46A63D4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 w14:paraId="181436AA">
      <w:pPr>
        <w:rPr>
          <w:rFonts w:hint="default" w:ascii="Times New Roman" w:hAnsi="Times New Roman" w:cs="Times New Roman"/>
        </w:rPr>
      </w:pPr>
    </w:p>
    <w:p w14:paraId="59BB096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Supplementary Material S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 xml:space="preserve"> Participant selection and analysis steps</w:t>
      </w:r>
    </w:p>
    <w:p w14:paraId="42498F06">
      <w:pPr>
        <w:rPr>
          <w:rFonts w:hint="default" w:ascii="Times New Roman" w:hAnsi="Times New Roman" w:cs="Times New Roman"/>
          <w:lang w:val="en-US" w:eastAsia="zh-CN"/>
        </w:rPr>
      </w:pPr>
    </w:p>
    <w:p w14:paraId="79A223B6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262245" cy="1882775"/>
            <wp:effectExtent l="0" t="0" r="14605" b="3175"/>
            <wp:docPr id="1" name="图片 1" descr="sup.fig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.fig.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239FA">
      <w:pPr>
        <w:rPr>
          <w:rFonts w:hint="default" w:ascii="Times New Roman" w:hAnsi="Times New Roman" w:cs="Times New Roman"/>
        </w:rPr>
      </w:pPr>
    </w:p>
    <w:p w14:paraId="3CF4CED6">
      <w:pPr>
        <w:rPr>
          <w:rFonts w:hint="default" w:ascii="Times New Roman" w:hAnsi="Times New Roman" w:cs="Times New Roman"/>
        </w:rPr>
      </w:pPr>
    </w:p>
    <w:p w14:paraId="215ED1CD">
      <w:pPr>
        <w:rPr>
          <w:rFonts w:hint="default" w:ascii="Times New Roman" w:hAnsi="Times New Roman" w:cs="Times New Roman"/>
        </w:rPr>
      </w:pPr>
    </w:p>
    <w:p w14:paraId="11302C23">
      <w:pPr>
        <w:rPr>
          <w:rFonts w:hint="default" w:ascii="Times New Roman" w:hAnsi="Times New Roman" w:cs="Times New Roman"/>
        </w:rPr>
      </w:pPr>
    </w:p>
    <w:p w14:paraId="3A27A807">
      <w:pPr>
        <w:rPr>
          <w:rFonts w:hint="default" w:ascii="Times New Roman" w:hAnsi="Times New Roman" w:cs="Times New Roman"/>
        </w:rPr>
      </w:pPr>
    </w:p>
    <w:p w14:paraId="1768574C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Supplementary Material S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 xml:space="preserve"> LDA-scroe</w:t>
      </w:r>
      <w:r>
        <w:rPr>
          <w:rFonts w:hint="eastAsia" w:ascii="Times New Roman" w:hAnsi="Times New Roman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Abundace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value</w:t>
      </w:r>
      <w:r>
        <w:rPr>
          <w:rFonts w:hint="default" w:ascii="Times New Roman" w:hAnsi="Times New Roman" w:cs="Times New Roman"/>
          <w:lang w:val="en-US" w:eastAsia="zh-CN"/>
        </w:rPr>
        <w:t xml:space="preserve"> statistics</w:t>
      </w:r>
    </w:p>
    <w:p w14:paraId="31FA08B0"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2"/>
        <w:tblW w:w="87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7"/>
        <w:gridCol w:w="1125"/>
        <w:gridCol w:w="825"/>
        <w:gridCol w:w="1423"/>
        <w:gridCol w:w="1302"/>
      </w:tblGrid>
      <w:tr w14:paraId="5EA64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A9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90C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Taxa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301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Abundace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3A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Group</w:t>
            </w:r>
          </w:p>
        </w:tc>
        <w:tc>
          <w:tcPr>
            <w:tcW w:w="14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A2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LDA_score</w:t>
            </w:r>
          </w:p>
        </w:tc>
        <w:tc>
          <w:tcPr>
            <w:tcW w:w="13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ED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value</w:t>
            </w:r>
          </w:p>
        </w:tc>
      </w:tr>
      <w:tr w14:paraId="1C53E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2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Bacteria.Firmicutes.Negativicutes.Veillonellales_Selenomonadales.Veillonellaceae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3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4.742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4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8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4.433</w:t>
            </w:r>
          </w:p>
        </w:tc>
        <w:tc>
          <w:tcPr>
            <w:tcW w:w="13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A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0.0163</w:t>
            </w:r>
          </w:p>
        </w:tc>
      </w:tr>
      <w:tr w14:paraId="6DD36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D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Bacteria.Firmicutes.Clostridia.Peptostreptococcales_Tissierellales.Peptostreptococcaceae.Terrisporobacter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6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7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6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3.094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2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</w:t>
            </w:r>
          </w:p>
        </w:tc>
      </w:tr>
      <w:tr w14:paraId="12AC4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4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Bacteria.Proteobacteria.Gammaproteobacteria.Steroidobacterales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E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6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5F922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3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Bacteria.Firmicutes.Clostridia.Lachnospirales.Lachnospiraceae._Ruminococcus__gauvreauii_group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E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D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6068D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Bacteria.Proteobacteria.Gammaproteobacteria.Enterobacterales.Enterobacteriaceae.Klebsiella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D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3.021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4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2.791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D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476CA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8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Bacteria.Cyanobacteria.Cyanobacteriia.Chloroplast.Chloroplast.Chloroplast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8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C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93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6CBE1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E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Bacteria.Firmicutes.Clostridia.Lachnospirales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D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B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3.993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A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664F0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4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Bacteria.Firmicutes.Clostridia.Lachnospirales.Lachnospiraceae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0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0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3.990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7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00194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2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Bacteria.Firmicutes.Clostridia.Oscillospirales.Ruminococcaceae.Ruminococcus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3.121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4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2.951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C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66443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F4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Bacteria.Firmicutes.Bacilli.Lactobacillales.P5D1_392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9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A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8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4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</w:tr>
      <w:tr w14:paraId="7D308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A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Bacteria.Proteobacteria.Alphaproteobacteria.Sphingomonadales.Sphingomonadaceae.Ellin6055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7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E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2.947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</w:tr>
      <w:tr w14:paraId="54CD4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Bacteria.Firmicutes.Clostridia.Lachnospirales.Lachnospiraceae.Blautia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5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3.641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6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2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3.202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6EE11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4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Bacteria.Sumerlaeota.Sumerlaeia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8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C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3.484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0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0.0078</w:t>
            </w:r>
          </w:p>
        </w:tc>
      </w:tr>
      <w:tr w14:paraId="5EA27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1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Bacteria.Actinobacteriota.MB_A2_108.MB_A2_108.MB_A2_108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6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77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7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3.181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F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0.0116</w:t>
            </w:r>
          </w:p>
        </w:tc>
      </w:tr>
      <w:tr w14:paraId="50B44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F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Bacteria.Bacteroidota.Bacteroidia.Bacteroidales.Tannerellaceae.Parabacteroides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1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2.974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0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6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2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518E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2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Bacteria.Armatimonadota.Fimbriimonadia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5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C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D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3.990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6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</w:t>
            </w:r>
          </w:p>
        </w:tc>
      </w:tr>
      <w:tr w14:paraId="6D92F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E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Bacteria.Firmicutes.Negativicutes.Veillonellales_Selenomonadales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7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4.864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B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4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4.561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0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</w:t>
            </w:r>
          </w:p>
        </w:tc>
      </w:tr>
      <w:tr w14:paraId="5EF31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1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Bacteria.Cyanobacteria.Cyanobacteriia.Chloroplast.Chloroplast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D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8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8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2.781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5D7D6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Bacteria.Proteobacteria.Alphaproteobacteria.Sphingomonadales.Sphingomonadaceae.Sphingomonas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D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9A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1EB01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0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Bacteria.Sumerlaeota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6E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6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A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0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0.0078</w:t>
            </w:r>
          </w:p>
        </w:tc>
      </w:tr>
      <w:tr w14:paraId="5996B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B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Bacteria.Armatimonadota.Fimbriimonadia.Fimbriimonadales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4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F9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3.997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</w:t>
            </w:r>
          </w:p>
        </w:tc>
      </w:tr>
      <w:tr w14:paraId="2ED56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4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Bacteria.Firmicutes.Clostridia.Clostridia_UCG_014.Clostridia_UCG_014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2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09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B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D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5AB22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C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Bacteria.Firmicutes.Clostridia.Oscillospirales._Eubacterium__coprostanoligenes_group._Eubacterium__coprostanoligenes_group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7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3.145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E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1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2.994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9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48A33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2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Bacteria.Firmicutes.Bacilli.Lactobacillales.P5D1_392.P5D1_392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4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6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1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E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</w:tr>
      <w:tr w14:paraId="02556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2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Bacteria.Firmicutes.Negativicutes.Veillonellales_Selenomonadales.Veillonellaceae.Veillonella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D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4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4.405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0.0134</w:t>
            </w:r>
          </w:p>
        </w:tc>
      </w:tr>
      <w:tr w14:paraId="109DB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6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Bacteria.Methylomirabilota.Methylomirabilia.Methylomirabilales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1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E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C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</w:tr>
      <w:tr w14:paraId="1CACC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A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Bacteria.Firmicutes.Clostridia.Clostridia_UCG_014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7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A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2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E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28D1F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6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Bacteria.Acidobacteriota.Thermoanaerobaculia.Thermoanaerobaculales.Thermoanaerobaculaceae.Subgroup_10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2.788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F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1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2.625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50DE1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0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Bacteria.Firmicutes.Clostridia.Oscillospirales.Oscillospiraceae.Flavonifractor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9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E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9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3.327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1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0.0056</w:t>
            </w:r>
          </w:p>
        </w:tc>
      </w:tr>
      <w:tr w14:paraId="52785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1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Bacteria.Actinobacteriota.MB_A2_108.MB_A2_108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E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5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1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0.0116</w:t>
            </w:r>
          </w:p>
        </w:tc>
      </w:tr>
      <w:tr w14:paraId="36A2A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7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Bacteria.Cyanobacteria.Cyanobacteriia.Chloroplast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5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C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3CAB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Bacteria.Firmicutes.Clostridia.Clostridiales.Clostridiaceae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D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3.387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1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3.127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3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0D749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F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Bacteria.Firmicutes.Clostridia.Lachnospirales.Lachnospiraceae.Anaerostipes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7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1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A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3.034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4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094CB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C5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Bacteria.Actinobacteriota.MB_A2_108.MB_A2_108.MB_A2_108.MB_A2_108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5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43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0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4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0.0116</w:t>
            </w:r>
          </w:p>
        </w:tc>
      </w:tr>
      <w:tr w14:paraId="56F41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2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Bacteria.Methylomirabilota.Methylomirabilia.Methylomirabilales.Methylomirabilaceae.Sh765B_TzT_35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1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3.037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9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</w:tr>
      <w:tr w14:paraId="76C36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E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Bacteria.Firmicutes.Clostridia.Clostridiales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1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3.390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9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F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3.130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1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23F25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E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Bacteria.Firmicutes.Clostridia.Clostridia_UCG_014.Clostridia_UCG_014.Clostridia_UCG_014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5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7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C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F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085B7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7E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Bacteria.Firmicutes.Clostridia.Lachnospirales.Lachnospiraceae._Eubacterium__xylanophilum_group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1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3.186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6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0.0056</w:t>
            </w:r>
          </w:p>
        </w:tc>
      </w:tr>
      <w:tr w14:paraId="2C66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5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Bacteria.Methylomirabilota.Methylomirabilia.Methylomirabilales.Methylomirabilaceae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7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4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</w:tr>
      <w:tr w14:paraId="71D3D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4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Bacteria.Firmicutes.Clostridia.Oscillospirales._Eubacterium__coprostanoligenes_group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1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3.145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2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4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2.951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F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0.0001</w:t>
            </w:r>
          </w:p>
        </w:tc>
      </w:tr>
      <w:tr w14:paraId="66C25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482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Bacteria.Actinobacteriota.MB_A2_108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C0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3.162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55E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B8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3.031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D1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0.0116</w:t>
            </w:r>
          </w:p>
        </w:tc>
      </w:tr>
    </w:tbl>
    <w:p w14:paraId="7D5BB556">
      <w:pPr>
        <w:rPr>
          <w:rFonts w:hint="default" w:ascii="Times New Roman" w:hAnsi="Times New Roman" w:cs="Times New Roman"/>
        </w:rPr>
      </w:pPr>
    </w:p>
    <w:p w14:paraId="2C12BCE1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Supplementary Material S</w:t>
      </w:r>
      <w:r>
        <w:rPr>
          <w:rFonts w:hint="eastAsia" w:ascii="Times New Roman" w:hAnsi="Times New Roman" w:cs="Times New Roman"/>
          <w:lang w:val="en-US" w:eastAsia="zh-CN"/>
        </w:rPr>
        <w:t>6 Correlation analysis</w:t>
      </w:r>
    </w:p>
    <w:p w14:paraId="3347662F"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2"/>
        <w:tblW w:w="89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738"/>
        <w:gridCol w:w="800"/>
        <w:gridCol w:w="725"/>
        <w:gridCol w:w="837"/>
        <w:gridCol w:w="738"/>
        <w:gridCol w:w="775"/>
        <w:gridCol w:w="800"/>
        <w:gridCol w:w="700"/>
        <w:gridCol w:w="762"/>
        <w:gridCol w:w="738"/>
      </w:tblGrid>
      <w:tr w14:paraId="60356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B21DE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367498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4DF6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white blood cell count</w:t>
            </w:r>
          </w:p>
        </w:tc>
        <w:tc>
          <w:tcPr>
            <w:tcW w:w="1562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79B3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neutrophil count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0B85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neutrophil percentage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855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CRP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D030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PCT</w:t>
            </w:r>
          </w:p>
        </w:tc>
      </w:tr>
      <w:tr w14:paraId="7318A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1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115F9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A692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33B9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95%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CI</w:t>
            </w:r>
          </w:p>
        </w:tc>
        <w:tc>
          <w:tcPr>
            <w:tcW w:w="72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DAB5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3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4876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95%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CI</w:t>
            </w:r>
          </w:p>
        </w:tc>
        <w:tc>
          <w:tcPr>
            <w:tcW w:w="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0B6A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77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B41C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95%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CI</w:t>
            </w:r>
          </w:p>
        </w:tc>
        <w:tc>
          <w:tcPr>
            <w:tcW w:w="8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7D00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7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D430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95%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CI</w:t>
            </w:r>
          </w:p>
        </w:tc>
        <w:tc>
          <w:tcPr>
            <w:tcW w:w="76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FD0C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D4DF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95%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CI</w:t>
            </w:r>
          </w:p>
        </w:tc>
      </w:tr>
      <w:tr w14:paraId="25281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6B54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P5D1_392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AA6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F84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0.205 to 0.62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5C8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0.464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9FC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0.238 to 0.642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AAAD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0.257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60F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1C4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0.299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E74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0.514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5A2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5E9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0.177 to 0.603</w:t>
            </w:r>
          </w:p>
        </w:tc>
      </w:tr>
      <w:tr w14:paraId="21CC0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2A03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Veillonella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1B6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875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216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CF8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-0.097 to 0.398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D02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B08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0.329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070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0.195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402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6357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166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0.516</w:t>
            </w:r>
          </w:p>
        </w:tc>
      </w:tr>
      <w:tr w14:paraId="07903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1B2D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MB_A2_108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E1C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AB1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-0.059 to 0.430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FD6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931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-0.028 to 0.455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591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0.160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3EC2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0.398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0491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BF7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234B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50F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0.363</w:t>
            </w:r>
          </w:p>
        </w:tc>
      </w:tr>
      <w:tr w14:paraId="41876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7513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Chloroplast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878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0.090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E2C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-0.167 to 0.33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373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16A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-0.244 to 0.263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1A1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-0.140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1D5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FA6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-0.159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E6C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24F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52E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0.233</w:t>
            </w:r>
          </w:p>
        </w:tc>
      </w:tr>
      <w:tr w14:paraId="5CFDD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165F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Sh765B_TzT_35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649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9679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0.058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9C3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379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17F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F0FC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-0.485 to -0.01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6EC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-0.133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64A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-0.374 to 0.125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758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D85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17D1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312" w:type="dxa"/>
            <w:shd w:val="clear" w:color="auto" w:fill="auto"/>
            <w:vAlign w:val="center"/>
          </w:tcPr>
          <w:p w14:paraId="18392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[Eubacterium]_xylanophilum_group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6A5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-0.249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7E0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-0.473 to 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DBF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-0.251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04F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-0.475 to 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162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-0.206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2F34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-0.437 to 0.050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430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983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386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137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-0.408 to 0.085</w:t>
            </w:r>
          </w:p>
        </w:tc>
      </w:tr>
      <w:tr w14:paraId="008D6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312" w:type="dxa"/>
            <w:shd w:val="clear" w:color="auto" w:fill="auto"/>
            <w:vAlign w:val="center"/>
          </w:tcPr>
          <w:p w14:paraId="4F6E9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Terrisporobacter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E15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-0.411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A74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-0.602 to -0.176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F50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798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-0.130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76F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FEA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6EF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129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-0.001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22E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ADB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-0.481 to -0.005</w:t>
            </w:r>
          </w:p>
        </w:tc>
      </w:tr>
      <w:tr w14:paraId="35E46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312" w:type="dxa"/>
            <w:shd w:val="clear" w:color="auto" w:fill="auto"/>
            <w:vAlign w:val="center"/>
          </w:tcPr>
          <w:p w14:paraId="03C44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[Ruminococcus]_gauvreauii_group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0D3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3DC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-0.598 to -0.169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B25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81D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-0.597 to -0.16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380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3AB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-0.515 to -0.051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3DD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-0.354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DF5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-0.558 to -0.1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CF4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-0.286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0E6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-0.503 to -0.03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71BDE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312" w:type="dxa"/>
            <w:shd w:val="clear" w:color="auto" w:fill="auto"/>
            <w:vAlign w:val="center"/>
          </w:tcPr>
          <w:p w14:paraId="545CE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Klebsiella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963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-0.344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08E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-0.550 to -0.099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50B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265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-0.123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4DF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5B3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-0.519 to -0.056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FA1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90C8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-0.406 to 0.088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B7B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-0.245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6D2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-0.470 to 0.009</w:t>
            </w:r>
          </w:p>
        </w:tc>
      </w:tr>
      <w:tr w14:paraId="127C4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288A0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Ruminococcus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7FD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9DE0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-0.69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>6</w:t>
            </w: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 xml:space="preserve"> to -0.327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DB0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1EB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BB3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3DE2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-0.080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33B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BFB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-0.608 to -0.184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5D79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-0.393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207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-0.588 to -0.15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44D9B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26A7C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Ellin6055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ABC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BC0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BE3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-0.272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AB4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-0.492 to -0.0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F07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-0.178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28C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-0.413 to 0.079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E0F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980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-0.481 to -0.005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68C1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3DC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-0.448 to 0.037</w:t>
            </w:r>
          </w:p>
        </w:tc>
      </w:tr>
      <w:tr w14:paraId="1883B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7FE6F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Blautia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6F3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102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-0.378 to 0.12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E9C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7C1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B80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4C4C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299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-0.164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0DC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-0.401 to 0.093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5B8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1B92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-0.300 to 0.206</w:t>
            </w:r>
          </w:p>
        </w:tc>
      </w:tr>
      <w:tr w14:paraId="31F5F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79575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Parabacteroides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546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-0.327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B38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1ED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40CB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-0.566 to -0.122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D09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-0.331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159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-0.084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8C5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A14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-0.554 to -0.105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1A8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F15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-0.072</w:t>
            </w:r>
          </w:p>
        </w:tc>
      </w:tr>
      <w:tr w14:paraId="208AE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78ACA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Sphingomonas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F25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E7E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 0.16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7CF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-0.078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8D4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26B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2010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0.166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5B6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-0.216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297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F60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906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24D18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17172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Clostridia_UCG_014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AA2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5EB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-0.515 to -0.05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A7A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FA7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-0.493 to -0.021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F0E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-0.133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030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-0.374 to 0.125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8B9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C348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-0.325 to 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5B6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-0.266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FE6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-0.487 to -0.013</w:t>
            </w:r>
          </w:p>
        </w:tc>
      </w:tr>
      <w:tr w14:paraId="1539C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1762A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Subgroup_10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8EA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781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-0.337 to 0.166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4D9F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-0.110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33B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-0.354 to 0.14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AC4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2ABF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-0.360 to 0.141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53D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0DA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0.064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5B5F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-0.147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96F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0.111</w:t>
            </w:r>
          </w:p>
        </w:tc>
      </w:tr>
      <w:tr w14:paraId="7DF0B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773EF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Flavonifractor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9D6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-0.311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014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-0.524 to -0.06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E2E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931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-0.044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CDF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-0.127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FFA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-0.369 to 0.131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A14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F8E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687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4DF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-0.431 to 0.05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5F1E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2" w:type="dxa"/>
            <w:shd w:val="clear" w:color="auto" w:fill="auto"/>
            <w:vAlign w:val="center"/>
          </w:tcPr>
          <w:p w14:paraId="6BB9D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Anaerostipes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C68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-0.526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E87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-0.688 to -0.314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723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-0.508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763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F96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-0.368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069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-0.126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D6C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B59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-0.561 to -0.11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A74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5F36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-0.569 to -0.126</w:t>
            </w:r>
          </w:p>
        </w:tc>
      </w:tr>
      <w:tr w14:paraId="3CAE7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31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F665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[Eubacterium]_coprostanoligenes_group</w:t>
            </w:r>
          </w:p>
        </w:tc>
        <w:tc>
          <w:tcPr>
            <w:tcW w:w="7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DAB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7A8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-0.659 to -0.26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8DE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3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43E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-0.656 to -0.26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423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7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4FF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-0.593 to -0.162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BB0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-0.359</w:t>
            </w:r>
          </w:p>
        </w:tc>
        <w:tc>
          <w:tcPr>
            <w:tcW w:w="7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FB4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6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C86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-0.331</w:t>
            </w:r>
          </w:p>
        </w:tc>
        <w:tc>
          <w:tcPr>
            <w:tcW w:w="7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A67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-0.084</w:t>
            </w:r>
          </w:p>
        </w:tc>
      </w:tr>
    </w:tbl>
    <w:p w14:paraId="37A37CE1">
      <w:pPr>
        <w:rPr>
          <w:rFonts w:hint="default" w:ascii="Times New Roman" w:hAnsi="Times New Roman" w:cs="Times New Roman"/>
          <w:lang w:val="en-US" w:eastAsia="zh-CN"/>
        </w:rPr>
      </w:pPr>
    </w:p>
    <w:p w14:paraId="0AE772F1"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2"/>
        <w:tblW w:w="8512" w:type="dxa"/>
        <w:tblInd w:w="93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759"/>
        <w:gridCol w:w="778"/>
        <w:gridCol w:w="780"/>
        <w:gridCol w:w="780"/>
        <w:gridCol w:w="790"/>
        <w:gridCol w:w="688"/>
        <w:gridCol w:w="800"/>
        <w:gridCol w:w="787"/>
      </w:tblGrid>
      <w:tr w14:paraId="0F888A0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50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BAD79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04A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serum</w:t>
            </w:r>
          </w:p>
        </w:tc>
        <w:tc>
          <w:tcPr>
            <w:tcW w:w="3065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3DC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BALF</w:t>
            </w:r>
          </w:p>
        </w:tc>
      </w:tr>
      <w:tr w14:paraId="0FFE483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50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8D7D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529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TNF-α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06F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IL-6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2D0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TNF-α</w:t>
            </w:r>
          </w:p>
        </w:tc>
        <w:tc>
          <w:tcPr>
            <w:tcW w:w="158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987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IL-6</w:t>
            </w:r>
          </w:p>
        </w:tc>
      </w:tr>
      <w:tr w14:paraId="59FC7FB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4C02F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42F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77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4042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95%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CI</w:t>
            </w:r>
          </w:p>
        </w:tc>
        <w:tc>
          <w:tcPr>
            <w:tcW w:w="7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4FDD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7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5620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95%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CI</w:t>
            </w:r>
          </w:p>
        </w:tc>
        <w:tc>
          <w:tcPr>
            <w:tcW w:w="79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AC7D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68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8AE1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95%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CI</w:t>
            </w:r>
          </w:p>
        </w:tc>
        <w:tc>
          <w:tcPr>
            <w:tcW w:w="8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F2B7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78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5C36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95%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CI</w:t>
            </w:r>
          </w:p>
        </w:tc>
      </w:tr>
      <w:tr w14:paraId="3814E75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542D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P5D1_392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ECA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0.279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0CAD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593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BCD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0.072 to 0.531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C3F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251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-0.060 to 0.429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1C5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B04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36055A8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240C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Veillonella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362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5259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0.286 to 0.67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9F3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0.404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4DA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0.167 to 0.59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5B4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0.218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494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2B7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5D5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-0.159 to 0.344</w:t>
            </w:r>
          </w:p>
        </w:tc>
      </w:tr>
      <w:tr w14:paraId="47B1F68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5423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MB_A2_108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A7C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1228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77D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D50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862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8B0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0.393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6A0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0.202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2B9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-0.054 to 0.434</w:t>
            </w:r>
          </w:p>
        </w:tc>
      </w:tr>
      <w:tr w14:paraId="5C57464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7E21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Chloroplast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E5C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4889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0C8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813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768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D9F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0.393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5C72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0.202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B14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-0.054 to 0.434</w:t>
            </w:r>
          </w:p>
        </w:tc>
      </w:tr>
      <w:tr w14:paraId="3A2CFCE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350" w:type="dxa"/>
            <w:shd w:val="clear" w:color="auto" w:fill="auto"/>
            <w:vAlign w:val="center"/>
          </w:tcPr>
          <w:p w14:paraId="2B7D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Sh765B_TzT_35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4829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4A91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144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-0.167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C8C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-0.404 to 0.090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FE0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EEE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-0.251 to 0.25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792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284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32B93E6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350" w:type="dxa"/>
            <w:shd w:val="clear" w:color="auto" w:fill="auto"/>
            <w:vAlign w:val="center"/>
          </w:tcPr>
          <w:p w14:paraId="733C1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lang w:val="en-US" w:eastAsia="zh-CN" w:bidi="ar"/>
              </w:rPr>
              <w:t>[Eubacterium]_xylanophilum_group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43C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2112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-0.529 to -0.0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76C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-0.277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F1A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-0.496 to -0.025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A1D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539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-0.457 to 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474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-0.267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5EC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-0.488 to -0.014</w:t>
            </w:r>
          </w:p>
        </w:tc>
      </w:tr>
      <w:tr w14:paraId="053E57A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350" w:type="dxa"/>
            <w:shd w:val="clear" w:color="auto" w:fill="auto"/>
            <w:vAlign w:val="center"/>
          </w:tcPr>
          <w:p w14:paraId="0FACC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Terrisporobacter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4F8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2479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-0.529 to -0.0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ABE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-0.277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1EA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-0.496 to -0.025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C53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C272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-0.457 to 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283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-0.267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A21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-0.488 to -0.014</w:t>
            </w:r>
          </w:p>
        </w:tc>
      </w:tr>
      <w:tr w14:paraId="782469D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350" w:type="dxa"/>
            <w:shd w:val="clear" w:color="auto" w:fill="auto"/>
            <w:vAlign w:val="center"/>
          </w:tcPr>
          <w:p w14:paraId="4D29E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[Ruminococcus]_gauvreauii_group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F78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-0.337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637E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-0.091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D1C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2B8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-0.503 to -0.034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C35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4C8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0.038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FAC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25F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-0.107</w:t>
            </w:r>
          </w:p>
        </w:tc>
      </w:tr>
      <w:tr w14:paraId="0A5AC6E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4C53A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Klebsiella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6EA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2CFE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-0.513 to -0.04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9D1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9D2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D26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48A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94A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-0.354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9B5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-0.558 to -0.110</w:t>
            </w:r>
          </w:p>
        </w:tc>
      </w:tr>
      <w:tr w14:paraId="0CAB1A5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5365C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Ruminococcus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E62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4779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441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728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-0.620 to -0.203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DE0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8D1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0160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-0.379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D2E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60BC01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28595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Ellin6055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C30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-0.210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3ABD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0.046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4F9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2C8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-0.491 to -0.018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1AC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C47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0.107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48B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644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-0.481 to -0.005</w:t>
            </w:r>
          </w:p>
        </w:tc>
      </w:tr>
      <w:tr w14:paraId="794A9B4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6B766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Blautia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BF2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-0.319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4287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-0.071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737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308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0.027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837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C43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2DB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-0.127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C0F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-0.369 to 0.13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CF9768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23E02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Parabacteroides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93C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-0.3444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65FD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-0.550 to -0.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0A5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-0.3231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6C9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-0.533 to -0.075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561B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441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-0.498 to -0.02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727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3EA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37BE03D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0BDA6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Sphingomonas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7DDC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61C6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924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4B92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B0E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0.429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3E8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0.616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1A7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0.341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22E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0.096 to 0.548</w:t>
            </w:r>
          </w:p>
        </w:tc>
      </w:tr>
      <w:tr w14:paraId="5BBD19D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1C7A4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Clostridia_UCG_014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4F9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0689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-0.424 to 0.065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8EC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687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ECD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302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0.196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2F5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CF2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0.345</w:t>
            </w:r>
          </w:p>
        </w:tc>
      </w:tr>
      <w:tr w14:paraId="684D350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7687D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Subgroup_10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458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06C6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-0.354 to 0.148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0A8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589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-0.345 to 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929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A49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-0.098 to 0.397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773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22C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-0.325 to 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754AD18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0" w:type="dxa"/>
            <w:shd w:val="clear" w:color="auto" w:fill="auto"/>
            <w:vAlign w:val="center"/>
          </w:tcPr>
          <w:p w14:paraId="745DC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Flavonifractor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2B7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398D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-0.07025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FAE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-0.187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897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 0.070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490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-0.134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1A1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-0.375 to 0.124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447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-0.250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503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-0.474 to 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777901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350" w:type="dxa"/>
            <w:shd w:val="clear" w:color="auto" w:fill="auto"/>
            <w:vAlign w:val="center"/>
          </w:tcPr>
          <w:p w14:paraId="075FE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Anaerostipes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347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1969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A2F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7A2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-0.591 to -0.15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31A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-0.176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A9B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0.081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7E2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3C6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7C6E94B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350" w:type="dxa"/>
            <w:shd w:val="clear" w:color="auto" w:fill="auto"/>
            <w:vAlign w:val="center"/>
          </w:tcPr>
          <w:p w14:paraId="3B561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[Eubacterium]_coprostanoligenes_group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C71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28BA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-0.442 to 0.044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7AE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262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-0.175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5AC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8D2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57D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-0.354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B83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 -0.110</w:t>
            </w:r>
          </w:p>
        </w:tc>
      </w:tr>
    </w:tbl>
    <w:p w14:paraId="4DFBCAE2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743E6"/>
    <w:rsid w:val="0605097D"/>
    <w:rsid w:val="08297BEC"/>
    <w:rsid w:val="0FD6518B"/>
    <w:rsid w:val="1B0E6672"/>
    <w:rsid w:val="2EE01746"/>
    <w:rsid w:val="34942953"/>
    <w:rsid w:val="3D5743E6"/>
    <w:rsid w:val="434C686C"/>
    <w:rsid w:val="4B337A07"/>
    <w:rsid w:val="51411328"/>
    <w:rsid w:val="5F7D74F0"/>
    <w:rsid w:val="61C978B1"/>
    <w:rsid w:val="621041A6"/>
    <w:rsid w:val="684A6664"/>
    <w:rsid w:val="70EB650A"/>
    <w:rsid w:val="7EAB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6">
    <w:name w:val="font1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7">
    <w:name w:val="font2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1281</Words>
  <Characters>9648</Characters>
  <Lines>0</Lines>
  <Paragraphs>0</Paragraphs>
  <TotalTime>1</TotalTime>
  <ScaleCrop>false</ScaleCrop>
  <LinksUpToDate>false</LinksUpToDate>
  <CharactersWithSpaces>10166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2025-07-30T02:41:00Z</dcterms:created>
  <dc:creator>N</dc:creator>
  <cp:lastModifiedBy>N</cp:lastModifiedBy>
  <dcterms:modified xsi:type="dcterms:W3CDTF">2025-08-26T08:41:36Z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2FDD7F5DCC8B4827BE14D31321DB4E5F_13</vt:lpwstr>
  </property>
  <property fmtid="{D5CDD505-2E9C-101B-9397-08002B2CF9AE}" pid="4" name="KSOTemplateDocerSaveRecord">
    <vt:lpwstr>eyJoZGlkIjoiMWZjZDRjNzIxNjZlOGY1ODlmMjZmZjI4MjMzM2YxM2UiLCJ1c2VySWQiOiI0NTg2OTUyMDMifQ==</vt:lpwstr>
  </property>
</Properties>
</file>