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B5B" w:rsidRDefault="004D7B9A" w:rsidP="00244B5B">
      <w:pPr>
        <w:pStyle w:val="Heading1"/>
        <w:spacing w:before="0" w:beforeAutospacing="0" w:after="0" w:afterAutospacing="0"/>
        <w:rPr>
          <w:sz w:val="24"/>
          <w:szCs w:val="24"/>
        </w:rPr>
      </w:pPr>
      <w:bookmarkStart w:id="0" w:name="_heading=h.30j0zll" w:colFirst="0" w:colLast="0"/>
      <w:bookmarkEnd w:id="0"/>
      <w:r>
        <w:rPr>
          <w:sz w:val="24"/>
          <w:szCs w:val="24"/>
        </w:rPr>
        <w:t>Supplementary Material</w:t>
      </w:r>
    </w:p>
    <w:p w:rsidR="00244B5B" w:rsidRDefault="00244B5B" w:rsidP="00244B5B">
      <w:pPr>
        <w:pStyle w:val="Heading1"/>
        <w:spacing w:before="0" w:beforeAutospacing="0" w:after="0" w:afterAutospacing="0"/>
        <w:rPr>
          <w:sz w:val="24"/>
          <w:szCs w:val="24"/>
        </w:rPr>
      </w:pPr>
    </w:p>
    <w:p w:rsidR="004D7B9A" w:rsidRPr="00244B5B" w:rsidRDefault="004D7B9A" w:rsidP="00244B5B">
      <w:pPr>
        <w:pStyle w:val="Heading1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Two novel </w:t>
      </w:r>
      <w:r>
        <w:rPr>
          <w:i/>
          <w:sz w:val="24"/>
          <w:szCs w:val="24"/>
        </w:rPr>
        <w:t>Trichoderma</w:t>
      </w:r>
      <w:r>
        <w:rPr>
          <w:sz w:val="24"/>
          <w:szCs w:val="24"/>
        </w:rPr>
        <w:t xml:space="preserve"> species and their antagonistic activity against sclerotia-producing plant pathogens</w:t>
      </w:r>
    </w:p>
    <w:p w:rsidR="004D7B9A" w:rsidRDefault="004D7B9A" w:rsidP="00244B5B">
      <w:pPr>
        <w:jc w:val="center"/>
      </w:pPr>
      <w:bookmarkStart w:id="1" w:name="_heading=h.1fob9te" w:colFirst="0" w:colLast="0"/>
      <w:bookmarkEnd w:id="1"/>
      <w:r>
        <w:t xml:space="preserve">Jessica </w:t>
      </w:r>
      <w:proofErr w:type="spellStart"/>
      <w:r>
        <w:t>Rembinski</w:t>
      </w:r>
      <w:proofErr w:type="spellEnd"/>
      <w:r>
        <w:t>, Lucas S</w:t>
      </w:r>
      <w:r w:rsidR="004B0C1E">
        <w:t>.</w:t>
      </w:r>
      <w:r>
        <w:t xml:space="preserve"> Sales, </w:t>
      </w:r>
      <w:proofErr w:type="spellStart"/>
      <w:r>
        <w:t>Phellippe</w:t>
      </w:r>
      <w:proofErr w:type="spellEnd"/>
      <w:r>
        <w:t xml:space="preserve"> A.</w:t>
      </w:r>
      <w:r w:rsidR="004B0C1E">
        <w:t xml:space="preserve"> </w:t>
      </w:r>
      <w:r>
        <w:t xml:space="preserve">S. </w:t>
      </w:r>
      <w:proofErr w:type="spellStart"/>
      <w:r>
        <w:t>Marbach</w:t>
      </w:r>
      <w:proofErr w:type="spellEnd"/>
      <w:r>
        <w:t>, Jorge T. De Souza</w:t>
      </w:r>
    </w:p>
    <w:p w:rsidR="004D7B9A" w:rsidRDefault="004D7B9A">
      <w:pPr>
        <w:ind w:right="75"/>
        <w:jc w:val="both"/>
        <w:rPr>
          <w:b/>
        </w:rPr>
      </w:pPr>
    </w:p>
    <w:p w:rsidR="00244B5B" w:rsidRDefault="0071568B" w:rsidP="00244B5B">
      <w:pPr>
        <w:ind w:right="75"/>
        <w:jc w:val="both"/>
        <w:rPr>
          <w:b/>
        </w:rPr>
      </w:pPr>
      <w:r w:rsidRPr="0071568B">
        <w:rPr>
          <w:b/>
        </w:rPr>
        <w:drawing>
          <wp:inline distT="0" distB="0" distL="0" distR="0" wp14:anchorId="6B3A89EA" wp14:editId="394ED3DA">
            <wp:extent cx="4941988" cy="6606522"/>
            <wp:effectExtent l="0" t="0" r="0" b="0"/>
            <wp:docPr id="1577193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939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8658" cy="661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B5B" w:rsidRPr="00244B5B" w:rsidRDefault="00244B5B" w:rsidP="00244B5B">
      <w:pPr>
        <w:ind w:right="75"/>
        <w:jc w:val="both"/>
        <w:rPr>
          <w:b/>
          <w:sz w:val="20"/>
          <w:szCs w:val="20"/>
        </w:rPr>
      </w:pPr>
      <w:r w:rsidRPr="00244B5B">
        <w:rPr>
          <w:b/>
          <w:sz w:val="20"/>
          <w:szCs w:val="20"/>
        </w:rPr>
        <w:t>Fig. S1</w:t>
      </w:r>
      <w:r w:rsidR="004251E3">
        <w:rPr>
          <w:b/>
          <w:sz w:val="20"/>
          <w:szCs w:val="20"/>
        </w:rPr>
        <w:t>.</w:t>
      </w:r>
      <w:r w:rsidRPr="00244B5B">
        <w:rPr>
          <w:sz w:val="20"/>
          <w:szCs w:val="20"/>
        </w:rPr>
        <w:t xml:space="preserve"> Phylogenetic tree inferred with the maximum likelihood (ML) and Bayesian methods with </w:t>
      </w:r>
      <w:r w:rsidR="004230AA" w:rsidRPr="00244B5B">
        <w:rPr>
          <w:sz w:val="20"/>
          <w:szCs w:val="20"/>
        </w:rPr>
        <w:t>61</w:t>
      </w:r>
      <w:r w:rsidR="0071568B">
        <w:rPr>
          <w:sz w:val="20"/>
          <w:szCs w:val="20"/>
        </w:rPr>
        <w:t>7</w:t>
      </w:r>
      <w:r w:rsidR="004230AA" w:rsidRPr="00244B5B">
        <w:rPr>
          <w:sz w:val="20"/>
          <w:szCs w:val="20"/>
        </w:rPr>
        <w:t xml:space="preserve"> bp </w:t>
      </w:r>
      <w:r w:rsidRPr="00244B5B">
        <w:rPr>
          <w:sz w:val="20"/>
          <w:szCs w:val="20"/>
        </w:rPr>
        <w:t xml:space="preserve">of </w:t>
      </w:r>
      <w:r w:rsidR="00E36BFF">
        <w:rPr>
          <w:sz w:val="20"/>
          <w:szCs w:val="20"/>
        </w:rPr>
        <w:t xml:space="preserve">aligned sequences of </w:t>
      </w:r>
      <w:r w:rsidR="004230AA">
        <w:rPr>
          <w:sz w:val="20"/>
          <w:szCs w:val="20"/>
        </w:rPr>
        <w:t xml:space="preserve">the </w:t>
      </w:r>
      <w:r w:rsidRPr="00244B5B">
        <w:rPr>
          <w:i/>
          <w:sz w:val="20"/>
          <w:szCs w:val="20"/>
        </w:rPr>
        <w:t>tef1</w:t>
      </w:r>
      <w:r w:rsidRPr="00244B5B">
        <w:rPr>
          <w:sz w:val="20"/>
          <w:szCs w:val="20"/>
        </w:rPr>
        <w:t xml:space="preserve"> gene</w:t>
      </w:r>
      <w:r w:rsidR="004230AA">
        <w:rPr>
          <w:sz w:val="20"/>
          <w:szCs w:val="20"/>
        </w:rPr>
        <w:t xml:space="preserve"> and the evolutionary model </w:t>
      </w:r>
      <w:r w:rsidR="004230AA" w:rsidRPr="0071568B">
        <w:rPr>
          <w:sz w:val="20"/>
          <w:szCs w:val="20"/>
          <w:highlight w:val="yellow"/>
        </w:rPr>
        <w:t>T</w:t>
      </w:r>
      <w:r w:rsidR="0071568B" w:rsidRPr="0071568B">
        <w:rPr>
          <w:sz w:val="20"/>
          <w:szCs w:val="20"/>
          <w:highlight w:val="yellow"/>
        </w:rPr>
        <w:t>IM2+I+G</w:t>
      </w:r>
      <w:r w:rsidRPr="00244B5B">
        <w:rPr>
          <w:sz w:val="20"/>
          <w:szCs w:val="20"/>
        </w:rPr>
        <w:t xml:space="preserve">. The species </w:t>
      </w:r>
      <w:r w:rsidR="0071568B" w:rsidRPr="0071568B">
        <w:rPr>
          <w:i/>
          <w:sz w:val="20"/>
          <w:szCs w:val="20"/>
          <w:highlight w:val="yellow"/>
        </w:rPr>
        <w:t xml:space="preserve">Trichoderma </w:t>
      </w:r>
      <w:proofErr w:type="spellStart"/>
      <w:r w:rsidR="0071568B" w:rsidRPr="0071568B">
        <w:rPr>
          <w:i/>
          <w:sz w:val="20"/>
          <w:szCs w:val="20"/>
          <w:highlight w:val="yellow"/>
        </w:rPr>
        <w:t>nordicum</w:t>
      </w:r>
      <w:proofErr w:type="spellEnd"/>
      <w:r w:rsidRPr="0071568B">
        <w:rPr>
          <w:i/>
          <w:sz w:val="20"/>
          <w:szCs w:val="20"/>
          <w:highlight w:val="yellow"/>
        </w:rPr>
        <w:t xml:space="preserve"> </w:t>
      </w:r>
      <w:r w:rsidR="0071568B" w:rsidRPr="0071568B">
        <w:rPr>
          <w:iCs/>
          <w:sz w:val="20"/>
          <w:szCs w:val="20"/>
          <w:highlight w:val="yellow"/>
        </w:rPr>
        <w:t xml:space="preserve">strains </w:t>
      </w:r>
      <w:proofErr w:type="spellStart"/>
      <w:r w:rsidR="0071568B" w:rsidRPr="0071568B">
        <w:rPr>
          <w:iCs/>
          <w:sz w:val="20"/>
          <w:szCs w:val="20"/>
          <w:highlight w:val="yellow"/>
        </w:rPr>
        <w:t>URMicro</w:t>
      </w:r>
      <w:proofErr w:type="spellEnd"/>
      <w:r w:rsidR="0071568B" w:rsidRPr="0071568B">
        <w:rPr>
          <w:iCs/>
          <w:sz w:val="20"/>
          <w:szCs w:val="20"/>
          <w:highlight w:val="yellow"/>
        </w:rPr>
        <w:t xml:space="preserve"> 1172 and WT 13001</w:t>
      </w:r>
      <w:r w:rsidR="0071568B">
        <w:rPr>
          <w:iCs/>
          <w:sz w:val="20"/>
          <w:szCs w:val="20"/>
        </w:rPr>
        <w:t xml:space="preserve"> </w:t>
      </w:r>
      <w:r w:rsidRPr="00244B5B">
        <w:rPr>
          <w:sz w:val="20"/>
          <w:szCs w:val="20"/>
        </w:rPr>
        <w:t xml:space="preserve">were used as outgroups. The numbers on the nodes represent the bootstraps (1000 </w:t>
      </w:r>
      <w:proofErr w:type="spellStart"/>
      <w:r w:rsidRPr="00244B5B">
        <w:rPr>
          <w:sz w:val="20"/>
          <w:szCs w:val="20"/>
        </w:rPr>
        <w:t>resamplings</w:t>
      </w:r>
      <w:proofErr w:type="spellEnd"/>
      <w:r w:rsidRPr="00244B5B">
        <w:rPr>
          <w:sz w:val="20"/>
          <w:szCs w:val="20"/>
        </w:rPr>
        <w:t>) in ML analysis followed by the posterior probabilities (PP) in the Bayesian analysis. A dash means that the bootstrap or PP values are not significant according to the following reference values for significance: &gt;70% for bootstrap and &gt;</w:t>
      </w:r>
      <w:r w:rsidRPr="0071568B">
        <w:rPr>
          <w:sz w:val="20"/>
          <w:szCs w:val="20"/>
          <w:highlight w:val="yellow"/>
        </w:rPr>
        <w:t>0.</w:t>
      </w:r>
      <w:r w:rsidR="0071568B" w:rsidRPr="0071568B">
        <w:rPr>
          <w:sz w:val="20"/>
          <w:szCs w:val="20"/>
          <w:highlight w:val="yellow"/>
        </w:rPr>
        <w:t>95</w:t>
      </w:r>
      <w:r w:rsidRPr="00244B5B">
        <w:rPr>
          <w:sz w:val="20"/>
          <w:szCs w:val="20"/>
        </w:rPr>
        <w:t xml:space="preserve"> for PP. The species </w:t>
      </w:r>
      <w:r w:rsidRPr="0071568B">
        <w:rPr>
          <w:sz w:val="20"/>
          <w:szCs w:val="20"/>
          <w:highlight w:val="yellow"/>
        </w:rPr>
        <w:t>described</w:t>
      </w:r>
      <w:r w:rsidRPr="00244B5B">
        <w:rPr>
          <w:sz w:val="20"/>
          <w:szCs w:val="20"/>
        </w:rPr>
        <w:t xml:space="preserve"> in this study are shown in red. The clades of </w:t>
      </w:r>
      <w:r w:rsidRPr="00244B5B">
        <w:rPr>
          <w:i/>
          <w:sz w:val="20"/>
          <w:szCs w:val="20"/>
        </w:rPr>
        <w:t>Trichoderma</w:t>
      </w:r>
      <w:r w:rsidRPr="00244B5B">
        <w:rPr>
          <w:sz w:val="20"/>
          <w:szCs w:val="20"/>
        </w:rPr>
        <w:t xml:space="preserve"> are shown in different </w:t>
      </w:r>
      <w:r w:rsidR="004A432E">
        <w:rPr>
          <w:sz w:val="20"/>
          <w:szCs w:val="20"/>
        </w:rPr>
        <w:t xml:space="preserve">background </w:t>
      </w:r>
      <w:r w:rsidRPr="00244B5B">
        <w:rPr>
          <w:sz w:val="20"/>
          <w:szCs w:val="20"/>
        </w:rPr>
        <w:t xml:space="preserve">colors. The type strains of </w:t>
      </w:r>
      <w:r w:rsidR="0071568B" w:rsidRPr="00263DA0">
        <w:rPr>
          <w:sz w:val="20"/>
          <w:szCs w:val="20"/>
          <w:highlight w:val="yellow"/>
        </w:rPr>
        <w:t>each</w:t>
      </w:r>
      <w:r w:rsidRPr="00263DA0">
        <w:rPr>
          <w:sz w:val="20"/>
          <w:szCs w:val="20"/>
          <w:highlight w:val="yellow"/>
        </w:rPr>
        <w:t xml:space="preserve"> species </w:t>
      </w:r>
      <w:r w:rsidR="00263DA0">
        <w:rPr>
          <w:sz w:val="20"/>
          <w:szCs w:val="20"/>
        </w:rPr>
        <w:t>are</w:t>
      </w:r>
      <w:r w:rsidRPr="00244B5B">
        <w:rPr>
          <w:sz w:val="20"/>
          <w:szCs w:val="20"/>
        </w:rPr>
        <w:t xml:space="preserve"> indicated with a superscript T. The scale indicates the number of substitutions per site. </w:t>
      </w:r>
    </w:p>
    <w:p w:rsidR="00244B5B" w:rsidRDefault="00263DA0" w:rsidP="00244B5B">
      <w:pPr>
        <w:jc w:val="both"/>
        <w:rPr>
          <w:b/>
        </w:rPr>
      </w:pPr>
      <w:r w:rsidRPr="00263DA0">
        <w:rPr>
          <w:b/>
        </w:rPr>
        <w:lastRenderedPageBreak/>
        <w:drawing>
          <wp:inline distT="0" distB="0" distL="0" distR="0" wp14:anchorId="3093C201" wp14:editId="530E2574">
            <wp:extent cx="5279366" cy="7039154"/>
            <wp:effectExtent l="0" t="0" r="4445" b="0"/>
            <wp:docPr id="681220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209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4719" cy="705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B5B" w:rsidRDefault="00244B5B" w:rsidP="00244B5B">
      <w:pPr>
        <w:jc w:val="both"/>
        <w:rPr>
          <w:b/>
        </w:rPr>
      </w:pPr>
    </w:p>
    <w:p w:rsidR="00244B5B" w:rsidRPr="00263DA0" w:rsidRDefault="00244B5B" w:rsidP="00244B5B">
      <w:pPr>
        <w:jc w:val="both"/>
        <w:rPr>
          <w:i/>
          <w:sz w:val="20"/>
          <w:szCs w:val="20"/>
        </w:rPr>
      </w:pPr>
      <w:r w:rsidRPr="00244B5B">
        <w:rPr>
          <w:b/>
          <w:sz w:val="20"/>
          <w:szCs w:val="20"/>
        </w:rPr>
        <w:t>Fig. S2</w:t>
      </w:r>
      <w:r w:rsidR="004251E3">
        <w:rPr>
          <w:b/>
          <w:sz w:val="20"/>
          <w:szCs w:val="20"/>
        </w:rPr>
        <w:t>.</w:t>
      </w:r>
      <w:r w:rsidRPr="00244B5B">
        <w:rPr>
          <w:sz w:val="20"/>
          <w:szCs w:val="20"/>
        </w:rPr>
        <w:t xml:space="preserve"> Phylogenetic tree inferred with the maximum likelihood (ML) and Bayesian methods </w:t>
      </w:r>
      <w:r w:rsidR="004230AA">
        <w:rPr>
          <w:sz w:val="20"/>
          <w:szCs w:val="20"/>
        </w:rPr>
        <w:t xml:space="preserve">using </w:t>
      </w:r>
      <w:r w:rsidR="004230AA" w:rsidRPr="00263DA0">
        <w:rPr>
          <w:sz w:val="20"/>
          <w:szCs w:val="20"/>
          <w:highlight w:val="yellow"/>
        </w:rPr>
        <w:t>54</w:t>
      </w:r>
      <w:r w:rsidR="00263DA0" w:rsidRPr="00263DA0">
        <w:rPr>
          <w:sz w:val="20"/>
          <w:szCs w:val="20"/>
          <w:highlight w:val="yellow"/>
        </w:rPr>
        <w:t>4</w:t>
      </w:r>
      <w:r w:rsidR="004230AA" w:rsidRPr="00244B5B">
        <w:rPr>
          <w:sz w:val="20"/>
          <w:szCs w:val="20"/>
        </w:rPr>
        <w:t xml:space="preserve"> bp </w:t>
      </w:r>
      <w:r w:rsidRPr="00244B5B">
        <w:rPr>
          <w:sz w:val="20"/>
          <w:szCs w:val="20"/>
        </w:rPr>
        <w:t xml:space="preserve">of </w:t>
      </w:r>
      <w:r w:rsidR="004230AA">
        <w:rPr>
          <w:sz w:val="20"/>
          <w:szCs w:val="20"/>
        </w:rPr>
        <w:t xml:space="preserve">aligned </w:t>
      </w:r>
      <w:r w:rsidR="001B77D7">
        <w:rPr>
          <w:sz w:val="20"/>
          <w:szCs w:val="20"/>
        </w:rPr>
        <w:t xml:space="preserve">sequences of the </w:t>
      </w:r>
      <w:r w:rsidRPr="00244B5B">
        <w:rPr>
          <w:i/>
          <w:sz w:val="20"/>
          <w:szCs w:val="20"/>
        </w:rPr>
        <w:t>rpb2</w:t>
      </w:r>
      <w:r w:rsidRPr="00244B5B">
        <w:rPr>
          <w:sz w:val="20"/>
          <w:szCs w:val="20"/>
        </w:rPr>
        <w:t xml:space="preserve"> gene</w:t>
      </w:r>
      <w:r w:rsidR="004230AA">
        <w:rPr>
          <w:sz w:val="20"/>
          <w:szCs w:val="20"/>
        </w:rPr>
        <w:t xml:space="preserve"> and the evolutionary model </w:t>
      </w:r>
      <w:proofErr w:type="spellStart"/>
      <w:r w:rsidR="00263DA0" w:rsidRPr="00263DA0">
        <w:rPr>
          <w:sz w:val="20"/>
          <w:szCs w:val="20"/>
          <w:highlight w:val="yellow"/>
        </w:rPr>
        <w:t>TrN</w:t>
      </w:r>
      <w:r w:rsidR="004230AA" w:rsidRPr="00263DA0">
        <w:rPr>
          <w:sz w:val="20"/>
          <w:szCs w:val="20"/>
          <w:highlight w:val="yellow"/>
        </w:rPr>
        <w:t>+I</w:t>
      </w:r>
      <w:r w:rsidR="00263DA0" w:rsidRPr="00263DA0">
        <w:rPr>
          <w:sz w:val="20"/>
          <w:szCs w:val="20"/>
          <w:highlight w:val="yellow"/>
        </w:rPr>
        <w:t>+G</w:t>
      </w:r>
      <w:proofErr w:type="spellEnd"/>
      <w:r w:rsidRPr="00244B5B">
        <w:rPr>
          <w:sz w:val="20"/>
          <w:szCs w:val="20"/>
        </w:rPr>
        <w:t xml:space="preserve">. The species </w:t>
      </w:r>
      <w:r w:rsidR="00263DA0" w:rsidRPr="0071568B">
        <w:rPr>
          <w:i/>
          <w:sz w:val="20"/>
          <w:szCs w:val="20"/>
          <w:highlight w:val="yellow"/>
        </w:rPr>
        <w:t xml:space="preserve">Trichoderma </w:t>
      </w:r>
      <w:proofErr w:type="spellStart"/>
      <w:r w:rsidR="00263DA0" w:rsidRPr="0071568B">
        <w:rPr>
          <w:i/>
          <w:sz w:val="20"/>
          <w:szCs w:val="20"/>
          <w:highlight w:val="yellow"/>
        </w:rPr>
        <w:t>nordicum</w:t>
      </w:r>
      <w:proofErr w:type="spellEnd"/>
      <w:r w:rsidR="00263DA0" w:rsidRPr="0071568B">
        <w:rPr>
          <w:i/>
          <w:sz w:val="20"/>
          <w:szCs w:val="20"/>
          <w:highlight w:val="yellow"/>
        </w:rPr>
        <w:t xml:space="preserve"> </w:t>
      </w:r>
      <w:r w:rsidR="00263DA0" w:rsidRPr="0071568B">
        <w:rPr>
          <w:iCs/>
          <w:sz w:val="20"/>
          <w:szCs w:val="20"/>
          <w:highlight w:val="yellow"/>
        </w:rPr>
        <w:t xml:space="preserve">strains </w:t>
      </w:r>
      <w:proofErr w:type="spellStart"/>
      <w:r w:rsidR="00263DA0" w:rsidRPr="0071568B">
        <w:rPr>
          <w:iCs/>
          <w:sz w:val="20"/>
          <w:szCs w:val="20"/>
          <w:highlight w:val="yellow"/>
        </w:rPr>
        <w:t>URMicro</w:t>
      </w:r>
      <w:proofErr w:type="spellEnd"/>
      <w:r w:rsidR="00263DA0" w:rsidRPr="0071568B">
        <w:rPr>
          <w:iCs/>
          <w:sz w:val="20"/>
          <w:szCs w:val="20"/>
          <w:highlight w:val="yellow"/>
        </w:rPr>
        <w:t xml:space="preserve"> 1172 and WT 1300</w:t>
      </w:r>
      <w:r w:rsidR="00263DA0">
        <w:rPr>
          <w:iCs/>
          <w:sz w:val="20"/>
          <w:szCs w:val="20"/>
        </w:rPr>
        <w:t xml:space="preserve">1 </w:t>
      </w:r>
      <w:r w:rsidRPr="00244B5B">
        <w:rPr>
          <w:sz w:val="20"/>
          <w:szCs w:val="20"/>
        </w:rPr>
        <w:t xml:space="preserve">were used as outgroups. The numbers on the nodes represent the bootstraps (1000 </w:t>
      </w:r>
      <w:proofErr w:type="spellStart"/>
      <w:r w:rsidRPr="00244B5B">
        <w:rPr>
          <w:sz w:val="20"/>
          <w:szCs w:val="20"/>
        </w:rPr>
        <w:t>resamplings</w:t>
      </w:r>
      <w:proofErr w:type="spellEnd"/>
      <w:r w:rsidRPr="00244B5B">
        <w:rPr>
          <w:sz w:val="20"/>
          <w:szCs w:val="20"/>
        </w:rPr>
        <w:t>) in ML analysis followed by the posterior probabilities (PP) in the Bayesian analysis. A dash means that the bootstrap or PP values are not significant according to the following reference values for significance: &gt;70% for bootstrap and &gt;</w:t>
      </w:r>
      <w:r w:rsidRPr="00263DA0">
        <w:rPr>
          <w:sz w:val="20"/>
          <w:szCs w:val="20"/>
          <w:highlight w:val="yellow"/>
        </w:rPr>
        <w:t>0.</w:t>
      </w:r>
      <w:r w:rsidR="00263DA0" w:rsidRPr="00263DA0">
        <w:rPr>
          <w:sz w:val="20"/>
          <w:szCs w:val="20"/>
          <w:highlight w:val="yellow"/>
        </w:rPr>
        <w:t>95</w:t>
      </w:r>
      <w:r w:rsidRPr="00244B5B">
        <w:rPr>
          <w:sz w:val="20"/>
          <w:szCs w:val="20"/>
        </w:rPr>
        <w:t xml:space="preserve"> for PP. The species </w:t>
      </w:r>
      <w:r w:rsidRPr="00263DA0">
        <w:rPr>
          <w:sz w:val="20"/>
          <w:szCs w:val="20"/>
          <w:highlight w:val="yellow"/>
        </w:rPr>
        <w:t>described in</w:t>
      </w:r>
      <w:r w:rsidRPr="00244B5B">
        <w:rPr>
          <w:sz w:val="20"/>
          <w:szCs w:val="20"/>
        </w:rPr>
        <w:t xml:space="preserve"> this study are shown in red. </w:t>
      </w:r>
      <w:r w:rsidR="00F53131" w:rsidRPr="00F53131">
        <w:rPr>
          <w:sz w:val="20"/>
          <w:szCs w:val="20"/>
          <w:highlight w:val="yellow"/>
        </w:rPr>
        <w:t>The length of shortened branches is indicated with red arrows.</w:t>
      </w:r>
      <w:r w:rsidR="00F53131">
        <w:rPr>
          <w:sz w:val="20"/>
          <w:szCs w:val="20"/>
        </w:rPr>
        <w:t xml:space="preserve"> </w:t>
      </w:r>
      <w:r w:rsidRPr="00244B5B">
        <w:rPr>
          <w:sz w:val="20"/>
          <w:szCs w:val="20"/>
        </w:rPr>
        <w:t xml:space="preserve">The clades of </w:t>
      </w:r>
      <w:r w:rsidRPr="00244B5B">
        <w:rPr>
          <w:i/>
          <w:sz w:val="20"/>
          <w:szCs w:val="20"/>
        </w:rPr>
        <w:t>Trichoderma</w:t>
      </w:r>
      <w:r w:rsidRPr="00244B5B">
        <w:rPr>
          <w:sz w:val="20"/>
          <w:szCs w:val="20"/>
        </w:rPr>
        <w:t xml:space="preserve"> are shown in different</w:t>
      </w:r>
      <w:r w:rsidR="004A432E">
        <w:rPr>
          <w:sz w:val="20"/>
          <w:szCs w:val="20"/>
        </w:rPr>
        <w:t xml:space="preserve"> background</w:t>
      </w:r>
      <w:r w:rsidRPr="00244B5B">
        <w:rPr>
          <w:sz w:val="20"/>
          <w:szCs w:val="20"/>
        </w:rPr>
        <w:t xml:space="preserve"> colors. The type strains of </w:t>
      </w:r>
      <w:r w:rsidR="00263DA0" w:rsidRPr="00263DA0">
        <w:rPr>
          <w:sz w:val="20"/>
          <w:szCs w:val="20"/>
          <w:highlight w:val="yellow"/>
        </w:rPr>
        <w:t>each species</w:t>
      </w:r>
      <w:r w:rsidRPr="00244B5B">
        <w:rPr>
          <w:sz w:val="20"/>
          <w:szCs w:val="20"/>
        </w:rPr>
        <w:t xml:space="preserve"> are indicated with a superscript T. The scale indicates the number of substitutions per site. </w:t>
      </w:r>
    </w:p>
    <w:p w:rsidR="00244B5B" w:rsidRDefault="00244B5B" w:rsidP="00244B5B">
      <w:pPr>
        <w:jc w:val="both"/>
        <w:rPr>
          <w:b/>
        </w:rPr>
      </w:pPr>
    </w:p>
    <w:p w:rsidR="00244B5B" w:rsidRDefault="00244B5B" w:rsidP="00244B5B">
      <w:pPr>
        <w:jc w:val="both"/>
        <w:rPr>
          <w:b/>
        </w:rPr>
      </w:pPr>
    </w:p>
    <w:p w:rsidR="0079388D" w:rsidRDefault="0079388D" w:rsidP="00244B5B">
      <w:pPr>
        <w:jc w:val="both"/>
        <w:rPr>
          <w:b/>
        </w:rPr>
      </w:pPr>
    </w:p>
    <w:p w:rsidR="0079388D" w:rsidRDefault="0079388D" w:rsidP="00244B5B">
      <w:pPr>
        <w:jc w:val="both"/>
        <w:rPr>
          <w:b/>
        </w:rPr>
      </w:pPr>
    </w:p>
    <w:p w:rsidR="0079388D" w:rsidRDefault="00AE5F98" w:rsidP="00244B5B">
      <w:pPr>
        <w:jc w:val="both"/>
        <w:rPr>
          <w:b/>
        </w:rPr>
      </w:pPr>
      <w:r w:rsidRPr="00AE5F98">
        <w:rPr>
          <w:b/>
        </w:rPr>
        <w:drawing>
          <wp:inline distT="0" distB="0" distL="0" distR="0" wp14:anchorId="06DC4146" wp14:editId="62576710">
            <wp:extent cx="5066581" cy="6755441"/>
            <wp:effectExtent l="0" t="0" r="1270" b="1270"/>
            <wp:docPr id="1979751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518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8956" cy="67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8D" w:rsidRDefault="0079388D" w:rsidP="00244B5B">
      <w:pPr>
        <w:jc w:val="both"/>
        <w:rPr>
          <w:b/>
        </w:rPr>
      </w:pPr>
    </w:p>
    <w:p w:rsidR="0079388D" w:rsidRDefault="0079388D" w:rsidP="00244B5B">
      <w:pPr>
        <w:jc w:val="both"/>
        <w:rPr>
          <w:b/>
        </w:rPr>
      </w:pPr>
    </w:p>
    <w:p w:rsidR="0079388D" w:rsidRPr="0079388D" w:rsidRDefault="0079388D" w:rsidP="0079388D">
      <w:pPr>
        <w:jc w:val="both"/>
        <w:rPr>
          <w:sz w:val="20"/>
          <w:szCs w:val="20"/>
        </w:rPr>
      </w:pPr>
      <w:r w:rsidRPr="0079388D">
        <w:rPr>
          <w:b/>
          <w:sz w:val="20"/>
          <w:szCs w:val="20"/>
        </w:rPr>
        <w:t>Fig. S3</w:t>
      </w:r>
      <w:r w:rsidR="004251E3">
        <w:rPr>
          <w:b/>
          <w:sz w:val="20"/>
          <w:szCs w:val="20"/>
        </w:rPr>
        <w:t>.</w:t>
      </w:r>
      <w:r w:rsidRPr="0079388D">
        <w:rPr>
          <w:sz w:val="20"/>
          <w:szCs w:val="20"/>
        </w:rPr>
        <w:t xml:space="preserve"> Phylogenetic tree inferred with the maximum likelihood (ML) and Bayesian methods </w:t>
      </w:r>
      <w:r w:rsidR="00E36BFF">
        <w:rPr>
          <w:sz w:val="20"/>
          <w:szCs w:val="20"/>
        </w:rPr>
        <w:t>using</w:t>
      </w:r>
      <w:r w:rsidRPr="0079388D">
        <w:rPr>
          <w:sz w:val="20"/>
          <w:szCs w:val="20"/>
        </w:rPr>
        <w:t xml:space="preserve"> </w:t>
      </w:r>
      <w:r w:rsidR="00E36BFF" w:rsidRPr="00263DA0">
        <w:rPr>
          <w:sz w:val="20"/>
          <w:szCs w:val="20"/>
          <w:highlight w:val="yellow"/>
        </w:rPr>
        <w:t>36</w:t>
      </w:r>
      <w:r w:rsidR="00263DA0" w:rsidRPr="00263DA0">
        <w:rPr>
          <w:sz w:val="20"/>
          <w:szCs w:val="20"/>
          <w:highlight w:val="yellow"/>
        </w:rPr>
        <w:t>9</w:t>
      </w:r>
      <w:r w:rsidR="00E36BFF" w:rsidRPr="0079388D">
        <w:rPr>
          <w:sz w:val="20"/>
          <w:szCs w:val="20"/>
        </w:rPr>
        <w:t xml:space="preserve"> bp of </w:t>
      </w:r>
      <w:r w:rsidR="00E36BFF">
        <w:rPr>
          <w:sz w:val="20"/>
          <w:szCs w:val="20"/>
        </w:rPr>
        <w:t xml:space="preserve">aligned </w:t>
      </w:r>
      <w:r w:rsidRPr="0079388D">
        <w:rPr>
          <w:sz w:val="20"/>
          <w:szCs w:val="20"/>
        </w:rPr>
        <w:t xml:space="preserve">sequences of </w:t>
      </w:r>
      <w:r w:rsidR="00E36BFF">
        <w:rPr>
          <w:sz w:val="20"/>
          <w:szCs w:val="20"/>
        </w:rPr>
        <w:t xml:space="preserve">the </w:t>
      </w:r>
      <w:r w:rsidRPr="0079388D">
        <w:rPr>
          <w:i/>
          <w:sz w:val="20"/>
          <w:szCs w:val="20"/>
        </w:rPr>
        <w:t>cal</w:t>
      </w:r>
      <w:r w:rsidR="00E36BFF">
        <w:rPr>
          <w:i/>
          <w:sz w:val="20"/>
          <w:szCs w:val="20"/>
        </w:rPr>
        <w:t>1</w:t>
      </w:r>
      <w:r w:rsidRPr="0079388D">
        <w:rPr>
          <w:sz w:val="20"/>
          <w:szCs w:val="20"/>
        </w:rPr>
        <w:t xml:space="preserve"> gene</w:t>
      </w:r>
      <w:r w:rsidR="00E36BFF">
        <w:rPr>
          <w:sz w:val="20"/>
          <w:szCs w:val="20"/>
        </w:rPr>
        <w:t xml:space="preserve"> and the evolutionary model </w:t>
      </w:r>
      <w:r w:rsidR="00E36BFF" w:rsidRPr="00AE5F98">
        <w:rPr>
          <w:sz w:val="20"/>
          <w:szCs w:val="20"/>
          <w:highlight w:val="yellow"/>
        </w:rPr>
        <w:t>T</w:t>
      </w:r>
      <w:r w:rsidR="00263DA0" w:rsidRPr="00AE5F98">
        <w:rPr>
          <w:sz w:val="20"/>
          <w:szCs w:val="20"/>
          <w:highlight w:val="yellow"/>
        </w:rPr>
        <w:t>IM1ef</w:t>
      </w:r>
      <w:r w:rsidR="00E36BFF" w:rsidRPr="00AE5F98">
        <w:rPr>
          <w:sz w:val="20"/>
          <w:szCs w:val="20"/>
          <w:highlight w:val="yellow"/>
        </w:rPr>
        <w:t>+I</w:t>
      </w:r>
      <w:r w:rsidRPr="00AE5F98">
        <w:rPr>
          <w:sz w:val="20"/>
          <w:szCs w:val="20"/>
          <w:highlight w:val="yellow"/>
        </w:rPr>
        <w:t>.</w:t>
      </w:r>
      <w:r w:rsidRPr="0079388D">
        <w:rPr>
          <w:sz w:val="20"/>
          <w:szCs w:val="20"/>
        </w:rPr>
        <w:t xml:space="preserve"> The species </w:t>
      </w:r>
      <w:r w:rsidR="00AE5F98" w:rsidRPr="0071568B">
        <w:rPr>
          <w:i/>
          <w:sz w:val="20"/>
          <w:szCs w:val="20"/>
          <w:highlight w:val="yellow"/>
        </w:rPr>
        <w:t xml:space="preserve">Trichoderma </w:t>
      </w:r>
      <w:proofErr w:type="spellStart"/>
      <w:r w:rsidR="00AE5F98" w:rsidRPr="0071568B">
        <w:rPr>
          <w:i/>
          <w:sz w:val="20"/>
          <w:szCs w:val="20"/>
          <w:highlight w:val="yellow"/>
        </w:rPr>
        <w:t>nordicum</w:t>
      </w:r>
      <w:proofErr w:type="spellEnd"/>
      <w:r w:rsidR="00AE5F98" w:rsidRPr="0071568B">
        <w:rPr>
          <w:i/>
          <w:sz w:val="20"/>
          <w:szCs w:val="20"/>
          <w:highlight w:val="yellow"/>
        </w:rPr>
        <w:t xml:space="preserve"> </w:t>
      </w:r>
      <w:r w:rsidR="00AE5F98" w:rsidRPr="0071568B">
        <w:rPr>
          <w:iCs/>
          <w:sz w:val="20"/>
          <w:szCs w:val="20"/>
          <w:highlight w:val="yellow"/>
        </w:rPr>
        <w:t xml:space="preserve">strains </w:t>
      </w:r>
      <w:proofErr w:type="spellStart"/>
      <w:r w:rsidR="00AE5F98" w:rsidRPr="0071568B">
        <w:rPr>
          <w:iCs/>
          <w:sz w:val="20"/>
          <w:szCs w:val="20"/>
          <w:highlight w:val="yellow"/>
        </w:rPr>
        <w:t>URMicro</w:t>
      </w:r>
      <w:proofErr w:type="spellEnd"/>
      <w:r w:rsidR="00AE5F98" w:rsidRPr="0071568B">
        <w:rPr>
          <w:iCs/>
          <w:sz w:val="20"/>
          <w:szCs w:val="20"/>
          <w:highlight w:val="yellow"/>
        </w:rPr>
        <w:t xml:space="preserve"> 1172 and WT 1300</w:t>
      </w:r>
      <w:r w:rsidR="00AE5F98">
        <w:rPr>
          <w:iCs/>
          <w:sz w:val="20"/>
          <w:szCs w:val="20"/>
        </w:rPr>
        <w:t>1</w:t>
      </w:r>
      <w:r w:rsidRPr="0079388D">
        <w:rPr>
          <w:i/>
          <w:sz w:val="20"/>
          <w:szCs w:val="20"/>
        </w:rPr>
        <w:t xml:space="preserve"> </w:t>
      </w:r>
      <w:r w:rsidRPr="0079388D">
        <w:rPr>
          <w:sz w:val="20"/>
          <w:szCs w:val="20"/>
        </w:rPr>
        <w:t xml:space="preserve">were used as outgroups. The numbers on the nodes represent the bootstraps (1000 </w:t>
      </w:r>
      <w:proofErr w:type="spellStart"/>
      <w:r w:rsidRPr="0079388D">
        <w:rPr>
          <w:sz w:val="20"/>
          <w:szCs w:val="20"/>
        </w:rPr>
        <w:t>resamplings</w:t>
      </w:r>
      <w:proofErr w:type="spellEnd"/>
      <w:r w:rsidRPr="0079388D">
        <w:rPr>
          <w:sz w:val="20"/>
          <w:szCs w:val="20"/>
        </w:rPr>
        <w:t>) in ML analysis followed by the posterior probabilities (PP) in the Bayesian analysis. A dash means that the bootstrap or PP values are not significant according to the following reference values for significance: &gt;70% for bootstrap and &gt;</w:t>
      </w:r>
      <w:r w:rsidRPr="00AE5F98">
        <w:rPr>
          <w:sz w:val="20"/>
          <w:szCs w:val="20"/>
          <w:highlight w:val="yellow"/>
        </w:rPr>
        <w:t>0.</w:t>
      </w:r>
      <w:r w:rsidR="00AE5F98" w:rsidRPr="00AE5F98">
        <w:rPr>
          <w:sz w:val="20"/>
          <w:szCs w:val="20"/>
          <w:highlight w:val="yellow"/>
        </w:rPr>
        <w:t>95</w:t>
      </w:r>
      <w:r w:rsidRPr="0079388D">
        <w:rPr>
          <w:sz w:val="20"/>
          <w:szCs w:val="20"/>
        </w:rPr>
        <w:t xml:space="preserve"> for PP. The species </w:t>
      </w:r>
      <w:r w:rsidRPr="00AE5F98">
        <w:rPr>
          <w:sz w:val="20"/>
          <w:szCs w:val="20"/>
          <w:highlight w:val="yellow"/>
        </w:rPr>
        <w:t>described in</w:t>
      </w:r>
      <w:r w:rsidRPr="0079388D">
        <w:rPr>
          <w:sz w:val="20"/>
          <w:szCs w:val="20"/>
        </w:rPr>
        <w:t xml:space="preserve"> this study are shown in red. </w:t>
      </w:r>
      <w:r w:rsidR="00F53131" w:rsidRPr="00F53131">
        <w:rPr>
          <w:sz w:val="20"/>
          <w:szCs w:val="20"/>
          <w:highlight w:val="yellow"/>
        </w:rPr>
        <w:t>The length of shortened branches is indicated with red arrows.</w:t>
      </w:r>
      <w:r w:rsidR="00F53131">
        <w:rPr>
          <w:sz w:val="20"/>
          <w:szCs w:val="20"/>
        </w:rPr>
        <w:t xml:space="preserve"> </w:t>
      </w:r>
      <w:r w:rsidRPr="0079388D">
        <w:rPr>
          <w:sz w:val="20"/>
          <w:szCs w:val="20"/>
        </w:rPr>
        <w:t xml:space="preserve">The clades of </w:t>
      </w:r>
      <w:r w:rsidRPr="0079388D">
        <w:rPr>
          <w:i/>
          <w:sz w:val="20"/>
          <w:szCs w:val="20"/>
        </w:rPr>
        <w:t>Trichoderma</w:t>
      </w:r>
      <w:r w:rsidRPr="0079388D">
        <w:rPr>
          <w:sz w:val="20"/>
          <w:szCs w:val="20"/>
        </w:rPr>
        <w:t xml:space="preserve"> are shown in different </w:t>
      </w:r>
      <w:r w:rsidR="004A432E">
        <w:rPr>
          <w:sz w:val="20"/>
          <w:szCs w:val="20"/>
        </w:rPr>
        <w:lastRenderedPageBreak/>
        <w:t xml:space="preserve">background </w:t>
      </w:r>
      <w:r w:rsidRPr="0079388D">
        <w:rPr>
          <w:sz w:val="20"/>
          <w:szCs w:val="20"/>
        </w:rPr>
        <w:t xml:space="preserve">colors. The type strains of </w:t>
      </w:r>
      <w:r w:rsidR="00AE5F98" w:rsidRPr="00AE5F98">
        <w:rPr>
          <w:sz w:val="20"/>
          <w:szCs w:val="20"/>
          <w:highlight w:val="yellow"/>
        </w:rPr>
        <w:t xml:space="preserve">each </w:t>
      </w:r>
      <w:r w:rsidRPr="00AE5F98">
        <w:rPr>
          <w:sz w:val="20"/>
          <w:szCs w:val="20"/>
          <w:highlight w:val="yellow"/>
        </w:rPr>
        <w:t>species</w:t>
      </w:r>
      <w:r w:rsidRPr="0079388D">
        <w:rPr>
          <w:sz w:val="20"/>
          <w:szCs w:val="20"/>
        </w:rPr>
        <w:t xml:space="preserve"> are indicated with a superscript T. The scale indicates the number of substitutions per site. </w:t>
      </w:r>
    </w:p>
    <w:p w:rsidR="0079388D" w:rsidRDefault="0079388D" w:rsidP="0079388D">
      <w:pPr>
        <w:jc w:val="both"/>
        <w:rPr>
          <w:b/>
          <w:sz w:val="20"/>
          <w:szCs w:val="20"/>
        </w:rPr>
      </w:pPr>
    </w:p>
    <w:p w:rsidR="008917BD" w:rsidRDefault="008917BD" w:rsidP="0079388D">
      <w:pPr>
        <w:jc w:val="both"/>
        <w:rPr>
          <w:b/>
          <w:sz w:val="20"/>
          <w:szCs w:val="20"/>
        </w:rPr>
      </w:pPr>
    </w:p>
    <w:p w:rsidR="008917BD" w:rsidRDefault="008917BD" w:rsidP="0079388D">
      <w:pPr>
        <w:jc w:val="both"/>
        <w:rPr>
          <w:b/>
          <w:sz w:val="20"/>
          <w:szCs w:val="20"/>
        </w:rPr>
      </w:pPr>
    </w:p>
    <w:p w:rsidR="008917BD" w:rsidRDefault="008917BD" w:rsidP="0079388D">
      <w:pPr>
        <w:jc w:val="both"/>
        <w:rPr>
          <w:b/>
          <w:sz w:val="20"/>
          <w:szCs w:val="20"/>
        </w:rPr>
      </w:pPr>
    </w:p>
    <w:p w:rsidR="005601FD" w:rsidRDefault="00923529" w:rsidP="008917BD">
      <w:pPr>
        <w:rPr>
          <w:b/>
          <w:sz w:val="20"/>
          <w:szCs w:val="20"/>
        </w:rPr>
      </w:pPr>
      <w:r w:rsidRPr="00923529">
        <w:rPr>
          <w:b/>
          <w:noProof/>
          <w:sz w:val="20"/>
          <w:szCs w:val="20"/>
        </w:rPr>
        <w:drawing>
          <wp:inline distT="0" distB="0" distL="0" distR="0" wp14:anchorId="5CEE1AD8" wp14:editId="5728684D">
            <wp:extent cx="3568700" cy="5232400"/>
            <wp:effectExtent l="0" t="0" r="0" b="0"/>
            <wp:docPr id="1055374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749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FD" w:rsidRDefault="005601FD" w:rsidP="008917BD">
      <w:pPr>
        <w:rPr>
          <w:b/>
          <w:sz w:val="20"/>
          <w:szCs w:val="20"/>
        </w:rPr>
      </w:pPr>
    </w:p>
    <w:p w:rsidR="008917BD" w:rsidRPr="008917BD" w:rsidRDefault="008917BD" w:rsidP="008917BD">
      <w:pPr>
        <w:rPr>
          <w:b/>
          <w:sz w:val="20"/>
          <w:szCs w:val="20"/>
        </w:rPr>
      </w:pPr>
      <w:r w:rsidRPr="0079388D">
        <w:rPr>
          <w:b/>
          <w:sz w:val="20"/>
          <w:szCs w:val="20"/>
        </w:rPr>
        <w:t>Fig. S4</w:t>
      </w:r>
      <w:r w:rsidR="004251E3">
        <w:rPr>
          <w:b/>
          <w:sz w:val="20"/>
          <w:szCs w:val="20"/>
        </w:rPr>
        <w:t>.</w:t>
      </w:r>
      <w:r w:rsidRPr="0079388D">
        <w:rPr>
          <w:sz w:val="20"/>
          <w:szCs w:val="20"/>
        </w:rPr>
        <w:t xml:space="preserve"> Phylogenetic trees inferred with the maximum likelihood (ML) method with sequences of </w:t>
      </w:r>
      <w:r w:rsidRPr="0079388D">
        <w:rPr>
          <w:i/>
          <w:sz w:val="20"/>
          <w:szCs w:val="20"/>
        </w:rPr>
        <w:t>tef1</w:t>
      </w:r>
      <w:r w:rsidRPr="0079388D">
        <w:rPr>
          <w:sz w:val="20"/>
          <w:szCs w:val="20"/>
        </w:rPr>
        <w:t xml:space="preserve"> </w:t>
      </w:r>
      <w:r w:rsidRPr="0079388D">
        <w:rPr>
          <w:b/>
          <w:sz w:val="20"/>
          <w:szCs w:val="20"/>
        </w:rPr>
        <w:t>(A)</w:t>
      </w:r>
      <w:r w:rsidRPr="0079388D">
        <w:rPr>
          <w:sz w:val="20"/>
          <w:szCs w:val="20"/>
        </w:rPr>
        <w:t xml:space="preserve"> and </w:t>
      </w:r>
      <w:r w:rsidRPr="0079388D">
        <w:rPr>
          <w:i/>
          <w:sz w:val="20"/>
          <w:szCs w:val="20"/>
        </w:rPr>
        <w:t>rpb2</w:t>
      </w:r>
      <w:r w:rsidRPr="0079388D">
        <w:rPr>
          <w:sz w:val="20"/>
          <w:szCs w:val="20"/>
        </w:rPr>
        <w:t xml:space="preserve"> </w:t>
      </w:r>
      <w:r w:rsidRPr="0079388D">
        <w:rPr>
          <w:b/>
          <w:sz w:val="20"/>
          <w:szCs w:val="20"/>
        </w:rPr>
        <w:t>(B)</w:t>
      </w:r>
      <w:r w:rsidRPr="0079388D">
        <w:rPr>
          <w:sz w:val="20"/>
          <w:szCs w:val="20"/>
        </w:rPr>
        <w:t xml:space="preserve"> genes. The ML trees were inferred with 444 bp of </w:t>
      </w:r>
      <w:r w:rsidRPr="0079388D">
        <w:rPr>
          <w:i/>
          <w:sz w:val="20"/>
          <w:szCs w:val="20"/>
        </w:rPr>
        <w:t xml:space="preserve">tef1 </w:t>
      </w:r>
      <w:r w:rsidRPr="0079388D">
        <w:rPr>
          <w:sz w:val="20"/>
          <w:szCs w:val="20"/>
        </w:rPr>
        <w:t xml:space="preserve">and 813 bp of the </w:t>
      </w:r>
      <w:r w:rsidRPr="0079388D">
        <w:rPr>
          <w:i/>
          <w:sz w:val="20"/>
          <w:szCs w:val="20"/>
        </w:rPr>
        <w:t>rpb2</w:t>
      </w:r>
      <w:r w:rsidRPr="0079388D">
        <w:rPr>
          <w:sz w:val="20"/>
          <w:szCs w:val="20"/>
        </w:rPr>
        <w:t xml:space="preserve"> gene</w:t>
      </w:r>
      <w:r w:rsidR="00E36BFF">
        <w:rPr>
          <w:sz w:val="20"/>
          <w:szCs w:val="20"/>
        </w:rPr>
        <w:t xml:space="preserve"> and the evolutionary model GTR + G</w:t>
      </w:r>
      <w:r w:rsidRPr="0079388D">
        <w:rPr>
          <w:sz w:val="20"/>
          <w:szCs w:val="20"/>
        </w:rPr>
        <w:t xml:space="preserve">. The species </w:t>
      </w:r>
      <w:r w:rsidRPr="0079388D">
        <w:rPr>
          <w:i/>
          <w:sz w:val="20"/>
          <w:szCs w:val="20"/>
        </w:rPr>
        <w:t xml:space="preserve">T. </w:t>
      </w:r>
      <w:proofErr w:type="spellStart"/>
      <w:r w:rsidRPr="0079388D">
        <w:rPr>
          <w:i/>
          <w:sz w:val="20"/>
          <w:szCs w:val="20"/>
        </w:rPr>
        <w:t>afroharzianum</w:t>
      </w:r>
      <w:proofErr w:type="spellEnd"/>
      <w:r w:rsidRPr="0079388D">
        <w:rPr>
          <w:sz w:val="20"/>
          <w:szCs w:val="20"/>
        </w:rPr>
        <w:t xml:space="preserve"> was used as an outgroup. The bootstrap numbers (1000 </w:t>
      </w:r>
      <w:proofErr w:type="spellStart"/>
      <w:r w:rsidRPr="0079388D">
        <w:rPr>
          <w:sz w:val="20"/>
          <w:szCs w:val="20"/>
        </w:rPr>
        <w:t>resamplings</w:t>
      </w:r>
      <w:proofErr w:type="spellEnd"/>
      <w:r w:rsidRPr="0079388D">
        <w:rPr>
          <w:sz w:val="20"/>
          <w:szCs w:val="20"/>
        </w:rPr>
        <w:t>) higher than 70% are shown on the appropriate nodes. The type strains of each species are indicated with a superscript T. The scale indicates the number of substitutions per site.</w:t>
      </w:r>
    </w:p>
    <w:p w:rsidR="008917BD" w:rsidRDefault="008917BD" w:rsidP="008917BD"/>
    <w:p w:rsidR="008917BD" w:rsidRPr="0079388D" w:rsidRDefault="008917BD" w:rsidP="0079388D">
      <w:pPr>
        <w:jc w:val="both"/>
        <w:rPr>
          <w:b/>
          <w:sz w:val="20"/>
          <w:szCs w:val="20"/>
        </w:rPr>
        <w:sectPr w:rsidR="008917BD" w:rsidRPr="0079388D" w:rsidSect="004D7B9A">
          <w:pgSz w:w="11900" w:h="16840"/>
          <w:pgMar w:top="1440" w:right="1440" w:bottom="1440" w:left="1440" w:header="708" w:footer="708" w:gutter="0"/>
          <w:pgNumType w:start="1"/>
          <w:cols w:space="720"/>
          <w:docGrid w:linePitch="326"/>
        </w:sectPr>
      </w:pPr>
    </w:p>
    <w:p w:rsidR="001F2BE6" w:rsidRDefault="00000000" w:rsidP="00727BF7">
      <w:pPr>
        <w:ind w:right="75" w:hanging="142"/>
        <w:jc w:val="both"/>
        <w:rPr>
          <w:b/>
        </w:rPr>
      </w:pPr>
      <w:r>
        <w:rPr>
          <w:b/>
        </w:rPr>
        <w:lastRenderedPageBreak/>
        <w:t>Tab</w:t>
      </w:r>
      <w:r w:rsidR="004251E3">
        <w:rPr>
          <w:b/>
        </w:rPr>
        <w:t>le</w:t>
      </w:r>
      <w:r>
        <w:rPr>
          <w:b/>
        </w:rPr>
        <w:t xml:space="preserve"> S1</w:t>
      </w:r>
      <w:r w:rsidR="004251E3">
        <w:rPr>
          <w:b/>
        </w:rPr>
        <w:t>.</w:t>
      </w:r>
      <w:r>
        <w:rPr>
          <w:b/>
        </w:rPr>
        <w:t xml:space="preserve"> </w:t>
      </w:r>
      <w:r w:rsidR="006C53AC" w:rsidRPr="006C53AC">
        <w:rPr>
          <w:bCs/>
        </w:rPr>
        <w:t xml:space="preserve">Primers used </w:t>
      </w:r>
      <w:r w:rsidR="006C53AC">
        <w:rPr>
          <w:bCs/>
        </w:rPr>
        <w:t>for the amplification and sequencing of the marker genes employed in our phylogenetic analyses</w:t>
      </w:r>
      <w:r w:rsidR="006C53AC" w:rsidRPr="006C53AC">
        <w:rPr>
          <w:bCs/>
        </w:rPr>
        <w:t xml:space="preserve">. </w:t>
      </w:r>
    </w:p>
    <w:tbl>
      <w:tblPr>
        <w:tblStyle w:val="TableGrid"/>
        <w:tblW w:w="1440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585"/>
        <w:gridCol w:w="1956"/>
        <w:gridCol w:w="4395"/>
        <w:gridCol w:w="1417"/>
        <w:gridCol w:w="1700"/>
        <w:gridCol w:w="1361"/>
      </w:tblGrid>
      <w:tr w:rsidR="002A07FE" w:rsidTr="007F057F">
        <w:trPr>
          <w:jc w:val="center"/>
        </w:trPr>
        <w:tc>
          <w:tcPr>
            <w:tcW w:w="988" w:type="dxa"/>
            <w:tcBorders>
              <w:left w:val="nil"/>
              <w:right w:val="nil"/>
            </w:tcBorders>
          </w:tcPr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Locus</w:t>
            </w:r>
          </w:p>
        </w:tc>
        <w:tc>
          <w:tcPr>
            <w:tcW w:w="2585" w:type="dxa"/>
            <w:tcBorders>
              <w:left w:val="nil"/>
              <w:right w:val="nil"/>
            </w:tcBorders>
          </w:tcPr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Definition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Primer name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Sequence (5’ – 3’)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 xml:space="preserve">Amplified </w:t>
            </w:r>
          </w:p>
          <w:p w:rsidR="00E77541" w:rsidRDefault="00E77541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fragment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E77541" w:rsidRDefault="00E77541" w:rsidP="001F2BE6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 xml:space="preserve">Annealing </w:t>
            </w:r>
          </w:p>
          <w:p w:rsidR="00E77541" w:rsidRDefault="00E77541" w:rsidP="001F2BE6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Default="00E77541" w:rsidP="00727BF7">
            <w:pPr>
              <w:ind w:right="-16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Reference</w:t>
            </w:r>
            <w:r w:rsidR="00727BF7" w:rsidRPr="00727BF7">
              <w:rPr>
                <w:b/>
                <w:vertAlign w:val="superscript"/>
              </w:rPr>
              <w:t>a</w:t>
            </w:r>
            <w:proofErr w:type="spellEnd"/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both"/>
              <w:rPr>
                <w:bCs/>
                <w:i/>
                <w:iCs/>
              </w:rPr>
            </w:pPr>
            <w:r w:rsidRPr="00B83A93">
              <w:rPr>
                <w:bCs/>
                <w:i/>
                <w:iCs/>
              </w:rPr>
              <w:t>tef1</w:t>
            </w:r>
          </w:p>
        </w:tc>
        <w:tc>
          <w:tcPr>
            <w:tcW w:w="2585" w:type="dxa"/>
            <w:vMerge w:val="restart"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  <w:r>
              <w:rPr>
                <w:bCs/>
              </w:rPr>
              <w:t>Translation elongation factor 1 alpha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TEF1-728 F 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CAT CGA GAA GTT CGA GAA GG </w:t>
            </w: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  <w:r w:rsidRPr="00B83A93">
              <w:rPr>
                <w:bCs/>
              </w:rPr>
              <w:t>~1200</w:t>
            </w:r>
            <w:r w:rsidR="007F057F">
              <w:rPr>
                <w:bCs/>
              </w:rPr>
              <w:t xml:space="preserve"> bp</w:t>
            </w:r>
          </w:p>
        </w:tc>
        <w:tc>
          <w:tcPr>
            <w:tcW w:w="1700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-89"/>
              <w:jc w:val="center"/>
              <w:rPr>
                <w:bCs/>
              </w:rPr>
            </w:pPr>
            <w:r>
              <w:rPr>
                <w:bCs/>
              </w:rPr>
              <w:t>58</w:t>
            </w:r>
            <w:r w:rsidR="004A432E">
              <w:rPr>
                <w:bCs/>
              </w:rPr>
              <w:t xml:space="preserve"> </w:t>
            </w:r>
            <w:r w:rsidR="004A432E">
              <w:t>°C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Default="00E77541" w:rsidP="002A07FE">
            <w:pPr>
              <w:ind w:right="11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both"/>
              <w:rPr>
                <w:bCs/>
              </w:rPr>
            </w:pPr>
          </w:p>
        </w:tc>
        <w:tc>
          <w:tcPr>
            <w:tcW w:w="2585" w:type="dxa"/>
            <w:vMerge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TEF1-LLErev 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B83A93" w:rsidRDefault="00E77541" w:rsidP="001F2BE6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AAC TTG CAG GCA ATG TGG 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Pr="00B83A93" w:rsidRDefault="00D07A3F" w:rsidP="002A07FE">
            <w:pPr>
              <w:ind w:right="75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both"/>
              <w:rPr>
                <w:bCs/>
                <w:i/>
                <w:iCs/>
              </w:rPr>
            </w:pPr>
            <w:r w:rsidRPr="00B83A93">
              <w:rPr>
                <w:bCs/>
                <w:i/>
                <w:iCs/>
              </w:rPr>
              <w:t>rpb2</w:t>
            </w:r>
          </w:p>
        </w:tc>
        <w:tc>
          <w:tcPr>
            <w:tcW w:w="2585" w:type="dxa"/>
            <w:vMerge w:val="restart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  <w:r>
              <w:rPr>
                <w:bCs/>
              </w:rPr>
              <w:t>RNA polymerase subunit 2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>fRPB2-5F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GAY </w:t>
            </w:r>
            <w:proofErr w:type="spellStart"/>
            <w:r w:rsidRPr="00B83A93">
              <w:rPr>
                <w:bCs/>
              </w:rPr>
              <w:t>GAY</w:t>
            </w:r>
            <w:proofErr w:type="spellEnd"/>
            <w:r w:rsidRPr="00B83A93">
              <w:rPr>
                <w:bCs/>
              </w:rPr>
              <w:t xml:space="preserve"> MGW GAT CAY TTY GG </w:t>
            </w: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  <w:r w:rsidRPr="00B83A93">
              <w:rPr>
                <w:bCs/>
              </w:rPr>
              <w:t>~1000</w:t>
            </w:r>
            <w:r w:rsidR="007F057F">
              <w:rPr>
                <w:bCs/>
              </w:rPr>
              <w:t xml:space="preserve"> bp</w:t>
            </w:r>
          </w:p>
        </w:tc>
        <w:tc>
          <w:tcPr>
            <w:tcW w:w="1700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0F2807" w:rsidP="002A07FE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>55</w:t>
            </w:r>
            <w:r w:rsidR="004A432E">
              <w:rPr>
                <w:bCs/>
              </w:rPr>
              <w:t xml:space="preserve"> </w:t>
            </w:r>
            <w:r w:rsidR="004A432E">
              <w:t>°C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Pr="00B83A93" w:rsidRDefault="00D07A3F" w:rsidP="002A07FE">
            <w:pPr>
              <w:ind w:right="75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both"/>
              <w:rPr>
                <w:bCs/>
              </w:rPr>
            </w:pPr>
          </w:p>
        </w:tc>
        <w:tc>
          <w:tcPr>
            <w:tcW w:w="2585" w:type="dxa"/>
            <w:vMerge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>fRPB2-7CR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  <w:rPr>
                <w:bCs/>
              </w:rPr>
            </w:pPr>
            <w:r w:rsidRPr="00B83A93">
              <w:rPr>
                <w:bCs/>
              </w:rPr>
              <w:t xml:space="preserve">CCC ATR GCT TGY TTR CCC AT 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Pr="00B83A93" w:rsidRDefault="00D07A3F" w:rsidP="002A07FE">
            <w:pPr>
              <w:ind w:right="75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both"/>
              <w:rPr>
                <w:bCs/>
                <w:i/>
                <w:iCs/>
              </w:rPr>
            </w:pPr>
            <w:r w:rsidRPr="00B83A93">
              <w:rPr>
                <w:bCs/>
                <w:i/>
                <w:iCs/>
              </w:rPr>
              <w:t>cal</w:t>
            </w:r>
            <w:r w:rsidR="00AE6412">
              <w:rPr>
                <w:bCs/>
                <w:i/>
                <w:iCs/>
              </w:rPr>
              <w:t>1</w:t>
            </w:r>
          </w:p>
        </w:tc>
        <w:tc>
          <w:tcPr>
            <w:tcW w:w="2585" w:type="dxa"/>
            <w:vMerge w:val="restart"/>
            <w:tcBorders>
              <w:left w:val="nil"/>
              <w:right w:val="nil"/>
            </w:tcBorders>
          </w:tcPr>
          <w:p w:rsidR="00E77541" w:rsidRDefault="002A07FE" w:rsidP="00B83A93">
            <w:pPr>
              <w:pStyle w:val="NormalWeb"/>
            </w:pPr>
            <w:r>
              <w:t>C</w:t>
            </w:r>
            <w:r w:rsidR="00E77541">
              <w:t>almodulin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</w:pPr>
            <w:r>
              <w:t xml:space="preserve">CAL-228F 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E77541" w:rsidRDefault="00E77541" w:rsidP="00B83A93">
            <w:pPr>
              <w:pStyle w:val="NormalWeb"/>
              <w:rPr>
                <w:bCs/>
              </w:rPr>
            </w:pPr>
            <w:r w:rsidRPr="00E77541">
              <w:rPr>
                <w:bCs/>
              </w:rPr>
              <w:t xml:space="preserve">GAG TTC AAG GAG GCC TTC TCC C </w:t>
            </w: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75"/>
              <w:jc w:val="center"/>
              <w:rPr>
                <w:bCs/>
              </w:rPr>
            </w:pPr>
            <w:r w:rsidRPr="00B83A93">
              <w:rPr>
                <w:bCs/>
              </w:rPr>
              <w:t>~5</w:t>
            </w:r>
            <w:r>
              <w:rPr>
                <w:bCs/>
              </w:rPr>
              <w:t>0</w:t>
            </w:r>
            <w:r w:rsidRPr="00B83A93">
              <w:rPr>
                <w:bCs/>
              </w:rPr>
              <w:t>0</w:t>
            </w:r>
            <w:r w:rsidR="007F057F">
              <w:rPr>
                <w:bCs/>
              </w:rPr>
              <w:t xml:space="preserve"> bp</w:t>
            </w:r>
          </w:p>
        </w:tc>
        <w:tc>
          <w:tcPr>
            <w:tcW w:w="1700" w:type="dxa"/>
            <w:vMerge w:val="restart"/>
            <w:tcBorders>
              <w:left w:val="nil"/>
              <w:right w:val="nil"/>
            </w:tcBorders>
            <w:vAlign w:val="center"/>
          </w:tcPr>
          <w:p w:rsidR="00E77541" w:rsidRPr="00B83A93" w:rsidRDefault="00E77541" w:rsidP="002A07FE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>55</w:t>
            </w:r>
            <w:r w:rsidR="004A432E">
              <w:rPr>
                <w:bCs/>
              </w:rPr>
              <w:t xml:space="preserve"> </w:t>
            </w:r>
            <w:r w:rsidR="004A432E">
              <w:t>°C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Default="00E77541" w:rsidP="002A07FE">
            <w:pPr>
              <w:ind w:right="75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FD5230" w:rsidRPr="00B83A93" w:rsidTr="007F057F">
        <w:trPr>
          <w:jc w:val="center"/>
        </w:trPr>
        <w:tc>
          <w:tcPr>
            <w:tcW w:w="988" w:type="dxa"/>
            <w:vMerge/>
            <w:tcBorders>
              <w:left w:val="nil"/>
              <w:right w:val="nil"/>
            </w:tcBorders>
          </w:tcPr>
          <w:p w:rsidR="00E77541" w:rsidRPr="00B83A93" w:rsidRDefault="00E77541">
            <w:pPr>
              <w:ind w:right="75"/>
              <w:jc w:val="both"/>
              <w:rPr>
                <w:bCs/>
              </w:rPr>
            </w:pPr>
          </w:p>
        </w:tc>
        <w:tc>
          <w:tcPr>
            <w:tcW w:w="2585" w:type="dxa"/>
            <w:vMerge/>
            <w:tcBorders>
              <w:left w:val="nil"/>
              <w:right w:val="nil"/>
            </w:tcBorders>
          </w:tcPr>
          <w:p w:rsidR="00E77541" w:rsidRDefault="00E77541" w:rsidP="00B83A93">
            <w:pPr>
              <w:pStyle w:val="NormalWeb"/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:rsidR="00E77541" w:rsidRPr="00B83A93" w:rsidRDefault="00E77541" w:rsidP="00B83A93">
            <w:pPr>
              <w:pStyle w:val="NormalWeb"/>
            </w:pPr>
            <w:r>
              <w:t xml:space="preserve">CAL-737R </w:t>
            </w:r>
          </w:p>
        </w:tc>
        <w:tc>
          <w:tcPr>
            <w:tcW w:w="4395" w:type="dxa"/>
            <w:tcBorders>
              <w:left w:val="nil"/>
              <w:right w:val="nil"/>
            </w:tcBorders>
          </w:tcPr>
          <w:p w:rsidR="00E77541" w:rsidRPr="00E77541" w:rsidRDefault="00E77541" w:rsidP="00B83A93">
            <w:pPr>
              <w:pStyle w:val="NormalWeb"/>
              <w:rPr>
                <w:bCs/>
              </w:rPr>
            </w:pPr>
            <w:r w:rsidRPr="00E77541">
              <w:rPr>
                <w:bCs/>
              </w:rPr>
              <w:t xml:space="preserve">CAT CTT TCT GGC CAT </w:t>
            </w:r>
            <w:proofErr w:type="spellStart"/>
            <w:r w:rsidRPr="00E77541">
              <w:rPr>
                <w:bCs/>
              </w:rPr>
              <w:t>CAT</w:t>
            </w:r>
            <w:proofErr w:type="spellEnd"/>
            <w:r w:rsidRPr="00E77541">
              <w:rPr>
                <w:bCs/>
              </w:rPr>
              <w:t xml:space="preserve"> GG 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</w:tcPr>
          <w:p w:rsidR="00E77541" w:rsidRPr="00B83A93" w:rsidRDefault="00E77541">
            <w:pPr>
              <w:ind w:right="75"/>
              <w:jc w:val="both"/>
              <w:rPr>
                <w:bCs/>
              </w:rPr>
            </w:pPr>
          </w:p>
        </w:tc>
        <w:tc>
          <w:tcPr>
            <w:tcW w:w="1700" w:type="dxa"/>
            <w:vMerge/>
            <w:tcBorders>
              <w:left w:val="nil"/>
              <w:right w:val="nil"/>
            </w:tcBorders>
          </w:tcPr>
          <w:p w:rsidR="00E77541" w:rsidRPr="00B83A93" w:rsidRDefault="00E77541">
            <w:pPr>
              <w:ind w:right="75"/>
              <w:jc w:val="both"/>
              <w:rPr>
                <w:bCs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E77541" w:rsidRPr="00B83A93" w:rsidRDefault="00D07A3F" w:rsidP="002A07FE">
            <w:pPr>
              <w:ind w:right="75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</w:tbl>
    <w:p w:rsidR="001F2BE6" w:rsidRPr="00727BF7" w:rsidRDefault="00727BF7">
      <w:pPr>
        <w:ind w:right="75"/>
        <w:jc w:val="both"/>
        <w:rPr>
          <w:bCs/>
        </w:rPr>
      </w:pPr>
      <w:r w:rsidRPr="00727BF7">
        <w:rPr>
          <w:bCs/>
          <w:vertAlign w:val="superscript"/>
        </w:rPr>
        <w:t>a</w:t>
      </w:r>
      <w:r>
        <w:rPr>
          <w:bCs/>
          <w:vertAlign w:val="superscript"/>
        </w:rPr>
        <w:t xml:space="preserve"> </w:t>
      </w:r>
      <w:r>
        <w:rPr>
          <w:bCs/>
        </w:rPr>
        <w:t xml:space="preserve">See </w:t>
      </w:r>
      <w:r w:rsidRPr="00727BF7">
        <w:rPr>
          <w:bCs/>
        </w:rPr>
        <w:t xml:space="preserve">the reference list of this publication. </w:t>
      </w:r>
    </w:p>
    <w:p w:rsidR="001F2BE6" w:rsidRDefault="001F2BE6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5460B9" w:rsidRDefault="005460B9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  <w:r>
        <w:rPr>
          <w:b/>
        </w:rPr>
        <w:lastRenderedPageBreak/>
        <w:t>Table S</w:t>
      </w:r>
      <w:r w:rsidR="006A0E20">
        <w:rPr>
          <w:b/>
        </w:rPr>
        <w:t>2</w:t>
      </w:r>
      <w:r>
        <w:rPr>
          <w:b/>
        </w:rPr>
        <w:t xml:space="preserve">. </w:t>
      </w:r>
      <w:r w:rsidR="00195703">
        <w:rPr>
          <w:bCs/>
        </w:rPr>
        <w:t xml:space="preserve">Morphological </w:t>
      </w:r>
      <w:r w:rsidR="00D50BC2">
        <w:rPr>
          <w:bCs/>
        </w:rPr>
        <w:t xml:space="preserve">and physiological </w:t>
      </w:r>
      <w:r w:rsidR="00195703">
        <w:rPr>
          <w:bCs/>
        </w:rPr>
        <w:t>characteristics of</w:t>
      </w:r>
      <w:r w:rsidR="00D50BC2">
        <w:rPr>
          <w:bCs/>
        </w:rPr>
        <w:t xml:space="preserve"> the novel </w:t>
      </w:r>
      <w:r w:rsidR="00D50BC2" w:rsidRPr="00D50BC2">
        <w:rPr>
          <w:bCs/>
          <w:i/>
          <w:iCs/>
        </w:rPr>
        <w:t>Trichoderma</w:t>
      </w:r>
      <w:r w:rsidR="00D50BC2">
        <w:rPr>
          <w:bCs/>
        </w:rPr>
        <w:t xml:space="preserve"> species being described in this study and their closest relatives. Microscopic measurements of phialides, conidia and chlamydospores were done in SNA medium.   </w:t>
      </w:r>
      <w:r w:rsidR="00195703">
        <w:rPr>
          <w:bCs/>
        </w:rPr>
        <w:t xml:space="preserve"> </w:t>
      </w:r>
      <w:r w:rsidR="006A0E20">
        <w:rPr>
          <w:bCs/>
        </w:rPr>
        <w:t xml:space="preserve"> </w:t>
      </w:r>
    </w:p>
    <w:p w:rsidR="008D59AC" w:rsidRDefault="008D59AC">
      <w:pPr>
        <w:ind w:right="75"/>
        <w:jc w:val="both"/>
        <w:rPr>
          <w:b/>
        </w:rPr>
      </w:pPr>
    </w:p>
    <w:tbl>
      <w:tblPr>
        <w:tblStyle w:val="TableGrid"/>
        <w:tblW w:w="13903" w:type="dxa"/>
        <w:tblLook w:val="04A0" w:firstRow="1" w:lastRow="0" w:firstColumn="1" w:lastColumn="0" w:noHBand="0" w:noVBand="1"/>
      </w:tblPr>
      <w:tblGrid>
        <w:gridCol w:w="1894"/>
        <w:gridCol w:w="2623"/>
        <w:gridCol w:w="2181"/>
        <w:gridCol w:w="3508"/>
        <w:gridCol w:w="2380"/>
        <w:gridCol w:w="1317"/>
      </w:tblGrid>
      <w:tr w:rsidR="00D50BC2" w:rsidTr="00305E89">
        <w:tc>
          <w:tcPr>
            <w:tcW w:w="1894" w:type="dxa"/>
            <w:tcBorders>
              <w:left w:val="nil"/>
              <w:bottom w:val="single" w:sz="4" w:space="0" w:color="auto"/>
              <w:right w:val="nil"/>
            </w:tcBorders>
          </w:tcPr>
          <w:p w:rsidR="006A0E20" w:rsidRDefault="008D59AC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 xml:space="preserve">Species/ </w:t>
            </w:r>
          </w:p>
          <w:p w:rsidR="008D59AC" w:rsidRDefault="00D50BC2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 xml:space="preserve">Type </w:t>
            </w:r>
            <w:r w:rsidR="008D59AC">
              <w:rPr>
                <w:b/>
              </w:rPr>
              <w:t>strains</w:t>
            </w:r>
          </w:p>
        </w:tc>
        <w:tc>
          <w:tcPr>
            <w:tcW w:w="2623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 w:rsidP="008D59AC">
            <w:pPr>
              <w:ind w:right="-127"/>
              <w:jc w:val="both"/>
              <w:rPr>
                <w:b/>
              </w:rPr>
            </w:pPr>
            <w:r>
              <w:rPr>
                <w:b/>
              </w:rPr>
              <w:t xml:space="preserve">Phialides </w:t>
            </w:r>
          </w:p>
        </w:tc>
        <w:tc>
          <w:tcPr>
            <w:tcW w:w="2181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Conidia</w:t>
            </w:r>
          </w:p>
        </w:tc>
        <w:tc>
          <w:tcPr>
            <w:tcW w:w="3508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 xml:space="preserve">Growth </w:t>
            </w:r>
          </w:p>
        </w:tc>
        <w:tc>
          <w:tcPr>
            <w:tcW w:w="2380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 w:rsidP="00D50BC2">
            <w:pPr>
              <w:ind w:right="39"/>
              <w:jc w:val="both"/>
              <w:rPr>
                <w:b/>
              </w:rPr>
            </w:pPr>
            <w:r>
              <w:rPr>
                <w:b/>
              </w:rPr>
              <w:t>Chlam</w:t>
            </w:r>
            <w:r w:rsidR="00D50BC2">
              <w:rPr>
                <w:b/>
              </w:rPr>
              <w:t>y</w:t>
            </w:r>
            <w:r>
              <w:rPr>
                <w:b/>
              </w:rPr>
              <w:t>dospores (</w:t>
            </w:r>
            <w:proofErr w:type="spellStart"/>
            <w:r>
              <w:rPr>
                <w:b/>
              </w:rPr>
              <w:t>Chl</w:t>
            </w:r>
            <w:proofErr w:type="spellEnd"/>
            <w:r>
              <w:rPr>
                <w:b/>
              </w:rPr>
              <w:t>)/ pustules (</w:t>
            </w:r>
            <w:proofErr w:type="spellStart"/>
            <w:r>
              <w:rPr>
                <w:b/>
              </w:rPr>
              <w:t>Pst</w:t>
            </w:r>
            <w:proofErr w:type="spellEnd"/>
            <w:r>
              <w:rPr>
                <w:b/>
              </w:rPr>
              <w:t>)/ pigments (</w:t>
            </w:r>
            <w:proofErr w:type="spellStart"/>
            <w:r>
              <w:rPr>
                <w:b/>
              </w:rPr>
              <w:t>Pgm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/>
              </w:rPr>
            </w:pPr>
            <w:r>
              <w:rPr>
                <w:b/>
              </w:rPr>
              <w:t>Reference</w:t>
            </w:r>
          </w:p>
        </w:tc>
      </w:tr>
      <w:tr w:rsidR="00D50BC2" w:rsidTr="00305E89">
        <w:tc>
          <w:tcPr>
            <w:tcW w:w="1894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D59AC">
              <w:rPr>
                <w:b/>
                <w:i/>
                <w:iCs/>
                <w:sz w:val="20"/>
                <w:szCs w:val="20"/>
              </w:rPr>
              <w:t>variabile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sp. </w:t>
            </w:r>
            <w:proofErr w:type="spellStart"/>
            <w:r>
              <w:rPr>
                <w:bCs/>
                <w:sz w:val="20"/>
                <w:szCs w:val="20"/>
              </w:rPr>
              <w:t>nov.</w:t>
            </w:r>
            <w:proofErr w:type="spellEnd"/>
          </w:p>
          <w:p w:rsidR="008D59AC" w:rsidRDefault="008D59AC">
            <w:pPr>
              <w:ind w:right="75"/>
              <w:jc w:val="both"/>
              <w:rPr>
                <w:b/>
              </w:rPr>
            </w:pPr>
            <w:proofErr w:type="spellStart"/>
            <w:r w:rsidRPr="008D59AC">
              <w:rPr>
                <w:bCs/>
                <w:sz w:val="20"/>
                <w:szCs w:val="20"/>
              </w:rPr>
              <w:t>URMicro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 11721</w:t>
            </w:r>
          </w:p>
        </w:tc>
        <w:tc>
          <w:tcPr>
            <w:tcW w:w="2623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(7.5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)8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16(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20) um</w:t>
            </w:r>
            <w:r>
              <w:rPr>
                <w:bCs/>
                <w:sz w:val="20"/>
                <w:szCs w:val="20"/>
              </w:rPr>
              <w:t xml:space="preserve"> long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4) um </w:t>
            </w:r>
            <w:r w:rsidR="00305E89">
              <w:rPr>
                <w:bCs/>
                <w:sz w:val="20"/>
                <w:szCs w:val="20"/>
              </w:rPr>
              <w:t xml:space="preserve">at </w:t>
            </w:r>
            <w:r>
              <w:rPr>
                <w:bCs/>
                <w:sz w:val="20"/>
                <w:szCs w:val="20"/>
              </w:rPr>
              <w:t>widest point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3.5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8(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10) L/W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 um base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 um cell</w:t>
            </w:r>
          </w:p>
        </w:tc>
        <w:tc>
          <w:tcPr>
            <w:tcW w:w="2181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(2</w:t>
            </w:r>
            <w:r w:rsidR="00195703" w:rsidRPr="00195703">
              <w:rPr>
                <w:bCs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)3.5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 xml:space="preserve">7 </w:t>
            </w:r>
            <w:r w:rsidR="00195703" w:rsidRPr="00195703">
              <w:rPr>
                <w:sz w:val="20"/>
                <w:szCs w:val="20"/>
              </w:rPr>
              <w:t>×</w:t>
            </w:r>
            <w:r w:rsidRPr="008D59AC">
              <w:rPr>
                <w:bCs/>
                <w:sz w:val="20"/>
                <w:szCs w:val="20"/>
              </w:rPr>
              <w:t xml:space="preserve"> 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4.5 um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(0.77)1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3.5 L/W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Default="008D59AC">
            <w:pPr>
              <w:ind w:right="75"/>
              <w:jc w:val="both"/>
              <w:rPr>
                <w:b/>
              </w:rPr>
            </w:pPr>
            <w:r w:rsidRPr="008D59AC">
              <w:rPr>
                <w:bCs/>
                <w:sz w:val="20"/>
                <w:szCs w:val="20"/>
              </w:rPr>
              <w:t>Green/smooth</w:t>
            </w:r>
          </w:p>
        </w:tc>
        <w:tc>
          <w:tcPr>
            <w:tcW w:w="3508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(72 h</w:t>
            </w:r>
            <w:r>
              <w:rPr>
                <w:bCs/>
                <w:sz w:val="20"/>
                <w:szCs w:val="20"/>
              </w:rPr>
              <w:t xml:space="preserve">; 9 </w:t>
            </w:r>
            <w:r w:rsidR="00737F54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m plates</w:t>
            </w:r>
            <w:r w:rsidRPr="008D59AC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</w:t>
            </w:r>
          </w:p>
          <w:p w:rsidR="008D59AC" w:rsidRP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 w:rsidRPr="008D59AC"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43 mm</w:t>
            </w:r>
            <w:r w:rsidR="00195703">
              <w:rPr>
                <w:bCs/>
                <w:sz w:val="20"/>
                <w:szCs w:val="20"/>
              </w:rPr>
              <w:t>,</w:t>
            </w:r>
            <w:r w:rsidRPr="008D59AC">
              <w:rPr>
                <w:bCs/>
                <w:sz w:val="20"/>
                <w:szCs w:val="20"/>
              </w:rPr>
              <w:t xml:space="preserve"> fills plate in 7 d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38 mm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29 mm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SNA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</w:t>
            </w:r>
            <w:r w:rsidR="00195703">
              <w:rPr>
                <w:bCs/>
                <w:sz w:val="20"/>
                <w:szCs w:val="20"/>
              </w:rPr>
              <w:t>; 9 cm plates</w:t>
            </w:r>
            <w:r>
              <w:rPr>
                <w:bCs/>
                <w:sz w:val="20"/>
                <w:szCs w:val="20"/>
              </w:rPr>
              <w:t>)</w:t>
            </w:r>
            <w:r w:rsidR="00195703">
              <w:rPr>
                <w:bCs/>
                <w:sz w:val="20"/>
                <w:szCs w:val="20"/>
              </w:rPr>
              <w:t>: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35 mm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25 mm</w:t>
            </w:r>
          </w:p>
          <w:p w:rsidR="008D59AC" w:rsidRP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30 mm</w:t>
            </w:r>
          </w:p>
        </w:tc>
        <w:tc>
          <w:tcPr>
            <w:tcW w:w="2380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Pr="00D50BC2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>
              <w:rPr>
                <w:bCs/>
                <w:sz w:val="20"/>
                <w:szCs w:val="20"/>
              </w:rPr>
              <w:t xml:space="preserve">: </w:t>
            </w:r>
            <w:r w:rsidRPr="008D59AC">
              <w:rPr>
                <w:bCs/>
                <w:sz w:val="20"/>
                <w:szCs w:val="20"/>
              </w:rPr>
              <w:t>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 xml:space="preserve">7 </w:t>
            </w:r>
            <w:r w:rsidR="00195703" w:rsidRPr="00195703">
              <w:rPr>
                <w:sz w:val="20"/>
                <w:szCs w:val="20"/>
              </w:rPr>
              <w:t>×</w:t>
            </w:r>
            <w:r w:rsidRPr="008D59AC">
              <w:rPr>
                <w:bCs/>
                <w:sz w:val="20"/>
                <w:szCs w:val="20"/>
              </w:rPr>
              <w:t xml:space="preserve"> 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7 um</w:t>
            </w:r>
          </w:p>
          <w:p w:rsid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>
              <w:rPr>
                <w:bCs/>
                <w:sz w:val="20"/>
                <w:szCs w:val="20"/>
              </w:rPr>
              <w:t>: 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10 mm</w:t>
            </w:r>
          </w:p>
          <w:p w:rsidR="008D59AC" w:rsidRP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>
              <w:rPr>
                <w:bCs/>
                <w:sz w:val="20"/>
                <w:szCs w:val="20"/>
              </w:rPr>
              <w:t xml:space="preserve">: no pigments 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P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This study</w:t>
            </w:r>
          </w:p>
        </w:tc>
      </w:tr>
      <w:tr w:rsidR="00D50BC2" w:rsidRPr="008D59AC" w:rsidTr="00305E89">
        <w:tc>
          <w:tcPr>
            <w:tcW w:w="1894" w:type="dxa"/>
            <w:tcBorders>
              <w:left w:val="nil"/>
              <w:right w:val="nil"/>
            </w:tcBorders>
          </w:tcPr>
          <w:p w:rsidR="00D50BC2" w:rsidRPr="008D59AC" w:rsidRDefault="00D50BC2" w:rsidP="0050588E">
            <w:pPr>
              <w:ind w:right="75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8D59AC">
              <w:rPr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D59AC">
              <w:rPr>
                <w:bCs/>
                <w:i/>
                <w:iCs/>
                <w:sz w:val="20"/>
                <w:szCs w:val="20"/>
              </w:rPr>
              <w:t>confluens</w:t>
            </w:r>
            <w:proofErr w:type="spellEnd"/>
          </w:p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HMAS 244995</w:t>
            </w:r>
          </w:p>
          <w:p w:rsidR="00D50BC2" w:rsidRPr="008D59AC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19(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26) um</w:t>
            </w:r>
          </w:p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4) um widest point</w:t>
            </w:r>
          </w:p>
          <w:p w:rsidR="00D50BC2" w:rsidRPr="008D59AC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)3.5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8(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9) L/W</w:t>
            </w: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)4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7.5(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8) </w:t>
            </w:r>
            <w:r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(2-) 2.5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4.5) um </w:t>
            </w:r>
          </w:p>
          <w:p w:rsidR="00D50BC2" w:rsidRPr="008D59AC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)3.5-8(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9) L/W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>
              <w:rPr>
                <w:b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(72 h</w:t>
            </w:r>
            <w:r>
              <w:rPr>
                <w:bCs/>
                <w:sz w:val="20"/>
                <w:szCs w:val="20"/>
              </w:rPr>
              <w:t>; 9 cm plates</w:t>
            </w:r>
            <w:r w:rsidRPr="008D59AC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C: fills plate in 3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 d</w:t>
            </w:r>
          </w:p>
          <w:p w:rsid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SNA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h; 9 cm plates):</w:t>
            </w:r>
          </w:p>
          <w:p w:rsidR="00D50BC2" w:rsidRPr="008D59AC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C: 45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51 mm</w:t>
            </w: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D50BC2" w:rsidRPr="008D59AC" w:rsidRDefault="00D50BC2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>
              <w:rPr>
                <w:bCs/>
                <w:sz w:val="20"/>
                <w:szCs w:val="20"/>
              </w:rPr>
              <w:t>: (5.5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)6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16(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20) </w:t>
            </w:r>
            <w:r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(5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)5.5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14.5(</w:t>
            </w:r>
            <w:r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15) um</w:t>
            </w:r>
          </w:p>
          <w:p w:rsidR="00D50BC2" w:rsidRDefault="00D50BC2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>
              <w:rPr>
                <w:bCs/>
                <w:sz w:val="20"/>
                <w:szCs w:val="20"/>
              </w:rPr>
              <w:t>: no information</w:t>
            </w:r>
          </w:p>
          <w:p w:rsidR="00D50BC2" w:rsidRPr="008D59AC" w:rsidRDefault="00D50BC2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>
              <w:rPr>
                <w:bCs/>
                <w:sz w:val="20"/>
                <w:szCs w:val="20"/>
              </w:rPr>
              <w:t>: no pigments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D50BC2" w:rsidRP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D50BC2" w:rsidRPr="00D50BC2" w:rsidRDefault="00D50BC2" w:rsidP="0050588E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D50BC2">
              <w:rPr>
                <w:bCs/>
                <w:sz w:val="20"/>
                <w:szCs w:val="20"/>
              </w:rPr>
              <w:t xml:space="preserve"> [33]</w:t>
            </w:r>
          </w:p>
        </w:tc>
      </w:tr>
      <w:tr w:rsidR="00D50BC2" w:rsidRPr="008D59AC" w:rsidTr="00305E89">
        <w:tc>
          <w:tcPr>
            <w:tcW w:w="1894" w:type="dxa"/>
            <w:tcBorders>
              <w:left w:val="nil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8D59AC">
              <w:rPr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D59AC">
              <w:rPr>
                <w:bCs/>
                <w:i/>
                <w:iCs/>
                <w:sz w:val="20"/>
                <w:szCs w:val="20"/>
              </w:rPr>
              <w:t>applanatum</w:t>
            </w:r>
            <w:proofErr w:type="spellEnd"/>
          </w:p>
          <w:p w:rsidR="008D59AC" w:rsidRPr="008D59AC" w:rsidRDefault="008D59AC">
            <w:pPr>
              <w:ind w:right="75"/>
              <w:jc w:val="both"/>
              <w:rPr>
                <w:b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HMAS 245081</w:t>
            </w: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(10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)18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42(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60) um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6(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7) um widest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11(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15) L/W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)3.5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6.5) um base</w:t>
            </w: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9.5 </w:t>
            </w:r>
            <w:r w:rsidR="00195703"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3.5 um 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 L/W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Hyaline/smooth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h; 9 </w:t>
            </w:r>
            <w:r w:rsidR="00737F54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m plates):</w:t>
            </w:r>
          </w:p>
          <w:p w:rsidR="008D59AC" w:rsidRDefault="008D59AC" w:rsidP="00305E89">
            <w:pPr>
              <w:ind w:right="-7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21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31 mm</w:t>
            </w:r>
            <w:r w:rsidR="00195703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fills plate in 10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12 d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SNA</w:t>
            </w:r>
            <w:r w:rsidR="00195703" w:rsidRP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h; 9 </w:t>
            </w:r>
            <w:r w:rsidR="00737F54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m plates):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8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17 mm</w:t>
            </w:r>
            <w:r w:rsidR="00195703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fills plate in 12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14 d</w:t>
            </w: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8D59AC" w:rsidRPr="00D50BC2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>
              <w:rPr>
                <w:bCs/>
                <w:sz w:val="20"/>
                <w:szCs w:val="20"/>
              </w:rPr>
              <w:t>: no information</w:t>
            </w:r>
          </w:p>
          <w:p w:rsid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>
              <w:rPr>
                <w:bCs/>
                <w:sz w:val="20"/>
                <w:szCs w:val="20"/>
              </w:rPr>
              <w:t>: no information</w:t>
            </w:r>
          </w:p>
          <w:p w:rsidR="008D59AC" w:rsidRP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>
              <w:rPr>
                <w:bCs/>
                <w:sz w:val="20"/>
                <w:szCs w:val="20"/>
              </w:rPr>
              <w:t>: no pigments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8D59AC" w:rsidRPr="00D50BC2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Pr="00D50BC2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195703" w:rsidRPr="00D50BC2" w:rsidRDefault="00195703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D50BC2">
              <w:rPr>
                <w:bCs/>
                <w:sz w:val="20"/>
                <w:szCs w:val="20"/>
              </w:rPr>
              <w:t xml:space="preserve"> [34]</w:t>
            </w:r>
          </w:p>
        </w:tc>
      </w:tr>
      <w:tr w:rsidR="00D50BC2" w:rsidRPr="006A0E20" w:rsidTr="00305E89">
        <w:tc>
          <w:tcPr>
            <w:tcW w:w="1894" w:type="dxa"/>
            <w:tcBorders>
              <w:left w:val="nil"/>
              <w:right w:val="nil"/>
            </w:tcBorders>
          </w:tcPr>
          <w:p w:rsidR="008D59AC" w:rsidRPr="006A0E20" w:rsidRDefault="006A0E20">
            <w:pPr>
              <w:ind w:right="75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6A0E20">
              <w:rPr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6A0E20">
              <w:rPr>
                <w:bCs/>
                <w:i/>
                <w:iCs/>
                <w:sz w:val="20"/>
                <w:szCs w:val="20"/>
              </w:rPr>
              <w:t>decipiens</w:t>
            </w:r>
            <w:proofErr w:type="spellEnd"/>
          </w:p>
          <w:p w:rsidR="006A0E20" w:rsidRPr="006A0E20" w:rsidRDefault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CBS 121307</w:t>
            </w: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195703" w:rsidRDefault="006A0E20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(9.5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36) </w:t>
            </w:r>
            <w:r w:rsidR="00195703">
              <w:rPr>
                <w:bCs/>
                <w:sz w:val="20"/>
                <w:szCs w:val="20"/>
              </w:rPr>
              <w:t>um long</w:t>
            </w:r>
          </w:p>
          <w:p w:rsidR="006A0E20" w:rsidRDefault="006A0E20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3.4) um</w:t>
            </w:r>
            <w:r w:rsidR="00195703">
              <w:rPr>
                <w:bCs/>
                <w:sz w:val="20"/>
                <w:szCs w:val="20"/>
              </w:rPr>
              <w:t xml:space="preserve"> widest</w:t>
            </w:r>
          </w:p>
          <w:p w:rsidR="00195703" w:rsidRDefault="00195703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Pr="006A0E20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6A0E20" w:rsidRPr="006A0E20" w:rsidRDefault="006A0E20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195703">
              <w:rPr>
                <w:bCs/>
                <w:sz w:val="20"/>
                <w:szCs w:val="20"/>
              </w:rPr>
              <w:t>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</w:t>
            </w:r>
            <w:r w:rsidR="00195703">
              <w:rPr>
                <w:bCs/>
                <w:sz w:val="20"/>
                <w:szCs w:val="20"/>
              </w:rPr>
              <w:t>4.4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="00195703">
              <w:rPr>
                <w:bCs/>
                <w:sz w:val="20"/>
                <w:szCs w:val="20"/>
              </w:rPr>
              <w:t>6.7</w:t>
            </w:r>
            <w:r>
              <w:rPr>
                <w:bCs/>
                <w:sz w:val="20"/>
                <w:szCs w:val="20"/>
              </w:rPr>
              <w:t>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="00195703">
              <w:rPr>
                <w:bCs/>
                <w:sz w:val="20"/>
                <w:szCs w:val="20"/>
              </w:rPr>
              <w:t>11.6</w:t>
            </w:r>
            <w:r>
              <w:rPr>
                <w:bCs/>
                <w:sz w:val="20"/>
                <w:szCs w:val="20"/>
              </w:rPr>
              <w:t xml:space="preserve">) </w:t>
            </w:r>
            <w:r w:rsidR="00195703"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(1.</w:t>
            </w:r>
            <w:r w:rsidR="00195703">
              <w:rPr>
                <w:bCs/>
                <w:sz w:val="20"/>
                <w:szCs w:val="20"/>
              </w:rPr>
              <w:t>9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</w:t>
            </w:r>
            <w:r w:rsidR="00195703">
              <w:rPr>
                <w:bCs/>
                <w:sz w:val="20"/>
                <w:szCs w:val="20"/>
              </w:rPr>
              <w:t>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</w:t>
            </w:r>
            <w:r w:rsidR="00195703">
              <w:rPr>
                <w:bCs/>
                <w:sz w:val="20"/>
                <w:szCs w:val="20"/>
              </w:rPr>
              <w:t>.5</w:t>
            </w:r>
            <w:r>
              <w:rPr>
                <w:bCs/>
                <w:sz w:val="20"/>
                <w:szCs w:val="20"/>
              </w:rPr>
              <w:t>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="00195703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) um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6A0E20" w:rsidRDefault="006A0E20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(72 h</w:t>
            </w:r>
            <w:r>
              <w:rPr>
                <w:bCs/>
                <w:sz w:val="20"/>
                <w:szCs w:val="20"/>
              </w:rPr>
              <w:t>; 9 cm plates</w:t>
            </w:r>
            <w:r w:rsidRPr="008D59AC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  <w:p w:rsidR="008D59AC" w:rsidRDefault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fills plate in 10 d</w:t>
            </w:r>
          </w:p>
          <w:p w:rsidR="006A0E20" w:rsidRDefault="006A0E20" w:rsidP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SNA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h; 9 cm plates):</w:t>
            </w:r>
          </w:p>
          <w:p w:rsidR="006A0E20" w:rsidRPr="006A0E20" w:rsidRDefault="006A0E20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fills plate in 19 d</w:t>
            </w: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6A0E20" w:rsidRPr="008D59AC" w:rsidRDefault="006A0E20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no information</w:t>
            </w:r>
          </w:p>
          <w:p w:rsidR="006A0E20" w:rsidRPr="008D59AC" w:rsidRDefault="006A0E20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no information</w:t>
            </w:r>
          </w:p>
          <w:p w:rsidR="008D59AC" w:rsidRPr="006A0E20" w:rsidRDefault="006A0E20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pinkish white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8D59AC" w:rsidRPr="00D50BC2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6A0E20" w:rsidRPr="00D50BC2" w:rsidRDefault="00195703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D50BC2">
              <w:rPr>
                <w:bCs/>
                <w:sz w:val="20"/>
                <w:szCs w:val="20"/>
              </w:rPr>
              <w:t xml:space="preserve"> [</w:t>
            </w:r>
            <w:r w:rsidR="00D50BC2" w:rsidRPr="00D50BC2">
              <w:rPr>
                <w:bCs/>
                <w:sz w:val="20"/>
                <w:szCs w:val="20"/>
              </w:rPr>
              <w:t>35</w:t>
            </w:r>
            <w:r w:rsidRPr="00D50BC2">
              <w:rPr>
                <w:bCs/>
                <w:sz w:val="20"/>
                <w:szCs w:val="20"/>
              </w:rPr>
              <w:t>]</w:t>
            </w:r>
          </w:p>
        </w:tc>
      </w:tr>
      <w:tr w:rsidR="00D50BC2" w:rsidRPr="008D59AC" w:rsidTr="00305E89">
        <w:tc>
          <w:tcPr>
            <w:tcW w:w="1894" w:type="dxa"/>
            <w:tcBorders>
              <w:left w:val="nil"/>
              <w:right w:val="nil"/>
            </w:tcBorders>
          </w:tcPr>
          <w:p w:rsidR="008D59AC" w:rsidRDefault="008D59AC" w:rsidP="00ED47E7">
            <w:pPr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D59AC">
              <w:rPr>
                <w:b/>
                <w:i/>
                <w:iCs/>
                <w:sz w:val="20"/>
                <w:szCs w:val="20"/>
              </w:rPr>
              <w:t>littericola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 sp. </w:t>
            </w:r>
            <w:proofErr w:type="spellStart"/>
            <w:r w:rsidRPr="008D59AC">
              <w:rPr>
                <w:bCs/>
                <w:sz w:val="20"/>
                <w:szCs w:val="20"/>
              </w:rPr>
              <w:t>nov.</w:t>
            </w:r>
            <w:proofErr w:type="spellEnd"/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URMicro</w:t>
            </w:r>
            <w:proofErr w:type="spellEnd"/>
            <w:r>
              <w:rPr>
                <w:bCs/>
                <w:sz w:val="20"/>
                <w:szCs w:val="20"/>
              </w:rPr>
              <w:t xml:space="preserve"> 1172</w:t>
            </w:r>
            <w:r w:rsidR="0092352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8D59AC" w:rsidRDefault="008D59AC" w:rsidP="008D59AC">
            <w:pPr>
              <w:ind w:right="-104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)4.2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9(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10) um long</w:t>
            </w:r>
          </w:p>
          <w:p w:rsidR="008D59AC" w:rsidRDefault="008D59AC" w:rsidP="00737F5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3.8(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4) um widest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(1.8)2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2.8(6) L/W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2.2(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3) um base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(1.4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3.5) um cell</w:t>
            </w: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 xml:space="preserve">5) </w:t>
            </w:r>
            <w:r w:rsidR="00195703" w:rsidRPr="00195703">
              <w:rPr>
                <w:sz w:val="20"/>
                <w:szCs w:val="20"/>
              </w:rPr>
              <w:t>×</w:t>
            </w:r>
            <w:r w:rsidRPr="008D59AC">
              <w:rPr>
                <w:bCs/>
                <w:sz w:val="20"/>
                <w:szCs w:val="20"/>
              </w:rPr>
              <w:t xml:space="preserve"> 1.7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3 um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(0.</w:t>
            </w:r>
            <w:r>
              <w:rPr>
                <w:bCs/>
                <w:sz w:val="20"/>
                <w:szCs w:val="20"/>
              </w:rPr>
              <w:t>7</w:t>
            </w:r>
            <w:r w:rsidRPr="008D59AC">
              <w:rPr>
                <w:bCs/>
                <w:sz w:val="20"/>
                <w:szCs w:val="20"/>
              </w:rPr>
              <w:t>)1.</w:t>
            </w:r>
            <w:r>
              <w:rPr>
                <w:bCs/>
                <w:sz w:val="20"/>
                <w:szCs w:val="20"/>
              </w:rPr>
              <w:t>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>4</w:t>
            </w:r>
            <w:r w:rsidRPr="008D59AC">
              <w:rPr>
                <w:bCs/>
                <w:sz w:val="20"/>
                <w:szCs w:val="20"/>
              </w:rPr>
              <w:t>(1.6) L/W</w:t>
            </w:r>
          </w:p>
          <w:p w:rsidR="008D59AC" w:rsidRDefault="008D59AC">
            <w:pPr>
              <w:ind w:right="75"/>
              <w:jc w:val="both"/>
              <w:rPr>
                <w:bCs/>
              </w:rPr>
            </w:pPr>
          </w:p>
          <w:p w:rsidR="008D59AC" w:rsidRPr="008D59AC" w:rsidRDefault="008D59AC">
            <w:pPr>
              <w:ind w:right="75"/>
              <w:jc w:val="both"/>
              <w:rPr>
                <w:bCs/>
              </w:rPr>
            </w:pPr>
            <w:r w:rsidRPr="008D59AC">
              <w:rPr>
                <w:bCs/>
                <w:sz w:val="20"/>
                <w:szCs w:val="20"/>
              </w:rPr>
              <w:t>Green/smooth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(72 h</w:t>
            </w:r>
            <w:r>
              <w:rPr>
                <w:bCs/>
                <w:sz w:val="20"/>
                <w:szCs w:val="20"/>
              </w:rPr>
              <w:t xml:space="preserve">; 9 </w:t>
            </w:r>
            <w:r w:rsidR="00737F54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m plates</w:t>
            </w:r>
            <w:r w:rsidRPr="008D59AC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</w:t>
            </w:r>
          </w:p>
          <w:p w:rsidR="008D59AC" w:rsidRPr="008D59AC" w:rsidRDefault="00D50BC2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15, </w:t>
            </w:r>
            <w:r w:rsidR="008D59AC" w:rsidRPr="008D59AC">
              <w:rPr>
                <w:bCs/>
                <w:sz w:val="20"/>
                <w:szCs w:val="20"/>
              </w:rPr>
              <w:t>25</w:t>
            </w:r>
            <w:r>
              <w:rPr>
                <w:bCs/>
                <w:sz w:val="20"/>
                <w:szCs w:val="20"/>
              </w:rPr>
              <w:t>, 35</w:t>
            </w:r>
            <w:r w:rsidR="008D59AC" w:rsidRPr="008D59AC">
              <w:rPr>
                <w:bCs/>
                <w:sz w:val="20"/>
                <w:szCs w:val="20"/>
              </w:rPr>
              <w:t xml:space="preserve">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 w:rsidR="008D59AC" w:rsidRPr="008D59AC"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 w:rsidR="008D59AC" w:rsidRPr="008D59AC">
              <w:rPr>
                <w:bCs/>
                <w:sz w:val="20"/>
                <w:szCs w:val="20"/>
              </w:rPr>
              <w:t xml:space="preserve"> </w:t>
            </w:r>
            <w:r w:rsidR="008D59AC">
              <w:rPr>
                <w:bCs/>
                <w:sz w:val="20"/>
                <w:szCs w:val="20"/>
              </w:rPr>
              <w:t>90</w:t>
            </w:r>
            <w:r w:rsidR="008D59AC" w:rsidRPr="008D59AC">
              <w:rPr>
                <w:bCs/>
                <w:sz w:val="20"/>
                <w:szCs w:val="20"/>
              </w:rPr>
              <w:t xml:space="preserve"> mm</w:t>
            </w:r>
          </w:p>
          <w:p w:rsidR="008D59AC" w:rsidRDefault="008D59AC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SNA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(72 h)</w:t>
            </w:r>
          </w:p>
          <w:p w:rsidR="008D59AC" w:rsidRDefault="00D50BC2" w:rsidP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15, </w:t>
            </w:r>
            <w:r w:rsidR="008D59AC">
              <w:rPr>
                <w:bCs/>
                <w:sz w:val="20"/>
                <w:szCs w:val="20"/>
              </w:rPr>
              <w:t>25</w:t>
            </w:r>
            <w:r>
              <w:rPr>
                <w:bCs/>
                <w:sz w:val="20"/>
                <w:szCs w:val="20"/>
              </w:rPr>
              <w:t>, 35</w:t>
            </w:r>
            <w:r w:rsidR="008D59AC">
              <w:rPr>
                <w:bCs/>
                <w:sz w:val="20"/>
                <w:szCs w:val="20"/>
              </w:rPr>
              <w:t xml:space="preserve">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 w:rsidR="008D59AC"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 w:rsidR="008D59AC">
              <w:rPr>
                <w:bCs/>
                <w:sz w:val="20"/>
                <w:szCs w:val="20"/>
              </w:rPr>
              <w:t xml:space="preserve"> 90 mm</w:t>
            </w:r>
          </w:p>
          <w:p w:rsidR="008D59AC" w:rsidRPr="008D59AC" w:rsidRDefault="008D59AC" w:rsidP="008D59AC">
            <w:pPr>
              <w:ind w:right="75"/>
              <w:jc w:val="both"/>
              <w:rPr>
                <w:bCs/>
              </w:rPr>
            </w:pP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8D59AC" w:rsidRP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 w:rsidRPr="008D59AC">
              <w:rPr>
                <w:bCs/>
                <w:sz w:val="20"/>
                <w:szCs w:val="20"/>
              </w:rPr>
              <w:t>: 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 xml:space="preserve">10 </w:t>
            </w:r>
            <w:r w:rsidR="00195703" w:rsidRPr="00195703">
              <w:rPr>
                <w:sz w:val="20"/>
                <w:szCs w:val="20"/>
              </w:rPr>
              <w:t>×</w:t>
            </w:r>
            <w:r w:rsidRPr="008D59AC">
              <w:rPr>
                <w:bCs/>
                <w:sz w:val="20"/>
                <w:szCs w:val="20"/>
              </w:rPr>
              <w:t xml:space="preserve"> 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 w:rsidRPr="008D59AC">
              <w:rPr>
                <w:bCs/>
                <w:sz w:val="20"/>
                <w:szCs w:val="20"/>
              </w:rPr>
              <w:t>5 um</w:t>
            </w:r>
          </w:p>
          <w:p w:rsidR="008D59AC" w:rsidRPr="008D59AC" w:rsidRDefault="008D59AC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 w:rsidR="00D50BC2">
              <w:rPr>
                <w:bCs/>
                <w:sz w:val="20"/>
                <w:szCs w:val="20"/>
              </w:rPr>
              <w:t>not formed on SNA</w:t>
            </w:r>
          </w:p>
          <w:p w:rsidR="008D59AC" w:rsidRPr="008D59AC" w:rsidRDefault="008D59AC" w:rsidP="00D50BC2">
            <w:pPr>
              <w:ind w:right="39"/>
              <w:jc w:val="both"/>
              <w:rPr>
                <w:bCs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 w:rsidRPr="008D59AC">
              <w:rPr>
                <w:bCs/>
                <w:sz w:val="20"/>
                <w:szCs w:val="20"/>
              </w:rPr>
              <w:t>: yellow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8D59AC" w:rsidRPr="00D50BC2" w:rsidRDefault="008D59AC">
            <w:pPr>
              <w:ind w:right="75"/>
              <w:jc w:val="both"/>
              <w:rPr>
                <w:bCs/>
              </w:rPr>
            </w:pPr>
          </w:p>
          <w:p w:rsidR="008D59AC" w:rsidRPr="00D50BC2" w:rsidRDefault="008D59AC">
            <w:pPr>
              <w:ind w:right="75"/>
              <w:jc w:val="both"/>
              <w:rPr>
                <w:bCs/>
              </w:rPr>
            </w:pPr>
          </w:p>
          <w:p w:rsidR="008D59AC" w:rsidRPr="00D50BC2" w:rsidRDefault="008D59AC">
            <w:pPr>
              <w:ind w:right="75"/>
              <w:jc w:val="both"/>
              <w:rPr>
                <w:bCs/>
              </w:rPr>
            </w:pPr>
            <w:r w:rsidRPr="00D50BC2">
              <w:rPr>
                <w:bCs/>
                <w:sz w:val="20"/>
                <w:szCs w:val="20"/>
              </w:rPr>
              <w:t>This study</w:t>
            </w:r>
          </w:p>
        </w:tc>
      </w:tr>
      <w:tr w:rsidR="00D50BC2" w:rsidTr="00305E89">
        <w:tc>
          <w:tcPr>
            <w:tcW w:w="1894" w:type="dxa"/>
            <w:tcBorders>
              <w:left w:val="nil"/>
              <w:right w:val="nil"/>
            </w:tcBorders>
          </w:tcPr>
          <w:p w:rsidR="008D59AC" w:rsidRPr="008D59AC" w:rsidRDefault="008D59AC">
            <w:pPr>
              <w:ind w:right="75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8D59AC">
              <w:rPr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D59AC">
              <w:rPr>
                <w:bCs/>
                <w:i/>
                <w:iCs/>
                <w:sz w:val="20"/>
                <w:szCs w:val="20"/>
              </w:rPr>
              <w:t>pinnatum</w:t>
            </w:r>
            <w:proofErr w:type="spellEnd"/>
          </w:p>
          <w:p w:rsidR="008D59AC" w:rsidRPr="008D59AC" w:rsidRDefault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CBS 131292</w:t>
            </w: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(4.2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)5.5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9(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12) um long</w:t>
            </w:r>
          </w:p>
          <w:p w:rsidR="008D59AC" w:rsidRDefault="008D59AC" w:rsidP="00737F54">
            <w:pPr>
              <w:ind w:right="-11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4.2) um widest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5) L/W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2.2(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2.7) base</w:t>
            </w: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4) um cell</w:t>
            </w: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5) </w:t>
            </w:r>
            <w:r w:rsidR="00195703"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(1.7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3.5) um</w:t>
            </w:r>
          </w:p>
          <w:p w:rsidR="008D59AC" w:rsidRDefault="008D59AC" w:rsidP="00195703">
            <w:pPr>
              <w:ind w:right="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1.7(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1) L/W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8D59AC" w:rsidRP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Green/smooth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 w:rsidRPr="008D59AC">
              <w:rPr>
                <w:bCs/>
                <w:sz w:val="20"/>
                <w:szCs w:val="20"/>
              </w:rPr>
              <w:t xml:space="preserve"> (72 h</w:t>
            </w:r>
            <w:r>
              <w:rPr>
                <w:bCs/>
                <w:sz w:val="20"/>
                <w:szCs w:val="20"/>
              </w:rPr>
              <w:t xml:space="preserve">; 9 </w:t>
            </w:r>
            <w:r w:rsidR="00737F54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m plates</w:t>
            </w:r>
            <w:r w:rsidRPr="008D59AC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  <w:p w:rsidR="008D59AC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90 mm</w:t>
            </w:r>
          </w:p>
          <w:p w:rsidR="00737F54" w:rsidRDefault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737F54">
              <w:rPr>
                <w:b/>
                <w:sz w:val="20"/>
                <w:szCs w:val="20"/>
              </w:rPr>
              <w:t>SNA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(96 h; 9 cm plates):</w:t>
            </w:r>
          </w:p>
          <w:p w:rsidR="00737F54" w:rsidRPr="008D59AC" w:rsidRDefault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30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90 mm</w:t>
            </w: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737F54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 xml:space="preserve">not </w:t>
            </w:r>
            <w:r w:rsidR="00D50BC2">
              <w:rPr>
                <w:bCs/>
                <w:sz w:val="20"/>
                <w:szCs w:val="20"/>
              </w:rPr>
              <w:t>observed</w:t>
            </w:r>
          </w:p>
          <w:p w:rsidR="00737F54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0.25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</w:t>
            </w:r>
            <w:r w:rsidRPr="008D59AC">
              <w:rPr>
                <w:bCs/>
                <w:sz w:val="20"/>
                <w:szCs w:val="20"/>
              </w:rPr>
              <w:t xml:space="preserve"> mm</w:t>
            </w:r>
            <w:r w:rsidR="00D50BC2">
              <w:rPr>
                <w:bCs/>
                <w:sz w:val="20"/>
                <w:szCs w:val="20"/>
              </w:rPr>
              <w:t xml:space="preserve"> (SNA)</w:t>
            </w:r>
          </w:p>
          <w:p w:rsidR="008D59AC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 xml:space="preserve">pale </w:t>
            </w:r>
            <w:r w:rsidRPr="008D59AC">
              <w:rPr>
                <w:bCs/>
                <w:sz w:val="20"/>
                <w:szCs w:val="20"/>
              </w:rPr>
              <w:t>yellow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8D59AC" w:rsidRPr="00D50BC2" w:rsidRDefault="008D59AC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737F54" w:rsidRPr="00D50BC2" w:rsidRDefault="00195703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D50BC2">
              <w:rPr>
                <w:bCs/>
                <w:sz w:val="20"/>
                <w:szCs w:val="20"/>
              </w:rPr>
              <w:t>[</w:t>
            </w:r>
            <w:r w:rsidR="00D50BC2" w:rsidRPr="00D50BC2">
              <w:rPr>
                <w:bCs/>
                <w:sz w:val="20"/>
                <w:szCs w:val="20"/>
              </w:rPr>
              <w:t>36</w:t>
            </w:r>
            <w:r w:rsidRPr="00D50BC2">
              <w:rPr>
                <w:bCs/>
                <w:sz w:val="20"/>
                <w:szCs w:val="20"/>
              </w:rPr>
              <w:t>]</w:t>
            </w:r>
          </w:p>
        </w:tc>
      </w:tr>
      <w:tr w:rsidR="00D50BC2" w:rsidTr="00305E89">
        <w:tc>
          <w:tcPr>
            <w:tcW w:w="1894" w:type="dxa"/>
            <w:tcBorders>
              <w:left w:val="nil"/>
              <w:right w:val="nil"/>
            </w:tcBorders>
          </w:tcPr>
          <w:p w:rsidR="00737F54" w:rsidRPr="008D59AC" w:rsidRDefault="00737F54" w:rsidP="00737F54">
            <w:pPr>
              <w:ind w:right="75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8D59AC">
              <w:rPr>
                <w:bCs/>
                <w:i/>
                <w:iCs/>
                <w:sz w:val="20"/>
                <w:szCs w:val="20"/>
              </w:rPr>
              <w:lastRenderedPageBreak/>
              <w:t xml:space="preserve">T. </w:t>
            </w:r>
            <w:proofErr w:type="spellStart"/>
            <w:r w:rsidRPr="008D59AC">
              <w:rPr>
                <w:bCs/>
                <w:i/>
                <w:iCs/>
                <w:sz w:val="20"/>
                <w:szCs w:val="20"/>
              </w:rPr>
              <w:t>orientale</w:t>
            </w:r>
            <w:proofErr w:type="spellEnd"/>
          </w:p>
          <w:p w:rsidR="00737F54" w:rsidRPr="008D59AC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CBS 130428</w:t>
            </w:r>
          </w:p>
        </w:tc>
        <w:tc>
          <w:tcPr>
            <w:tcW w:w="2623" w:type="dxa"/>
            <w:tcBorders>
              <w:left w:val="nil"/>
              <w:right w:val="nil"/>
            </w:tcBorders>
          </w:tcPr>
          <w:p w:rsidR="00737F54" w:rsidRDefault="00737F54" w:rsidP="00305E89">
            <w:pPr>
              <w:ind w:right="-13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)6.2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10.5(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15.7) um long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3.7(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4.5) um widest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)1.6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3.8(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7.7) L/W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)1.7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2.7(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3.5) base</w:t>
            </w:r>
          </w:p>
          <w:p w:rsidR="00737F54" w:rsidRPr="008D59AC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4(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5.5) um cell</w:t>
            </w:r>
          </w:p>
        </w:tc>
        <w:tc>
          <w:tcPr>
            <w:tcW w:w="2181" w:type="dxa"/>
            <w:tcBorders>
              <w:left w:val="nil"/>
              <w:right w:val="nil"/>
            </w:tcBorders>
          </w:tcPr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)3.7</w:t>
            </w:r>
            <w:r w:rsidR="00D50BC2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6.2(10.5) </w:t>
            </w:r>
            <w:r w:rsidR="00195703" w:rsidRPr="00195703">
              <w:rPr>
                <w:sz w:val="20"/>
                <w:szCs w:val="20"/>
              </w:rPr>
              <w:t>×</w:t>
            </w:r>
            <w:r>
              <w:rPr>
                <w:bCs/>
                <w:sz w:val="20"/>
                <w:szCs w:val="20"/>
              </w:rPr>
              <w:t xml:space="preserve"> (2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)2.5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3.5(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5.2) um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(1.1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)1.3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2.5(4.9) L/W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737F54" w:rsidRPr="008D59AC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8D59AC">
              <w:rPr>
                <w:bCs/>
                <w:sz w:val="20"/>
                <w:szCs w:val="20"/>
              </w:rPr>
              <w:t>Green/smooth</w:t>
            </w:r>
          </w:p>
        </w:tc>
        <w:tc>
          <w:tcPr>
            <w:tcW w:w="3508" w:type="dxa"/>
            <w:tcBorders>
              <w:left w:val="nil"/>
              <w:right w:val="nil"/>
            </w:tcBorders>
          </w:tcPr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6A0E20">
              <w:rPr>
                <w:b/>
                <w:sz w:val="20"/>
                <w:szCs w:val="20"/>
              </w:rPr>
              <w:t>PDA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(96 h; 9 cm plates):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90 mm</w:t>
            </w:r>
          </w:p>
          <w:p w:rsidR="00737F54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6A0E20">
              <w:rPr>
                <w:b/>
                <w:sz w:val="20"/>
                <w:szCs w:val="20"/>
              </w:rPr>
              <w:t>SNA</w:t>
            </w:r>
            <w:r w:rsidR="00195703">
              <w:rPr>
                <w:b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(96 h; 9 cm plates):</w:t>
            </w:r>
          </w:p>
          <w:p w:rsidR="00737F54" w:rsidRPr="008D59AC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  <w:r w:rsidR="001957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90 mm</w:t>
            </w:r>
          </w:p>
        </w:tc>
        <w:tc>
          <w:tcPr>
            <w:tcW w:w="2380" w:type="dxa"/>
            <w:tcBorders>
              <w:left w:val="nil"/>
              <w:right w:val="nil"/>
            </w:tcBorders>
          </w:tcPr>
          <w:p w:rsidR="00737F54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Chl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(4.5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)6.2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9(</w:t>
            </w:r>
            <w:r w:rsidR="00195703" w:rsidRPr="00195703">
              <w:rPr>
                <w:rFonts w:eastAsia="Cardo"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>14) um</w:t>
            </w:r>
          </w:p>
          <w:p w:rsidR="00737F54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Pst</w:t>
            </w:r>
            <w:proofErr w:type="spellEnd"/>
            <w:r w:rsidRPr="008D59AC">
              <w:rPr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not measured</w:t>
            </w:r>
          </w:p>
          <w:p w:rsidR="00737F54" w:rsidRPr="008D59AC" w:rsidRDefault="00737F54" w:rsidP="00D50BC2">
            <w:pPr>
              <w:ind w:right="39"/>
              <w:jc w:val="both"/>
              <w:rPr>
                <w:bCs/>
                <w:sz w:val="20"/>
                <w:szCs w:val="20"/>
              </w:rPr>
            </w:pPr>
            <w:proofErr w:type="spellStart"/>
            <w:r w:rsidRPr="008D59AC">
              <w:rPr>
                <w:b/>
                <w:sz w:val="20"/>
                <w:szCs w:val="20"/>
              </w:rPr>
              <w:t>Pgm</w:t>
            </w:r>
            <w:proofErr w:type="spellEnd"/>
            <w:r w:rsidRPr="008D59AC">
              <w:rPr>
                <w:bCs/>
                <w:sz w:val="20"/>
                <w:szCs w:val="20"/>
              </w:rPr>
              <w:t>: yellow</w:t>
            </w:r>
            <w:r>
              <w:rPr>
                <w:bCs/>
                <w:sz w:val="20"/>
                <w:szCs w:val="20"/>
              </w:rPr>
              <w:t xml:space="preserve">; not at 35 </w:t>
            </w:r>
            <w:r w:rsidR="00195703">
              <w:rPr>
                <w:color w:val="000000"/>
                <w:sz w:val="22"/>
                <w:szCs w:val="22"/>
              </w:rPr>
              <w:t>°</w:t>
            </w:r>
            <w:r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737F54" w:rsidRPr="00D50BC2" w:rsidRDefault="00737F54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</w:p>
          <w:p w:rsidR="00737F54" w:rsidRPr="00D50BC2" w:rsidRDefault="00195703" w:rsidP="00737F54">
            <w:pPr>
              <w:ind w:right="75"/>
              <w:jc w:val="both"/>
              <w:rPr>
                <w:bCs/>
                <w:sz w:val="20"/>
                <w:szCs w:val="20"/>
              </w:rPr>
            </w:pPr>
            <w:r w:rsidRPr="00D50BC2">
              <w:rPr>
                <w:bCs/>
                <w:sz w:val="20"/>
                <w:szCs w:val="20"/>
              </w:rPr>
              <w:t xml:space="preserve"> [</w:t>
            </w:r>
            <w:r w:rsidR="00D50BC2" w:rsidRPr="00D50BC2">
              <w:rPr>
                <w:bCs/>
                <w:sz w:val="20"/>
                <w:szCs w:val="20"/>
              </w:rPr>
              <w:t>36</w:t>
            </w:r>
            <w:r w:rsidRPr="00D50BC2">
              <w:rPr>
                <w:bCs/>
                <w:sz w:val="20"/>
                <w:szCs w:val="20"/>
              </w:rPr>
              <w:t>]</w:t>
            </w:r>
          </w:p>
        </w:tc>
      </w:tr>
    </w:tbl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8D59AC" w:rsidRDefault="008D59AC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305E89" w:rsidRDefault="00305E89">
      <w:pPr>
        <w:ind w:right="75"/>
        <w:jc w:val="both"/>
        <w:rPr>
          <w:b/>
        </w:rPr>
      </w:pPr>
    </w:p>
    <w:p w:rsidR="00305E89" w:rsidRDefault="00305E89">
      <w:pPr>
        <w:ind w:right="75"/>
        <w:jc w:val="both"/>
        <w:rPr>
          <w:b/>
        </w:rPr>
      </w:pPr>
    </w:p>
    <w:p w:rsidR="00305E89" w:rsidRDefault="00305E89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A0E20" w:rsidRDefault="006A0E20">
      <w:pPr>
        <w:ind w:right="75"/>
        <w:jc w:val="both"/>
        <w:rPr>
          <w:b/>
        </w:rPr>
      </w:pPr>
    </w:p>
    <w:p w:rsidR="00697955" w:rsidRDefault="00697955">
      <w:pPr>
        <w:ind w:right="75"/>
        <w:jc w:val="both"/>
        <w:rPr>
          <w:b/>
        </w:rPr>
      </w:pPr>
    </w:p>
    <w:p w:rsidR="001F2BE6" w:rsidRDefault="001F2BE6">
      <w:pPr>
        <w:ind w:right="75"/>
        <w:jc w:val="both"/>
        <w:rPr>
          <w:b/>
        </w:rPr>
      </w:pPr>
    </w:p>
    <w:p w:rsidR="00C43AC5" w:rsidRDefault="00697955">
      <w:pPr>
        <w:ind w:right="75"/>
        <w:jc w:val="both"/>
      </w:pPr>
      <w:r>
        <w:rPr>
          <w:b/>
        </w:rPr>
        <w:lastRenderedPageBreak/>
        <w:t>Table S</w:t>
      </w:r>
      <w:r w:rsidR="005460B9">
        <w:rPr>
          <w:b/>
        </w:rPr>
        <w:t>3</w:t>
      </w:r>
      <w:r>
        <w:rPr>
          <w:b/>
        </w:rPr>
        <w:t xml:space="preserve">. </w:t>
      </w:r>
      <w:r>
        <w:t xml:space="preserve">Accession numbers of strains used in this study to identify the species </w:t>
      </w:r>
      <w:r>
        <w:rPr>
          <w:i/>
        </w:rPr>
        <w:t xml:space="preserve">T. </w:t>
      </w:r>
      <w:proofErr w:type="spellStart"/>
      <w:r>
        <w:rPr>
          <w:i/>
        </w:rPr>
        <w:t>nordicum</w:t>
      </w:r>
      <w:proofErr w:type="spellEnd"/>
      <w:r>
        <w:t xml:space="preserve"> in deposited sequences. The current names of sequences deposited in public databases were defined with phylogenetic analyses.</w:t>
      </w:r>
    </w:p>
    <w:tbl>
      <w:tblPr>
        <w:tblStyle w:val="a0"/>
        <w:tblW w:w="13906" w:type="dxa"/>
        <w:tblLayout w:type="fixed"/>
        <w:tblLook w:val="0400" w:firstRow="0" w:lastRow="0" w:firstColumn="0" w:lastColumn="0" w:noHBand="0" w:noVBand="1"/>
      </w:tblPr>
      <w:tblGrid>
        <w:gridCol w:w="1770"/>
        <w:gridCol w:w="2550"/>
        <w:gridCol w:w="1776"/>
        <w:gridCol w:w="2565"/>
        <w:gridCol w:w="1630"/>
        <w:gridCol w:w="354"/>
        <w:gridCol w:w="1560"/>
        <w:gridCol w:w="1701"/>
      </w:tblGrid>
      <w:tr w:rsidR="00C43AC5" w:rsidTr="00923529">
        <w:trPr>
          <w:trHeight w:val="301"/>
        </w:trPr>
        <w:tc>
          <w:tcPr>
            <w:tcW w:w="17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00000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Species name in GenBank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Strain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0000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Origin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Isolation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4"/>
              <w:jc w:val="center"/>
              <w:rPr>
                <w:b/>
                <w:color w:val="3A4426"/>
                <w:sz w:val="22"/>
                <w:szCs w:val="22"/>
              </w:rPr>
            </w:pPr>
            <w:r>
              <w:rPr>
                <w:b/>
                <w:color w:val="3A4426"/>
                <w:sz w:val="22"/>
                <w:szCs w:val="22"/>
              </w:rPr>
              <w:t>Accession number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43AC5" w:rsidRDefault="00000000">
            <w:pPr>
              <w:pBdr>
                <w:top w:val="nil"/>
                <w:left w:val="nil"/>
                <w:right w:val="nil"/>
                <w:between w:val="nil"/>
              </w:pBdr>
              <w:ind w:right="104"/>
              <w:jc w:val="center"/>
              <w:rPr>
                <w:b/>
                <w:color w:val="3A4426"/>
                <w:sz w:val="22"/>
                <w:szCs w:val="22"/>
              </w:rPr>
            </w:pPr>
            <w:r>
              <w:rPr>
                <w:b/>
                <w:color w:val="3A4426"/>
                <w:sz w:val="22"/>
                <w:szCs w:val="22"/>
              </w:rPr>
              <w:t>Current name</w:t>
            </w:r>
          </w:p>
        </w:tc>
      </w:tr>
      <w:tr w:rsidR="00C43AC5" w:rsidTr="00923529">
        <w:trPr>
          <w:trHeight w:val="300"/>
        </w:trPr>
        <w:tc>
          <w:tcPr>
            <w:tcW w:w="17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C43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3A4426"/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C43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3A4426"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C43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3A4426"/>
                <w:sz w:val="22"/>
                <w:szCs w:val="22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C43AC5" w:rsidRDefault="00C43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3A4426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0" w:hanging="359"/>
              <w:rPr>
                <w:b/>
                <w:i/>
                <w:color w:val="3A4426"/>
                <w:sz w:val="22"/>
                <w:szCs w:val="22"/>
              </w:rPr>
            </w:pPr>
            <w:r>
              <w:rPr>
                <w:b/>
                <w:i/>
                <w:color w:val="3A4426"/>
                <w:sz w:val="22"/>
                <w:szCs w:val="22"/>
              </w:rPr>
              <w:t>tef1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3A4426"/>
                <w:sz w:val="22"/>
                <w:szCs w:val="22"/>
              </w:rPr>
            </w:pPr>
            <w:r>
              <w:rPr>
                <w:b/>
                <w:i/>
                <w:color w:val="3A4426"/>
                <w:sz w:val="22"/>
                <w:szCs w:val="22"/>
              </w:rPr>
              <w:t>rpb2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43AC5" w:rsidRDefault="00C43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3A4426"/>
                <w:sz w:val="22"/>
                <w:szCs w:val="22"/>
              </w:rPr>
            </w:pP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afroharzianum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CBS 124620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Peru</w:t>
            </w:r>
          </w:p>
        </w:tc>
        <w:tc>
          <w:tcPr>
            <w:tcW w:w="25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Mycoparasite </w:t>
            </w:r>
            <w:r>
              <w:rPr>
                <w:i/>
                <w:sz w:val="22"/>
                <w:szCs w:val="22"/>
              </w:rPr>
              <w:t xml:space="preserve">M. </w:t>
            </w:r>
            <w:proofErr w:type="spellStart"/>
            <w:r>
              <w:rPr>
                <w:i/>
                <w:sz w:val="22"/>
                <w:szCs w:val="22"/>
              </w:rPr>
              <w:t>roreri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FJ463301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4"/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FJ442691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afroharzianum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hailarense</w:t>
            </w:r>
            <w:proofErr w:type="spellEnd"/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 17901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Soil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MH287505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MH287506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hailarense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neokoningii</w:t>
            </w:r>
            <w:proofErr w:type="spellEnd"/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sz w:val="22"/>
                <w:szCs w:val="22"/>
              </w:rPr>
              <w:t>CBS 120070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Peru</w:t>
            </w:r>
          </w:p>
        </w:tc>
        <w:tc>
          <w:tcPr>
            <w:tcW w:w="256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Mycoparasite </w:t>
            </w:r>
            <w:r>
              <w:rPr>
                <w:i/>
                <w:sz w:val="22"/>
                <w:szCs w:val="22"/>
              </w:rPr>
              <w:t xml:space="preserve">M. </w:t>
            </w:r>
            <w:proofErr w:type="spellStart"/>
            <w:r>
              <w:rPr>
                <w:i/>
                <w:sz w:val="22"/>
                <w:szCs w:val="22"/>
              </w:rPr>
              <w:t>roreri</w:t>
            </w:r>
            <w:proofErr w:type="spellEnd"/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KJ665620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KJ665318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neokoningii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CBS 142.95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Slovenia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Beetle gallery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AY376051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EU341801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atroviride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CBS 119499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Austria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Bark and wood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FJ860611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FJ860518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atroviride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paraviride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YMF 1.04628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Root endophyte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MK775508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MK775513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paraviride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subviride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HMAS 273761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Twigs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2D381E"/>
                <w:sz w:val="22"/>
                <w:szCs w:val="22"/>
              </w:rPr>
              <w:t xml:space="preserve">KU529131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2D381E"/>
                <w:sz w:val="22"/>
                <w:szCs w:val="22"/>
              </w:rPr>
              <w:t xml:space="preserve">KU529142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subviride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paratroviride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CBS 136489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Tree branch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KJ665627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KJ665321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paratroviride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URMicro</w:t>
            </w:r>
            <w:proofErr w:type="spellEnd"/>
            <w:r>
              <w:rPr>
                <w:sz w:val="22"/>
                <w:szCs w:val="22"/>
              </w:rPr>
              <w:t xml:space="preserve"> 11722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  <w:r w:rsidR="00923529">
              <w:rPr>
                <w:color w:val="000000"/>
                <w:sz w:val="22"/>
                <w:szCs w:val="22"/>
              </w:rPr>
              <w:t>, Amazonas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Dead wood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HG325833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OR762232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 13001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MH287501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MH287502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 61001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2D381E"/>
                <w:sz w:val="22"/>
                <w:szCs w:val="22"/>
              </w:rPr>
              <w:t xml:space="preserve">MH287503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2D381E"/>
                <w:sz w:val="22"/>
                <w:szCs w:val="22"/>
              </w:rPr>
              <w:t xml:space="preserve">MH287504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T. nigricans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T32450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Maize 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OP357973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OP357958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T. nigricans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T32794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Maize 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OP357975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OP357960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T. nigricans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T32781 = CGMCC40314</w:t>
            </w:r>
            <w:r w:rsidR="00E745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Peach 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OP357974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3A4426"/>
                <w:sz w:val="22"/>
                <w:szCs w:val="22"/>
              </w:rPr>
              <w:t xml:space="preserve">OP357959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Style w:val="Heading1"/>
              <w:jc w:val="center"/>
              <w:rPr>
                <w:b w:val="0"/>
                <w:sz w:val="22"/>
                <w:szCs w:val="22"/>
              </w:rPr>
            </w:pPr>
            <w:bookmarkStart w:id="3" w:name="_heading=h.nc8b305fypqh" w:colFirst="0" w:colLast="0"/>
            <w:bookmarkEnd w:id="3"/>
            <w:r>
              <w:rPr>
                <w:b w:val="0"/>
                <w:sz w:val="22"/>
                <w:szCs w:val="22"/>
              </w:rPr>
              <w:t>DAOM 231423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EU280002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Style w:val="Heading1"/>
              <w:jc w:val="center"/>
              <w:rPr>
                <w:b w:val="0"/>
                <w:sz w:val="22"/>
                <w:szCs w:val="22"/>
              </w:rPr>
            </w:pPr>
            <w:bookmarkStart w:id="4" w:name="_heading=h.4gf21kvsumrm" w:colFirst="0" w:colLast="0"/>
            <w:bookmarkEnd w:id="4"/>
            <w:r>
              <w:rPr>
                <w:b w:val="0"/>
                <w:sz w:val="22"/>
                <w:szCs w:val="22"/>
              </w:rPr>
              <w:t>T234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MT681978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HN082102.1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Algae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MW133238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Style w:val="Heading1"/>
              <w:jc w:val="center"/>
              <w:rPr>
                <w:b w:val="0"/>
                <w:sz w:val="22"/>
                <w:szCs w:val="22"/>
              </w:rPr>
            </w:pPr>
            <w:bookmarkStart w:id="5" w:name="_heading=h.mdvi4x2g57km" w:colFirst="0" w:colLast="0"/>
            <w:bookmarkEnd w:id="5"/>
            <w:r>
              <w:rPr>
                <w:b w:val="0"/>
                <w:sz w:val="22"/>
                <w:szCs w:val="22"/>
              </w:rPr>
              <w:t>T49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MT681973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pStyle w:val="Heading1"/>
              <w:jc w:val="center"/>
              <w:rPr>
                <w:b w:val="0"/>
                <w:sz w:val="22"/>
                <w:szCs w:val="22"/>
              </w:rPr>
            </w:pPr>
            <w:bookmarkStart w:id="6" w:name="_heading=h.cdw2o7owqo8v" w:colFirst="0" w:colLast="0"/>
            <w:bookmarkEnd w:id="6"/>
            <w:r>
              <w:rPr>
                <w:b w:val="0"/>
                <w:sz w:val="22"/>
                <w:szCs w:val="22"/>
              </w:rPr>
              <w:t>TR10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Piper nigrum soil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LC800025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GJS 02-139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Herbaceous stem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DQ307546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GJS 02-134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Dead wood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DQ307547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GJS 02-135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Dead tree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DQ307548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UTHSC:03-1690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Manatee skin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HG931221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UTHSC:10-2682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Turtle shell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HG931223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BTat3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Clusterbean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OQ362336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Leaf cut by ant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KT619055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Tc09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  <w:r w:rsidR="00923529">
              <w:rPr>
                <w:color w:val="000000"/>
                <w:sz w:val="22"/>
                <w:szCs w:val="22"/>
              </w:rPr>
              <w:t>, Bahia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Endophyte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KP890328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sz w:val="22"/>
                <w:szCs w:val="22"/>
              </w:rPr>
              <w:t>atroviride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  <w:r w:rsidR="00923529">
              <w:rPr>
                <w:color w:val="000000"/>
                <w:sz w:val="22"/>
                <w:szCs w:val="22"/>
              </w:rPr>
              <w:t xml:space="preserve">, Bahia 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Endophyte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KP890329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ind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3AC5" w:rsidTr="00923529">
        <w:trPr>
          <w:trHeight w:val="81"/>
        </w:trPr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Trichoderma </w:t>
            </w:r>
            <w:r>
              <w:rPr>
                <w:sz w:val="22"/>
                <w:szCs w:val="22"/>
              </w:rPr>
              <w:t>sp.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SSL-2018a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Taiwan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tabs>
                <w:tab w:val="left" w:pos="491"/>
              </w:tabs>
              <w:ind w:right="10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3AC5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MF043189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43AC5" w:rsidRDefault="00000000">
            <w:r>
              <w:rPr>
                <w:i/>
                <w:color w:val="000000"/>
                <w:sz w:val="22"/>
                <w:szCs w:val="22"/>
              </w:rPr>
              <w:t xml:space="preserve">T.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nordicum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43AC5" w:rsidRDefault="00C43AC5"/>
    <w:p w:rsidR="004D7B9A" w:rsidRDefault="004D7B9A"/>
    <w:p w:rsidR="004D7B9A" w:rsidRDefault="004D7B9A" w:rsidP="004D7B9A">
      <w:r>
        <w:rPr>
          <w:b/>
        </w:rPr>
        <w:t>Table S</w:t>
      </w:r>
      <w:r w:rsidR="005460B9">
        <w:rPr>
          <w:b/>
        </w:rPr>
        <w:t>4</w:t>
      </w:r>
      <w:r w:rsidR="004251E3">
        <w:rPr>
          <w:b/>
        </w:rPr>
        <w:t>.</w:t>
      </w:r>
      <w:r w:rsidR="00406605">
        <w:rPr>
          <w:b/>
        </w:rPr>
        <w:t xml:space="preserve"> </w:t>
      </w:r>
      <w:r>
        <w:t xml:space="preserve"> Comparison of the morphophysiological characteristics of Brazilian and Chinese strains of </w:t>
      </w:r>
      <w:r>
        <w:rPr>
          <w:i/>
        </w:rPr>
        <w:t xml:space="preserve">Trichoderma </w:t>
      </w:r>
      <w:proofErr w:type="spellStart"/>
      <w:r>
        <w:rPr>
          <w:i/>
        </w:rPr>
        <w:t>nordicum</w:t>
      </w:r>
      <w:proofErr w:type="spellEnd"/>
      <w:r>
        <w:t xml:space="preserve">.  </w:t>
      </w:r>
    </w:p>
    <w:tbl>
      <w:tblPr>
        <w:tblW w:w="12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003"/>
        <w:gridCol w:w="3089"/>
        <w:gridCol w:w="3405"/>
      </w:tblGrid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3003" w:type="dxa"/>
            <w:tcBorders>
              <w:left w:val="nil"/>
              <w:bottom w:val="single" w:sz="4" w:space="0" w:color="000000"/>
              <w:right w:val="nil"/>
            </w:tcBorders>
          </w:tcPr>
          <w:p w:rsidR="004D7B9A" w:rsidRDefault="004D7B9A" w:rsidP="001D69A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T. </w:t>
            </w:r>
            <w:proofErr w:type="spellStart"/>
            <w:r>
              <w:rPr>
                <w:b/>
                <w:i/>
              </w:rPr>
              <w:t>nordicum</w:t>
            </w:r>
            <w:proofErr w:type="spellEnd"/>
          </w:p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URMicro</w:t>
            </w:r>
            <w:proofErr w:type="spellEnd"/>
            <w:r>
              <w:rPr>
                <w:b/>
              </w:rPr>
              <w:t xml:space="preserve"> 1172</w:t>
            </w:r>
            <w:r w:rsidR="00923529">
              <w:rPr>
                <w:b/>
              </w:rPr>
              <w:t>2</w:t>
            </w:r>
          </w:p>
          <w:p w:rsidR="004D7B9A" w:rsidRDefault="004D7B9A" w:rsidP="001D69AF">
            <w:r>
              <w:rPr>
                <w:b/>
              </w:rPr>
              <w:t>(This study)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vertAlign w:val="superscript"/>
              </w:rPr>
            </w:pPr>
            <w:r>
              <w:rPr>
                <w:b/>
                <w:color w:val="000000"/>
              </w:rPr>
              <w:t xml:space="preserve">T. </w:t>
            </w:r>
            <w:proofErr w:type="spellStart"/>
            <w:r>
              <w:rPr>
                <w:b/>
                <w:i/>
                <w:color w:val="000000"/>
              </w:rPr>
              <w:t>nordicum</w:t>
            </w:r>
            <w:proofErr w:type="spellEnd"/>
            <w:r>
              <w:rPr>
                <w:b/>
                <w:color w:val="000000"/>
              </w:rPr>
              <w:t xml:space="preserve"> WT 13001</w:t>
            </w:r>
            <w:r>
              <w:rPr>
                <w:b/>
                <w:color w:val="000000"/>
                <w:vertAlign w:val="superscript"/>
              </w:rPr>
              <w:t>T</w:t>
            </w:r>
          </w:p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(Zhang et al. 2022)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 </w:t>
            </w:r>
            <w:r>
              <w:rPr>
                <w:b/>
                <w:i/>
                <w:color w:val="000000"/>
              </w:rPr>
              <w:t>nigricans</w:t>
            </w:r>
            <w:r>
              <w:rPr>
                <w:b/>
                <w:color w:val="000000"/>
              </w:rPr>
              <w:t xml:space="preserve"> T32781</w:t>
            </w:r>
            <w:r>
              <w:rPr>
                <w:b/>
                <w:color w:val="000000"/>
                <w:vertAlign w:val="superscript"/>
              </w:rPr>
              <w:t>T</w:t>
            </w:r>
          </w:p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(Zhao et al. 2023)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Origin</w:t>
            </w:r>
          </w:p>
        </w:tc>
        <w:tc>
          <w:tcPr>
            <w:tcW w:w="3003" w:type="dxa"/>
            <w:tcBorders>
              <w:left w:val="nil"/>
              <w:bottom w:val="single" w:sz="4" w:space="0" w:color="000000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Brazil, Amazonas, Manaus, soil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China, Beijing, Yu-yuan-tan Park, soil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China, Shandong, </w:t>
            </w:r>
            <w:proofErr w:type="spellStart"/>
            <w:r>
              <w:rPr>
                <w:color w:val="000000"/>
                <w:sz w:val="22"/>
                <w:szCs w:val="22"/>
              </w:rPr>
              <w:t>Dezhou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city, peach rhizosphere soil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 xml:space="preserve">Growth on PDA </w:t>
            </w:r>
            <w:r>
              <w:rPr>
                <w:b/>
                <w:color w:val="000000"/>
              </w:rPr>
              <w:t>after 72 h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56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 (3 days)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67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71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C – did not grow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55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61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16 mm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Growth on SNA after 72 h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65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 (3 days)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21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24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C – did not grow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50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70 mm 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50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60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50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60 mm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Growth on CMD after 72 h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62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 (3 days)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68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71 mm 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C – did not grow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90 mm</w:t>
            </w:r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>
              <w:rPr>
                <w:color w:val="000000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 xml:space="preserve">C </w:t>
            </w:r>
            <w:r w:rsid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</w:t>
            </w:r>
            <w:r w:rsidR="00E44787" w:rsidRPr="00E4478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22 mm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Phialides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(5–)6.2–1</w:t>
            </w:r>
            <w:r w:rsidR="00E44787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(–14)</w:t>
            </w:r>
            <w:r w:rsidR="00E44787">
              <w:rPr>
                <w:color w:val="000000"/>
                <w:sz w:val="22"/>
                <w:szCs w:val="22"/>
              </w:rPr>
              <w:t xml:space="preserve"> </w:t>
            </w:r>
            <w:r w:rsidR="00305E89" w:rsidRPr="00305E89">
              <w:rPr>
                <w:sz w:val="22"/>
                <w:szCs w:val="22"/>
              </w:rPr>
              <w:t>×</w:t>
            </w:r>
            <w:r w:rsidR="00E447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(2–)2.5 – 3.2(–3.5) µm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242021"/>
                <w:sz w:val="22"/>
                <w:szCs w:val="22"/>
              </w:rPr>
              <w:t>(6.2–)7.2–10.3(–12.9)</w:t>
            </w:r>
            <w:r w:rsidR="005601FD">
              <w:rPr>
                <w:color w:val="242021"/>
                <w:sz w:val="22"/>
                <w:szCs w:val="22"/>
              </w:rPr>
              <w:t xml:space="preserve"> </w:t>
            </w:r>
            <w:r w:rsidR="00305E89" w:rsidRPr="00305E89">
              <w:rPr>
                <w:sz w:val="22"/>
                <w:szCs w:val="22"/>
              </w:rPr>
              <w:t>×</w:t>
            </w:r>
            <w:r w:rsidR="005601FD">
              <w:rPr>
                <w:color w:val="242021"/>
                <w:sz w:val="22"/>
                <w:szCs w:val="22"/>
              </w:rPr>
              <w:t xml:space="preserve"> </w:t>
            </w:r>
            <w:r>
              <w:rPr>
                <w:color w:val="242021"/>
                <w:sz w:val="22"/>
                <w:szCs w:val="22"/>
              </w:rPr>
              <w:t xml:space="preserve">(2.6–) 2.9–3.2(–3.4) </w:t>
            </w:r>
            <w:proofErr w:type="spellStart"/>
            <w:r>
              <w:rPr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(4.7–)6.0–8.9(–12.1)</w:t>
            </w:r>
            <w:r w:rsidR="005601FD">
              <w:rPr>
                <w:color w:val="000000"/>
                <w:sz w:val="22"/>
                <w:szCs w:val="22"/>
              </w:rPr>
              <w:t xml:space="preserve"> </w:t>
            </w:r>
            <w:r w:rsidR="00305E89" w:rsidRPr="00305E89">
              <w:rPr>
                <w:sz w:val="22"/>
                <w:szCs w:val="22"/>
              </w:rPr>
              <w:t>×</w:t>
            </w:r>
            <w:r w:rsidR="005601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(2.5–)2.9–3.4(–4.5) </w:t>
            </w:r>
            <w:proofErr w:type="spellStart"/>
            <w:r>
              <w:rPr>
                <w:color w:val="000000"/>
                <w:sz w:val="22"/>
                <w:szCs w:val="22"/>
              </w:rPr>
              <w:t>μm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L/W ratio at the base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(1)1.5–2.3(–3)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305E89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4D7B9A">
              <w:rPr>
                <w:color w:val="000000"/>
                <w:sz w:val="22"/>
                <w:szCs w:val="22"/>
              </w:rPr>
              <w:t>2.1–)2.4– 3.4(–4.3) (mean = 2.9)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(1.2–)1.8–2.9(–3.6) 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Conidia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(3–)3.3–3.7(– 4)</w:t>
            </w:r>
            <w:r w:rsidR="00E44787">
              <w:rPr>
                <w:color w:val="000000"/>
                <w:sz w:val="22"/>
                <w:szCs w:val="22"/>
              </w:rPr>
              <w:t xml:space="preserve"> </w:t>
            </w:r>
            <w:r w:rsidR="00305E89" w:rsidRPr="00305E89">
              <w:rPr>
                <w:sz w:val="22"/>
                <w:szCs w:val="22"/>
              </w:rPr>
              <w:t>×</w:t>
            </w:r>
            <w:r w:rsidR="00E447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(3–)3.2–3.5 (–3.7) µm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(4.1–)4.4–4.8(–5.0) </w:t>
            </w:r>
            <w:r w:rsidR="00305E89" w:rsidRPr="00305E89">
              <w:rPr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(4.0–) 4.1–4.4(–4.6)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(3.0–)3.2–3.6(–3.9) </w:t>
            </w:r>
            <w:r w:rsidR="00305E89" w:rsidRPr="00305E89">
              <w:rPr>
                <w:sz w:val="22"/>
                <w:szCs w:val="22"/>
              </w:rPr>
              <w:t>×</w:t>
            </w:r>
            <w:r w:rsidR="005601F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(2.8–) 3.1– 3.4(–3.8) </w:t>
            </w:r>
            <w:proofErr w:type="spellStart"/>
            <w:r>
              <w:rPr>
                <w:color w:val="000000"/>
                <w:sz w:val="22"/>
                <w:szCs w:val="22"/>
              </w:rPr>
              <w:t>μm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L/W ratio of conidia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(0.9–)1–1. (–1.2) µm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1.0–1.2 (mean = 1.1) 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1.0–1.1 (mean = 1.1) </w:t>
            </w:r>
          </w:p>
        </w:tc>
      </w:tr>
      <w:tr w:rsidR="004D7B9A" w:rsidTr="001D69AF">
        <w:tc>
          <w:tcPr>
            <w:tcW w:w="3261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b/>
              </w:rPr>
            </w:pPr>
            <w:r>
              <w:rPr>
                <w:b/>
              </w:rPr>
              <w:t>Chlamydospores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rPr>
                <w:color w:val="242021"/>
                <w:sz w:val="22"/>
                <w:szCs w:val="22"/>
              </w:rPr>
            </w:pPr>
            <w:r>
              <w:rPr>
                <w:color w:val="242021"/>
                <w:sz w:val="22"/>
                <w:szCs w:val="22"/>
              </w:rPr>
              <w:t>4–6</w:t>
            </w:r>
            <w:r w:rsidR="00E44787">
              <w:rPr>
                <w:color w:val="242021"/>
                <w:sz w:val="22"/>
                <w:szCs w:val="22"/>
              </w:rPr>
              <w:t xml:space="preserve"> </w:t>
            </w:r>
            <w:r w:rsidR="00305E89" w:rsidRPr="00305E89">
              <w:rPr>
                <w:sz w:val="22"/>
                <w:szCs w:val="22"/>
              </w:rPr>
              <w:t>×</w:t>
            </w:r>
            <w:r w:rsidR="00E44787">
              <w:rPr>
                <w:color w:val="242021"/>
                <w:sz w:val="22"/>
                <w:szCs w:val="22"/>
              </w:rPr>
              <w:t xml:space="preserve"> </w:t>
            </w:r>
            <w:r>
              <w:rPr>
                <w:color w:val="242021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242021"/>
                <w:sz w:val="22"/>
                <w:szCs w:val="22"/>
              </w:rPr>
              <w:t xml:space="preserve">10 </w:t>
            </w:r>
            <w:proofErr w:type="spellStart"/>
            <w:r>
              <w:rPr>
                <w:color w:val="242021"/>
                <w:sz w:val="22"/>
                <w:szCs w:val="22"/>
              </w:rPr>
              <w:t>μm</w:t>
            </w:r>
            <w:proofErr w:type="spellEnd"/>
          </w:p>
          <w:p w:rsidR="004D7B9A" w:rsidRDefault="004D7B9A" w:rsidP="001D6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Abundant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(8.7–)9.8 </w:t>
            </w:r>
            <w:r w:rsidR="00305E89" w:rsidRPr="00305E89">
              <w:rPr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10.4(–12.5) </w:t>
            </w:r>
            <w:proofErr w:type="spellStart"/>
            <w:r>
              <w:rPr>
                <w:color w:val="000000"/>
                <w:sz w:val="22"/>
                <w:szCs w:val="22"/>
              </w:rPr>
              <w:t>μm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Sometimes present</w:t>
            </w:r>
          </w:p>
        </w:tc>
        <w:tc>
          <w:tcPr>
            <w:tcW w:w="3405" w:type="dxa"/>
            <w:tcBorders>
              <w:left w:val="nil"/>
              <w:right w:val="nil"/>
            </w:tcBorders>
          </w:tcPr>
          <w:p w:rsidR="004D7B9A" w:rsidRDefault="004D7B9A" w:rsidP="001D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(7.2–)7.8–9.2(–10.1) </w:t>
            </w:r>
            <w:r w:rsidR="00305E89" w:rsidRPr="00305E89">
              <w:rPr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(6.1–)7.1–9.0(–9.7) </w:t>
            </w:r>
            <w:proofErr w:type="spellStart"/>
            <w:r>
              <w:rPr>
                <w:color w:val="000000"/>
                <w:sz w:val="22"/>
                <w:szCs w:val="22"/>
              </w:rPr>
              <w:t>μm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(mean = 8.6</w:t>
            </w:r>
            <w:r w:rsidR="005601FD">
              <w:rPr>
                <w:color w:val="000000"/>
                <w:sz w:val="22"/>
                <w:szCs w:val="22"/>
              </w:rPr>
              <w:t xml:space="preserve"> x </w:t>
            </w:r>
            <w:r>
              <w:rPr>
                <w:color w:val="000000"/>
                <w:sz w:val="22"/>
                <w:szCs w:val="22"/>
              </w:rPr>
              <w:t xml:space="preserve">8.1 </w:t>
            </w:r>
            <w:proofErr w:type="spellStart"/>
            <w:r>
              <w:rPr>
                <w:color w:val="000000"/>
                <w:sz w:val="22"/>
                <w:szCs w:val="22"/>
              </w:rPr>
              <w:t>μm</w:t>
            </w:r>
            <w:proofErr w:type="spellEnd"/>
            <w:r>
              <w:rPr>
                <w:color w:val="000000"/>
                <w:sz w:val="22"/>
                <w:szCs w:val="22"/>
              </w:rPr>
              <w:t>), Abundant</w:t>
            </w:r>
          </w:p>
        </w:tc>
      </w:tr>
    </w:tbl>
    <w:p w:rsidR="005601FD" w:rsidRDefault="005601FD"/>
    <w:p w:rsidR="004D7B9A" w:rsidRDefault="004D7B9A" w:rsidP="008917BD"/>
    <w:sectPr w:rsidR="004D7B9A" w:rsidSect="005601FD">
      <w:pgSz w:w="16840" w:h="11900" w:orient="landscape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27626"/>
    <w:multiLevelType w:val="hybridMultilevel"/>
    <w:tmpl w:val="CA12D3B4"/>
    <w:lvl w:ilvl="0" w:tplc="6B9231FA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89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C5"/>
    <w:rsid w:val="000269FD"/>
    <w:rsid w:val="000F2807"/>
    <w:rsid w:val="00195703"/>
    <w:rsid w:val="001B77D7"/>
    <w:rsid w:val="001F2BE6"/>
    <w:rsid w:val="00244B5B"/>
    <w:rsid w:val="00263DA0"/>
    <w:rsid w:val="002A07FE"/>
    <w:rsid w:val="00305E89"/>
    <w:rsid w:val="00406605"/>
    <w:rsid w:val="004230AA"/>
    <w:rsid w:val="004251E3"/>
    <w:rsid w:val="004A432E"/>
    <w:rsid w:val="004B0C1E"/>
    <w:rsid w:val="004D7B9A"/>
    <w:rsid w:val="005460B9"/>
    <w:rsid w:val="005601FD"/>
    <w:rsid w:val="00697955"/>
    <w:rsid w:val="006A0E20"/>
    <w:rsid w:val="006B146C"/>
    <w:rsid w:val="006C53AC"/>
    <w:rsid w:val="0071568B"/>
    <w:rsid w:val="00727BF7"/>
    <w:rsid w:val="00737F54"/>
    <w:rsid w:val="0079388D"/>
    <w:rsid w:val="007F057F"/>
    <w:rsid w:val="008917BD"/>
    <w:rsid w:val="008D59AC"/>
    <w:rsid w:val="00923529"/>
    <w:rsid w:val="00A76933"/>
    <w:rsid w:val="00AE5F98"/>
    <w:rsid w:val="00AE6412"/>
    <w:rsid w:val="00B83A93"/>
    <w:rsid w:val="00C43AC5"/>
    <w:rsid w:val="00D07A3F"/>
    <w:rsid w:val="00D50BC2"/>
    <w:rsid w:val="00E36BFF"/>
    <w:rsid w:val="00E44787"/>
    <w:rsid w:val="00E7451E"/>
    <w:rsid w:val="00E77541"/>
    <w:rsid w:val="00ED291D"/>
    <w:rsid w:val="00ED47E7"/>
    <w:rsid w:val="00F53131"/>
    <w:rsid w:val="00FD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0458"/>
  <w15:docId w15:val="{6D2F907B-48FC-C845-A8CD-5E6EF554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7A8"/>
  </w:style>
  <w:style w:type="paragraph" w:styleId="Heading1">
    <w:name w:val="heading 1"/>
    <w:basedOn w:val="Normal"/>
    <w:link w:val="Heading1Char"/>
    <w:uiPriority w:val="9"/>
    <w:qFormat/>
    <w:rsid w:val="00A458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AB77C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A458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5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58D0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5F5885"/>
  </w:style>
  <w:style w:type="character" w:styleId="HTMLAcronym">
    <w:name w:val="HTML Acronym"/>
    <w:basedOn w:val="DefaultParagraphFont"/>
    <w:uiPriority w:val="99"/>
    <w:semiHidden/>
    <w:unhideWhenUsed/>
    <w:rsid w:val="005F5885"/>
  </w:style>
  <w:style w:type="character" w:styleId="Hyperlink">
    <w:name w:val="Hyperlink"/>
    <w:basedOn w:val="DefaultParagraphFont"/>
    <w:uiPriority w:val="99"/>
    <w:semiHidden/>
    <w:unhideWhenUsed/>
    <w:rsid w:val="00D1435B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leGrid">
    <w:name w:val="Table Grid"/>
    <w:basedOn w:val="TableNormal"/>
    <w:uiPriority w:val="39"/>
    <w:rsid w:val="001F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7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qNq78dzSK3Dx6qELn4mxFLKjw==">CgMxLjAyCGguZ2pkZ3hzMg5oLm5jOGIzMDVmeXBxaDIOaC40Z2YyMWt2c3Vtcm0yDmgubWR2aTR4Mmc1N2ttMg5oLmNkdzJvN293cW84djgAciExaHRDZjF4cWUtelB1bXpTLU9iZ3M3dnF2bHBFeVNPVUw=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9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Jorge Teodoro De Souza</cp:lastModifiedBy>
  <cp:revision>26</cp:revision>
  <dcterms:created xsi:type="dcterms:W3CDTF">2024-07-02T14:11:00Z</dcterms:created>
  <dcterms:modified xsi:type="dcterms:W3CDTF">2026-01-11T20:20:00Z</dcterms:modified>
</cp:coreProperties>
</file>