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F4A" w:rsidRPr="001C3112" w:rsidRDefault="00577427" w:rsidP="000E06E7">
      <w:pPr>
        <w:ind w:firstLine="0"/>
        <w:rPr>
          <w:rFonts w:ascii="Times New Roman" w:hAnsi="Times New Roman" w:cs="Times New Roman"/>
          <w:sz w:val="20"/>
          <w:szCs w:val="20"/>
          <w:lang w:val="en-US"/>
        </w:rPr>
      </w:pPr>
      <w:r w:rsidRPr="001C3112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Table </w:t>
      </w:r>
      <w:r w:rsidR="003C758F" w:rsidRPr="001C3112">
        <w:rPr>
          <w:rFonts w:ascii="Times New Roman" w:hAnsi="Times New Roman" w:cs="Times New Roman"/>
          <w:b/>
          <w:sz w:val="20"/>
          <w:szCs w:val="20"/>
          <w:lang w:val="en-US"/>
        </w:rPr>
        <w:t>S1</w:t>
      </w:r>
      <w:r w:rsidR="0015568D" w:rsidRPr="001C3112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15568D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05170" w:rsidRPr="001C3112">
        <w:rPr>
          <w:rFonts w:ascii="Times New Roman" w:hAnsi="Times New Roman" w:cs="Times New Roman"/>
          <w:sz w:val="20"/>
          <w:szCs w:val="20"/>
          <w:lang w:val="en-US"/>
        </w:rPr>
        <w:t>Associations between atherosclerosis-associated (in general population) SNPs and subclinical</w:t>
      </w:r>
      <w:r w:rsidR="00C20F95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atherosclerosis in RA patients</w:t>
      </w:r>
      <w:r w:rsidR="00705170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0"/>
        <w:gridCol w:w="2000"/>
        <w:gridCol w:w="1276"/>
        <w:gridCol w:w="1843"/>
        <w:gridCol w:w="1843"/>
        <w:gridCol w:w="2126"/>
        <w:gridCol w:w="2977"/>
        <w:gridCol w:w="645"/>
      </w:tblGrid>
      <w:tr w:rsidR="00502A59" w:rsidRPr="001C3112" w:rsidTr="00784B3E">
        <w:trPr>
          <w:trHeight w:val="567"/>
          <w:jc w:val="center"/>
        </w:trPr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241" w:rsidRPr="001C3112" w:rsidRDefault="00CD5241" w:rsidP="0015568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SNP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241" w:rsidRPr="001C3112" w:rsidRDefault="00CD5241" w:rsidP="0015568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241" w:rsidRPr="001C3112" w:rsidRDefault="00CD5241" w:rsidP="0015568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Previous association (i.e. CAD, CIMT, </w:t>
            </w:r>
            <w:r w:rsidR="002C0CB3" w:rsidRPr="001C31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CP</w:t>
            </w:r>
            <w:r w:rsidRPr="001C31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241" w:rsidRPr="001C3112" w:rsidRDefault="00CD5241" w:rsidP="0015568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Subclinical/clinical atherosclerosis markers used in the study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241" w:rsidRPr="001C3112" w:rsidRDefault="00CD5241" w:rsidP="0015568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Association found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241" w:rsidRPr="001C3112" w:rsidRDefault="00CD5241" w:rsidP="0015568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Population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241" w:rsidRPr="001C3112" w:rsidRDefault="00CD5241" w:rsidP="0015568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Number of cases</w:t>
            </w: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241" w:rsidRPr="001C3112" w:rsidRDefault="00502A59" w:rsidP="0015568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Ref.</w:t>
            </w:r>
          </w:p>
        </w:tc>
        <w:bookmarkStart w:id="0" w:name="_GoBack"/>
        <w:bookmarkEnd w:id="0"/>
      </w:tr>
      <w:tr w:rsidR="003C758F" w:rsidRPr="001C3112" w:rsidTr="00784B3E">
        <w:trPr>
          <w:trHeight w:val="567"/>
          <w:jc w:val="center"/>
        </w:trPr>
        <w:tc>
          <w:tcPr>
            <w:tcW w:w="1510" w:type="dxa"/>
            <w:tcBorders>
              <w:top w:val="single" w:sz="4" w:space="0" w:color="auto"/>
            </w:tcBorders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rs11556924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ZCH3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CIMT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CIMT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502</w:t>
            </w:r>
          </w:p>
        </w:tc>
        <w:tc>
          <w:tcPr>
            <w:tcW w:w="645" w:type="dxa"/>
            <w:tcBorders>
              <w:top w:val="single" w:sz="4" w:space="0" w:color="auto"/>
            </w:tcBorders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3C75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3C758F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rs10116277</w:t>
            </w:r>
          </w:p>
        </w:tc>
        <w:tc>
          <w:tcPr>
            <w:tcW w:w="2000" w:type="dxa"/>
            <w:vAlign w:val="center"/>
          </w:tcPr>
          <w:p w:rsidR="003C758F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CDKN2A/B-ANRIL</w:t>
            </w:r>
          </w:p>
        </w:tc>
        <w:tc>
          <w:tcPr>
            <w:tcW w:w="1276" w:type="dxa"/>
            <w:vAlign w:val="center"/>
          </w:tcPr>
          <w:p w:rsidR="003C758F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3C758F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3C758F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3C758F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3C758F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2001 (CIMT in 444)</w:t>
            </w:r>
          </w:p>
        </w:tc>
        <w:tc>
          <w:tcPr>
            <w:tcW w:w="645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</w:tr>
      <w:tr w:rsidR="00B66964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B66964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rs1537375</w:t>
            </w:r>
          </w:p>
        </w:tc>
        <w:tc>
          <w:tcPr>
            <w:tcW w:w="2000" w:type="dxa"/>
            <w:vAlign w:val="center"/>
          </w:tcPr>
          <w:p w:rsidR="00B66964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CDKN2A/B-ANRIL</w:t>
            </w:r>
          </w:p>
        </w:tc>
        <w:tc>
          <w:tcPr>
            <w:tcW w:w="1276" w:type="dxa"/>
            <w:vAlign w:val="center"/>
          </w:tcPr>
          <w:p w:rsidR="00B66964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B66964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B66964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B66964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B66964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2001 (CIMT in 444)</w:t>
            </w:r>
          </w:p>
        </w:tc>
        <w:tc>
          <w:tcPr>
            <w:tcW w:w="645" w:type="dxa"/>
            <w:vAlign w:val="center"/>
          </w:tcPr>
          <w:p w:rsidR="00B66964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</w:tr>
      <w:tr w:rsidR="003C75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3C758F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rs964184</w:t>
            </w:r>
          </w:p>
        </w:tc>
        <w:tc>
          <w:tcPr>
            <w:tcW w:w="2000" w:type="dxa"/>
            <w:vAlign w:val="center"/>
          </w:tcPr>
          <w:p w:rsidR="003C758F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ZNF259-APOA5-A4-C3-A1</w:t>
            </w:r>
          </w:p>
        </w:tc>
        <w:tc>
          <w:tcPr>
            <w:tcW w:w="1276" w:type="dxa"/>
            <w:vAlign w:val="center"/>
          </w:tcPr>
          <w:p w:rsidR="003C758F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3C758F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</w:t>
            </w:r>
          </w:p>
        </w:tc>
        <w:tc>
          <w:tcPr>
            <w:tcW w:w="1843" w:type="dxa"/>
            <w:vAlign w:val="center"/>
          </w:tcPr>
          <w:p w:rsidR="003C758F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</w:t>
            </w:r>
          </w:p>
        </w:tc>
        <w:tc>
          <w:tcPr>
            <w:tcW w:w="2126" w:type="dxa"/>
            <w:vAlign w:val="center"/>
          </w:tcPr>
          <w:p w:rsidR="003C758F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3C758F" w:rsidRPr="001C3112" w:rsidRDefault="00B66964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2160</w:t>
            </w:r>
          </w:p>
        </w:tc>
        <w:tc>
          <w:tcPr>
            <w:tcW w:w="645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3C75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rs17228212</w:t>
            </w:r>
          </w:p>
        </w:tc>
        <w:tc>
          <w:tcPr>
            <w:tcW w:w="2000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SMAD3</w:t>
            </w:r>
          </w:p>
        </w:tc>
        <w:tc>
          <w:tcPr>
            <w:tcW w:w="1276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CVE, CIMT</w:t>
            </w:r>
          </w:p>
        </w:tc>
        <w:tc>
          <w:tcPr>
            <w:tcW w:w="1843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 in ACPA(-) RA patients</w:t>
            </w:r>
          </w:p>
        </w:tc>
        <w:tc>
          <w:tcPr>
            <w:tcW w:w="2126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1897 (CIMT in 444)</w:t>
            </w:r>
          </w:p>
        </w:tc>
        <w:tc>
          <w:tcPr>
            <w:tcW w:w="645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</w:p>
        </w:tc>
      </w:tr>
      <w:tr w:rsidR="003C75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rs28362491</w:t>
            </w:r>
          </w:p>
        </w:tc>
        <w:tc>
          <w:tcPr>
            <w:tcW w:w="2000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NFKB1</w:t>
            </w:r>
          </w:p>
        </w:tc>
        <w:tc>
          <w:tcPr>
            <w:tcW w:w="1276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CVE</w:t>
            </w:r>
          </w:p>
        </w:tc>
        <w:tc>
          <w:tcPr>
            <w:tcW w:w="1843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</w:t>
            </w:r>
          </w:p>
        </w:tc>
        <w:tc>
          <w:tcPr>
            <w:tcW w:w="2126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1437</w:t>
            </w:r>
          </w:p>
        </w:tc>
        <w:tc>
          <w:tcPr>
            <w:tcW w:w="645" w:type="dxa"/>
            <w:vAlign w:val="center"/>
          </w:tcPr>
          <w:p w:rsidR="003C758F" w:rsidRPr="001C3112" w:rsidRDefault="003C75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</w:p>
        </w:tc>
      </w:tr>
      <w:tr w:rsidR="008C427B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8C427B" w:rsidRPr="001C3112" w:rsidRDefault="008C427B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rs6604023</w:t>
            </w:r>
          </w:p>
        </w:tc>
        <w:tc>
          <w:tcPr>
            <w:tcW w:w="2000" w:type="dxa"/>
            <w:vAlign w:val="center"/>
          </w:tcPr>
          <w:p w:rsidR="008C427B" w:rsidRPr="001C3112" w:rsidRDefault="008C427B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CDC7</w:t>
            </w:r>
          </w:p>
        </w:tc>
        <w:tc>
          <w:tcPr>
            <w:tcW w:w="1276" w:type="dxa"/>
            <w:vAlign w:val="center"/>
          </w:tcPr>
          <w:p w:rsidR="008C427B" w:rsidRPr="001C3112" w:rsidRDefault="008C427B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8C427B" w:rsidRPr="001C3112" w:rsidRDefault="008C427B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8C427B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8C427B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8C427B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8C427B" w:rsidRPr="001C3112" w:rsidRDefault="008C427B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rs4845625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IL6R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rs17465637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MIA3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rs11206510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PCSK9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rs17114036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PPAP2B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rs602633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PSRC1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7C59F5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Positive association in ≥1 of the analyses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rs599839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PSRC1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rs17464857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TAF1A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rs646776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CELSR2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7C59F5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Positive association in ≥1 of the analyses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rs6544713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ABCG8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rs6725887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WDR12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rs515135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APOB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rs2252641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TEX41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rs1561198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VAMP5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rs2943634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IRS1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rs2123536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WDR35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rs9818870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MRAS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rs2306374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MRAS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rs1199338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MRAS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rs6783981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SERPINI1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rs1878406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EDNRA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rs7692387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GUCY1A3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rs1842896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GUCY1A3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rs273909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SLC22A4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rs11748327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IRX1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rs12205331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ANKS1A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rs17609940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ANKS1A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rs3869109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HCG27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rs10947789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KCNK5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rs3798220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LPA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rs10455872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LPA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rs2048327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SLC22A3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rs6922269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MTHFD1L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869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rs9369640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PHACTR1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7C59F5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Limited and incomplete protective relationship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853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rs12526453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PHACTR1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7C59F5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Limited and incomplete protective relationship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rs9349379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PHACTR1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836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rs1332844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PHACTR1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7C59F5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Limited and incomplete protective relationship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rs2026458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PHACTR1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rs4252120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PLG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rs12190287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TCF21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rs6905288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VEGFA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rs9268402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BTNL2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rs12539895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COG5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rs2023938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HDAC9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rs11556924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ZC3HC1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rs10953541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BCAP29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rs264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LPL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rs2954029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TRIB1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740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rs579459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ABO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7C59F5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Positive association in ≥1 of the analyses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rs3217992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CDKN2B-AS1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rs1333049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CDKN2B-AS1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rs10757274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CDKN2B-AS1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rs1333040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CDKN2B-AS1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rs10811647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CDKN2B-AS1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rs2891168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CDKN2B-AS1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rs4977574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CDKN2B-AS1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rs10757278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CDKN2B-AS1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rs2383207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CDKN2B-AS1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rs2383206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CDKN2B-AS1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rs1537373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CDKN2B-AS1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rs10965219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CDKN2B-AS1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rs7025486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DAB2IP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rs12413409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CNNM2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715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rs501120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CXCL12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7C59F5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Positive association in ≥1 of the analyses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rs1746048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CXCL12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rs2047009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CXCL12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rs2505083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KIAA1462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rs2246833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LIPA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rs1412444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LIPA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rs11203042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LIPA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rs1075724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MIKI67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rs974819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PDGFD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rs964184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ZPR1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rs9326246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ZPR1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753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rs17676451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HAL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7C59F5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Positive association in ≥1 of the analyses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rs3184504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SH2B3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rs7136259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ATP2B1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rs11066015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ACAD10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rs4773144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COL4A2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rs9515203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COL4A2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7C59F5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Negative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rs3809346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COL4A2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rs9319428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FLT1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rs8001186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IRS2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rs2895811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HHIPL1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rs7173743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ADAMTS7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rs17514846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FURIN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rs17228212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SMAD3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rs3825807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ADAMTS7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rs4380028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ADAMTS7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rs12936587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RAI1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rs2281727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SMG6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rs1231206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SMG6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rs216172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SMG6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rs15563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UBE2Z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rs46522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UBE2Z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rs1122608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SMARCA4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rs2228671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LDLR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7C59F5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Negative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rs2075650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TOMM40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rs9982601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KCNE2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sz w:val="20"/>
                <w:szCs w:val="20"/>
              </w:rPr>
              <w:t>rs7278204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C31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KCNE2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American RA patients (89% Caucasian)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rs17465637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MIA3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FMD, NTG,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 in dyslipidemic RA patients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1505 (FMD and NTG in 135, CIMT in 105)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rs599839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SORT1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FMD, NTG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FMD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 without history of CV events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128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rs1878406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EDNRA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2140 (CIMT and CP in 620)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rs17398575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PIK3CG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2140 (CIMT and CP in 620)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rs3825807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ADAMTS7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2140 (CIMT and CP in 620)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rs17114036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PPAP2B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2140 (CIMT and CP in 620)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rs579459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ABO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2140 (CIMT and CP in 620)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rs12190287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TCF21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2609 (CIMT and CP in 1258)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rs3798220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LPA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2609 (CIMT and CP in 1258)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rs2895811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HHIPL1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2609 (CIMT and CP in 1258)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rs12936587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RASD1-PEMT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2609 (CIMT and CP in 1258)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rs9982601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MRPS6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2609 (CIMT and CP in 1258)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rs12413409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CYP17A1-CNNM2-NT5C2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2609 (CIMT and CP in 1258)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rs216172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SMG6-SRR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2609 (CIMT and CP in 1258)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rs12526453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PHACTR1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2609 (CIMT and CP in 1258)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rs6725887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WDR12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2609 (CIMT and CP in 1258)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rs4773144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COL4A1-COL4A2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2609 (CIMT and CP in 1258)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rs11781551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ZHX2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CIMT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2609 (CIMT and CP in 1258)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rs6601530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PINX1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CIMT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2609 (CIMT and CP in 1258)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rs4712972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SLC17A4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CIMT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2609 (CIMT and CP in 1258)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rs17045031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LRIG1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2609 (CIMT and CP in 1258)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rs6511720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LDLR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CIMT, CP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2609 (CIMT and CP in 1258)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rs333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CCR5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FMD, NTG, CIMT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FMD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660 (FMD and NTG in 127, CIMT in 105)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rs266729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ADIPOQ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FMD, NTG, CIMT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674 (FMD and NTG in 127, CIMT in 106)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rs1501299</w:t>
            </w:r>
          </w:p>
        </w:tc>
        <w:tc>
          <w:tcPr>
            <w:tcW w:w="2000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ADIPOQ</w:t>
            </w:r>
          </w:p>
        </w:tc>
        <w:tc>
          <w:tcPr>
            <w:tcW w:w="127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CVD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FMD, NTG, CIMT</w:t>
            </w:r>
          </w:p>
        </w:tc>
        <w:tc>
          <w:tcPr>
            <w:tcW w:w="1843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674 (FMD and NTG in 127, CIMT in 106)</w:t>
            </w:r>
          </w:p>
        </w:tc>
        <w:tc>
          <w:tcPr>
            <w:tcW w:w="645" w:type="dxa"/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</w:p>
        </w:tc>
      </w:tr>
      <w:tr w:rsidR="0092388F" w:rsidRPr="001C3112" w:rsidTr="00784B3E">
        <w:trPr>
          <w:trHeight w:val="567"/>
          <w:jc w:val="center"/>
        </w:trPr>
        <w:tc>
          <w:tcPr>
            <w:tcW w:w="1510" w:type="dxa"/>
            <w:tcBorders>
              <w:bottom w:val="single" w:sz="4" w:space="0" w:color="auto"/>
            </w:tcBorders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rs501120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CXCL12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CVE, FMD, CIMT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association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Spanish RA patients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1321 (FMD in 129, CIMT in 106)</w:t>
            </w:r>
          </w:p>
        </w:tc>
        <w:tc>
          <w:tcPr>
            <w:tcW w:w="645" w:type="dxa"/>
            <w:tcBorders>
              <w:bottom w:val="single" w:sz="4" w:space="0" w:color="auto"/>
            </w:tcBorders>
            <w:vAlign w:val="center"/>
          </w:tcPr>
          <w:p w:rsidR="0092388F" w:rsidRPr="001C3112" w:rsidRDefault="0092388F" w:rsidP="0015568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3112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</w:tr>
    </w:tbl>
    <w:p w:rsidR="00225F4A" w:rsidRPr="001C3112" w:rsidRDefault="000C3D68" w:rsidP="0015568D">
      <w:pPr>
        <w:ind w:firstLine="0"/>
        <w:jc w:val="both"/>
        <w:rPr>
          <w:rFonts w:ascii="Times New Roman" w:hAnsi="Times New Roman" w:cs="Times New Roman"/>
          <w:sz w:val="20"/>
          <w:szCs w:val="20"/>
        </w:rPr>
      </w:pPr>
      <w:r w:rsidRPr="001C3112">
        <w:rPr>
          <w:rFonts w:ascii="Times New Roman" w:hAnsi="Times New Roman" w:cs="Times New Roman"/>
          <w:sz w:val="20"/>
          <w:szCs w:val="20"/>
          <w:lang w:val="en-US"/>
        </w:rPr>
        <w:lastRenderedPageBreak/>
        <w:t>ACPA(-)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anti-CCP-negative. </w:t>
      </w:r>
      <w:r w:rsidR="008C427B" w:rsidRPr="001C3112">
        <w:rPr>
          <w:rFonts w:ascii="Times New Roman" w:hAnsi="Times New Roman" w:cs="Times New Roman"/>
          <w:sz w:val="20"/>
          <w:szCs w:val="20"/>
          <w:lang w:val="en-US"/>
        </w:rPr>
        <w:t>CAC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8C427B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5568D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coronary artery calcification. </w:t>
      </w:r>
      <w:r w:rsidR="002C0CB3" w:rsidRPr="001C3112">
        <w:rPr>
          <w:rFonts w:ascii="Times New Roman" w:hAnsi="Times New Roman" w:cs="Times New Roman"/>
          <w:sz w:val="20"/>
          <w:szCs w:val="20"/>
          <w:lang w:val="en-US"/>
        </w:rPr>
        <w:t>CAD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D80F84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5568D" w:rsidRPr="001C3112">
        <w:rPr>
          <w:rFonts w:ascii="Times New Roman" w:hAnsi="Times New Roman" w:cs="Times New Roman"/>
          <w:sz w:val="20"/>
          <w:szCs w:val="20"/>
          <w:lang w:val="en-US"/>
        </w:rPr>
        <w:t>coronary artery disease</w:t>
      </w:r>
      <w:r w:rsidR="002C0CB3" w:rsidRPr="001C3112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873E9F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80F84" w:rsidRPr="001C3112">
        <w:rPr>
          <w:rFonts w:ascii="Times New Roman" w:hAnsi="Times New Roman" w:cs="Times New Roman"/>
          <w:sz w:val="20"/>
          <w:szCs w:val="20"/>
          <w:lang w:val="en-US"/>
        </w:rPr>
        <w:t>CIMT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D80F84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5568D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carotid intima media thickness. </w:t>
      </w:r>
      <w:r w:rsidR="00D80F84" w:rsidRPr="001C3112">
        <w:rPr>
          <w:rFonts w:ascii="Times New Roman" w:hAnsi="Times New Roman" w:cs="Times New Roman"/>
          <w:sz w:val="20"/>
          <w:szCs w:val="20"/>
          <w:lang w:val="en-US"/>
        </w:rPr>
        <w:t>CP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15568D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2580B" w:rsidRPr="001C3112">
        <w:rPr>
          <w:rFonts w:ascii="Times New Roman" w:hAnsi="Times New Roman" w:cs="Times New Roman"/>
          <w:sz w:val="20"/>
          <w:szCs w:val="20"/>
          <w:lang w:val="en-US"/>
        </w:rPr>
        <w:t>carotid plaque.</w:t>
      </w:r>
      <w:r w:rsidR="00D80F84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CV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A2580B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cardiovascular. </w:t>
      </w:r>
      <w:r w:rsidR="00D80F84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C3112">
        <w:rPr>
          <w:rFonts w:ascii="Times New Roman" w:hAnsi="Times New Roman" w:cs="Times New Roman"/>
          <w:sz w:val="20"/>
          <w:szCs w:val="20"/>
          <w:lang w:val="en-US"/>
        </w:rPr>
        <w:t>CVE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A2580B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cardiovascular event</w:t>
      </w:r>
      <w:r w:rsidR="00D80F84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873E9F" w:rsidRPr="001C3112">
        <w:rPr>
          <w:rFonts w:ascii="Times New Roman" w:hAnsi="Times New Roman" w:cs="Times New Roman"/>
          <w:sz w:val="20"/>
          <w:szCs w:val="20"/>
          <w:lang w:val="en-US"/>
        </w:rPr>
        <w:t>FMD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873E9F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flow-mediated endothelium-dependent (post-ischemia) vasodilatation. NTG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96B71" w:rsidRPr="001C3112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873E9F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endothelium-independent (post-nitroglycerin) vasodilatation. </w:t>
      </w:r>
      <w:r w:rsidR="00873E9F" w:rsidRPr="001C3112">
        <w:rPr>
          <w:rFonts w:ascii="Times New Roman" w:hAnsi="Times New Roman" w:cs="Times New Roman"/>
          <w:b/>
          <w:sz w:val="20"/>
          <w:szCs w:val="20"/>
          <w:lang w:val="en-US"/>
        </w:rPr>
        <w:t>(a)</w:t>
      </w:r>
      <w:r w:rsidR="002C0CB3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"https://www.ncbi.nlm.nih.gov/pubmed/?term=L%C3%B3pez-Mej%C3%ADas%20R%5BAuthor%5D&amp;cauthor=true&amp;cauthor_uid=24286297"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López-Mejías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 xml:space="preserve"> R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"https://www.ncbi.nlm.nih.gov/pubmed/?term=Genre%20F%5BAuthor%5D&amp;cauthor=true&amp;cauthor_uid=24286297</w:instrText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Genre F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"https://www.ncbi.nlm.nih.gov/pubmed/?term=Garc%C3%ADa-Berm%C3%BAdez%20M%5BAuthor%5D&amp;cauthor=true&amp;cauthor_uid=24286297"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García-Bermúdez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 xml:space="preserve"> M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"https://www.ncbi.nlm.nih.gov/pubmed/?term=Corrales%20A%5BAuthor%5D&amp;cauthor=tr</w:instrText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ue&amp;cauthor_uid=24286297"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Corrales A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"https://www.ncbi.nlm.nih.gov/pubmed/?term=Gonz%C3%A1lez-Juanatey%20C%5BAuthor%5D&amp;cauthor=true&amp;cauthor_uid=24286297"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González-</w:t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Juanatey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 xml:space="preserve"> C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"https://www.ncbi.nlm.nih.gov/pubmed/?term=Llorca%20J</w:instrText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%5BAuthor%5D&amp;cauthor=true&amp;cauthor_uid=24286297"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Llorca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 xml:space="preserve"> J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06733B" w:rsidRPr="001C3112">
        <w:rPr>
          <w:rFonts w:ascii="Times New Roman" w:hAnsi="Times New Roman" w:cs="Times New Roman"/>
          <w:sz w:val="20"/>
          <w:szCs w:val="20"/>
          <w:lang w:val="en-US"/>
        </w:rPr>
        <w:t>et al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. The ZC3HC1 rs11556924 polymorphism is associated with </w:t>
      </w:r>
      <w:r w:rsidR="002C0CB3" w:rsidRPr="001C3112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ncreased carotid intima-media thickness in patients with rheumatoid arthritis.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"https://www.ncbi.nlm.nih.gov/pubmed/?term=arthritis+res+ther+2013%3B+15%3A+r152" \o "Arthritis research &amp; therapy."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Arthritis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 Res </w:t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Ther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.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fldChar w:fldCharType="end"/>
      </w:r>
      <w:r w:rsidR="0006733B" w:rsidRPr="001C3112">
        <w:rPr>
          <w:rFonts w:ascii="Times New Roman" w:hAnsi="Times New Roman" w:cs="Times New Roman"/>
          <w:sz w:val="20"/>
          <w:szCs w:val="20"/>
        </w:rPr>
        <w:t xml:space="preserve"> 2013; 15</w:t>
      </w:r>
      <w:r w:rsidR="00225F4A" w:rsidRPr="001C3112">
        <w:rPr>
          <w:rFonts w:ascii="Times New Roman" w:hAnsi="Times New Roman" w:cs="Times New Roman"/>
          <w:sz w:val="20"/>
          <w:szCs w:val="20"/>
        </w:rPr>
        <w:t>:</w:t>
      </w:r>
      <w:r w:rsidR="0006733B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 R152. doi: 10.1186/ar4335.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(</w:t>
      </w:r>
      <w:r w:rsidR="002C0CB3" w:rsidRPr="001C3112">
        <w:rPr>
          <w:rFonts w:ascii="Times New Roman" w:hAnsi="Times New Roman" w:cs="Times New Roman"/>
          <w:b/>
          <w:sz w:val="20"/>
          <w:szCs w:val="20"/>
        </w:rPr>
        <w:t>b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)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hyperlink r:id="rId9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García-Bermúdez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M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10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López-Mejías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R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11" w:history="1"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Genre F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12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Castañeda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S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13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González-Juanatey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C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14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Llorca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J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r w:rsidR="00E4024F" w:rsidRPr="001C3112">
        <w:rPr>
          <w:rFonts w:ascii="Times New Roman" w:hAnsi="Times New Roman" w:cs="Times New Roman"/>
          <w:sz w:val="20"/>
          <w:szCs w:val="20"/>
        </w:rPr>
        <w:t>et al</w:t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. 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Single-nucleotide polymorphisms at the 9p21.3 genomic region not associated with the risk of cardiovascular disease in patients with rheumatoid arthritis.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"https://www.ncbi.nlm.nih.gov/pubmed/24498997" \o "Tissue anti</w:instrText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gens."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Tissue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  <w:proofErr w:type="spellStart"/>
      <w:r w:rsidR="00225F4A" w:rsidRPr="001C3112">
        <w:rPr>
          <w:rStyle w:val="highlight"/>
          <w:rFonts w:ascii="Times New Roman" w:hAnsi="Times New Roman" w:cs="Times New Roman"/>
          <w:sz w:val="20"/>
          <w:szCs w:val="20"/>
        </w:rPr>
        <w:t>Antigens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.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 2013; </w:t>
      </w:r>
      <w:r w:rsidR="00225F4A" w:rsidRPr="001C3112">
        <w:rPr>
          <w:rStyle w:val="highlight"/>
          <w:rFonts w:ascii="Times New Roman" w:hAnsi="Times New Roman" w:cs="Times New Roman"/>
          <w:sz w:val="20"/>
          <w:szCs w:val="20"/>
        </w:rPr>
        <w:t>82</w:t>
      </w:r>
      <w:r w:rsidR="00225F4A" w:rsidRPr="001C3112">
        <w:rPr>
          <w:rFonts w:ascii="Times New Roman" w:hAnsi="Times New Roman" w:cs="Times New Roman"/>
          <w:sz w:val="20"/>
          <w:szCs w:val="20"/>
        </w:rPr>
        <w:t>: 405-9. doi: 10.1111/tan.12227.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(</w:t>
      </w:r>
      <w:r w:rsidR="002C0CB3" w:rsidRPr="001C3112">
        <w:rPr>
          <w:rFonts w:ascii="Times New Roman" w:hAnsi="Times New Roman" w:cs="Times New Roman"/>
          <w:b/>
          <w:sz w:val="20"/>
          <w:szCs w:val="20"/>
        </w:rPr>
        <w:t>c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)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hyperlink r:id="rId15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López-Mejías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R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16" w:history="1"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Genre F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17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García-Bermúdez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M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18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Castañeda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S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19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González-Juanatey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C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20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Llorca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J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r w:rsidR="00E4024F" w:rsidRPr="001C3112">
        <w:rPr>
          <w:rFonts w:ascii="Times New Roman" w:hAnsi="Times New Roman" w:cs="Times New Roman"/>
          <w:sz w:val="20"/>
          <w:szCs w:val="20"/>
        </w:rPr>
        <w:t>et al</w:t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. 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The 11q23.3 genomic region-rs964184-is associated with cardiovascular disease in patients with rheumatoid arthritis.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"https://www.ncbi.nlm.nih.gov/pubmed/?term=tissue+antigens+2013%3B+82%3A+344-47" \o "Tissue antigens."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Tissue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Antigens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.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 2013; 82:</w:t>
      </w:r>
      <w:r w:rsidR="00E4024F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 344-7. doi: 10.1111/tan.12217.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(</w:t>
      </w:r>
      <w:r w:rsidR="002C0CB3" w:rsidRPr="001C3112">
        <w:rPr>
          <w:rFonts w:ascii="Times New Roman" w:hAnsi="Times New Roman" w:cs="Times New Roman"/>
          <w:b/>
          <w:sz w:val="20"/>
          <w:szCs w:val="20"/>
        </w:rPr>
        <w:t>d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)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hyperlink r:id="rId21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García-Bermúdez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M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22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López-Mejías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R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23" w:history="1"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Genre F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24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Castañeda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S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25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González-Juanatey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C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26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Llorca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J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r w:rsidR="00E4024F" w:rsidRPr="001C3112">
        <w:rPr>
          <w:rFonts w:ascii="Times New Roman" w:hAnsi="Times New Roman" w:cs="Times New Roman"/>
          <w:sz w:val="20"/>
          <w:szCs w:val="20"/>
        </w:rPr>
        <w:t>et al</w:t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. 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SMAD3 rs17228212 gene polymorphism is associated with reduced risk to cerebrovascular accidents and subclinical atherosclerosis in anti-CCP negative Spanish rheumatoid arthritis patients.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</w:instrText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gov/pubmed/?term=plos+one+2013%3B+8%3A+e77695" \o "PloS one."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PLoS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 One.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 2013; 8: e77695. doi: 10.1371/journal.pone.0077695.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(e)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hyperlink r:id="rId27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López-Mejías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R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28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García-Bermúdez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M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29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González-Juanatey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C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30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Castañeda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S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31" w:history="1"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Miranda-</w:t>
        </w:r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Filloy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JA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32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Gómez-Vaquero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C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r w:rsidR="00E4024F" w:rsidRPr="001C3112">
        <w:rPr>
          <w:rFonts w:ascii="Times New Roman" w:hAnsi="Times New Roman" w:cs="Times New Roman"/>
          <w:sz w:val="20"/>
          <w:szCs w:val="20"/>
        </w:rPr>
        <w:t>et al.</w:t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NFKB1-94ATTG ins/del polymorphism (rs28362491) is associated with cardiovascular disease in patients with rheumatoid arthritis.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"https://www.ncbi.nlm.nih.gov/pubmed/?term=atherosclerosis+2012%3B+224%3A+426-429" \o "Atherosclerosis."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Atherosclerosis.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2012; 224: 426-9. </w:t>
      </w:r>
      <w:proofErr w:type="spellStart"/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>doi</w:t>
      </w:r>
      <w:proofErr w:type="spellEnd"/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>: 10.1016/j.atherosclerosis.2012.06.008.</w:t>
      </w:r>
      <w:r w:rsidR="002C0CB3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73E9F" w:rsidRPr="001C3112">
        <w:rPr>
          <w:rFonts w:ascii="Times New Roman" w:hAnsi="Times New Roman" w:cs="Times New Roman"/>
          <w:b/>
          <w:sz w:val="20"/>
          <w:szCs w:val="20"/>
          <w:lang w:val="en-US"/>
        </w:rPr>
        <w:t>(</w:t>
      </w:r>
      <w:r w:rsidR="002C0CB3" w:rsidRPr="001C3112">
        <w:rPr>
          <w:rFonts w:ascii="Times New Roman" w:hAnsi="Times New Roman" w:cs="Times New Roman"/>
          <w:b/>
          <w:sz w:val="20"/>
          <w:szCs w:val="20"/>
          <w:lang w:val="en-US"/>
        </w:rPr>
        <w:t>f</w:t>
      </w:r>
      <w:r w:rsidR="00873E9F" w:rsidRPr="001C3112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="002C0CB3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"https://www.ncbi.nlm.nih.gov/pubmed/?term=Ferraz-Amaro%20I%5BAuthor%5D&amp;cauthor=true&amp;cauthor_uid=27696788"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F44EB1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Ferraz-Amaro</w:t>
      </w:r>
      <w:proofErr w:type="spellEnd"/>
      <w:r w:rsidR="00F44EB1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 xml:space="preserve"> I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F44EB1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"https://www.ncbi.nlm.nih.gov/pubmed/?term=Winchester%20R%5BAuthor%5D&amp;cauthor=true&amp;cauthor_uid=27696788"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r w:rsidR="00F44EB1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Winchester R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F44EB1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"https://www.ncbi.nlm.nih.gov/pubmed/?term=Gregersen%20PK%5BAuthor%5D&amp;cauthor=true&amp;cauthor_uid=27696788"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F44EB1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Gregersen</w:t>
      </w:r>
      <w:proofErr w:type="spellEnd"/>
      <w:r w:rsidR="00F44EB1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 xml:space="preserve"> PK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F44EB1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"https://www.ncbi.nlm.nih.gov/pubmed/?term=Reynolds%20RJ%5BAuthor%5D&amp;cauthor=true&amp;cauthor_uid=27696788"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r w:rsidR="00F44EB1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Reynolds RJ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F44EB1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"https://www.ncbi.nlm.nih.gov/pubmed/?term=Wasko%20MC%5BAuthor%5D&amp;cauthor=true&amp;cauthor_uid=27696788"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F44EB1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Wasko</w:t>
      </w:r>
      <w:proofErr w:type="spellEnd"/>
      <w:r w:rsidR="00F44EB1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 xml:space="preserve"> MC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F44EB1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"https://www.ncbi.nlm.nih.gov/pubmed/?term=Oeser%20A%5BAuthor%5D&amp;cauthor=true&amp;cauthor_uid=27696788"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F44EB1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Oeser</w:t>
      </w:r>
      <w:proofErr w:type="spellEnd"/>
      <w:r w:rsidR="00F44EB1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 xml:space="preserve"> A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F44EB1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et al. Coronary Artery Calcification and Rheumatoid Arthritis: Lack of Relationship to Risk Alleles for Coronary Artery Disease in the General Population.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"https://www.ncbi.nlm.nih.gov/pubmed/?term=10.1002%2Fart.39862" \o "Arthritis &amp; rheumatology (Hoboken, N.J.)."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F44EB1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Arthritis</w:t>
      </w:r>
      <w:proofErr w:type="spellEnd"/>
      <w:r w:rsidR="00F44EB1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  <w:proofErr w:type="spellStart"/>
      <w:r w:rsidR="00F44EB1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Rheumatol</w:t>
      </w:r>
      <w:proofErr w:type="spellEnd"/>
      <w:r w:rsidR="00F44EB1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.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fldChar w:fldCharType="end"/>
      </w:r>
      <w:r w:rsidR="00F44EB1" w:rsidRPr="001C3112">
        <w:rPr>
          <w:rFonts w:ascii="Times New Roman" w:hAnsi="Times New Roman" w:cs="Times New Roman"/>
          <w:sz w:val="20"/>
          <w:szCs w:val="20"/>
        </w:rPr>
        <w:t xml:space="preserve"> 2017; 69:529-541. doi: </w:t>
      </w:r>
      <w:r w:rsidR="00F44EB1" w:rsidRPr="001C3112">
        <w:rPr>
          <w:rStyle w:val="highlight"/>
          <w:rFonts w:ascii="Times New Roman" w:hAnsi="Times New Roman" w:cs="Times New Roman"/>
          <w:sz w:val="20"/>
          <w:szCs w:val="20"/>
        </w:rPr>
        <w:t>10.1002/art.39862</w:t>
      </w:r>
      <w:r w:rsidR="00F44EB1" w:rsidRPr="001C3112">
        <w:rPr>
          <w:rFonts w:ascii="Times New Roman" w:hAnsi="Times New Roman" w:cs="Times New Roman"/>
          <w:sz w:val="20"/>
          <w:szCs w:val="20"/>
        </w:rPr>
        <w:t>.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(</w:t>
      </w:r>
      <w:r w:rsidR="002C0CB3" w:rsidRPr="001C3112">
        <w:rPr>
          <w:rFonts w:ascii="Times New Roman" w:hAnsi="Times New Roman" w:cs="Times New Roman"/>
          <w:b/>
          <w:sz w:val="20"/>
          <w:szCs w:val="20"/>
        </w:rPr>
        <w:t>g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)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hyperlink r:id="rId33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García-Bermúdez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M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34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López-Mejías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R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35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González-Juanatey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C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36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Corrales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A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37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Castañeda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S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38" w:history="1"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Miranda-</w:t>
        </w:r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Filloy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JA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r w:rsidR="00E4024F" w:rsidRPr="001C3112">
        <w:rPr>
          <w:rFonts w:ascii="Times New Roman" w:hAnsi="Times New Roman" w:cs="Times New Roman"/>
          <w:sz w:val="20"/>
          <w:szCs w:val="20"/>
        </w:rPr>
        <w:t>et al.</w:t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Association study of MIA3 rs17465637 polymorphism with cardiovascular disease in rheumatoid arthritis patients.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</w:instrText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ed/?term=10.1089%2Fdna.2012.1672" \o "DNA and cell biology."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DNA Cell Biol.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 2012; 31: 1412-7. doi: </w:t>
      </w:r>
      <w:r w:rsidR="00225F4A" w:rsidRPr="001C3112">
        <w:rPr>
          <w:rStyle w:val="highlight"/>
          <w:rFonts w:ascii="Times New Roman" w:hAnsi="Times New Roman" w:cs="Times New Roman"/>
          <w:sz w:val="20"/>
          <w:szCs w:val="20"/>
        </w:rPr>
        <w:t>10.1089/dna.2012.1672</w:t>
      </w:r>
      <w:r w:rsidR="00225F4A" w:rsidRPr="001C3112">
        <w:rPr>
          <w:rFonts w:ascii="Times New Roman" w:hAnsi="Times New Roman" w:cs="Times New Roman"/>
          <w:sz w:val="20"/>
          <w:szCs w:val="20"/>
        </w:rPr>
        <w:t>.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(</w:t>
      </w:r>
      <w:r w:rsidR="002C0CB3" w:rsidRPr="001C3112">
        <w:rPr>
          <w:rFonts w:ascii="Times New Roman" w:hAnsi="Times New Roman" w:cs="Times New Roman"/>
          <w:b/>
          <w:sz w:val="20"/>
          <w:szCs w:val="20"/>
        </w:rPr>
        <w:t>h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)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hyperlink r:id="rId39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López-Mejías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R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40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González-Juanatey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C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41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García-Bermúdez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M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42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Castañeda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S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43" w:history="1"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Miranda-</w:t>
        </w:r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Filloy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JA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44" w:history="1"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Blanco R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r w:rsidR="00E4024F" w:rsidRPr="001C3112">
        <w:rPr>
          <w:rFonts w:ascii="Times New Roman" w:hAnsi="Times New Roman" w:cs="Times New Roman"/>
          <w:sz w:val="20"/>
          <w:szCs w:val="20"/>
        </w:rPr>
        <w:t>et al</w:t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. 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The lp13.3 genomic region -rs599839- is associated with endothelial dysfunction in patients with rheumatoid </w:t>
      </w:r>
      <w:r w:rsidR="00225F4A" w:rsidRPr="001C3112">
        <w:rPr>
          <w:rStyle w:val="highlight"/>
          <w:rFonts w:ascii="Times New Roman" w:hAnsi="Times New Roman" w:cs="Times New Roman"/>
          <w:sz w:val="20"/>
          <w:szCs w:val="20"/>
          <w:lang w:val="en-US"/>
        </w:rPr>
        <w:t>arthritis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"https://www.ncbi.nlm.nih.gov/pubmed/?term=arthritis+res+ther+2012%3B+14%3A+r42" \o "Arthritis research &amp; therapy."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225F4A" w:rsidRPr="001C3112">
        <w:rPr>
          <w:rStyle w:val="highlight"/>
          <w:rFonts w:ascii="Times New Roman" w:hAnsi="Times New Roman" w:cs="Times New Roman"/>
          <w:sz w:val="20"/>
          <w:szCs w:val="20"/>
        </w:rPr>
        <w:t>Arthritis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  <w:r w:rsidR="00225F4A" w:rsidRPr="001C3112">
        <w:rPr>
          <w:rStyle w:val="highlight"/>
          <w:rFonts w:ascii="Times New Roman" w:hAnsi="Times New Roman" w:cs="Times New Roman"/>
          <w:sz w:val="20"/>
          <w:szCs w:val="20"/>
        </w:rPr>
        <w:t>Res</w:t>
      </w:r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  <w:proofErr w:type="spellStart"/>
      <w:r w:rsidR="00225F4A" w:rsidRPr="001C3112">
        <w:rPr>
          <w:rStyle w:val="highlight"/>
          <w:rFonts w:ascii="Times New Roman" w:hAnsi="Times New Roman" w:cs="Times New Roman"/>
          <w:sz w:val="20"/>
          <w:szCs w:val="20"/>
        </w:rPr>
        <w:t>Ther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.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 2012;</w:t>
      </w:r>
      <w:r w:rsidR="00E4024F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225F4A" w:rsidRPr="001C3112">
        <w:rPr>
          <w:rStyle w:val="highlight"/>
          <w:rFonts w:ascii="Times New Roman" w:hAnsi="Times New Roman" w:cs="Times New Roman"/>
          <w:sz w:val="20"/>
          <w:szCs w:val="20"/>
        </w:rPr>
        <w:t>14</w:t>
      </w:r>
      <w:r w:rsidR="00225F4A" w:rsidRPr="001C3112">
        <w:rPr>
          <w:rFonts w:ascii="Times New Roman" w:hAnsi="Times New Roman" w:cs="Times New Roman"/>
          <w:sz w:val="20"/>
          <w:szCs w:val="20"/>
        </w:rPr>
        <w:t>:</w:t>
      </w:r>
      <w:r w:rsidR="00E4024F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225F4A" w:rsidRPr="001C3112">
        <w:rPr>
          <w:rStyle w:val="highlight"/>
          <w:rFonts w:ascii="Times New Roman" w:hAnsi="Times New Roman" w:cs="Times New Roman"/>
          <w:sz w:val="20"/>
          <w:szCs w:val="20"/>
        </w:rPr>
        <w:t>R42</w:t>
      </w:r>
      <w:r w:rsidR="00225F4A" w:rsidRPr="001C3112">
        <w:rPr>
          <w:rFonts w:ascii="Times New Roman" w:hAnsi="Times New Roman" w:cs="Times New Roman"/>
          <w:sz w:val="20"/>
          <w:szCs w:val="20"/>
        </w:rPr>
        <w:t>. doi: 10.1186/ar3755.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(</w:t>
      </w:r>
      <w:r w:rsidR="002C0CB3" w:rsidRPr="001C3112">
        <w:rPr>
          <w:rFonts w:ascii="Times New Roman" w:hAnsi="Times New Roman" w:cs="Times New Roman"/>
          <w:b/>
          <w:sz w:val="20"/>
          <w:szCs w:val="20"/>
        </w:rPr>
        <w:t>i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)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hyperlink r:id="rId45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López-Mejías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R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46" w:history="1"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Genre F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47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García-Bermúdez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M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48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Ubilla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B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49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Castañeda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S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50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Llorca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J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r w:rsidR="00E4024F" w:rsidRPr="001C3112">
        <w:rPr>
          <w:rFonts w:ascii="Times New Roman" w:hAnsi="Times New Roman" w:cs="Times New Roman"/>
          <w:sz w:val="20"/>
          <w:szCs w:val="20"/>
        </w:rPr>
        <w:t>et al</w:t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. 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Lack of association between ABO, PPAP2B, ADAMST7, PIK3CG, and EDNRA and carotid intima-media thickness, carotid plaques, and cardiovascular disease in patients with rheumatoid arthritis.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</w:instrText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h.gov/pubmed/?term=10.1155%2F2014%2F756279" \o "Mediators of inflammation."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 xml:space="preserve">Mediators </w:t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Inflamm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.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2014; 2014: 756279. </w:t>
      </w:r>
      <w:proofErr w:type="spellStart"/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>doi</w:t>
      </w:r>
      <w:proofErr w:type="spellEnd"/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="00225F4A" w:rsidRPr="001C3112">
        <w:rPr>
          <w:rStyle w:val="highlight"/>
          <w:rFonts w:ascii="Times New Roman" w:hAnsi="Times New Roman" w:cs="Times New Roman"/>
          <w:sz w:val="20"/>
          <w:szCs w:val="20"/>
          <w:lang w:val="en-US"/>
        </w:rPr>
        <w:t>10.1155/2014/756279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2C0CB3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73E9F" w:rsidRPr="001C3112">
        <w:rPr>
          <w:rFonts w:ascii="Times New Roman" w:hAnsi="Times New Roman" w:cs="Times New Roman"/>
          <w:b/>
          <w:sz w:val="20"/>
          <w:szCs w:val="20"/>
          <w:lang w:val="en-US"/>
        </w:rPr>
        <w:t>(</w:t>
      </w:r>
      <w:r w:rsidR="002C0CB3" w:rsidRPr="001C3112">
        <w:rPr>
          <w:rFonts w:ascii="Times New Roman" w:hAnsi="Times New Roman" w:cs="Times New Roman"/>
          <w:b/>
          <w:sz w:val="20"/>
          <w:szCs w:val="20"/>
          <w:lang w:val="en-US"/>
        </w:rPr>
        <w:t>j</w:t>
      </w:r>
      <w:r w:rsidR="00873E9F" w:rsidRPr="001C3112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="002C0CB3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"https://www.ncbi.nlm.nih.gov/pubmed/?term=L%C3%B3pez-Mej%C3%ADas%20R%5BAuthor%5D&amp;cauthor=true&amp;cauthor_uid=28059143"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López-Mejías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 xml:space="preserve"> R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"https://www.ncbi.nlm.nih.gov/pubmed/?term=Corrales%20A%5BAuthor%5D&amp;cauthor=true&amp;cauthor_uid=28059</w:instrText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143"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Corrales A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"https://www.ncbi.nlm.nih.gov/pubmed/?term=Vicente%20E%5BAuthor%5D&amp;cauthor=true&amp;cauthor_uid=28059143"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Vicente E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"https://www.ncbi.nlm.nih.gov/pubmed/?term=Robustillo-Villarino%20M%5BAuthor%5D&amp;cauthor=true&amp;cauth</w:instrText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or_uid=28059143"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Robustillo-Villarino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 xml:space="preserve"> M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"https://www.ncbi.nlm.nih.gov/pubmed/?term=Gonz%C3%A1lez-Juanatey%20C%5BAuthor%5D&amp;cauthor=true&amp;cauthor_uid=28059143"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González-</w:t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Juanatey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 xml:space="preserve"> C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"https://www.ncbi.nlm.nih.gov/pubmed/?term=Llorca</w:instrText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%20J%5BAuthor%5D&amp;cauthor=true&amp;cauthor_uid=28059143"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Llorca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 xml:space="preserve"> J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E4024F" w:rsidRPr="001C3112">
        <w:rPr>
          <w:rFonts w:ascii="Times New Roman" w:hAnsi="Times New Roman" w:cs="Times New Roman"/>
          <w:sz w:val="20"/>
          <w:szCs w:val="20"/>
          <w:lang w:val="en-US"/>
        </w:rPr>
        <w:t>et al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. Influence of coronary artery disease and subclinical atherosclerosis related polymorphisms on the risk of atherosclerosis in rheumatoid arthritis.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</w:instrText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gov/pubmed/?term=10.1038%2Fsrep40303" \o "Scientific reports."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Sci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 Rep.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 2017;</w:t>
      </w:r>
      <w:r w:rsidR="00E4024F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225F4A" w:rsidRPr="001C3112">
        <w:rPr>
          <w:rFonts w:ascii="Times New Roman" w:hAnsi="Times New Roman" w:cs="Times New Roman"/>
          <w:sz w:val="20"/>
          <w:szCs w:val="20"/>
        </w:rPr>
        <w:t>7:</w:t>
      </w:r>
      <w:r w:rsidR="00E4024F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40303. doi: </w:t>
      </w:r>
      <w:r w:rsidR="00225F4A" w:rsidRPr="001C3112">
        <w:rPr>
          <w:rStyle w:val="highlight"/>
          <w:rFonts w:ascii="Times New Roman" w:hAnsi="Times New Roman" w:cs="Times New Roman"/>
          <w:sz w:val="20"/>
          <w:szCs w:val="20"/>
        </w:rPr>
        <w:t>10.1038/srep40303</w:t>
      </w:r>
      <w:r w:rsidR="00225F4A" w:rsidRPr="001C3112">
        <w:rPr>
          <w:rFonts w:ascii="Times New Roman" w:hAnsi="Times New Roman" w:cs="Times New Roman"/>
          <w:sz w:val="20"/>
          <w:szCs w:val="20"/>
        </w:rPr>
        <w:t>.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(</w:t>
      </w:r>
      <w:r w:rsidR="002C0CB3" w:rsidRPr="001C3112">
        <w:rPr>
          <w:rFonts w:ascii="Times New Roman" w:hAnsi="Times New Roman" w:cs="Times New Roman"/>
          <w:b/>
          <w:sz w:val="20"/>
          <w:szCs w:val="20"/>
        </w:rPr>
        <w:t>k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)</w:t>
      </w:r>
      <w:proofErr w:type="spellStart"/>
      <w:r w:rsidR="00D96B71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D96B71" w:rsidRPr="001C3112">
        <w:rPr>
          <w:rFonts w:ascii="Times New Roman" w:hAnsi="Times New Roman" w:cs="Times New Roman"/>
          <w:sz w:val="20"/>
          <w:szCs w:val="20"/>
        </w:rPr>
        <w:instrText xml:space="preserve"> HYPERLINK "https://www.ncbi.nlm.nih.gov/pubmed/?term=Rodr%C3%ADguez-Rodr%C3%ADguez%20L%5BAuthor%5D&amp;cauthor=true&amp;cauthor_uid=21846359" </w:instrText>
      </w:r>
      <w:r w:rsidR="00D96B71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Rodríguez-Rodríguez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 L</w:t>
      </w:r>
      <w:r w:rsidR="00D96B71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51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González-Juanatey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C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52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García-Bermúdez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M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53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Vázquez-Rodríguez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TR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54" w:history="1"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Miranda-</w:t>
        </w:r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Filloy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JA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55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Fernández-Gutiérrez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B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r w:rsidR="00E4024F" w:rsidRPr="001C3112">
        <w:rPr>
          <w:rFonts w:ascii="Times New Roman" w:hAnsi="Times New Roman" w:cs="Times New Roman"/>
          <w:sz w:val="20"/>
          <w:szCs w:val="20"/>
        </w:rPr>
        <w:t>et al</w:t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. 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>CCR5</w:t>
      </w:r>
      <w:r w:rsidR="00225F4A" w:rsidRPr="001C3112">
        <w:rPr>
          <w:rFonts w:ascii="Times New Roman" w:hAnsi="Times New Roman" w:cs="Times New Roman"/>
          <w:sz w:val="20"/>
          <w:szCs w:val="20"/>
        </w:rPr>
        <w:t>Δ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32 variant and cardiovascular disease in patients with rheumatoid arthritis: a cohort study.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"https://www.ncbi.nlm.nih.gov/pubmed/?term=srthritis+res+ther+2011%3B+13%3A+r133" \o "Arthritis research &amp; therapy."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Arthritis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  <w:r w:rsidR="00225F4A" w:rsidRPr="001C3112">
        <w:rPr>
          <w:rStyle w:val="highlight"/>
          <w:rFonts w:ascii="Times New Roman" w:hAnsi="Times New Roman" w:cs="Times New Roman"/>
          <w:sz w:val="20"/>
          <w:szCs w:val="20"/>
        </w:rPr>
        <w:t>Res</w:t>
      </w:r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  <w:proofErr w:type="spellStart"/>
      <w:r w:rsidR="00225F4A" w:rsidRPr="001C3112">
        <w:rPr>
          <w:rStyle w:val="highlight"/>
          <w:rFonts w:ascii="Times New Roman" w:hAnsi="Times New Roman" w:cs="Times New Roman"/>
          <w:sz w:val="20"/>
          <w:szCs w:val="20"/>
        </w:rPr>
        <w:t>Ther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.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 2011; </w:t>
      </w:r>
      <w:r w:rsidR="00225F4A" w:rsidRPr="001C3112">
        <w:rPr>
          <w:rStyle w:val="highlight"/>
          <w:rFonts w:ascii="Times New Roman" w:hAnsi="Times New Roman" w:cs="Times New Roman"/>
          <w:sz w:val="20"/>
          <w:szCs w:val="20"/>
        </w:rPr>
        <w:t>13</w:t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: </w:t>
      </w:r>
      <w:r w:rsidR="00225F4A" w:rsidRPr="001C3112">
        <w:rPr>
          <w:rStyle w:val="highlight"/>
          <w:rFonts w:ascii="Times New Roman" w:hAnsi="Times New Roman" w:cs="Times New Roman"/>
          <w:sz w:val="20"/>
          <w:szCs w:val="20"/>
        </w:rPr>
        <w:t>R133</w:t>
      </w:r>
      <w:r w:rsidR="00225F4A" w:rsidRPr="001C3112">
        <w:rPr>
          <w:rFonts w:ascii="Times New Roman" w:hAnsi="Times New Roman" w:cs="Times New Roman"/>
          <w:sz w:val="20"/>
          <w:szCs w:val="20"/>
        </w:rPr>
        <w:t>. doi: 10.1186/ar3444.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873E9F" w:rsidRPr="001C3112">
        <w:rPr>
          <w:rFonts w:ascii="Times New Roman" w:hAnsi="Times New Roman" w:cs="Times New Roman"/>
          <w:b/>
          <w:sz w:val="20"/>
          <w:szCs w:val="20"/>
        </w:rPr>
        <w:t>(l</w:t>
      </w:r>
      <w:r w:rsidR="002C0CB3" w:rsidRPr="001C3112">
        <w:rPr>
          <w:rFonts w:ascii="Times New Roman" w:hAnsi="Times New Roman" w:cs="Times New Roman"/>
          <w:b/>
          <w:sz w:val="20"/>
          <w:szCs w:val="20"/>
        </w:rPr>
        <w:t>)</w:t>
      </w:r>
      <w:r w:rsidR="00D96B71" w:rsidRPr="001C3112">
        <w:rPr>
          <w:rFonts w:ascii="Times New Roman" w:hAnsi="Times New Roman" w:cs="Times New Roman"/>
          <w:b/>
          <w:sz w:val="20"/>
          <w:szCs w:val="20"/>
        </w:rPr>
        <w:t xml:space="preserve"> </w:t>
      </w:r>
      <w:hyperlink r:id="rId56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Rodríguez-Rodríguez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L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57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García-Bermúdez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M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58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González-Juanatey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C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59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Vazquez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-Rodriguez TR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60" w:history="1"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Miranda-</w:t>
        </w:r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Filloy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JA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61" w:history="1"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Fernandez-Gutierrez B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r w:rsidR="00E4024F" w:rsidRPr="001C3112">
        <w:rPr>
          <w:rFonts w:ascii="Times New Roman" w:hAnsi="Times New Roman" w:cs="Times New Roman"/>
          <w:sz w:val="20"/>
          <w:szCs w:val="20"/>
        </w:rPr>
        <w:t>et al</w:t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. 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Lack of association between ADIPOQ rs266729 and ADIPOQ rs1501299 polymorphisms and cardiovascular disease in rheumatoid arthritis patients.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HYPERLINK "https://ww</w:instrText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w.ncbi.nlm.nih.gov/pubmed/?term=10.1111%2Fj.1399-0039.2010.01580.x" \o "Tissue antigens."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Tissue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Antigens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.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 2011;</w:t>
      </w:r>
      <w:r w:rsidR="00E4024F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225F4A" w:rsidRPr="001C3112">
        <w:rPr>
          <w:rFonts w:ascii="Times New Roman" w:hAnsi="Times New Roman" w:cs="Times New Roman"/>
          <w:sz w:val="20"/>
          <w:szCs w:val="20"/>
        </w:rPr>
        <w:t>77:</w:t>
      </w:r>
      <w:r w:rsidR="00E4024F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74-8. doi: </w:t>
      </w:r>
      <w:r w:rsidR="00225F4A" w:rsidRPr="001C3112">
        <w:rPr>
          <w:rStyle w:val="highlight"/>
          <w:rFonts w:ascii="Times New Roman" w:hAnsi="Times New Roman" w:cs="Times New Roman"/>
          <w:sz w:val="20"/>
          <w:szCs w:val="20"/>
        </w:rPr>
        <w:t>10.1111/j.1399-0039.2010.01580.x</w:t>
      </w:r>
      <w:r w:rsidR="00225F4A" w:rsidRPr="001C3112">
        <w:rPr>
          <w:rFonts w:ascii="Times New Roman" w:hAnsi="Times New Roman" w:cs="Times New Roman"/>
          <w:sz w:val="20"/>
          <w:szCs w:val="20"/>
        </w:rPr>
        <w:t>.</w:t>
      </w:r>
      <w:r w:rsidR="002C0CB3" w:rsidRPr="001C3112">
        <w:rPr>
          <w:rFonts w:ascii="Times New Roman" w:hAnsi="Times New Roman" w:cs="Times New Roman"/>
          <w:sz w:val="20"/>
          <w:szCs w:val="20"/>
        </w:rPr>
        <w:t xml:space="preserve"> </w:t>
      </w:r>
      <w:r w:rsidR="002C0CB3" w:rsidRPr="001C3112">
        <w:rPr>
          <w:rFonts w:ascii="Times New Roman" w:hAnsi="Times New Roman" w:cs="Times New Roman"/>
          <w:b/>
          <w:sz w:val="20"/>
          <w:szCs w:val="20"/>
        </w:rPr>
        <w:t>(m)</w:t>
      </w:r>
      <w:r w:rsidR="00D96B71" w:rsidRPr="001C3112">
        <w:rPr>
          <w:rFonts w:ascii="Times New Roman" w:hAnsi="Times New Roman" w:cs="Times New Roman"/>
          <w:b/>
          <w:sz w:val="20"/>
          <w:szCs w:val="20"/>
        </w:rPr>
        <w:t xml:space="preserve"> </w:t>
      </w:r>
      <w:hyperlink r:id="rId62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López-Mejías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R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63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García-Bermúdez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M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64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González-Juanatey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C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65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Castañeda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S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66" w:history="1"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Miranda-</w:t>
        </w:r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lastRenderedPageBreak/>
          <w:t>Filloy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JA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 xml:space="preserve">, </w:t>
      </w:r>
      <w:hyperlink r:id="rId67" w:history="1">
        <w:proofErr w:type="spellStart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Gómez-Vaquero</w:t>
        </w:r>
        <w:proofErr w:type="spellEnd"/>
        <w:r w:rsidR="00225F4A" w:rsidRPr="001C31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C</w:t>
        </w:r>
      </w:hyperlink>
      <w:r w:rsidR="00225F4A" w:rsidRPr="001C3112">
        <w:rPr>
          <w:rFonts w:ascii="Times New Roman" w:hAnsi="Times New Roman" w:cs="Times New Roman"/>
          <w:sz w:val="20"/>
          <w:szCs w:val="20"/>
        </w:rPr>
        <w:t>,</w:t>
      </w:r>
      <w:r w:rsidR="00E4024F" w:rsidRPr="001C3112">
        <w:rPr>
          <w:rFonts w:ascii="Times New Roman" w:hAnsi="Times New Roman" w:cs="Times New Roman"/>
          <w:sz w:val="20"/>
          <w:szCs w:val="20"/>
        </w:rPr>
        <w:t xml:space="preserve"> et al</w:t>
      </w:r>
      <w:r w:rsidR="00225F4A" w:rsidRPr="001C3112">
        <w:rPr>
          <w:rFonts w:ascii="Times New Roman" w:hAnsi="Times New Roman" w:cs="Times New Roman"/>
          <w:sz w:val="20"/>
          <w:szCs w:val="20"/>
        </w:rPr>
        <w:t xml:space="preserve">. 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Lack of association between the CXCL12 rs501120 polymorphism and cardiovascular disease in Spanish patients with rheumatoid arthritis. </w: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begin"/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 HYPERL</w:instrText>
      </w:r>
      <w:r w:rsidR="007D2846" w:rsidRPr="001C3112">
        <w:rPr>
          <w:rFonts w:ascii="Times New Roman" w:hAnsi="Times New Roman" w:cs="Times New Roman"/>
          <w:sz w:val="20"/>
          <w:szCs w:val="20"/>
          <w:lang w:val="en-US"/>
        </w:rPr>
        <w:instrText xml:space="preserve">INK "https://www.ncbi.nlm.nih.gov/pubmed/?term=10.1016%2Fj.humimm.2012.02.012" \o "Human immunology." </w:instrText>
      </w:r>
      <w:r w:rsidR="007D2846" w:rsidRPr="001C3112">
        <w:rPr>
          <w:rFonts w:ascii="Times New Roman" w:hAnsi="Times New Roman" w:cs="Times New Roman"/>
          <w:sz w:val="20"/>
          <w:szCs w:val="20"/>
        </w:rPr>
        <w:fldChar w:fldCharType="separate"/>
      </w:r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 xml:space="preserve">Hum </w:t>
      </w:r>
      <w:proofErr w:type="spellStart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Immunol</w:t>
      </w:r>
      <w:proofErr w:type="spellEnd"/>
      <w:r w:rsidR="00225F4A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.</w:t>
      </w:r>
      <w:r w:rsidR="007D2846" w:rsidRPr="001C3112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 2012; 73: 543-6. </w:t>
      </w:r>
      <w:proofErr w:type="spellStart"/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>doi</w:t>
      </w:r>
      <w:proofErr w:type="spellEnd"/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="00225F4A" w:rsidRPr="001C3112">
        <w:rPr>
          <w:rStyle w:val="highlight"/>
          <w:rFonts w:ascii="Times New Roman" w:hAnsi="Times New Roman" w:cs="Times New Roman"/>
          <w:sz w:val="20"/>
          <w:szCs w:val="20"/>
          <w:lang w:val="en-US"/>
        </w:rPr>
        <w:t>10.1016/j.humimm.2012.02.012</w:t>
      </w:r>
      <w:r w:rsidR="00225F4A" w:rsidRPr="001C3112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225F4A" w:rsidRPr="001C3112" w:rsidRDefault="00225F4A" w:rsidP="008C427B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sectPr w:rsidR="00225F4A" w:rsidRPr="001C3112" w:rsidSect="00B90BE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846" w:rsidRDefault="007D2846" w:rsidP="00225F4A">
      <w:pPr>
        <w:spacing w:after="0" w:line="240" w:lineRule="auto"/>
      </w:pPr>
      <w:r>
        <w:separator/>
      </w:r>
    </w:p>
  </w:endnote>
  <w:endnote w:type="continuationSeparator" w:id="0">
    <w:p w:rsidR="007D2846" w:rsidRDefault="007D2846" w:rsidP="00225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846" w:rsidRDefault="007D2846" w:rsidP="00225F4A">
      <w:pPr>
        <w:spacing w:after="0" w:line="240" w:lineRule="auto"/>
      </w:pPr>
      <w:r>
        <w:separator/>
      </w:r>
    </w:p>
  </w:footnote>
  <w:footnote w:type="continuationSeparator" w:id="0">
    <w:p w:rsidR="007D2846" w:rsidRDefault="007D2846" w:rsidP="00225F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6740A"/>
    <w:multiLevelType w:val="hybridMultilevel"/>
    <w:tmpl w:val="639CDB9E"/>
    <w:lvl w:ilvl="0" w:tplc="F940A3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4F30B4"/>
    <w:multiLevelType w:val="hybridMultilevel"/>
    <w:tmpl w:val="4BF447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0BEB"/>
    <w:rsid w:val="0006733B"/>
    <w:rsid w:val="000B5CB6"/>
    <w:rsid w:val="000C3D68"/>
    <w:rsid w:val="000E06E7"/>
    <w:rsid w:val="0015568D"/>
    <w:rsid w:val="00180A68"/>
    <w:rsid w:val="001C3112"/>
    <w:rsid w:val="00225F4A"/>
    <w:rsid w:val="002C0CB3"/>
    <w:rsid w:val="002F7794"/>
    <w:rsid w:val="0032066A"/>
    <w:rsid w:val="003C758F"/>
    <w:rsid w:val="00414562"/>
    <w:rsid w:val="00433F91"/>
    <w:rsid w:val="004D436C"/>
    <w:rsid w:val="00502A59"/>
    <w:rsid w:val="00577427"/>
    <w:rsid w:val="005F47BB"/>
    <w:rsid w:val="00705170"/>
    <w:rsid w:val="00784B3E"/>
    <w:rsid w:val="007C59F5"/>
    <w:rsid w:val="007D2846"/>
    <w:rsid w:val="00873E9F"/>
    <w:rsid w:val="008C427B"/>
    <w:rsid w:val="008E0671"/>
    <w:rsid w:val="0092388F"/>
    <w:rsid w:val="009439DF"/>
    <w:rsid w:val="009E74CD"/>
    <w:rsid w:val="00A2580B"/>
    <w:rsid w:val="00B66964"/>
    <w:rsid w:val="00B90BEB"/>
    <w:rsid w:val="00C20F95"/>
    <w:rsid w:val="00C336A6"/>
    <w:rsid w:val="00CD5241"/>
    <w:rsid w:val="00D0757A"/>
    <w:rsid w:val="00D80F84"/>
    <w:rsid w:val="00D96B71"/>
    <w:rsid w:val="00DD7F6B"/>
    <w:rsid w:val="00E10B34"/>
    <w:rsid w:val="00E4024F"/>
    <w:rsid w:val="00EF1C7B"/>
    <w:rsid w:val="00F4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00" w:afterAutospacing="1" w:line="360" w:lineRule="auto"/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5C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90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225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25F4A"/>
  </w:style>
  <w:style w:type="paragraph" w:styleId="Stopka">
    <w:name w:val="footer"/>
    <w:basedOn w:val="Normalny"/>
    <w:link w:val="StopkaZnak"/>
    <w:uiPriority w:val="99"/>
    <w:semiHidden/>
    <w:unhideWhenUsed/>
    <w:rsid w:val="00225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25F4A"/>
  </w:style>
  <w:style w:type="character" w:styleId="Hipercze">
    <w:name w:val="Hyperlink"/>
    <w:basedOn w:val="Domylnaczcionkaakapitu"/>
    <w:uiPriority w:val="99"/>
    <w:unhideWhenUsed/>
    <w:rsid w:val="00225F4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F4A"/>
    <w:pPr>
      <w:ind w:left="720"/>
      <w:contextualSpacing/>
    </w:pPr>
  </w:style>
  <w:style w:type="character" w:customStyle="1" w:styleId="highlight">
    <w:name w:val="highlight"/>
    <w:basedOn w:val="Domylnaczcionkaakapitu"/>
    <w:rsid w:val="00225F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cbi.nlm.nih.gov/pubmed/?term=Gonz%C3%A1lez-Juanatey%20C%5BAuthor%5D&amp;cauthor=true&amp;cauthor_uid=24498997" TargetMode="External"/><Relationship Id="rId18" Type="http://schemas.openxmlformats.org/officeDocument/2006/relationships/hyperlink" Target="https://www.ncbi.nlm.nih.gov/pubmed/?term=Casta%C3%B1eda%20S%5BAuthor%5D&amp;cauthor=true&amp;cauthor_uid=24131021" TargetMode="External"/><Relationship Id="rId26" Type="http://schemas.openxmlformats.org/officeDocument/2006/relationships/hyperlink" Target="https://www.ncbi.nlm.nih.gov/pubmed/?term=Llorca%20J%5BAuthor%5D&amp;cauthor=true&amp;cauthor_uid=24204921" TargetMode="External"/><Relationship Id="rId39" Type="http://schemas.openxmlformats.org/officeDocument/2006/relationships/hyperlink" Target="https://www.ncbi.nlm.nih.gov/pubmed/?term=L%C3%B3pez-Mej%C3%ADas%20R%5BAuthor%5D&amp;cauthor=true&amp;cauthor_uid=22380622" TargetMode="External"/><Relationship Id="rId21" Type="http://schemas.openxmlformats.org/officeDocument/2006/relationships/hyperlink" Target="https://www.ncbi.nlm.nih.gov/pubmed/?term=Garc%C3%ADa-Berm%C3%BAdez%20M%5BAuthor%5D&amp;cauthor=true&amp;cauthor_uid=24204921" TargetMode="External"/><Relationship Id="rId34" Type="http://schemas.openxmlformats.org/officeDocument/2006/relationships/hyperlink" Target="https://www.ncbi.nlm.nih.gov/pubmed/?term=L%C3%B3pez-Mej%C3%ADas%20R%5BAuthor%5D&amp;cauthor=true&amp;cauthor_uid=22577832" TargetMode="External"/><Relationship Id="rId42" Type="http://schemas.openxmlformats.org/officeDocument/2006/relationships/hyperlink" Target="https://www.ncbi.nlm.nih.gov/pubmed/?term=Casta%C3%B1eda%20S%5BAuthor%5D&amp;cauthor=true&amp;cauthor_uid=22380622" TargetMode="External"/><Relationship Id="rId47" Type="http://schemas.openxmlformats.org/officeDocument/2006/relationships/hyperlink" Target="https://www.ncbi.nlm.nih.gov/pubmed/?term=Garc%C3%ADa-Berm%C3%BAdez%20M%5BAuthor%5D&amp;cauthor=true&amp;cauthor_uid=24795506" TargetMode="External"/><Relationship Id="rId50" Type="http://schemas.openxmlformats.org/officeDocument/2006/relationships/hyperlink" Target="https://www.ncbi.nlm.nih.gov/pubmed/?term=Llorca%20J%5BAuthor%5D&amp;cauthor=true&amp;cauthor_uid=24795506" TargetMode="External"/><Relationship Id="rId55" Type="http://schemas.openxmlformats.org/officeDocument/2006/relationships/hyperlink" Target="https://www.ncbi.nlm.nih.gov/pubmed/?term=Fern%C3%A1ndez-Guti%C3%A9rrez%20B%5BAuthor%5D&amp;cauthor=true&amp;cauthor_uid=21846359" TargetMode="External"/><Relationship Id="rId63" Type="http://schemas.openxmlformats.org/officeDocument/2006/relationships/hyperlink" Target="https://www.ncbi.nlm.nih.gov/pubmed/?term=Garc%C3%ADa-Berm%C3%BAdez%20M%5BAuthor%5D&amp;cauthor=true&amp;cauthor_uid=22386691" TargetMode="External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www.ncbi.nlm.nih.gov/pubmed/?term=Genre%20F%5BAuthor%5D&amp;cauthor=true&amp;cauthor_uid=24131021" TargetMode="External"/><Relationship Id="rId29" Type="http://schemas.openxmlformats.org/officeDocument/2006/relationships/hyperlink" Target="https://www.ncbi.nlm.nih.gov/pubmed/?term=Gonz%C3%A1lez-Juanatey%20C%5BAuthor%5D&amp;cauthor=true&amp;cauthor_uid=2274285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cbi.nlm.nih.gov/pubmed/?term=Genre%20F%5BAuthor%5D&amp;cauthor=true&amp;cauthor_uid=24498997" TargetMode="External"/><Relationship Id="rId24" Type="http://schemas.openxmlformats.org/officeDocument/2006/relationships/hyperlink" Target="https://www.ncbi.nlm.nih.gov/pubmed/?term=Casta%C3%B1eda%20S%5BAuthor%5D&amp;cauthor=true&amp;cauthor_uid=24204921" TargetMode="External"/><Relationship Id="rId32" Type="http://schemas.openxmlformats.org/officeDocument/2006/relationships/hyperlink" Target="https://www.ncbi.nlm.nih.gov/pubmed/?term=G%C3%B3mez-Vaquero%20C%5BAuthor%5D&amp;cauthor=true&amp;cauthor_uid=22742859" TargetMode="External"/><Relationship Id="rId37" Type="http://schemas.openxmlformats.org/officeDocument/2006/relationships/hyperlink" Target="https://www.ncbi.nlm.nih.gov/pubmed/?term=Casta%C3%B1eda%20S%5BAuthor%5D&amp;cauthor=true&amp;cauthor_uid=22577832" TargetMode="External"/><Relationship Id="rId40" Type="http://schemas.openxmlformats.org/officeDocument/2006/relationships/hyperlink" Target="https://www.ncbi.nlm.nih.gov/pubmed/?term=Gonz%C3%A1lez-Juanatey%20C%5BAuthor%5D&amp;cauthor=true&amp;cauthor_uid=22380622" TargetMode="External"/><Relationship Id="rId45" Type="http://schemas.openxmlformats.org/officeDocument/2006/relationships/hyperlink" Target="https://www.ncbi.nlm.nih.gov/pubmed/?term=L%C3%B3pez-Mej%C3%ADas%20R%5BAuthor%5D&amp;cauthor=true&amp;cauthor_uid=24795506" TargetMode="External"/><Relationship Id="rId53" Type="http://schemas.openxmlformats.org/officeDocument/2006/relationships/hyperlink" Target="https://www.ncbi.nlm.nih.gov/pubmed/?term=V%C3%A1zquez-Rodr%C3%ADguez%20TR%5BAuthor%5D&amp;cauthor=true&amp;cauthor_uid=21846359" TargetMode="External"/><Relationship Id="rId58" Type="http://schemas.openxmlformats.org/officeDocument/2006/relationships/hyperlink" Target="https://www.ncbi.nlm.nih.gov/pubmed/?term=Gonz%C3%A1lez-Juanatey%20C%5BAuthor%5D&amp;cauthor=true&amp;cauthor_uid=21073447" TargetMode="External"/><Relationship Id="rId66" Type="http://schemas.openxmlformats.org/officeDocument/2006/relationships/hyperlink" Target="https://www.ncbi.nlm.nih.gov/pubmed/?term=Miranda-Filloy%20JA%5BAuthor%5D&amp;cauthor=true&amp;cauthor_uid=2238669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ncbi.nlm.nih.gov/pubmed/?term=L%C3%B3pez-Mej%C3%ADas%20R%5BAuthor%5D&amp;cauthor=true&amp;cauthor_uid=24131021" TargetMode="External"/><Relationship Id="rId23" Type="http://schemas.openxmlformats.org/officeDocument/2006/relationships/hyperlink" Target="https://www.ncbi.nlm.nih.gov/pubmed/?term=Genre%20F%5BAuthor%5D&amp;cauthor=true&amp;cauthor_uid=24204921" TargetMode="External"/><Relationship Id="rId28" Type="http://schemas.openxmlformats.org/officeDocument/2006/relationships/hyperlink" Target="https://www.ncbi.nlm.nih.gov/pubmed/?term=Garc%C3%ADa-Berm%C3%BAdez%20M%5BAuthor%5D&amp;cauthor=true&amp;cauthor_uid=22742859" TargetMode="External"/><Relationship Id="rId36" Type="http://schemas.openxmlformats.org/officeDocument/2006/relationships/hyperlink" Target="https://www.ncbi.nlm.nih.gov/pubmed/?term=Corrales%20A%5BAuthor%5D&amp;cauthor=true&amp;cauthor_uid=22577832" TargetMode="External"/><Relationship Id="rId49" Type="http://schemas.openxmlformats.org/officeDocument/2006/relationships/hyperlink" Target="https://www.ncbi.nlm.nih.gov/pubmed/?term=Casta%C3%B1eda%20S%5BAuthor%5D&amp;cauthor=true&amp;cauthor_uid=24795506" TargetMode="External"/><Relationship Id="rId57" Type="http://schemas.openxmlformats.org/officeDocument/2006/relationships/hyperlink" Target="https://www.ncbi.nlm.nih.gov/pubmed/?term=Garc%C3%ADa-Berm%C3%BAdez%20M%5BAuthor%5D&amp;cauthor=true&amp;cauthor_uid=21073447" TargetMode="External"/><Relationship Id="rId61" Type="http://schemas.openxmlformats.org/officeDocument/2006/relationships/hyperlink" Target="https://www.ncbi.nlm.nih.gov/pubmed/?term=Fernandez-Gutierrez%20B%5BAuthor%5D&amp;cauthor=true&amp;cauthor_uid=21073447" TargetMode="External"/><Relationship Id="rId10" Type="http://schemas.openxmlformats.org/officeDocument/2006/relationships/hyperlink" Target="https://www.ncbi.nlm.nih.gov/pubmed/?term=L%C3%B3pez-Mej%C3%ADas%20R%5BAuthor%5D&amp;cauthor=true&amp;cauthor_uid=24498997" TargetMode="External"/><Relationship Id="rId19" Type="http://schemas.openxmlformats.org/officeDocument/2006/relationships/hyperlink" Target="https://www.ncbi.nlm.nih.gov/pubmed/?term=Gonz%C3%A1lez-Juanatey%20C%5BAuthor%5D&amp;cauthor=true&amp;cauthor_uid=24131021" TargetMode="External"/><Relationship Id="rId31" Type="http://schemas.openxmlformats.org/officeDocument/2006/relationships/hyperlink" Target="https://www.ncbi.nlm.nih.gov/pubmed/?term=Miranda-Filloy%20JA%5BAuthor%5D&amp;cauthor=true&amp;cauthor_uid=22742859" TargetMode="External"/><Relationship Id="rId44" Type="http://schemas.openxmlformats.org/officeDocument/2006/relationships/hyperlink" Target="https://www.ncbi.nlm.nih.gov/pubmed/?term=Blanco%20R%5BAuthor%5D&amp;cauthor=true&amp;cauthor_uid=22380622" TargetMode="External"/><Relationship Id="rId52" Type="http://schemas.openxmlformats.org/officeDocument/2006/relationships/hyperlink" Target="https://www.ncbi.nlm.nih.gov/pubmed/?term=Garc%C3%ADa-Berm%C3%BAdez%20M%5BAuthor%5D&amp;cauthor=true&amp;cauthor_uid=21846359" TargetMode="External"/><Relationship Id="rId60" Type="http://schemas.openxmlformats.org/officeDocument/2006/relationships/hyperlink" Target="https://www.ncbi.nlm.nih.gov/pubmed/?term=Miranda-Filloy%20JA%5BAuthor%5D&amp;cauthor=true&amp;cauthor_uid=21073447" TargetMode="External"/><Relationship Id="rId65" Type="http://schemas.openxmlformats.org/officeDocument/2006/relationships/hyperlink" Target="https://www.ncbi.nlm.nih.gov/pubmed/?term=Casta%C3%B1eda%20S%5BAuthor%5D&amp;cauthor=true&amp;cauthor_uid=2238669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ncbi.nlm.nih.gov/pubmed/?term=Garc%C3%ADa-Berm%C3%BAdez%20M%5BAuthor%5D&amp;cauthor=true&amp;cauthor_uid=24498997" TargetMode="External"/><Relationship Id="rId14" Type="http://schemas.openxmlformats.org/officeDocument/2006/relationships/hyperlink" Target="https://www.ncbi.nlm.nih.gov/pubmed/?term=Llorca%20J%5BAuthor%5D&amp;cauthor=true&amp;cauthor_uid=24498997" TargetMode="External"/><Relationship Id="rId22" Type="http://schemas.openxmlformats.org/officeDocument/2006/relationships/hyperlink" Target="https://www.ncbi.nlm.nih.gov/pubmed/?term=L%C3%B3pez-Mej%C3%ADas%20R%5BAuthor%5D&amp;cauthor=true&amp;cauthor_uid=24204921" TargetMode="External"/><Relationship Id="rId27" Type="http://schemas.openxmlformats.org/officeDocument/2006/relationships/hyperlink" Target="https://www.ncbi.nlm.nih.gov/pubmed/?term=L%C3%B3pez-Mej%C3%ADas%20R%5BAuthor%5D&amp;cauthor=true&amp;cauthor_uid=22742859" TargetMode="External"/><Relationship Id="rId30" Type="http://schemas.openxmlformats.org/officeDocument/2006/relationships/hyperlink" Target="https://www.ncbi.nlm.nih.gov/pubmed/?term=Casta%C3%B1eda%20S%5BAuthor%5D&amp;cauthor=true&amp;cauthor_uid=22742859" TargetMode="External"/><Relationship Id="rId35" Type="http://schemas.openxmlformats.org/officeDocument/2006/relationships/hyperlink" Target="https://www.ncbi.nlm.nih.gov/pubmed/?term=Gonz%C3%A1lez-Juanatey%20C%5BAuthor%5D&amp;cauthor=true&amp;cauthor_uid=22577832" TargetMode="External"/><Relationship Id="rId43" Type="http://schemas.openxmlformats.org/officeDocument/2006/relationships/hyperlink" Target="https://www.ncbi.nlm.nih.gov/pubmed/?term=Miranda-Filloy%20JA%5BAuthor%5D&amp;cauthor=true&amp;cauthor_uid=22380622" TargetMode="External"/><Relationship Id="rId48" Type="http://schemas.openxmlformats.org/officeDocument/2006/relationships/hyperlink" Target="https://www.ncbi.nlm.nih.gov/pubmed/?term=Ubilla%20B%5BAuthor%5D&amp;cauthor=true&amp;cauthor_uid=24795506" TargetMode="External"/><Relationship Id="rId56" Type="http://schemas.openxmlformats.org/officeDocument/2006/relationships/hyperlink" Target="https://www.ncbi.nlm.nih.gov/pubmed/?term=Rodr%C3%ADguez-Rodr%C3%ADguez%20L%5BAuthor%5D&amp;cauthor=true&amp;cauthor_uid=21073447" TargetMode="External"/><Relationship Id="rId64" Type="http://schemas.openxmlformats.org/officeDocument/2006/relationships/hyperlink" Target="https://www.ncbi.nlm.nih.gov/pubmed/?term=Gonz%C3%A1lez-Juanatey%20C%5BAuthor%5D&amp;cauthor=true&amp;cauthor_uid=22386691" TargetMode="External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www.ncbi.nlm.nih.gov/pubmed/?term=Gonz%C3%A1lez-Juanatey%20C%5BAuthor%5D&amp;cauthor=true&amp;cauthor_uid=21846359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ncbi.nlm.nih.gov/pubmed/?term=Casta%C3%B1eda%20S%5BAuthor%5D&amp;cauthor=true&amp;cauthor_uid=24498997" TargetMode="External"/><Relationship Id="rId17" Type="http://schemas.openxmlformats.org/officeDocument/2006/relationships/hyperlink" Target="https://www.ncbi.nlm.nih.gov/pubmed/?term=Garc%C3%ADa-Berm%C3%BAdez%20M%5BAuthor%5D&amp;cauthor=true&amp;cauthor_uid=24131021" TargetMode="External"/><Relationship Id="rId25" Type="http://schemas.openxmlformats.org/officeDocument/2006/relationships/hyperlink" Target="https://www.ncbi.nlm.nih.gov/pubmed/?term=Gonz%C3%A1lez-Juanatey%20C%5BAuthor%5D&amp;cauthor=true&amp;cauthor_uid=24204921" TargetMode="External"/><Relationship Id="rId33" Type="http://schemas.openxmlformats.org/officeDocument/2006/relationships/hyperlink" Target="https://www.ncbi.nlm.nih.gov/pubmed/?term=Garc%C3%ADa-Berm%C3%BAdez%20M%5BAuthor%5D&amp;cauthor=true&amp;cauthor_uid=22577832" TargetMode="External"/><Relationship Id="rId38" Type="http://schemas.openxmlformats.org/officeDocument/2006/relationships/hyperlink" Target="https://www.ncbi.nlm.nih.gov/pubmed/?term=Miranda-Filloy%20JA%5BAuthor%5D&amp;cauthor=true&amp;cauthor_uid=22577832" TargetMode="External"/><Relationship Id="rId46" Type="http://schemas.openxmlformats.org/officeDocument/2006/relationships/hyperlink" Target="https://www.ncbi.nlm.nih.gov/pubmed/?term=Genre%20F%5BAuthor%5D&amp;cauthor=true&amp;cauthor_uid=24795506" TargetMode="External"/><Relationship Id="rId59" Type="http://schemas.openxmlformats.org/officeDocument/2006/relationships/hyperlink" Target="https://www.ncbi.nlm.nih.gov/pubmed/?term=Vazquez-Rodriguez%20TR%5BAuthor%5D&amp;cauthor=true&amp;cauthor_uid=21073447" TargetMode="External"/><Relationship Id="rId67" Type="http://schemas.openxmlformats.org/officeDocument/2006/relationships/hyperlink" Target="https://www.ncbi.nlm.nih.gov/pubmed/?term=G%C3%B3mez-Vaquero%20C%5BAuthor%5D&amp;cauthor=true&amp;cauthor_uid=22386691" TargetMode="External"/><Relationship Id="rId20" Type="http://schemas.openxmlformats.org/officeDocument/2006/relationships/hyperlink" Target="https://www.ncbi.nlm.nih.gov/pubmed/?term=Llorca%20J%5BAuthor%5D&amp;cauthor=true&amp;cauthor_uid=24131021" TargetMode="External"/><Relationship Id="rId41" Type="http://schemas.openxmlformats.org/officeDocument/2006/relationships/hyperlink" Target="https://www.ncbi.nlm.nih.gov/pubmed/?term=Garc%C3%ADa-Berm%C3%BAdez%20M%5BAuthor%5D&amp;cauthor=true&amp;cauthor_uid=22380622" TargetMode="External"/><Relationship Id="rId54" Type="http://schemas.openxmlformats.org/officeDocument/2006/relationships/hyperlink" Target="https://www.ncbi.nlm.nih.gov/pubmed/?term=Miranda-Filloy%20JA%5BAuthor%5D&amp;cauthor=true&amp;cauthor_uid=21846359" TargetMode="External"/><Relationship Id="rId62" Type="http://schemas.openxmlformats.org/officeDocument/2006/relationships/hyperlink" Target="https://www.ncbi.nlm.nih.gov/pubmed/?term=L%C3%B3pez-Mej%C3%ADas%20R%5BAuthor%5D&amp;cauthor=true&amp;cauthor_uid=2238669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354E18-86EA-40CE-B352-3BEEE2A8E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11</Pages>
  <Words>3966</Words>
  <Characters>23802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Kisiel Bartłomiej</cp:lastModifiedBy>
  <cp:revision>19</cp:revision>
  <dcterms:created xsi:type="dcterms:W3CDTF">2018-01-29T20:52:00Z</dcterms:created>
  <dcterms:modified xsi:type="dcterms:W3CDTF">2018-07-09T12:16:00Z</dcterms:modified>
</cp:coreProperties>
</file>