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7A48" w14:textId="77777777" w:rsidR="00113F01" w:rsidRDefault="00000000">
      <w:pPr>
        <w:jc w:val="center"/>
      </w:pPr>
      <w:r>
        <w:rPr>
          <w:rFonts w:ascii="Calibri" w:hAnsi="Calibri"/>
          <w:b/>
          <w:sz w:val="28"/>
        </w:rPr>
        <w:t>Appendix S1. STROBE Checklist (Cohort studies)</w:t>
      </w:r>
    </w:p>
    <w:p w14:paraId="19021445" w14:textId="77777777" w:rsidR="00113F01" w:rsidRDefault="00000000">
      <w:pPr>
        <w:spacing w:line="240" w:lineRule="auto"/>
      </w:pPr>
      <w:r>
        <w:rPr>
          <w:rFonts w:ascii="Calibri" w:hAnsi="Calibri"/>
        </w:rPr>
        <w:t>Please indicate where each STROBE item is addressed in the manuscript (page/line or section). If not applicable, write “N/A”.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614"/>
        <w:gridCol w:w="732"/>
        <w:gridCol w:w="3923"/>
        <w:gridCol w:w="2434"/>
        <w:gridCol w:w="1593"/>
      </w:tblGrid>
      <w:tr w:rsidR="00113F01" w14:paraId="64B036A4" w14:textId="77777777">
        <w:tc>
          <w:tcPr>
            <w:tcW w:w="1872" w:type="dxa"/>
            <w:shd w:val="clear" w:color="auto" w:fill="E7E6E6"/>
          </w:tcPr>
          <w:p w14:paraId="7FD0550F" w14:textId="77777777" w:rsidR="00113F01" w:rsidRDefault="00000000"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Section/Topic</w:t>
            </w:r>
          </w:p>
        </w:tc>
        <w:tc>
          <w:tcPr>
            <w:tcW w:w="864" w:type="dxa"/>
            <w:shd w:val="clear" w:color="auto" w:fill="E7E6E6"/>
          </w:tcPr>
          <w:p w14:paraId="765C10EA" w14:textId="77777777" w:rsidR="00113F01" w:rsidRDefault="00000000"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Item</w:t>
            </w:r>
          </w:p>
        </w:tc>
        <w:tc>
          <w:tcPr>
            <w:tcW w:w="6192" w:type="dxa"/>
            <w:shd w:val="clear" w:color="auto" w:fill="E7E6E6"/>
          </w:tcPr>
          <w:p w14:paraId="4501D393" w14:textId="77777777" w:rsidR="00113F01" w:rsidRDefault="00000000"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Recommendation</w:t>
            </w:r>
          </w:p>
        </w:tc>
        <w:tc>
          <w:tcPr>
            <w:tcW w:w="2592" w:type="dxa"/>
            <w:shd w:val="clear" w:color="auto" w:fill="E7E6E6"/>
          </w:tcPr>
          <w:p w14:paraId="721E7DE6" w14:textId="77777777" w:rsidR="00113F01" w:rsidRDefault="00000000"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Reported on (page/line or section)</w:t>
            </w:r>
          </w:p>
        </w:tc>
        <w:tc>
          <w:tcPr>
            <w:tcW w:w="2160" w:type="dxa"/>
            <w:shd w:val="clear" w:color="auto" w:fill="E7E6E6"/>
          </w:tcPr>
          <w:p w14:paraId="16D0D60C" w14:textId="77777777" w:rsidR="00113F01" w:rsidRDefault="00000000"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Notes (optional)</w:t>
            </w:r>
          </w:p>
        </w:tc>
      </w:tr>
      <w:tr w:rsidR="00113F01" w14:paraId="33ACE378" w14:textId="77777777">
        <w:tc>
          <w:tcPr>
            <w:tcW w:w="1872" w:type="dxa"/>
          </w:tcPr>
          <w:p w14:paraId="572D18D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Title and abstract</w:t>
            </w:r>
          </w:p>
        </w:tc>
        <w:tc>
          <w:tcPr>
            <w:tcW w:w="864" w:type="dxa"/>
          </w:tcPr>
          <w:p w14:paraId="781E626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1a</w:t>
            </w:r>
          </w:p>
        </w:tc>
        <w:tc>
          <w:tcPr>
            <w:tcW w:w="6192" w:type="dxa"/>
          </w:tcPr>
          <w:p w14:paraId="40B18D5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Indicate the study’s design with a commonly used term in the title or the abstract</w:t>
            </w:r>
          </w:p>
        </w:tc>
        <w:tc>
          <w:tcPr>
            <w:tcW w:w="2592" w:type="dxa"/>
          </w:tcPr>
          <w:p w14:paraId="768720FB" w14:textId="77777777" w:rsidR="00113F01" w:rsidRDefault="00000000">
            <w:r>
              <w:t>Title</w:t>
            </w:r>
          </w:p>
        </w:tc>
        <w:tc>
          <w:tcPr>
            <w:tcW w:w="2160" w:type="dxa"/>
          </w:tcPr>
          <w:p w14:paraId="3909451B" w14:textId="77777777" w:rsidR="00113F01" w:rsidRDefault="00113F01">
            <w:pPr>
              <w:spacing w:after="40"/>
            </w:pPr>
          </w:p>
        </w:tc>
      </w:tr>
      <w:tr w:rsidR="00113F01" w14:paraId="179BD711" w14:textId="77777777">
        <w:tc>
          <w:tcPr>
            <w:tcW w:w="1872" w:type="dxa"/>
          </w:tcPr>
          <w:p w14:paraId="0A9F311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Title and abstract</w:t>
            </w:r>
          </w:p>
        </w:tc>
        <w:tc>
          <w:tcPr>
            <w:tcW w:w="864" w:type="dxa"/>
          </w:tcPr>
          <w:p w14:paraId="182ADF3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1b</w:t>
            </w:r>
          </w:p>
        </w:tc>
        <w:tc>
          <w:tcPr>
            <w:tcW w:w="6192" w:type="dxa"/>
          </w:tcPr>
          <w:p w14:paraId="3FC188EF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Provide in the abstract an informative and balanced summary of what was done and what was found</w:t>
            </w:r>
          </w:p>
        </w:tc>
        <w:tc>
          <w:tcPr>
            <w:tcW w:w="2592" w:type="dxa"/>
          </w:tcPr>
          <w:p w14:paraId="7EAF17C1" w14:textId="77777777" w:rsidR="00113F01" w:rsidRDefault="00000000">
            <w:r>
              <w:t>Abstract</w:t>
            </w:r>
          </w:p>
        </w:tc>
        <w:tc>
          <w:tcPr>
            <w:tcW w:w="2160" w:type="dxa"/>
          </w:tcPr>
          <w:p w14:paraId="1E2F4CA3" w14:textId="77777777" w:rsidR="00113F01" w:rsidRDefault="00113F01">
            <w:pPr>
              <w:spacing w:after="40"/>
            </w:pPr>
          </w:p>
        </w:tc>
      </w:tr>
      <w:tr w:rsidR="00113F01" w14:paraId="53D57BE6" w14:textId="77777777">
        <w:tc>
          <w:tcPr>
            <w:tcW w:w="1872" w:type="dxa"/>
          </w:tcPr>
          <w:p w14:paraId="5096767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Introduction</w:t>
            </w:r>
          </w:p>
        </w:tc>
        <w:tc>
          <w:tcPr>
            <w:tcW w:w="864" w:type="dxa"/>
          </w:tcPr>
          <w:p w14:paraId="374AFA5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6192" w:type="dxa"/>
          </w:tcPr>
          <w:p w14:paraId="52737A6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Explain the scientific background and rationale for the investigation being reported</w:t>
            </w:r>
          </w:p>
        </w:tc>
        <w:tc>
          <w:tcPr>
            <w:tcW w:w="2592" w:type="dxa"/>
          </w:tcPr>
          <w:p w14:paraId="332CB417" w14:textId="77777777" w:rsidR="00113F01" w:rsidRDefault="00000000">
            <w:r>
              <w:t>Introduction</w:t>
            </w:r>
          </w:p>
        </w:tc>
        <w:tc>
          <w:tcPr>
            <w:tcW w:w="2160" w:type="dxa"/>
          </w:tcPr>
          <w:p w14:paraId="55059FEF" w14:textId="77777777" w:rsidR="00113F01" w:rsidRDefault="00113F01">
            <w:pPr>
              <w:spacing w:after="40"/>
            </w:pPr>
          </w:p>
        </w:tc>
      </w:tr>
      <w:tr w:rsidR="00113F01" w14:paraId="0F7D7B32" w14:textId="77777777">
        <w:tc>
          <w:tcPr>
            <w:tcW w:w="1872" w:type="dxa"/>
          </w:tcPr>
          <w:p w14:paraId="3FFF0BD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Introduction</w:t>
            </w:r>
          </w:p>
        </w:tc>
        <w:tc>
          <w:tcPr>
            <w:tcW w:w="864" w:type="dxa"/>
          </w:tcPr>
          <w:p w14:paraId="3676C09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6192" w:type="dxa"/>
          </w:tcPr>
          <w:p w14:paraId="04C6B67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State specific objectives, including any prespecified hypotheses</w:t>
            </w:r>
          </w:p>
        </w:tc>
        <w:tc>
          <w:tcPr>
            <w:tcW w:w="2592" w:type="dxa"/>
          </w:tcPr>
          <w:p w14:paraId="56521498" w14:textId="77777777" w:rsidR="00113F01" w:rsidRDefault="00000000">
            <w:r>
              <w:t>Introduction (final paragraph: study aim)</w:t>
            </w:r>
          </w:p>
        </w:tc>
        <w:tc>
          <w:tcPr>
            <w:tcW w:w="2160" w:type="dxa"/>
          </w:tcPr>
          <w:p w14:paraId="25ECFB9D" w14:textId="77777777" w:rsidR="00113F01" w:rsidRDefault="00113F01">
            <w:pPr>
              <w:spacing w:after="40"/>
            </w:pPr>
          </w:p>
        </w:tc>
      </w:tr>
      <w:tr w:rsidR="00113F01" w14:paraId="40FCEA7E" w14:textId="77777777">
        <w:tc>
          <w:tcPr>
            <w:tcW w:w="1872" w:type="dxa"/>
          </w:tcPr>
          <w:p w14:paraId="5BEBF9B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06D8B9E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6192" w:type="dxa"/>
          </w:tcPr>
          <w:p w14:paraId="4361930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Present key elements of study design early in the paper</w:t>
            </w:r>
          </w:p>
        </w:tc>
        <w:tc>
          <w:tcPr>
            <w:tcW w:w="2592" w:type="dxa"/>
          </w:tcPr>
          <w:p w14:paraId="1151B2BC" w14:textId="77777777" w:rsidR="00113F01" w:rsidRDefault="00000000">
            <w:r>
              <w:t>Methods - Study design and patients</w:t>
            </w:r>
          </w:p>
        </w:tc>
        <w:tc>
          <w:tcPr>
            <w:tcW w:w="2160" w:type="dxa"/>
          </w:tcPr>
          <w:p w14:paraId="06428535" w14:textId="77777777" w:rsidR="00113F01" w:rsidRDefault="00113F01">
            <w:pPr>
              <w:spacing w:after="40"/>
            </w:pPr>
          </w:p>
        </w:tc>
      </w:tr>
      <w:tr w:rsidR="00113F01" w14:paraId="78BA341E" w14:textId="77777777">
        <w:tc>
          <w:tcPr>
            <w:tcW w:w="1872" w:type="dxa"/>
          </w:tcPr>
          <w:p w14:paraId="41BCAC0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7E1F801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6192" w:type="dxa"/>
          </w:tcPr>
          <w:p w14:paraId="198221D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592" w:type="dxa"/>
          </w:tcPr>
          <w:p w14:paraId="3058F82B" w14:textId="77777777" w:rsidR="00113F01" w:rsidRDefault="00000000">
            <w:r>
              <w:t>Methods - Study design and patients (setting and dates: Jan 2022-Jun 2025)</w:t>
            </w:r>
          </w:p>
        </w:tc>
        <w:tc>
          <w:tcPr>
            <w:tcW w:w="2160" w:type="dxa"/>
          </w:tcPr>
          <w:p w14:paraId="603552E6" w14:textId="77777777" w:rsidR="00113F01" w:rsidRDefault="00113F01">
            <w:pPr>
              <w:spacing w:after="40"/>
            </w:pPr>
          </w:p>
        </w:tc>
      </w:tr>
      <w:tr w:rsidR="00113F01" w14:paraId="0C7A7815" w14:textId="77777777">
        <w:tc>
          <w:tcPr>
            <w:tcW w:w="1872" w:type="dxa"/>
          </w:tcPr>
          <w:p w14:paraId="1A6E58B0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164D201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6a</w:t>
            </w:r>
          </w:p>
        </w:tc>
        <w:tc>
          <w:tcPr>
            <w:tcW w:w="6192" w:type="dxa"/>
          </w:tcPr>
          <w:p w14:paraId="27D50F7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the eligibility criteria, and the sources and methods of selection of participants. Describe methods of follow-up</w:t>
            </w:r>
          </w:p>
        </w:tc>
        <w:tc>
          <w:tcPr>
            <w:tcW w:w="2592" w:type="dxa"/>
          </w:tcPr>
          <w:p w14:paraId="33BFEEED" w14:textId="77777777" w:rsidR="00113F01" w:rsidRDefault="00000000">
            <w:r>
              <w:t>Methods - Study design and patients (eligibility; analytical cohort N=914; follow-up at 12 weeks)</w:t>
            </w:r>
          </w:p>
        </w:tc>
        <w:tc>
          <w:tcPr>
            <w:tcW w:w="2160" w:type="dxa"/>
          </w:tcPr>
          <w:p w14:paraId="653DBCA2" w14:textId="77777777" w:rsidR="00113F01" w:rsidRDefault="00113F01">
            <w:pPr>
              <w:spacing w:after="40"/>
            </w:pPr>
          </w:p>
        </w:tc>
      </w:tr>
      <w:tr w:rsidR="00113F01" w14:paraId="745E8D01" w14:textId="77777777">
        <w:tc>
          <w:tcPr>
            <w:tcW w:w="1872" w:type="dxa"/>
          </w:tcPr>
          <w:p w14:paraId="515D8050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0B10703B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6b</w:t>
            </w:r>
          </w:p>
        </w:tc>
        <w:tc>
          <w:tcPr>
            <w:tcW w:w="6192" w:type="dxa"/>
          </w:tcPr>
          <w:p w14:paraId="10AE41E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For matched studies, give matching criteria and number of exposed and unexposed</w:t>
            </w:r>
          </w:p>
        </w:tc>
        <w:tc>
          <w:tcPr>
            <w:tcW w:w="2592" w:type="dxa"/>
          </w:tcPr>
          <w:p w14:paraId="0822224B" w14:textId="77777777" w:rsidR="00113F01" w:rsidRDefault="00000000">
            <w:r>
              <w:t>Not applicable (no matching)</w:t>
            </w:r>
          </w:p>
        </w:tc>
        <w:tc>
          <w:tcPr>
            <w:tcW w:w="2160" w:type="dxa"/>
          </w:tcPr>
          <w:p w14:paraId="208A4AA6" w14:textId="77777777" w:rsidR="00113F01" w:rsidRDefault="00113F01">
            <w:pPr>
              <w:spacing w:after="40"/>
            </w:pPr>
          </w:p>
        </w:tc>
      </w:tr>
      <w:tr w:rsidR="00113F01" w14:paraId="64C7B8A8" w14:textId="77777777">
        <w:tc>
          <w:tcPr>
            <w:tcW w:w="1872" w:type="dxa"/>
          </w:tcPr>
          <w:p w14:paraId="6A54633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426FE90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w="6192" w:type="dxa"/>
          </w:tcPr>
          <w:p w14:paraId="5A4AE75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592" w:type="dxa"/>
          </w:tcPr>
          <w:p w14:paraId="069ABB5F" w14:textId="77777777" w:rsidR="00113F01" w:rsidRDefault="00000000">
            <w:r>
              <w:t>Methods - Assessments and Outcome Definition (predictors and outcome definition)</w:t>
            </w:r>
          </w:p>
        </w:tc>
        <w:tc>
          <w:tcPr>
            <w:tcW w:w="2160" w:type="dxa"/>
          </w:tcPr>
          <w:p w14:paraId="7912E428" w14:textId="77777777" w:rsidR="00113F01" w:rsidRDefault="00113F01">
            <w:pPr>
              <w:spacing w:after="40"/>
            </w:pPr>
          </w:p>
        </w:tc>
      </w:tr>
      <w:tr w:rsidR="00113F01" w14:paraId="10B2D3A7" w14:textId="77777777">
        <w:tc>
          <w:tcPr>
            <w:tcW w:w="1872" w:type="dxa"/>
          </w:tcPr>
          <w:p w14:paraId="5D03F50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7BDCBC6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w="6192" w:type="dxa"/>
          </w:tcPr>
          <w:p w14:paraId="5E349C9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592" w:type="dxa"/>
          </w:tcPr>
          <w:p w14:paraId="23688A0D" w14:textId="77777777" w:rsidR="00113F01" w:rsidRDefault="00000000">
            <w:r>
              <w:t>Methods - Study design and patients; Methods - Assessments and Outcome Definition (measures/scales)</w:t>
            </w:r>
          </w:p>
        </w:tc>
        <w:tc>
          <w:tcPr>
            <w:tcW w:w="2160" w:type="dxa"/>
          </w:tcPr>
          <w:p w14:paraId="7C84E0D9" w14:textId="77777777" w:rsidR="00113F01" w:rsidRDefault="00113F01">
            <w:pPr>
              <w:spacing w:after="40"/>
            </w:pPr>
          </w:p>
        </w:tc>
      </w:tr>
      <w:tr w:rsidR="00113F01" w14:paraId="0EA7D533" w14:textId="77777777">
        <w:tc>
          <w:tcPr>
            <w:tcW w:w="1872" w:type="dxa"/>
          </w:tcPr>
          <w:p w14:paraId="376E7A05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244BEF2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w="6192" w:type="dxa"/>
          </w:tcPr>
          <w:p w14:paraId="102377A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Describe any efforts to address potential sources of bias</w:t>
            </w:r>
          </w:p>
        </w:tc>
        <w:tc>
          <w:tcPr>
            <w:tcW w:w="2592" w:type="dxa"/>
          </w:tcPr>
          <w:p w14:paraId="3BB10CA4" w14:textId="6C36D7AA" w:rsidR="00113F01" w:rsidRDefault="00000000">
            <w:r>
              <w:t>Methods - Assessments and Outcome Definition (</w:t>
            </w:r>
            <w:r w:rsidR="004A4398" w:rsidRPr="004A4398">
              <w:t>Sensitivity analysis only (baseline PPAIN ≥30 mm); primary analysis included all baseline pain levels</w:t>
            </w:r>
            <w:r>
              <w:t>); Discussion - Limitations (residual confounding)</w:t>
            </w:r>
          </w:p>
        </w:tc>
        <w:tc>
          <w:tcPr>
            <w:tcW w:w="2160" w:type="dxa"/>
          </w:tcPr>
          <w:p w14:paraId="123ECF6A" w14:textId="77777777" w:rsidR="00113F01" w:rsidRDefault="00113F01">
            <w:pPr>
              <w:spacing w:after="40"/>
            </w:pPr>
          </w:p>
        </w:tc>
      </w:tr>
      <w:tr w:rsidR="00113F01" w14:paraId="06A4C209" w14:textId="77777777">
        <w:tc>
          <w:tcPr>
            <w:tcW w:w="1872" w:type="dxa"/>
          </w:tcPr>
          <w:p w14:paraId="57AAC82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4DCCD2E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w="6192" w:type="dxa"/>
          </w:tcPr>
          <w:p w14:paraId="45C4199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Explain how the study size was arrived at</w:t>
            </w:r>
          </w:p>
        </w:tc>
        <w:tc>
          <w:tcPr>
            <w:tcW w:w="2592" w:type="dxa"/>
          </w:tcPr>
          <w:p w14:paraId="0F15E995" w14:textId="77777777" w:rsidR="00113F01" w:rsidRDefault="00000000">
            <w:r>
              <w:t>Methods - Study design and patients (N=2,924; prediction cohort N=914)</w:t>
            </w:r>
          </w:p>
        </w:tc>
        <w:tc>
          <w:tcPr>
            <w:tcW w:w="2160" w:type="dxa"/>
          </w:tcPr>
          <w:p w14:paraId="56AEB00D" w14:textId="77777777" w:rsidR="00113F01" w:rsidRDefault="00113F01">
            <w:pPr>
              <w:spacing w:after="40"/>
            </w:pPr>
          </w:p>
        </w:tc>
      </w:tr>
      <w:tr w:rsidR="00113F01" w14:paraId="0171DDFE" w14:textId="77777777">
        <w:tc>
          <w:tcPr>
            <w:tcW w:w="1872" w:type="dxa"/>
          </w:tcPr>
          <w:p w14:paraId="79B4888A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lastRenderedPageBreak/>
              <w:t>Methods</w:t>
            </w:r>
          </w:p>
        </w:tc>
        <w:tc>
          <w:tcPr>
            <w:tcW w:w="864" w:type="dxa"/>
          </w:tcPr>
          <w:p w14:paraId="1DE71BF5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w="6192" w:type="dxa"/>
          </w:tcPr>
          <w:p w14:paraId="4628495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592" w:type="dxa"/>
          </w:tcPr>
          <w:p w14:paraId="129359F1" w14:textId="77777777" w:rsidR="00113F01" w:rsidRDefault="00000000">
            <w:r>
              <w:t>Methods - Assessments and Outcome Definition (scales); Methods - Statistical Analysis (standardization; OR per 1 SD; units)</w:t>
            </w:r>
          </w:p>
        </w:tc>
        <w:tc>
          <w:tcPr>
            <w:tcW w:w="2160" w:type="dxa"/>
          </w:tcPr>
          <w:p w14:paraId="39EE2E45" w14:textId="77777777" w:rsidR="00113F01" w:rsidRDefault="00113F01">
            <w:pPr>
              <w:spacing w:after="40"/>
            </w:pPr>
          </w:p>
        </w:tc>
      </w:tr>
      <w:tr w:rsidR="00113F01" w14:paraId="35B3F0A6" w14:textId="77777777">
        <w:tc>
          <w:tcPr>
            <w:tcW w:w="1872" w:type="dxa"/>
          </w:tcPr>
          <w:p w14:paraId="085E135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1C18E80B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12a</w:t>
            </w:r>
          </w:p>
        </w:tc>
        <w:tc>
          <w:tcPr>
            <w:tcW w:w="6192" w:type="dxa"/>
          </w:tcPr>
          <w:p w14:paraId="028AC18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Describe all statistical methods, including those used to control for confounding</w:t>
            </w:r>
          </w:p>
        </w:tc>
        <w:tc>
          <w:tcPr>
            <w:tcW w:w="2592" w:type="dxa"/>
          </w:tcPr>
          <w:p w14:paraId="202E4958" w14:textId="77777777" w:rsidR="00113F01" w:rsidRDefault="00000000">
            <w:r>
              <w:t>Methods - Statistical Analysis (adjusted models; confounding control)</w:t>
            </w:r>
          </w:p>
        </w:tc>
        <w:tc>
          <w:tcPr>
            <w:tcW w:w="2160" w:type="dxa"/>
          </w:tcPr>
          <w:p w14:paraId="2AC07E24" w14:textId="77777777" w:rsidR="00113F01" w:rsidRDefault="00113F01">
            <w:pPr>
              <w:spacing w:after="40"/>
            </w:pPr>
          </w:p>
        </w:tc>
      </w:tr>
      <w:tr w:rsidR="00113F01" w14:paraId="6FBFFDBA" w14:textId="77777777">
        <w:tc>
          <w:tcPr>
            <w:tcW w:w="1872" w:type="dxa"/>
          </w:tcPr>
          <w:p w14:paraId="5323F00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24BC04E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12b</w:t>
            </w:r>
          </w:p>
        </w:tc>
        <w:tc>
          <w:tcPr>
            <w:tcW w:w="6192" w:type="dxa"/>
          </w:tcPr>
          <w:p w14:paraId="5C15BD6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Describe any methods used to examine subgroups and interactions</w:t>
            </w:r>
          </w:p>
        </w:tc>
        <w:tc>
          <w:tcPr>
            <w:tcW w:w="2592" w:type="dxa"/>
          </w:tcPr>
          <w:p w14:paraId="4910194B" w14:textId="77777777" w:rsidR="00113F01" w:rsidRDefault="00000000">
            <w:r>
              <w:t>Methods - Statistical Analysis (sensitivity/subgroup analyses); Results (disease-activity adjusted and remission/low subgroup)</w:t>
            </w:r>
          </w:p>
        </w:tc>
        <w:tc>
          <w:tcPr>
            <w:tcW w:w="2160" w:type="dxa"/>
          </w:tcPr>
          <w:p w14:paraId="09A73C46" w14:textId="77777777" w:rsidR="00113F01" w:rsidRDefault="00113F01">
            <w:pPr>
              <w:spacing w:after="40"/>
            </w:pPr>
          </w:p>
        </w:tc>
      </w:tr>
      <w:tr w:rsidR="00113F01" w14:paraId="281F33D8" w14:textId="77777777">
        <w:tc>
          <w:tcPr>
            <w:tcW w:w="1872" w:type="dxa"/>
          </w:tcPr>
          <w:p w14:paraId="3375C08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4767F3E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12c</w:t>
            </w:r>
          </w:p>
        </w:tc>
        <w:tc>
          <w:tcPr>
            <w:tcW w:w="6192" w:type="dxa"/>
          </w:tcPr>
          <w:p w14:paraId="7A04BE3B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Explain how missing data were addressed</w:t>
            </w:r>
          </w:p>
        </w:tc>
        <w:tc>
          <w:tcPr>
            <w:tcW w:w="2592" w:type="dxa"/>
          </w:tcPr>
          <w:p w14:paraId="2302CB0E" w14:textId="77777777" w:rsidR="00113F01" w:rsidRDefault="00000000">
            <w:r>
              <w:t>Methods - Statistical Analysis (single imputation: median/mode; exclusion rules)</w:t>
            </w:r>
          </w:p>
        </w:tc>
        <w:tc>
          <w:tcPr>
            <w:tcW w:w="2160" w:type="dxa"/>
          </w:tcPr>
          <w:p w14:paraId="3D34A809" w14:textId="77777777" w:rsidR="00113F01" w:rsidRDefault="00113F01">
            <w:pPr>
              <w:spacing w:after="40"/>
            </w:pPr>
          </w:p>
        </w:tc>
      </w:tr>
      <w:tr w:rsidR="00113F01" w14:paraId="5995BEFF" w14:textId="77777777">
        <w:tc>
          <w:tcPr>
            <w:tcW w:w="1872" w:type="dxa"/>
          </w:tcPr>
          <w:p w14:paraId="50149F6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4233827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12d</w:t>
            </w:r>
          </w:p>
        </w:tc>
        <w:tc>
          <w:tcPr>
            <w:tcW w:w="6192" w:type="dxa"/>
          </w:tcPr>
          <w:p w14:paraId="4D20DF7A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If applicable, explain how loss to follow-up was addressed</w:t>
            </w:r>
          </w:p>
        </w:tc>
        <w:tc>
          <w:tcPr>
            <w:tcW w:w="2592" w:type="dxa"/>
          </w:tcPr>
          <w:p w14:paraId="012A39C5" w14:textId="77777777" w:rsidR="00113F01" w:rsidRDefault="00000000">
            <w:r>
              <w:t>Results (cohort derivation: 2,924 to 914 with week-12 pain)</w:t>
            </w:r>
          </w:p>
        </w:tc>
        <w:tc>
          <w:tcPr>
            <w:tcW w:w="2160" w:type="dxa"/>
          </w:tcPr>
          <w:p w14:paraId="4BF6E400" w14:textId="77777777" w:rsidR="00113F01" w:rsidRDefault="00113F01">
            <w:pPr>
              <w:spacing w:after="40"/>
            </w:pPr>
          </w:p>
        </w:tc>
      </w:tr>
      <w:tr w:rsidR="00113F01" w14:paraId="0C10924D" w14:textId="77777777">
        <w:tc>
          <w:tcPr>
            <w:tcW w:w="1872" w:type="dxa"/>
          </w:tcPr>
          <w:p w14:paraId="60CD30A0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Methods</w:t>
            </w:r>
          </w:p>
        </w:tc>
        <w:tc>
          <w:tcPr>
            <w:tcW w:w="864" w:type="dxa"/>
          </w:tcPr>
          <w:p w14:paraId="3ACF4AD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12e</w:t>
            </w:r>
          </w:p>
        </w:tc>
        <w:tc>
          <w:tcPr>
            <w:tcW w:w="6192" w:type="dxa"/>
          </w:tcPr>
          <w:p w14:paraId="3D77A08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Describe any sensitivity analyses</w:t>
            </w:r>
          </w:p>
        </w:tc>
        <w:tc>
          <w:tcPr>
            <w:tcW w:w="2592" w:type="dxa"/>
          </w:tcPr>
          <w:p w14:paraId="315552C0" w14:textId="77777777" w:rsidR="00113F01" w:rsidRDefault="00000000">
            <w:r>
              <w:t>Methods - Statistical Analysis (sensitivity analyses); Results (baseline pain excluded; disease activity adjustment; remission/low subgroup)</w:t>
            </w:r>
          </w:p>
        </w:tc>
        <w:tc>
          <w:tcPr>
            <w:tcW w:w="2160" w:type="dxa"/>
          </w:tcPr>
          <w:p w14:paraId="31545A15" w14:textId="77777777" w:rsidR="00113F01" w:rsidRDefault="00113F01">
            <w:pPr>
              <w:spacing w:after="40"/>
            </w:pPr>
          </w:p>
        </w:tc>
      </w:tr>
      <w:tr w:rsidR="00113F01" w14:paraId="3E91ECEA" w14:textId="77777777">
        <w:tc>
          <w:tcPr>
            <w:tcW w:w="1872" w:type="dxa"/>
          </w:tcPr>
          <w:p w14:paraId="72C95010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3011699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13a</w:t>
            </w:r>
          </w:p>
        </w:tc>
        <w:tc>
          <w:tcPr>
            <w:tcW w:w="6192" w:type="dxa"/>
          </w:tcPr>
          <w:p w14:paraId="270C1EAB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Report numbers of individuals at each stage of study (eg, numbers potentially eligible, examined for eligibility, confirmed eligible, included, completing follow-up, and analysed)</w:t>
            </w:r>
          </w:p>
        </w:tc>
        <w:tc>
          <w:tcPr>
            <w:tcW w:w="2592" w:type="dxa"/>
          </w:tcPr>
          <w:p w14:paraId="1701600A" w14:textId="77777777" w:rsidR="00113F01" w:rsidRDefault="00000000">
            <w:r>
              <w:t>Results (participant flow: 2,924 registered users to 914 with week-12 pain)</w:t>
            </w:r>
          </w:p>
        </w:tc>
        <w:tc>
          <w:tcPr>
            <w:tcW w:w="2160" w:type="dxa"/>
          </w:tcPr>
          <w:p w14:paraId="2ACE11E9" w14:textId="77777777" w:rsidR="00113F01" w:rsidRDefault="00113F01">
            <w:pPr>
              <w:spacing w:after="40"/>
            </w:pPr>
          </w:p>
        </w:tc>
      </w:tr>
      <w:tr w:rsidR="00113F01" w14:paraId="4DC293EF" w14:textId="77777777">
        <w:tc>
          <w:tcPr>
            <w:tcW w:w="1872" w:type="dxa"/>
          </w:tcPr>
          <w:p w14:paraId="7F3A9B9B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067077E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13b</w:t>
            </w:r>
          </w:p>
        </w:tc>
        <w:tc>
          <w:tcPr>
            <w:tcW w:w="6192" w:type="dxa"/>
          </w:tcPr>
          <w:p w14:paraId="23B4B6A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reasons for non-participation at each stage</w:t>
            </w:r>
          </w:p>
        </w:tc>
        <w:tc>
          <w:tcPr>
            <w:tcW w:w="2592" w:type="dxa"/>
          </w:tcPr>
          <w:p w14:paraId="66D0076C" w14:textId="77777777" w:rsidR="00113F01" w:rsidRDefault="00000000">
            <w:r>
              <w:t>Not fully reported (main reason stated as missing week-12 pain data)</w:t>
            </w:r>
          </w:p>
        </w:tc>
        <w:tc>
          <w:tcPr>
            <w:tcW w:w="2160" w:type="dxa"/>
          </w:tcPr>
          <w:p w14:paraId="55B9A382" w14:textId="77777777" w:rsidR="00113F01" w:rsidRDefault="00113F01">
            <w:pPr>
              <w:spacing w:after="40"/>
            </w:pPr>
          </w:p>
        </w:tc>
      </w:tr>
      <w:tr w:rsidR="00113F01" w14:paraId="21F85620" w14:textId="77777777">
        <w:tc>
          <w:tcPr>
            <w:tcW w:w="1872" w:type="dxa"/>
          </w:tcPr>
          <w:p w14:paraId="3CB20C45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158D81B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13c</w:t>
            </w:r>
          </w:p>
        </w:tc>
        <w:tc>
          <w:tcPr>
            <w:tcW w:w="6192" w:type="dxa"/>
          </w:tcPr>
          <w:p w14:paraId="70B7253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Consider use of a flow diagram</w:t>
            </w:r>
          </w:p>
        </w:tc>
        <w:tc>
          <w:tcPr>
            <w:tcW w:w="2592" w:type="dxa"/>
          </w:tcPr>
          <w:p w14:paraId="3D1BD552" w14:textId="77777777" w:rsidR="00113F01" w:rsidRDefault="00000000">
            <w:r>
              <w:t>Not reported (no flow diagram)</w:t>
            </w:r>
          </w:p>
        </w:tc>
        <w:tc>
          <w:tcPr>
            <w:tcW w:w="2160" w:type="dxa"/>
          </w:tcPr>
          <w:p w14:paraId="6FD38DEB" w14:textId="77777777" w:rsidR="00113F01" w:rsidRDefault="00113F01">
            <w:pPr>
              <w:spacing w:after="40"/>
            </w:pPr>
          </w:p>
        </w:tc>
      </w:tr>
      <w:tr w:rsidR="00113F01" w14:paraId="521C05E4" w14:textId="77777777">
        <w:tc>
          <w:tcPr>
            <w:tcW w:w="1872" w:type="dxa"/>
          </w:tcPr>
          <w:p w14:paraId="4F0CD6E0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3A9C33A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14a</w:t>
            </w:r>
          </w:p>
        </w:tc>
        <w:tc>
          <w:tcPr>
            <w:tcW w:w="6192" w:type="dxa"/>
          </w:tcPr>
          <w:p w14:paraId="157582A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characteristics of study participants (eg, demographic, clinical, social) and information on exposures and potential confounders</w:t>
            </w:r>
          </w:p>
        </w:tc>
        <w:tc>
          <w:tcPr>
            <w:tcW w:w="2592" w:type="dxa"/>
          </w:tcPr>
          <w:p w14:paraId="582302DC" w14:textId="77777777" w:rsidR="00113F01" w:rsidRDefault="00000000">
            <w:r>
              <w:t>Results - Table 1 (baseline characteristics by response status)</w:t>
            </w:r>
          </w:p>
        </w:tc>
        <w:tc>
          <w:tcPr>
            <w:tcW w:w="2160" w:type="dxa"/>
          </w:tcPr>
          <w:p w14:paraId="52318DDC" w14:textId="77777777" w:rsidR="00113F01" w:rsidRDefault="00113F01">
            <w:pPr>
              <w:spacing w:after="40"/>
            </w:pPr>
          </w:p>
        </w:tc>
      </w:tr>
      <w:tr w:rsidR="00113F01" w14:paraId="3458BB40" w14:textId="77777777">
        <w:tc>
          <w:tcPr>
            <w:tcW w:w="1872" w:type="dxa"/>
          </w:tcPr>
          <w:p w14:paraId="181AD4E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5867141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14b</w:t>
            </w:r>
          </w:p>
        </w:tc>
        <w:tc>
          <w:tcPr>
            <w:tcW w:w="6192" w:type="dxa"/>
          </w:tcPr>
          <w:p w14:paraId="057A6C3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Indicate number of participants with missing data for each variable of interest</w:t>
            </w:r>
          </w:p>
        </w:tc>
        <w:tc>
          <w:tcPr>
            <w:tcW w:w="2592" w:type="dxa"/>
          </w:tcPr>
          <w:p w14:paraId="4496DDEA" w14:textId="77777777" w:rsidR="00113F01" w:rsidRDefault="00000000">
            <w:r>
              <w:t xml:space="preserve">Not reported (no per-predictor missingness </w:t>
            </w:r>
            <w:r>
              <w:lastRenderedPageBreak/>
              <w:t>table in main manuscript)</w:t>
            </w:r>
          </w:p>
        </w:tc>
        <w:tc>
          <w:tcPr>
            <w:tcW w:w="2160" w:type="dxa"/>
          </w:tcPr>
          <w:p w14:paraId="6ACC229C" w14:textId="77777777" w:rsidR="00113F01" w:rsidRDefault="00113F01">
            <w:pPr>
              <w:spacing w:after="40"/>
            </w:pPr>
          </w:p>
        </w:tc>
      </w:tr>
      <w:tr w:rsidR="00113F01" w14:paraId="5E1B08F7" w14:textId="77777777">
        <w:tc>
          <w:tcPr>
            <w:tcW w:w="1872" w:type="dxa"/>
          </w:tcPr>
          <w:p w14:paraId="4B14546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65F6B83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14c</w:t>
            </w:r>
          </w:p>
        </w:tc>
        <w:tc>
          <w:tcPr>
            <w:tcW w:w="6192" w:type="dxa"/>
          </w:tcPr>
          <w:p w14:paraId="450572F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Summarise follow-up time (eg, average and total amount)</w:t>
            </w:r>
          </w:p>
        </w:tc>
        <w:tc>
          <w:tcPr>
            <w:tcW w:w="2592" w:type="dxa"/>
          </w:tcPr>
          <w:p w14:paraId="7D19346A" w14:textId="77777777" w:rsidR="00113F01" w:rsidRDefault="00000000">
            <w:r>
              <w:t>Methods - Outcome Definition (fixed 12-week follow-up)</w:t>
            </w:r>
          </w:p>
        </w:tc>
        <w:tc>
          <w:tcPr>
            <w:tcW w:w="2160" w:type="dxa"/>
          </w:tcPr>
          <w:p w14:paraId="4AFCC4E9" w14:textId="77777777" w:rsidR="00113F01" w:rsidRDefault="00113F01">
            <w:pPr>
              <w:spacing w:after="40"/>
            </w:pPr>
          </w:p>
        </w:tc>
      </w:tr>
      <w:tr w:rsidR="00113F01" w14:paraId="749B2E7C" w14:textId="77777777">
        <w:tc>
          <w:tcPr>
            <w:tcW w:w="1872" w:type="dxa"/>
          </w:tcPr>
          <w:p w14:paraId="4E33E24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377C322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15</w:t>
            </w:r>
          </w:p>
        </w:tc>
        <w:tc>
          <w:tcPr>
            <w:tcW w:w="6192" w:type="dxa"/>
          </w:tcPr>
          <w:p w14:paraId="329DE2A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Report numbers of outcome events or summary measures over time</w:t>
            </w:r>
          </w:p>
        </w:tc>
        <w:tc>
          <w:tcPr>
            <w:tcW w:w="2592" w:type="dxa"/>
          </w:tcPr>
          <w:p w14:paraId="6E0C251C" w14:textId="77777777" w:rsidR="00113F01" w:rsidRDefault="00000000">
            <w:r>
              <w:t>Results (response rate 25.4%; baseline differences; Tables 1-2)</w:t>
            </w:r>
          </w:p>
        </w:tc>
        <w:tc>
          <w:tcPr>
            <w:tcW w:w="2160" w:type="dxa"/>
          </w:tcPr>
          <w:p w14:paraId="62F88F37" w14:textId="77777777" w:rsidR="00113F01" w:rsidRDefault="00113F01">
            <w:pPr>
              <w:spacing w:after="40"/>
            </w:pPr>
          </w:p>
        </w:tc>
      </w:tr>
      <w:tr w:rsidR="00113F01" w14:paraId="7FF13783" w14:textId="77777777">
        <w:tc>
          <w:tcPr>
            <w:tcW w:w="1872" w:type="dxa"/>
          </w:tcPr>
          <w:p w14:paraId="00532E6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1227F9DE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16a</w:t>
            </w:r>
          </w:p>
        </w:tc>
        <w:tc>
          <w:tcPr>
            <w:tcW w:w="6192" w:type="dxa"/>
          </w:tcPr>
          <w:p w14:paraId="22A961F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2592" w:type="dxa"/>
          </w:tcPr>
          <w:p w14:paraId="571FF7EF" w14:textId="77777777" w:rsidR="00113F01" w:rsidRDefault="00000000">
            <w:r>
              <w:t>Results - Table 2; Figures 1-3 (adjusted ORs; regression coefficients; SHAP)</w:t>
            </w:r>
          </w:p>
        </w:tc>
        <w:tc>
          <w:tcPr>
            <w:tcW w:w="2160" w:type="dxa"/>
          </w:tcPr>
          <w:p w14:paraId="00776884" w14:textId="77777777" w:rsidR="00113F01" w:rsidRDefault="00113F01">
            <w:pPr>
              <w:spacing w:after="40"/>
            </w:pPr>
          </w:p>
        </w:tc>
      </w:tr>
      <w:tr w:rsidR="00113F01" w14:paraId="72D10B9F" w14:textId="77777777">
        <w:tc>
          <w:tcPr>
            <w:tcW w:w="1872" w:type="dxa"/>
          </w:tcPr>
          <w:p w14:paraId="63EB993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6060FB3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16b</w:t>
            </w:r>
          </w:p>
        </w:tc>
        <w:tc>
          <w:tcPr>
            <w:tcW w:w="6192" w:type="dxa"/>
          </w:tcPr>
          <w:p w14:paraId="0393387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Report category boundaries when continuous variables were categorized</w:t>
            </w:r>
          </w:p>
        </w:tc>
        <w:tc>
          <w:tcPr>
            <w:tcW w:w="2592" w:type="dxa"/>
          </w:tcPr>
          <w:p w14:paraId="41E9F6E3" w14:textId="77777777" w:rsidR="00113F01" w:rsidRDefault="00000000">
            <w:r>
              <w:t>Methods - Assessments and Outcome Definition (cut-offs; BFI/PHQ-4 categories; outcome threshold &gt;=30%); Methods - Statistical Analysis (OR per 1 SD)</w:t>
            </w:r>
          </w:p>
        </w:tc>
        <w:tc>
          <w:tcPr>
            <w:tcW w:w="2160" w:type="dxa"/>
          </w:tcPr>
          <w:p w14:paraId="47B12B25" w14:textId="77777777" w:rsidR="00113F01" w:rsidRDefault="00113F01">
            <w:pPr>
              <w:spacing w:after="40"/>
            </w:pPr>
          </w:p>
        </w:tc>
      </w:tr>
      <w:tr w:rsidR="00113F01" w14:paraId="6D108269" w14:textId="77777777">
        <w:tc>
          <w:tcPr>
            <w:tcW w:w="1872" w:type="dxa"/>
          </w:tcPr>
          <w:p w14:paraId="58B7C32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1CC69AB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16c</w:t>
            </w:r>
          </w:p>
        </w:tc>
        <w:tc>
          <w:tcPr>
            <w:tcW w:w="6192" w:type="dxa"/>
          </w:tcPr>
          <w:p w14:paraId="0A2944E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If relevant, consider translating estimates of relative risk into absolute risk for a meaningful time period</w:t>
            </w:r>
          </w:p>
        </w:tc>
        <w:tc>
          <w:tcPr>
            <w:tcW w:w="2592" w:type="dxa"/>
          </w:tcPr>
          <w:p w14:paraId="6C4437A3" w14:textId="77777777" w:rsidR="00113F01" w:rsidRDefault="00000000">
            <w:r>
              <w:t>Not applicable (absolute risk translation not presented)</w:t>
            </w:r>
          </w:p>
        </w:tc>
        <w:tc>
          <w:tcPr>
            <w:tcW w:w="2160" w:type="dxa"/>
          </w:tcPr>
          <w:p w14:paraId="1017687F" w14:textId="77777777" w:rsidR="00113F01" w:rsidRDefault="00113F01">
            <w:pPr>
              <w:spacing w:after="40"/>
            </w:pPr>
          </w:p>
        </w:tc>
      </w:tr>
      <w:tr w:rsidR="00113F01" w14:paraId="15E8FEB8" w14:textId="77777777">
        <w:tc>
          <w:tcPr>
            <w:tcW w:w="1872" w:type="dxa"/>
          </w:tcPr>
          <w:p w14:paraId="2D67F1C7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Results</w:t>
            </w:r>
          </w:p>
        </w:tc>
        <w:tc>
          <w:tcPr>
            <w:tcW w:w="864" w:type="dxa"/>
          </w:tcPr>
          <w:p w14:paraId="07B32E0C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17</w:t>
            </w:r>
          </w:p>
        </w:tc>
        <w:tc>
          <w:tcPr>
            <w:tcW w:w="6192" w:type="dxa"/>
          </w:tcPr>
          <w:p w14:paraId="7FFA322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Report other analyses done (eg, analyses of subgroups and interactions, and sensitivity analyses)</w:t>
            </w:r>
          </w:p>
        </w:tc>
        <w:tc>
          <w:tcPr>
            <w:tcW w:w="2592" w:type="dxa"/>
          </w:tcPr>
          <w:p w14:paraId="3C634AC0" w14:textId="77777777" w:rsidR="00113F01" w:rsidRDefault="00000000">
            <w:r>
              <w:t>Results (SHAP analyses; sensitivity analyses; subgroup analyses; Supplementary figures/tables referenced)</w:t>
            </w:r>
          </w:p>
        </w:tc>
        <w:tc>
          <w:tcPr>
            <w:tcW w:w="2160" w:type="dxa"/>
          </w:tcPr>
          <w:p w14:paraId="48378B54" w14:textId="77777777" w:rsidR="00113F01" w:rsidRDefault="00113F01">
            <w:pPr>
              <w:spacing w:after="40"/>
            </w:pPr>
          </w:p>
        </w:tc>
      </w:tr>
      <w:tr w:rsidR="00113F01" w14:paraId="7FF137CB" w14:textId="77777777">
        <w:tc>
          <w:tcPr>
            <w:tcW w:w="1872" w:type="dxa"/>
          </w:tcPr>
          <w:p w14:paraId="26808D3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Discussion</w:t>
            </w:r>
          </w:p>
        </w:tc>
        <w:tc>
          <w:tcPr>
            <w:tcW w:w="864" w:type="dxa"/>
          </w:tcPr>
          <w:p w14:paraId="2CB675E9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18</w:t>
            </w:r>
          </w:p>
        </w:tc>
        <w:tc>
          <w:tcPr>
            <w:tcW w:w="6192" w:type="dxa"/>
          </w:tcPr>
          <w:p w14:paraId="6ED639F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Summarise key results with reference to study objectives</w:t>
            </w:r>
          </w:p>
        </w:tc>
        <w:tc>
          <w:tcPr>
            <w:tcW w:w="2592" w:type="dxa"/>
          </w:tcPr>
          <w:p w14:paraId="2B79CBA3" w14:textId="77777777" w:rsidR="00113F01" w:rsidRDefault="00000000">
            <w:r>
              <w:t>Discussion (opening: main findings)</w:t>
            </w:r>
          </w:p>
        </w:tc>
        <w:tc>
          <w:tcPr>
            <w:tcW w:w="2160" w:type="dxa"/>
          </w:tcPr>
          <w:p w14:paraId="7A85F411" w14:textId="77777777" w:rsidR="00113F01" w:rsidRDefault="00113F01">
            <w:pPr>
              <w:spacing w:after="40"/>
            </w:pPr>
          </w:p>
        </w:tc>
      </w:tr>
      <w:tr w:rsidR="00113F01" w14:paraId="1D151220" w14:textId="77777777">
        <w:tc>
          <w:tcPr>
            <w:tcW w:w="1872" w:type="dxa"/>
          </w:tcPr>
          <w:p w14:paraId="63F65E41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Discussion</w:t>
            </w:r>
          </w:p>
        </w:tc>
        <w:tc>
          <w:tcPr>
            <w:tcW w:w="864" w:type="dxa"/>
          </w:tcPr>
          <w:p w14:paraId="7D8AD906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19</w:t>
            </w:r>
          </w:p>
        </w:tc>
        <w:tc>
          <w:tcPr>
            <w:tcW w:w="6192" w:type="dxa"/>
          </w:tcPr>
          <w:p w14:paraId="52B4AD38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592" w:type="dxa"/>
          </w:tcPr>
          <w:p w14:paraId="786628DD" w14:textId="77777777" w:rsidR="00113F01" w:rsidRDefault="00000000">
            <w:r>
              <w:t>Discussion (Limitations)</w:t>
            </w:r>
          </w:p>
        </w:tc>
        <w:tc>
          <w:tcPr>
            <w:tcW w:w="2160" w:type="dxa"/>
          </w:tcPr>
          <w:p w14:paraId="023A993B" w14:textId="77777777" w:rsidR="00113F01" w:rsidRDefault="00113F01">
            <w:pPr>
              <w:spacing w:after="40"/>
            </w:pPr>
          </w:p>
        </w:tc>
      </w:tr>
      <w:tr w:rsidR="00113F01" w14:paraId="68D59FDC" w14:textId="77777777">
        <w:tc>
          <w:tcPr>
            <w:tcW w:w="1872" w:type="dxa"/>
          </w:tcPr>
          <w:p w14:paraId="4C65171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Discussion</w:t>
            </w:r>
          </w:p>
        </w:tc>
        <w:tc>
          <w:tcPr>
            <w:tcW w:w="864" w:type="dxa"/>
          </w:tcPr>
          <w:p w14:paraId="5D349AEF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20</w:t>
            </w:r>
          </w:p>
        </w:tc>
        <w:tc>
          <w:tcPr>
            <w:tcW w:w="6192" w:type="dxa"/>
          </w:tcPr>
          <w:p w14:paraId="4628B624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592" w:type="dxa"/>
          </w:tcPr>
          <w:p w14:paraId="22E04B76" w14:textId="77777777" w:rsidR="00113F01" w:rsidRDefault="00000000">
            <w:r>
              <w:t>Discussion (Interpretation; implications; comparison with literature)</w:t>
            </w:r>
          </w:p>
        </w:tc>
        <w:tc>
          <w:tcPr>
            <w:tcW w:w="2160" w:type="dxa"/>
          </w:tcPr>
          <w:p w14:paraId="11BBB32E" w14:textId="77777777" w:rsidR="00113F01" w:rsidRDefault="00113F01">
            <w:pPr>
              <w:spacing w:after="40"/>
            </w:pPr>
          </w:p>
        </w:tc>
      </w:tr>
      <w:tr w:rsidR="00113F01" w14:paraId="2FF7BF37" w14:textId="77777777">
        <w:tc>
          <w:tcPr>
            <w:tcW w:w="1872" w:type="dxa"/>
          </w:tcPr>
          <w:p w14:paraId="6662A4F2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Discussion</w:t>
            </w:r>
          </w:p>
        </w:tc>
        <w:tc>
          <w:tcPr>
            <w:tcW w:w="864" w:type="dxa"/>
          </w:tcPr>
          <w:p w14:paraId="715EB293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21</w:t>
            </w:r>
          </w:p>
        </w:tc>
        <w:tc>
          <w:tcPr>
            <w:tcW w:w="6192" w:type="dxa"/>
          </w:tcPr>
          <w:p w14:paraId="58F5A95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Discuss the generalisability (external validity) of the study results</w:t>
            </w:r>
          </w:p>
        </w:tc>
        <w:tc>
          <w:tcPr>
            <w:tcW w:w="2592" w:type="dxa"/>
          </w:tcPr>
          <w:p w14:paraId="636F2748" w14:textId="77777777" w:rsidR="00113F01" w:rsidRDefault="00000000">
            <w:r>
              <w:t>Discussion (Generalisability limitation: self-selected app users)</w:t>
            </w:r>
          </w:p>
        </w:tc>
        <w:tc>
          <w:tcPr>
            <w:tcW w:w="2160" w:type="dxa"/>
          </w:tcPr>
          <w:p w14:paraId="3A42CE79" w14:textId="77777777" w:rsidR="00113F01" w:rsidRDefault="00113F01">
            <w:pPr>
              <w:spacing w:after="40"/>
            </w:pPr>
          </w:p>
        </w:tc>
      </w:tr>
      <w:tr w:rsidR="00113F01" w14:paraId="085E1EDE" w14:textId="77777777">
        <w:tc>
          <w:tcPr>
            <w:tcW w:w="1872" w:type="dxa"/>
          </w:tcPr>
          <w:p w14:paraId="4E6F70DA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Other information</w:t>
            </w:r>
          </w:p>
        </w:tc>
        <w:tc>
          <w:tcPr>
            <w:tcW w:w="864" w:type="dxa"/>
          </w:tcPr>
          <w:p w14:paraId="24494D2A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22</w:t>
            </w:r>
          </w:p>
        </w:tc>
        <w:tc>
          <w:tcPr>
            <w:tcW w:w="6192" w:type="dxa"/>
          </w:tcPr>
          <w:p w14:paraId="2B22024D" w14:textId="77777777" w:rsidR="00113F01" w:rsidRDefault="00000000">
            <w:pPr>
              <w:spacing w:after="40"/>
            </w:pPr>
            <w:r>
              <w:rPr>
                <w:rFonts w:ascii="Calibri" w:hAnsi="Calibri"/>
                <w:sz w:val="18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592" w:type="dxa"/>
          </w:tcPr>
          <w:p w14:paraId="52BF06BC" w14:textId="77777777" w:rsidR="00113F01" w:rsidRDefault="00000000">
            <w:r>
              <w:t>Funding/role of sponsor; Data access and availability</w:t>
            </w:r>
          </w:p>
        </w:tc>
        <w:tc>
          <w:tcPr>
            <w:tcW w:w="2160" w:type="dxa"/>
          </w:tcPr>
          <w:p w14:paraId="05722E12" w14:textId="77777777" w:rsidR="00113F01" w:rsidRDefault="00113F01">
            <w:pPr>
              <w:spacing w:after="40"/>
            </w:pPr>
          </w:p>
        </w:tc>
      </w:tr>
    </w:tbl>
    <w:p w14:paraId="1DD2D237" w14:textId="77777777" w:rsidR="00113F01" w:rsidRDefault="00113F01"/>
    <w:p w14:paraId="3BD737DC" w14:textId="77777777" w:rsidR="00113F01" w:rsidRDefault="00000000">
      <w:r>
        <w:rPr>
          <w:rFonts w:ascii="Calibri" w:hAnsi="Calibri"/>
          <w:i/>
          <w:sz w:val="18"/>
        </w:rPr>
        <w:lastRenderedPageBreak/>
        <w:t>Source: STROBE Statement checklist for cohort studies.</w:t>
      </w:r>
    </w:p>
    <w:sectPr w:rsidR="00113F01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7641463">
    <w:abstractNumId w:val="8"/>
  </w:num>
  <w:num w:numId="2" w16cid:durableId="1402024085">
    <w:abstractNumId w:val="6"/>
  </w:num>
  <w:num w:numId="3" w16cid:durableId="751512278">
    <w:abstractNumId w:val="5"/>
  </w:num>
  <w:num w:numId="4" w16cid:durableId="2073580932">
    <w:abstractNumId w:val="4"/>
  </w:num>
  <w:num w:numId="5" w16cid:durableId="1238781002">
    <w:abstractNumId w:val="7"/>
  </w:num>
  <w:num w:numId="6" w16cid:durableId="611936088">
    <w:abstractNumId w:val="3"/>
  </w:num>
  <w:num w:numId="7" w16cid:durableId="1556967758">
    <w:abstractNumId w:val="2"/>
  </w:num>
  <w:num w:numId="8" w16cid:durableId="549462328">
    <w:abstractNumId w:val="1"/>
  </w:num>
  <w:num w:numId="9" w16cid:durableId="142661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F01"/>
    <w:rsid w:val="0015074B"/>
    <w:rsid w:val="0029639D"/>
    <w:rsid w:val="00326F90"/>
    <w:rsid w:val="004A4398"/>
    <w:rsid w:val="009A06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F8A81"/>
  <w14:defaultImageDpi w14:val="300"/>
  <w15:docId w15:val="{7A9F5F59-26E9-46B3-9816-01423950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4117</Words>
  <Characters>2347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 Fedkov Fedkov</cp:lastModifiedBy>
  <cp:revision>2</cp:revision>
  <dcterms:created xsi:type="dcterms:W3CDTF">2013-12-23T23:15:00Z</dcterms:created>
  <dcterms:modified xsi:type="dcterms:W3CDTF">2026-02-14T08:46:00Z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2d6f23ec-886a-421e-a1e9-3e1dc5746047</vt:lpwstr>
  </property>
</Properties>
</file>