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35623" w14:textId="597C3368" w:rsidR="00C91ADC" w:rsidRDefault="00C34902" w:rsidP="00C34902">
      <w:pPr>
        <w:rPr>
          <w:rFonts w:cstheme="minorHAnsi"/>
          <w:b/>
          <w:color w:val="000000" w:themeColor="text1"/>
        </w:rPr>
      </w:pPr>
      <w:r>
        <w:rPr>
          <w:b/>
          <w:bCs w:val="0"/>
        </w:rPr>
        <w:t>Supplementary</w:t>
      </w:r>
      <w:r w:rsidR="0047088A">
        <w:rPr>
          <w:b/>
          <w:bCs w:val="0"/>
        </w:rPr>
        <w:t xml:space="preserve"> information</w:t>
      </w:r>
      <w:r>
        <w:rPr>
          <w:b/>
          <w:bCs w:val="0"/>
        </w:rPr>
        <w:t xml:space="preserve"> for</w:t>
      </w:r>
      <w:r w:rsidR="0047088A">
        <w:rPr>
          <w:b/>
          <w:bCs w:val="0"/>
        </w:rPr>
        <w:t xml:space="preserve">: </w:t>
      </w:r>
      <w:r w:rsidR="00A060C7" w:rsidRPr="00B70121">
        <w:rPr>
          <w:rFonts w:cstheme="minorHAnsi"/>
          <w:b/>
          <w:color w:val="000000" w:themeColor="text1"/>
        </w:rPr>
        <w:t>Differential attributions of neurological symptoms in rheumatologic diseases: An interna</w:t>
      </w:r>
      <w:bookmarkStart w:id="0" w:name="_GoBack"/>
      <w:bookmarkEnd w:id="0"/>
      <w:r w:rsidR="00A060C7" w:rsidRPr="00B70121">
        <w:rPr>
          <w:rFonts w:cstheme="minorHAnsi"/>
          <w:b/>
          <w:color w:val="000000" w:themeColor="text1"/>
        </w:rPr>
        <w:t>tional mixed methods exploration of clinician and rheumatology patients’ views and experiences of functional neurological disorder (FND) co-diagnoses</w:t>
      </w:r>
    </w:p>
    <w:p w14:paraId="5A447211" w14:textId="77777777" w:rsidR="00C91ADC" w:rsidRPr="00B26272" w:rsidRDefault="00C91ADC" w:rsidP="00C91ADC">
      <w:pPr>
        <w:pStyle w:val="Heading1"/>
        <w:rPr>
          <w:color w:val="000000" w:themeColor="text1"/>
        </w:rPr>
      </w:pPr>
      <w:r w:rsidRPr="00B26272">
        <w:rPr>
          <w:color w:val="000000" w:themeColor="text1"/>
        </w:rPr>
        <w:t>GRIPP2-SF</w:t>
      </w:r>
    </w:p>
    <w:p w14:paraId="0ED8E79F" w14:textId="77777777" w:rsidR="00C91ADC" w:rsidRPr="00E55D7D" w:rsidRDefault="00C91ADC" w:rsidP="00C91ADC">
      <w:pPr>
        <w:rPr>
          <w:rStyle w:val="IntenseEmphasis"/>
          <w:color w:val="000000" w:themeColor="text1"/>
          <w:vertAlign w:val="superscript"/>
        </w:rPr>
      </w:pPr>
      <w:r w:rsidRPr="00B26272">
        <w:rPr>
          <w:rStyle w:val="IntenseEmphasis"/>
          <w:color w:val="000000" w:themeColor="text1"/>
        </w:rPr>
        <w:t>Guidance for Reporting Involvement of Patients and the Public – short for</w:t>
      </w:r>
      <w:r>
        <w:rPr>
          <w:rStyle w:val="IntenseEmphasis"/>
          <w:color w:val="000000" w:themeColor="text1"/>
        </w:rPr>
        <w:t>m</w:t>
      </w:r>
      <w:r>
        <w:rPr>
          <w:rStyle w:val="IntenseEmphasis"/>
          <w:color w:val="000000" w:themeColor="text1"/>
          <w:vertAlign w:val="superscript"/>
        </w:rPr>
        <w:t>1</w:t>
      </w:r>
    </w:p>
    <w:p w14:paraId="323A7263" w14:textId="77777777" w:rsidR="00C91ADC" w:rsidRPr="009C3B4D" w:rsidRDefault="00C91ADC" w:rsidP="00C91ADC">
      <w:pPr>
        <w:rPr>
          <w:rStyle w:val="IntenseEmphasi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8"/>
        <w:gridCol w:w="3972"/>
        <w:gridCol w:w="2176"/>
      </w:tblGrid>
      <w:tr w:rsidR="00C91ADC" w14:paraId="5163CC3C" w14:textId="77777777" w:rsidTr="00364983">
        <w:tc>
          <w:tcPr>
            <w:tcW w:w="3005" w:type="dxa"/>
            <w:shd w:val="clear" w:color="auto" w:fill="E7E6E6" w:themeFill="background2"/>
          </w:tcPr>
          <w:p w14:paraId="07431F94" w14:textId="77777777" w:rsidR="00C91ADC" w:rsidRPr="00B26272" w:rsidRDefault="00C91ADC" w:rsidP="00364983">
            <w:pPr>
              <w:rPr>
                <w:b/>
                <w:bCs w:val="0"/>
              </w:rPr>
            </w:pPr>
            <w:r w:rsidRPr="00B26272">
              <w:rPr>
                <w:b/>
              </w:rPr>
              <w:t>Section and topic</w:t>
            </w:r>
          </w:p>
        </w:tc>
        <w:tc>
          <w:tcPr>
            <w:tcW w:w="4787" w:type="dxa"/>
            <w:shd w:val="clear" w:color="auto" w:fill="E7E6E6" w:themeFill="background2"/>
          </w:tcPr>
          <w:p w14:paraId="351F1B8D" w14:textId="77777777" w:rsidR="00C91ADC" w:rsidRPr="00B26272" w:rsidRDefault="00C91ADC" w:rsidP="00364983">
            <w:pPr>
              <w:rPr>
                <w:b/>
                <w:bCs w:val="0"/>
              </w:rPr>
            </w:pPr>
            <w:r w:rsidRPr="00B26272">
              <w:rPr>
                <w:b/>
              </w:rPr>
              <w:t>Item</w:t>
            </w:r>
          </w:p>
        </w:tc>
        <w:tc>
          <w:tcPr>
            <w:tcW w:w="1224" w:type="dxa"/>
            <w:shd w:val="clear" w:color="auto" w:fill="E7E6E6" w:themeFill="background2"/>
          </w:tcPr>
          <w:p w14:paraId="0570BF33" w14:textId="15ABF783" w:rsidR="00C91ADC" w:rsidRPr="00B26272" w:rsidRDefault="00C91ADC" w:rsidP="00364983">
            <w:pPr>
              <w:rPr>
                <w:b/>
                <w:bCs w:val="0"/>
              </w:rPr>
            </w:pPr>
            <w:r w:rsidRPr="00B26272">
              <w:rPr>
                <w:b/>
              </w:rPr>
              <w:t xml:space="preserve">Reported </w:t>
            </w:r>
            <w:r w:rsidR="005D6035">
              <w:rPr>
                <w:b/>
              </w:rPr>
              <w:t>in:</w:t>
            </w:r>
          </w:p>
        </w:tc>
      </w:tr>
      <w:tr w:rsidR="00C91ADC" w14:paraId="204058D6" w14:textId="77777777" w:rsidTr="00364983">
        <w:tc>
          <w:tcPr>
            <w:tcW w:w="3005" w:type="dxa"/>
          </w:tcPr>
          <w:p w14:paraId="7C9F0949" w14:textId="77777777" w:rsidR="00C91ADC" w:rsidRPr="00DE7091" w:rsidRDefault="00C91ADC" w:rsidP="00C91ADC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449"/>
              <w:rPr>
                <w:b/>
                <w:bCs w:val="0"/>
              </w:rPr>
            </w:pPr>
            <w:r w:rsidRPr="00DE7091">
              <w:rPr>
                <w:b/>
              </w:rPr>
              <w:t>Aim</w:t>
            </w:r>
          </w:p>
          <w:p w14:paraId="7C344082" w14:textId="77777777" w:rsidR="00C91ADC" w:rsidRDefault="00C91ADC" w:rsidP="00364983">
            <w:pPr>
              <w:ind w:left="89"/>
            </w:pPr>
          </w:p>
          <w:p w14:paraId="7B9BB954" w14:textId="77777777" w:rsidR="00C91ADC" w:rsidRPr="002C18CB" w:rsidRDefault="00C91ADC" w:rsidP="00364983">
            <w:pPr>
              <w:ind w:left="89"/>
              <w:rPr>
                <w:i/>
                <w:iCs/>
              </w:rPr>
            </w:pPr>
            <w:r w:rsidRPr="002C18CB">
              <w:rPr>
                <w:i/>
                <w:iCs/>
              </w:rPr>
              <w:t>Report the aim of PPI in the study</w:t>
            </w:r>
          </w:p>
        </w:tc>
        <w:tc>
          <w:tcPr>
            <w:tcW w:w="4787" w:type="dxa"/>
          </w:tcPr>
          <w:p w14:paraId="2021C055" w14:textId="7F16E55B" w:rsidR="00C91ADC" w:rsidRDefault="00C91ADC" w:rsidP="00364983">
            <w:r>
              <w:t>Patient and public partners</w:t>
            </w:r>
            <w:r w:rsidR="002028EA">
              <w:t xml:space="preserve">hip </w:t>
            </w:r>
            <w:r>
              <w:t xml:space="preserve">is a core ethos of the Long-Term </w:t>
            </w:r>
            <w:r w:rsidR="002028EA">
              <w:t>Conditions</w:t>
            </w:r>
            <w:r>
              <w:t xml:space="preserve"> </w:t>
            </w:r>
            <w:r w:rsidR="002028EA">
              <w:t>R</w:t>
            </w:r>
            <w:r>
              <w:t xml:space="preserve">esearch </w:t>
            </w:r>
            <w:r w:rsidR="002028EA">
              <w:t>G</w:t>
            </w:r>
            <w:r>
              <w:t>roup. This includes</w:t>
            </w:r>
            <w:r w:rsidR="002028EA">
              <w:t xml:space="preserve"> partnering with patients</w:t>
            </w:r>
            <w:r>
              <w:t xml:space="preserve"> at every stage of the research cycle including</w:t>
            </w:r>
            <w:r w:rsidR="002028EA">
              <w:t xml:space="preserve"> in priority setting</w:t>
            </w:r>
            <w:r>
              <w:t>. The aim is to help ensure that the research questions, design, analyses, findings and dissemination are fully reflective and representative of patient voices.</w:t>
            </w:r>
          </w:p>
        </w:tc>
        <w:tc>
          <w:tcPr>
            <w:tcW w:w="1224" w:type="dxa"/>
          </w:tcPr>
          <w:p w14:paraId="49DC373F" w14:textId="74A43047" w:rsidR="00C91ADC" w:rsidRDefault="00DB0B7F" w:rsidP="00364983">
            <w:r>
              <w:t>Methods</w:t>
            </w:r>
          </w:p>
        </w:tc>
      </w:tr>
      <w:tr w:rsidR="00C91ADC" w14:paraId="1A1B3BBC" w14:textId="77777777" w:rsidTr="00364983">
        <w:tc>
          <w:tcPr>
            <w:tcW w:w="3005" w:type="dxa"/>
          </w:tcPr>
          <w:p w14:paraId="5F9CC143" w14:textId="77777777" w:rsidR="00C91ADC" w:rsidRPr="00DE7091" w:rsidRDefault="00C91ADC" w:rsidP="00C91ADC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449"/>
              <w:rPr>
                <w:b/>
                <w:bCs w:val="0"/>
              </w:rPr>
            </w:pPr>
            <w:r w:rsidRPr="00DE7091">
              <w:rPr>
                <w:b/>
              </w:rPr>
              <w:t>Methods</w:t>
            </w:r>
          </w:p>
          <w:p w14:paraId="1BAF1809" w14:textId="77777777" w:rsidR="00C91ADC" w:rsidRDefault="00C91ADC" w:rsidP="00364983">
            <w:pPr>
              <w:ind w:left="89"/>
            </w:pPr>
          </w:p>
          <w:p w14:paraId="2739CBF1" w14:textId="77777777" w:rsidR="00C91ADC" w:rsidRPr="006A2888" w:rsidRDefault="00C91ADC" w:rsidP="00364983">
            <w:pPr>
              <w:ind w:left="89"/>
              <w:rPr>
                <w:i/>
                <w:iCs/>
              </w:rPr>
            </w:pPr>
            <w:r w:rsidRPr="006A2888">
              <w:rPr>
                <w:i/>
                <w:iCs/>
              </w:rPr>
              <w:t>Provide a clear description of the methods used for PPI in the study</w:t>
            </w:r>
          </w:p>
        </w:tc>
        <w:tc>
          <w:tcPr>
            <w:tcW w:w="4787" w:type="dxa"/>
          </w:tcPr>
          <w:p w14:paraId="6F5198A4" w14:textId="122661EA" w:rsidR="00C91ADC" w:rsidRDefault="002028EA" w:rsidP="00364983">
            <w:r>
              <w:t>Six</w:t>
            </w:r>
            <w:r w:rsidR="00C91ADC">
              <w:t xml:space="preserve"> patient and public partners contributed to this research in</w:t>
            </w:r>
            <w:r>
              <w:t xml:space="preserve"> multiple ways as equal members of the wider research team</w:t>
            </w:r>
            <w:r w:rsidR="00795911">
              <w:t xml:space="preserve"> including prioritisation</w:t>
            </w:r>
            <w:r w:rsidR="00C56DAF">
              <w:t xml:space="preserve"> of</w:t>
            </w:r>
            <w:r w:rsidR="00795911">
              <w:t xml:space="preserve"> co-diagnoses. </w:t>
            </w:r>
            <w:r w:rsidR="00C56DAF">
              <w:t>Roles included:</w:t>
            </w:r>
          </w:p>
          <w:p w14:paraId="2859BF58" w14:textId="0FD8BADE" w:rsidR="00C91ADC" w:rsidRDefault="00C91ADC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Co-design and pilot</w:t>
            </w:r>
            <w:r w:rsidR="00C56DAF">
              <w:t>ing of</w:t>
            </w:r>
            <w:r>
              <w:t xml:space="preserve"> the survey questions.</w:t>
            </w:r>
          </w:p>
          <w:p w14:paraId="160E5EE0" w14:textId="57040697" w:rsidR="00C91ADC" w:rsidRDefault="00C91ADC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Shar</w:t>
            </w:r>
            <w:r w:rsidR="00C56DAF">
              <w:t>ing</w:t>
            </w:r>
            <w:r>
              <w:t xml:space="preserve"> and promot</w:t>
            </w:r>
            <w:r w:rsidR="00C56DAF">
              <w:t>ing</w:t>
            </w:r>
            <w:r>
              <w:t xml:space="preserve"> the survey amongst patient communities and charit</w:t>
            </w:r>
            <w:r w:rsidR="00C56DAF">
              <w:t>ies and social media.</w:t>
            </w:r>
          </w:p>
          <w:p w14:paraId="737D280E" w14:textId="77777777" w:rsidR="00C56DAF" w:rsidRDefault="00C56DAF" w:rsidP="00C56DAF">
            <w:pPr>
              <w:pStyle w:val="ListParagraph"/>
              <w:spacing w:line="240" w:lineRule="auto"/>
            </w:pPr>
          </w:p>
          <w:p w14:paraId="299331CF" w14:textId="4594E9E8" w:rsidR="00C56DAF" w:rsidRDefault="00C56DAF" w:rsidP="00C56DAF">
            <w:pPr>
              <w:spacing w:line="240" w:lineRule="auto"/>
            </w:pPr>
            <w:r>
              <w:t>Two patient partners were part of the core research team for this study and roles included:</w:t>
            </w:r>
          </w:p>
          <w:p w14:paraId="174A7A53" w14:textId="77777777" w:rsidR="00C56DAF" w:rsidRDefault="00C56DAF" w:rsidP="00C56DAF">
            <w:pPr>
              <w:spacing w:line="240" w:lineRule="auto"/>
            </w:pPr>
          </w:p>
          <w:p w14:paraId="405A6AED" w14:textId="03090F8B" w:rsidR="00C91ADC" w:rsidRDefault="00C91ADC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Co-design</w:t>
            </w:r>
            <w:r w:rsidR="00C56DAF">
              <w:t>ing</w:t>
            </w:r>
            <w:r>
              <w:t xml:space="preserve"> and critically evaluat</w:t>
            </w:r>
            <w:r w:rsidR="00C56DAF">
              <w:t>ing</w:t>
            </w:r>
            <w:r>
              <w:t xml:space="preserve"> the semi structured interview guide.</w:t>
            </w:r>
          </w:p>
          <w:p w14:paraId="31834C30" w14:textId="53516FC7" w:rsidR="00C56DAF" w:rsidRDefault="00C56DAF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Reviewing and discussing the literature and potential biases apparent in the literature and in care.</w:t>
            </w:r>
          </w:p>
          <w:p w14:paraId="42A83675" w14:textId="77777777" w:rsidR="00C56DAF" w:rsidRDefault="00C91ADC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Review</w:t>
            </w:r>
            <w:r w:rsidR="00C56DAF">
              <w:t xml:space="preserve">ing relevant extracts of </w:t>
            </w:r>
            <w:r>
              <w:t>interview transcript</w:t>
            </w:r>
            <w:r w:rsidR="00C56DAF">
              <w:t>s</w:t>
            </w:r>
            <w:r>
              <w:t>, advised on refining the coding framework and assist</w:t>
            </w:r>
            <w:r w:rsidR="00C56DAF">
              <w:t>ing</w:t>
            </w:r>
            <w:r>
              <w:t xml:space="preserve"> in generating themes. </w:t>
            </w:r>
          </w:p>
          <w:p w14:paraId="67C4DEBC" w14:textId="3268D37E" w:rsidR="00C91ADC" w:rsidRDefault="00C56DAF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Attending and contributing to o</w:t>
            </w:r>
            <w:r w:rsidR="00C91ADC">
              <w:t>nline</w:t>
            </w:r>
            <w:r>
              <w:t xml:space="preserve">, </w:t>
            </w:r>
            <w:r w:rsidR="002C35A3">
              <w:t xml:space="preserve">and </w:t>
            </w:r>
            <w:r>
              <w:t>F2F</w:t>
            </w:r>
            <w:r w:rsidR="00C91ADC">
              <w:t xml:space="preserve"> meetings with the full </w:t>
            </w:r>
            <w:r>
              <w:t xml:space="preserve">multi-disciplinary </w:t>
            </w:r>
            <w:r w:rsidR="00C91ADC">
              <w:t>team and refinements via email.</w:t>
            </w:r>
          </w:p>
          <w:p w14:paraId="06A1CDEF" w14:textId="0E507C12" w:rsidR="00C91ADC" w:rsidRDefault="00C56DAF" w:rsidP="00C91ADC">
            <w:pPr>
              <w:pStyle w:val="ListParagraph"/>
              <w:numPr>
                <w:ilvl w:val="0"/>
                <w:numId w:val="6"/>
              </w:numPr>
              <w:spacing w:line="240" w:lineRule="auto"/>
            </w:pPr>
            <w:r>
              <w:t>Contributing sections to,</w:t>
            </w:r>
            <w:r w:rsidR="00C91ADC">
              <w:t xml:space="preserve"> review</w:t>
            </w:r>
            <w:r>
              <w:t>ing</w:t>
            </w:r>
            <w:r w:rsidR="00C91ADC">
              <w:t xml:space="preserve"> and edit</w:t>
            </w:r>
            <w:r>
              <w:t>ing</w:t>
            </w:r>
            <w:r w:rsidR="00C91ADC">
              <w:t xml:space="preserve"> the manuscript and co-author</w:t>
            </w:r>
            <w:r>
              <w:t>ing</w:t>
            </w:r>
            <w:r w:rsidR="00C91ADC">
              <w:t xml:space="preserve"> this paper.</w:t>
            </w:r>
          </w:p>
          <w:p w14:paraId="0865F210" w14:textId="77777777" w:rsidR="00C91ADC" w:rsidRDefault="00C91ADC" w:rsidP="00364983"/>
        </w:tc>
        <w:tc>
          <w:tcPr>
            <w:tcW w:w="1224" w:type="dxa"/>
          </w:tcPr>
          <w:p w14:paraId="4A04180B" w14:textId="585A8314" w:rsidR="00C91ADC" w:rsidRDefault="00DB0B7F" w:rsidP="00364983">
            <w:r>
              <w:t>Summarised in methods</w:t>
            </w:r>
          </w:p>
        </w:tc>
      </w:tr>
      <w:tr w:rsidR="00C91ADC" w14:paraId="0ADEEBC8" w14:textId="77777777" w:rsidTr="00364983">
        <w:tc>
          <w:tcPr>
            <w:tcW w:w="3005" w:type="dxa"/>
          </w:tcPr>
          <w:p w14:paraId="21CF57B1" w14:textId="77777777" w:rsidR="00C91ADC" w:rsidRPr="00DE7091" w:rsidRDefault="00C91ADC" w:rsidP="00C91ADC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449"/>
              <w:rPr>
                <w:b/>
                <w:bCs w:val="0"/>
              </w:rPr>
            </w:pPr>
            <w:r w:rsidRPr="00DE7091">
              <w:rPr>
                <w:b/>
              </w:rPr>
              <w:t>Study results</w:t>
            </w:r>
          </w:p>
          <w:p w14:paraId="2A63E437" w14:textId="77777777" w:rsidR="00C91ADC" w:rsidRDefault="00C91ADC" w:rsidP="00364983">
            <w:pPr>
              <w:ind w:left="89"/>
            </w:pPr>
          </w:p>
          <w:p w14:paraId="5536CD53" w14:textId="77777777" w:rsidR="00C91ADC" w:rsidRDefault="00C91ADC" w:rsidP="00364983">
            <w:pPr>
              <w:ind w:left="89"/>
              <w:rPr>
                <w:i/>
                <w:iCs/>
              </w:rPr>
            </w:pPr>
            <w:r w:rsidRPr="00861C35">
              <w:rPr>
                <w:i/>
                <w:iCs/>
              </w:rPr>
              <w:t>Report the results of PPI in the study, including both positive and negative outcomes</w:t>
            </w:r>
          </w:p>
          <w:p w14:paraId="326FBD99" w14:textId="77777777" w:rsidR="00C91ADC" w:rsidRPr="00861C35" w:rsidRDefault="00C91ADC" w:rsidP="00364983">
            <w:pPr>
              <w:ind w:left="89"/>
              <w:rPr>
                <w:i/>
                <w:iCs/>
              </w:rPr>
            </w:pPr>
          </w:p>
        </w:tc>
        <w:tc>
          <w:tcPr>
            <w:tcW w:w="4787" w:type="dxa"/>
          </w:tcPr>
          <w:p w14:paraId="03C96543" w14:textId="3FC54177" w:rsidR="00C91ADC" w:rsidRDefault="00C91ADC" w:rsidP="00364983">
            <w:r>
              <w:t xml:space="preserve">This research </w:t>
            </w:r>
            <w:r w:rsidR="0064268E">
              <w:t>overwhelmingly</w:t>
            </w:r>
            <w:r>
              <w:t xml:space="preserve"> benefited from patient partnership, including at all stages listed in section 2 above. For example, </w:t>
            </w:r>
            <w:r w:rsidR="0040304D">
              <w:t xml:space="preserve">benefits included </w:t>
            </w:r>
            <w:r>
              <w:t>ensuring that the survey and interview guide asked questions relevant to their own</w:t>
            </w:r>
            <w:r w:rsidR="0064268E">
              <w:t xml:space="preserve"> - and their peers -</w:t>
            </w:r>
            <w:r>
              <w:t xml:space="preserve"> lived experiences, and ensuring questions were worded appropriately and </w:t>
            </w:r>
            <w:r w:rsidR="0064268E">
              <w:t xml:space="preserve">that </w:t>
            </w:r>
            <w:r>
              <w:t>understanding was consistent between patients.</w:t>
            </w:r>
          </w:p>
          <w:p w14:paraId="07118691" w14:textId="77777777" w:rsidR="00C56DAF" w:rsidRDefault="00C56DAF" w:rsidP="00364983"/>
          <w:p w14:paraId="603E642D" w14:textId="77777777" w:rsidR="00C91ADC" w:rsidRDefault="00C91ADC" w:rsidP="00364983">
            <w:r>
              <w:t xml:space="preserve">We gained unique perspectives from people with a range of diseases and ages. </w:t>
            </w:r>
          </w:p>
          <w:p w14:paraId="5495EBF6" w14:textId="77777777" w:rsidR="00C91ADC" w:rsidRDefault="00C91ADC" w:rsidP="00364983"/>
          <w:p w14:paraId="168A1F80" w14:textId="011C1DBA" w:rsidR="00C91ADC" w:rsidRDefault="00C91ADC" w:rsidP="00364983">
            <w:r>
              <w:t>Patient team members helped to interpret both the qualitative and quantitative data adding important perspectives of lived experience</w:t>
            </w:r>
            <w:r w:rsidR="0064268E">
              <w:t>.</w:t>
            </w:r>
          </w:p>
          <w:p w14:paraId="2B715D66" w14:textId="77777777" w:rsidR="00A2082F" w:rsidRDefault="00A2082F" w:rsidP="00364983"/>
          <w:p w14:paraId="4E55CD72" w14:textId="2E65DCFC" w:rsidR="00A2082F" w:rsidRDefault="00A2082F" w:rsidP="00364983">
            <w:r>
              <w:t xml:space="preserve">There were strong feelings about this topic and inclusion of a variety of specialities and lived experiences </w:t>
            </w:r>
            <w:r w:rsidR="0064268E">
              <w:t xml:space="preserve">reduced </w:t>
            </w:r>
            <w:r w:rsidR="00E474A2">
              <w:t xml:space="preserve">possible </w:t>
            </w:r>
            <w:r w:rsidR="0064268E">
              <w:t>clinician and researcher bias</w:t>
            </w:r>
            <w:r w:rsidR="00E474A2">
              <w:t>es</w:t>
            </w:r>
            <w:r w:rsidR="0064268E">
              <w:t xml:space="preserve"> by ensuring discussions included the patient experience.</w:t>
            </w:r>
          </w:p>
          <w:p w14:paraId="4BE730E4" w14:textId="77777777" w:rsidR="00C91ADC" w:rsidRDefault="00C91ADC" w:rsidP="00364983"/>
        </w:tc>
        <w:tc>
          <w:tcPr>
            <w:tcW w:w="1224" w:type="dxa"/>
          </w:tcPr>
          <w:p w14:paraId="7F4B67ED" w14:textId="77E80881" w:rsidR="00C91ADC" w:rsidRDefault="005E42BF" w:rsidP="00364983">
            <w:r>
              <w:t>See results and strengths/limitations</w:t>
            </w:r>
          </w:p>
        </w:tc>
      </w:tr>
      <w:tr w:rsidR="00C91ADC" w14:paraId="69DF0B6D" w14:textId="77777777" w:rsidTr="00364983">
        <w:tc>
          <w:tcPr>
            <w:tcW w:w="3005" w:type="dxa"/>
          </w:tcPr>
          <w:p w14:paraId="250814BA" w14:textId="77777777" w:rsidR="00C91ADC" w:rsidRPr="00DE7091" w:rsidRDefault="00C91ADC" w:rsidP="00C91ADC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449"/>
              <w:rPr>
                <w:b/>
                <w:bCs w:val="0"/>
              </w:rPr>
            </w:pPr>
            <w:r w:rsidRPr="00DE7091">
              <w:rPr>
                <w:b/>
              </w:rPr>
              <w:t>Discussion and conclusions</w:t>
            </w:r>
          </w:p>
          <w:p w14:paraId="420FD878" w14:textId="77777777" w:rsidR="00C91ADC" w:rsidRDefault="00C91ADC" w:rsidP="00364983">
            <w:pPr>
              <w:ind w:left="89"/>
            </w:pPr>
          </w:p>
          <w:p w14:paraId="74F05692" w14:textId="77777777" w:rsidR="00C91ADC" w:rsidRPr="005C2790" w:rsidRDefault="00C91ADC" w:rsidP="00364983">
            <w:pPr>
              <w:ind w:left="89"/>
              <w:rPr>
                <w:i/>
                <w:iCs/>
              </w:rPr>
            </w:pPr>
            <w:r w:rsidRPr="005C2790">
              <w:rPr>
                <w:i/>
                <w:iCs/>
              </w:rPr>
              <w:t>Comment on the extent to which PPI influenced the study overall. Describe positive and negative effects</w:t>
            </w:r>
          </w:p>
        </w:tc>
        <w:tc>
          <w:tcPr>
            <w:tcW w:w="4787" w:type="dxa"/>
          </w:tcPr>
          <w:p w14:paraId="43361D38" w14:textId="77777777" w:rsidR="00C91ADC" w:rsidRDefault="00C91ADC" w:rsidP="00364983">
            <w:r>
              <w:t xml:space="preserve">Patient partners ensured that the focus of our research remained on the patient experience during every stage of the research cycle. </w:t>
            </w:r>
          </w:p>
          <w:p w14:paraId="0E0BC2B1" w14:textId="77777777" w:rsidR="00C91ADC" w:rsidRDefault="00C91ADC" w:rsidP="00364983"/>
          <w:p w14:paraId="582C31BF" w14:textId="77777777" w:rsidR="00C91ADC" w:rsidRDefault="00C91ADC" w:rsidP="00364983">
            <w:r>
              <w:t xml:space="preserve">Partnering with patient partners had an extremely positive effect on the study. </w:t>
            </w:r>
            <w:r w:rsidR="0064268E">
              <w:t xml:space="preserve">Positive effects were multiple and included </w:t>
            </w:r>
            <w:r w:rsidR="001D755F">
              <w:t>greater depth of discussion on the long-term impact of feeling misdiagnosed and the importance of the diagnostic conversation.</w:t>
            </w:r>
          </w:p>
          <w:p w14:paraId="0C5AA0F8" w14:textId="77777777" w:rsidR="003562C7" w:rsidRDefault="003562C7" w:rsidP="00364983"/>
          <w:p w14:paraId="7438AF81" w14:textId="0BDDF914" w:rsidR="003562C7" w:rsidRDefault="003562C7" w:rsidP="00364983">
            <w:r w:rsidRPr="0012744E">
              <w:t xml:space="preserve">The multidisciplinary design, combined with patient </w:t>
            </w:r>
            <w:r>
              <w:t>partnership</w:t>
            </w:r>
            <w:r w:rsidRPr="0012744E">
              <w:t xml:space="preserve"> throughout the research process, further strengthened interpretation and contextualisation of findings.</w:t>
            </w:r>
            <w:r>
              <w:t xml:space="preserve"> This was particularly relevant during extensive discussions to ensure that all viewpoints - including those with lived experience -  were considered and discussed when formulating themes from the data.</w:t>
            </w:r>
          </w:p>
        </w:tc>
        <w:tc>
          <w:tcPr>
            <w:tcW w:w="1224" w:type="dxa"/>
          </w:tcPr>
          <w:p w14:paraId="3DB1D256" w14:textId="1F6EFD5B" w:rsidR="00C91ADC" w:rsidRDefault="003562C7" w:rsidP="00364983">
            <w:r>
              <w:t>Discussion and strengths</w:t>
            </w:r>
          </w:p>
        </w:tc>
      </w:tr>
      <w:tr w:rsidR="00C91ADC" w14:paraId="3E9904CA" w14:textId="77777777" w:rsidTr="00364983">
        <w:tc>
          <w:tcPr>
            <w:tcW w:w="3005" w:type="dxa"/>
          </w:tcPr>
          <w:p w14:paraId="2CC63ACD" w14:textId="77777777" w:rsidR="00C91ADC" w:rsidRPr="00DE7091" w:rsidRDefault="00C91ADC" w:rsidP="00C91ADC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449"/>
              <w:rPr>
                <w:b/>
                <w:bCs w:val="0"/>
              </w:rPr>
            </w:pPr>
            <w:r w:rsidRPr="00DE7091">
              <w:rPr>
                <w:b/>
              </w:rPr>
              <w:t>Reflections/critical perspective</w:t>
            </w:r>
          </w:p>
          <w:p w14:paraId="4BCA9B05" w14:textId="77777777" w:rsidR="00C91ADC" w:rsidRDefault="00C91ADC" w:rsidP="00364983"/>
          <w:p w14:paraId="36A9F2C6" w14:textId="77777777" w:rsidR="00C91ADC" w:rsidRPr="001B2446" w:rsidRDefault="00C91ADC" w:rsidP="00364983">
            <w:pPr>
              <w:rPr>
                <w:i/>
                <w:iCs/>
              </w:rPr>
            </w:pPr>
            <w:r w:rsidRPr="001B2446">
              <w:rPr>
                <w:i/>
                <w:iCs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4787" w:type="dxa"/>
          </w:tcPr>
          <w:p w14:paraId="30D3553F" w14:textId="4B0AD799" w:rsidR="00C91ADC" w:rsidRDefault="00C91ADC" w:rsidP="00364983">
            <w:r>
              <w:t>Whilst our long-standing working relationships with patient and public partners is a strength, our patient partners all have long-standing autoimmune disease</w:t>
            </w:r>
            <w:r w:rsidR="005D6035">
              <w:t xml:space="preserve"> and are well-educated adults</w:t>
            </w:r>
            <w:r>
              <w:t xml:space="preserve">. This may reduce the generalisability of their experiences to the newly diagnosed or those with broader socio-demographic characteristics.  </w:t>
            </w:r>
          </w:p>
          <w:p w14:paraId="367A1805" w14:textId="77777777" w:rsidR="00C91ADC" w:rsidRDefault="00C91ADC" w:rsidP="00364983"/>
          <w:p w14:paraId="04F85242" w14:textId="79FDD3A8" w:rsidR="00C91ADC" w:rsidRDefault="00C91ADC" w:rsidP="00364983">
            <w:r>
              <w:t>Improvements we are working on include:</w:t>
            </w:r>
          </w:p>
          <w:p w14:paraId="45786AAB" w14:textId="77777777" w:rsidR="00C91ADC" w:rsidRDefault="00C91ADC" w:rsidP="00364983"/>
          <w:p w14:paraId="37A100E8" w14:textId="0F6A791F" w:rsidR="00C91ADC" w:rsidRDefault="00C91ADC" w:rsidP="00C91ADC">
            <w:pPr>
              <w:pStyle w:val="ListParagraph"/>
              <w:numPr>
                <w:ilvl w:val="0"/>
                <w:numId w:val="7"/>
              </w:numPr>
              <w:spacing w:line="240" w:lineRule="auto"/>
            </w:pPr>
            <w:r>
              <w:t>Ensur</w:t>
            </w:r>
            <w:r w:rsidR="005D6035">
              <w:t>ing that</w:t>
            </w:r>
            <w:r>
              <w:t xml:space="preserve"> the patient and public partners </w:t>
            </w:r>
            <w:r w:rsidR="005D6035">
              <w:t>are more</w:t>
            </w:r>
            <w:r>
              <w:t xml:space="preserve"> represent</w:t>
            </w:r>
            <w:r w:rsidR="005D6035">
              <w:t>ative of</w:t>
            </w:r>
            <w:r>
              <w:t xml:space="preserve"> the patient demographic, by inviting additional parters to the wider team.</w:t>
            </w:r>
          </w:p>
          <w:p w14:paraId="439FFEBE" w14:textId="77777777" w:rsidR="00C91ADC" w:rsidRDefault="00C91ADC" w:rsidP="00C91ADC">
            <w:pPr>
              <w:pStyle w:val="ListParagraph"/>
              <w:numPr>
                <w:ilvl w:val="0"/>
                <w:numId w:val="7"/>
              </w:numPr>
              <w:spacing w:line="240" w:lineRule="auto"/>
            </w:pPr>
            <w:r>
              <w:t>Train</w:t>
            </w:r>
            <w:r w:rsidR="005D6035">
              <w:t>ing</w:t>
            </w:r>
            <w:r>
              <w:t xml:space="preserve"> and support</w:t>
            </w:r>
            <w:r w:rsidR="005D6035">
              <w:t xml:space="preserve">ing </w:t>
            </w:r>
            <w:r>
              <w:t xml:space="preserve">interested patient partners to conduct some participant interviews by using peer interviewing. </w:t>
            </w:r>
          </w:p>
          <w:p w14:paraId="36AC9581" w14:textId="4CCDE332" w:rsidR="00E474A2" w:rsidRDefault="00E474A2" w:rsidP="00C91ADC">
            <w:pPr>
              <w:pStyle w:val="ListParagraph"/>
              <w:numPr>
                <w:ilvl w:val="0"/>
                <w:numId w:val="7"/>
              </w:numPr>
              <w:spacing w:line="240" w:lineRule="auto"/>
            </w:pPr>
            <w:r>
              <w:t xml:space="preserve">Working with young </w:t>
            </w:r>
            <w:r w:rsidR="006133ED">
              <w:t>people with SARDs to ascertain their views, experiences and priorities and partner with them in research.</w:t>
            </w:r>
          </w:p>
        </w:tc>
        <w:tc>
          <w:tcPr>
            <w:tcW w:w="1224" w:type="dxa"/>
          </w:tcPr>
          <w:p w14:paraId="15F04BCF" w14:textId="74F17D48" w:rsidR="00C91ADC" w:rsidRDefault="003562C7" w:rsidP="00364983">
            <w:r>
              <w:t>N/A</w:t>
            </w:r>
          </w:p>
        </w:tc>
      </w:tr>
    </w:tbl>
    <w:p w14:paraId="0F5982E4" w14:textId="77777777" w:rsidR="00C91ADC" w:rsidRDefault="00C91ADC" w:rsidP="00C91ADC"/>
    <w:p w14:paraId="77FF1F92" w14:textId="77777777" w:rsidR="00C91ADC" w:rsidRPr="00E55D7D" w:rsidRDefault="00C91ADC" w:rsidP="00C91ADC">
      <w:pPr>
        <w:rPr>
          <w:u w:val="single"/>
        </w:rPr>
      </w:pPr>
      <w:r w:rsidRPr="00E55D7D">
        <w:rPr>
          <w:u w:val="single"/>
        </w:rPr>
        <w:t>Reference</w:t>
      </w:r>
    </w:p>
    <w:p w14:paraId="3C044648" w14:textId="31F6EDB9" w:rsidR="00C34902" w:rsidRDefault="00C91ADC" w:rsidP="005D6035">
      <w:pPr>
        <w:rPr>
          <w:color w:val="000000" w:themeColor="text1"/>
        </w:rPr>
      </w:pPr>
      <w:r w:rsidRPr="00E55D7D">
        <w:rPr>
          <w:color w:val="000000" w:themeColor="text1"/>
          <w:vertAlign w:val="superscript"/>
        </w:rPr>
        <w:t xml:space="preserve">1 </w:t>
      </w:r>
      <w:r w:rsidRPr="00E55D7D">
        <w:rPr>
          <w:color w:val="000000" w:themeColor="text1"/>
        </w:rPr>
        <w:t xml:space="preserve">Staniszewska S, Brett J, Simera I, Seers K, </w:t>
      </w:r>
      <w:proofErr w:type="spellStart"/>
      <w:r w:rsidRPr="00E55D7D">
        <w:rPr>
          <w:color w:val="000000" w:themeColor="text1"/>
        </w:rPr>
        <w:t>Mockford</w:t>
      </w:r>
      <w:proofErr w:type="spellEnd"/>
      <w:r w:rsidRPr="00E55D7D">
        <w:rPr>
          <w:color w:val="000000" w:themeColor="text1"/>
        </w:rPr>
        <w:t xml:space="preserve"> C, </w:t>
      </w:r>
      <w:proofErr w:type="spellStart"/>
      <w:r w:rsidRPr="00E55D7D">
        <w:rPr>
          <w:color w:val="000000" w:themeColor="text1"/>
        </w:rPr>
        <w:t>Goodlad</w:t>
      </w:r>
      <w:proofErr w:type="spellEnd"/>
      <w:r w:rsidRPr="00E55D7D">
        <w:rPr>
          <w:color w:val="000000" w:themeColor="text1"/>
        </w:rPr>
        <w:t xml:space="preserve"> S, et al. GRIPP2 reporting checklists: tools to improve reporting of patient and public involvement in research. BMJ. 2017;358:j3453. DOI: </w:t>
      </w:r>
      <w:hyperlink r:id="rId5" w:history="1">
        <w:r w:rsidR="005D6035" w:rsidRPr="00AD289B">
          <w:rPr>
            <w:rStyle w:val="Hyperlink"/>
          </w:rPr>
          <w:t>https://doi.org/10.1136/bmj.j3453</w:t>
        </w:r>
      </w:hyperlink>
      <w:r w:rsidRPr="00E55D7D">
        <w:rPr>
          <w:color w:val="000000" w:themeColor="text1"/>
        </w:rPr>
        <w:t>.)</w:t>
      </w:r>
    </w:p>
    <w:p w14:paraId="4BC547D8" w14:textId="77777777" w:rsidR="005D6035" w:rsidRPr="005D6035" w:rsidRDefault="005D6035" w:rsidP="005D6035">
      <w:pPr>
        <w:rPr>
          <w:i/>
          <w:iCs/>
          <w:color w:val="000000" w:themeColor="text1"/>
        </w:rPr>
      </w:pPr>
    </w:p>
    <w:p w14:paraId="26EBC36F" w14:textId="37815F7B" w:rsidR="0047088A" w:rsidRPr="0047088A" w:rsidRDefault="0047088A" w:rsidP="0047088A">
      <w:pPr>
        <w:rPr>
          <w:b/>
          <w:bCs w:val="0"/>
        </w:rPr>
      </w:pPr>
      <w:r w:rsidRPr="0047088A">
        <w:rPr>
          <w:b/>
          <w:bCs w:val="0"/>
        </w:rPr>
        <w:t>Table 2 – STROBE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2467"/>
        <w:gridCol w:w="4111"/>
        <w:gridCol w:w="1883"/>
      </w:tblGrid>
      <w:tr w:rsidR="00C34902" w:rsidRPr="002579C7" w14:paraId="7CBC90C2" w14:textId="77777777" w:rsidTr="0047088A">
        <w:tc>
          <w:tcPr>
            <w:tcW w:w="555" w:type="dxa"/>
            <w:shd w:val="clear" w:color="auto" w:fill="D9D9D9" w:themeFill="background1" w:themeFillShade="D9"/>
          </w:tcPr>
          <w:p w14:paraId="0B090975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No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74BC840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Content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F22C98D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Recommendation </w:t>
            </w:r>
          </w:p>
        </w:tc>
        <w:tc>
          <w:tcPr>
            <w:tcW w:w="1883" w:type="dxa"/>
            <w:shd w:val="clear" w:color="auto" w:fill="D9D9D9" w:themeFill="background1" w:themeFillShade="D9"/>
          </w:tcPr>
          <w:p w14:paraId="749B168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Actioned </w:t>
            </w:r>
          </w:p>
        </w:tc>
      </w:tr>
      <w:tr w:rsidR="00C34902" w:rsidRPr="002579C7" w14:paraId="48DB05CF" w14:textId="77777777" w:rsidTr="00117E8E">
        <w:tc>
          <w:tcPr>
            <w:tcW w:w="555" w:type="dxa"/>
          </w:tcPr>
          <w:p w14:paraId="690A609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</w:t>
            </w:r>
          </w:p>
        </w:tc>
        <w:tc>
          <w:tcPr>
            <w:tcW w:w="2467" w:type="dxa"/>
          </w:tcPr>
          <w:p w14:paraId="4E28029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Title and abstract </w:t>
            </w:r>
          </w:p>
        </w:tc>
        <w:tc>
          <w:tcPr>
            <w:tcW w:w="4111" w:type="dxa"/>
          </w:tcPr>
          <w:p w14:paraId="6FF7C86C" w14:textId="77777777" w:rsidR="00C34902" w:rsidRPr="002579C7" w:rsidRDefault="00C34902" w:rsidP="00117E8E">
            <w:pPr>
              <w:pStyle w:val="TableTitle"/>
              <w:numPr>
                <w:ilvl w:val="0"/>
                <w:numId w:val="1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Indicate the study’s design with a commonly used term in the title or the abstract</w:t>
            </w:r>
          </w:p>
          <w:p w14:paraId="0FD0BD37" w14:textId="77777777" w:rsidR="00C34902" w:rsidRPr="002579C7" w:rsidRDefault="00C34902" w:rsidP="00117E8E">
            <w:pPr>
              <w:pStyle w:val="TableTitle"/>
              <w:ind w:left="360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(</w:t>
            </w:r>
            <w:r w:rsidRPr="002579C7">
              <w:rPr>
                <w:rFonts w:asciiTheme="minorHAnsi" w:hAnsiTheme="minorHAnsi"/>
                <w:i/>
                <w:szCs w:val="24"/>
              </w:rPr>
              <w:t>b</w:t>
            </w:r>
            <w:r w:rsidRPr="002579C7">
              <w:rPr>
                <w:rFonts w:asciiTheme="minorHAnsi" w:hAnsiTheme="minorHAnsi"/>
                <w:szCs w:val="24"/>
              </w:rPr>
              <w:t>) Provide in the abstract an informative and balanced summary of what was done and what was found</w:t>
            </w:r>
          </w:p>
        </w:tc>
        <w:tc>
          <w:tcPr>
            <w:tcW w:w="1883" w:type="dxa"/>
          </w:tcPr>
          <w:p w14:paraId="55F7A2B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the title</w:t>
            </w:r>
          </w:p>
          <w:p w14:paraId="18297DF4" w14:textId="77777777" w:rsidR="00C34902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  <w:p w14:paraId="0AD1B3B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  <w:p w14:paraId="29E81E3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Yes, in the abstract</w:t>
            </w:r>
          </w:p>
        </w:tc>
      </w:tr>
      <w:tr w:rsidR="00C34902" w:rsidRPr="002579C7" w14:paraId="1BF3141A" w14:textId="77777777" w:rsidTr="00117E8E">
        <w:tc>
          <w:tcPr>
            <w:tcW w:w="555" w:type="dxa"/>
          </w:tcPr>
          <w:p w14:paraId="157A9F08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2</w:t>
            </w:r>
          </w:p>
        </w:tc>
        <w:tc>
          <w:tcPr>
            <w:tcW w:w="2467" w:type="dxa"/>
          </w:tcPr>
          <w:p w14:paraId="1C33BEA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bCs/>
                <w:szCs w:val="24"/>
              </w:rPr>
              <w:t>Introduction Background/rationale</w:t>
            </w:r>
          </w:p>
        </w:tc>
        <w:tc>
          <w:tcPr>
            <w:tcW w:w="4111" w:type="dxa"/>
          </w:tcPr>
          <w:p w14:paraId="0826418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Explain the scientific background and rationale for the investigation being reported</w:t>
            </w:r>
          </w:p>
        </w:tc>
        <w:tc>
          <w:tcPr>
            <w:tcW w:w="1883" w:type="dxa"/>
          </w:tcPr>
          <w:p w14:paraId="3EAD5DC5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the introduction</w:t>
            </w:r>
          </w:p>
        </w:tc>
      </w:tr>
      <w:tr w:rsidR="00C34902" w:rsidRPr="002579C7" w14:paraId="0993E9A5" w14:textId="77777777" w:rsidTr="00117E8E">
        <w:tc>
          <w:tcPr>
            <w:tcW w:w="555" w:type="dxa"/>
          </w:tcPr>
          <w:p w14:paraId="5756F280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3</w:t>
            </w:r>
          </w:p>
        </w:tc>
        <w:tc>
          <w:tcPr>
            <w:tcW w:w="2467" w:type="dxa"/>
          </w:tcPr>
          <w:p w14:paraId="3DA1F629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Objectives</w:t>
            </w:r>
          </w:p>
        </w:tc>
        <w:tc>
          <w:tcPr>
            <w:tcW w:w="4111" w:type="dxa"/>
          </w:tcPr>
          <w:p w14:paraId="096D5EAF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State specific objectives, including any prespecified hypotheses</w:t>
            </w:r>
          </w:p>
        </w:tc>
        <w:tc>
          <w:tcPr>
            <w:tcW w:w="1883" w:type="dxa"/>
          </w:tcPr>
          <w:p w14:paraId="43D6269B" w14:textId="143D832B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the</w:t>
            </w:r>
            <w:r>
              <w:rPr>
                <w:szCs w:val="24"/>
              </w:rPr>
              <w:t xml:space="preserve"> introduction </w:t>
            </w:r>
          </w:p>
        </w:tc>
      </w:tr>
      <w:tr w:rsidR="00C34902" w:rsidRPr="002579C7" w14:paraId="791E5CD3" w14:textId="77777777" w:rsidTr="00117E8E">
        <w:tc>
          <w:tcPr>
            <w:tcW w:w="555" w:type="dxa"/>
          </w:tcPr>
          <w:p w14:paraId="0A77108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4</w:t>
            </w:r>
          </w:p>
        </w:tc>
        <w:tc>
          <w:tcPr>
            <w:tcW w:w="2467" w:type="dxa"/>
          </w:tcPr>
          <w:p w14:paraId="14C287C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Methods – study desig</w:t>
            </w:r>
            <w:r>
              <w:rPr>
                <w:rFonts w:asciiTheme="minorHAnsi" w:hAnsiTheme="minorHAnsi"/>
                <w:szCs w:val="24"/>
              </w:rPr>
              <w:t>n</w:t>
            </w:r>
          </w:p>
        </w:tc>
        <w:tc>
          <w:tcPr>
            <w:tcW w:w="4111" w:type="dxa"/>
          </w:tcPr>
          <w:p w14:paraId="05DFAA9F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Present key elements of study design early in the paper</w:t>
            </w:r>
          </w:p>
        </w:tc>
        <w:tc>
          <w:tcPr>
            <w:tcW w:w="1883" w:type="dxa"/>
          </w:tcPr>
          <w:p w14:paraId="70A15A9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the </w:t>
            </w:r>
            <w:r w:rsidRPr="002579C7">
              <w:rPr>
                <w:rFonts w:asciiTheme="minorHAnsi" w:hAnsiTheme="minorHAnsi"/>
                <w:szCs w:val="24"/>
              </w:rPr>
              <w:t>main text and</w:t>
            </w:r>
            <w:r>
              <w:rPr>
                <w:szCs w:val="24"/>
              </w:rPr>
              <w:t xml:space="preserve"> main INSPIRE </w:t>
            </w:r>
            <w:r w:rsidRPr="002579C7">
              <w:rPr>
                <w:rFonts w:asciiTheme="minorHAnsi" w:hAnsiTheme="minorHAnsi"/>
                <w:szCs w:val="24"/>
              </w:rPr>
              <w:t>supplementary</w:t>
            </w:r>
            <w:r>
              <w:rPr>
                <w:rFonts w:asciiTheme="minorHAnsi" w:hAnsiTheme="minorHAnsi"/>
                <w:szCs w:val="24"/>
              </w:rPr>
              <w:t xml:space="preserve"> material</w:t>
            </w:r>
            <w:r>
              <w:rPr>
                <w:szCs w:val="24"/>
              </w:rPr>
              <w:t xml:space="preserve"> (referenced)</w:t>
            </w:r>
          </w:p>
        </w:tc>
      </w:tr>
      <w:tr w:rsidR="00C34902" w:rsidRPr="002579C7" w14:paraId="7B21E1F9" w14:textId="77777777" w:rsidTr="00117E8E">
        <w:tc>
          <w:tcPr>
            <w:tcW w:w="555" w:type="dxa"/>
          </w:tcPr>
          <w:p w14:paraId="1CDC0D8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5</w:t>
            </w:r>
          </w:p>
        </w:tc>
        <w:tc>
          <w:tcPr>
            <w:tcW w:w="2467" w:type="dxa"/>
          </w:tcPr>
          <w:p w14:paraId="4100C0A6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Methods </w:t>
            </w:r>
            <w:r>
              <w:rPr>
                <w:rFonts w:asciiTheme="minorHAnsi" w:hAnsiTheme="minorHAnsi"/>
                <w:szCs w:val="24"/>
              </w:rPr>
              <w:t>- s</w:t>
            </w:r>
            <w:r w:rsidRPr="002579C7">
              <w:rPr>
                <w:rFonts w:asciiTheme="minorHAnsi" w:hAnsiTheme="minorHAnsi"/>
                <w:szCs w:val="24"/>
              </w:rPr>
              <w:t>etting</w:t>
            </w:r>
          </w:p>
        </w:tc>
        <w:tc>
          <w:tcPr>
            <w:tcW w:w="4111" w:type="dxa"/>
          </w:tcPr>
          <w:p w14:paraId="54EB85C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883" w:type="dxa"/>
          </w:tcPr>
          <w:p w14:paraId="6A773B1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the main text and </w:t>
            </w:r>
            <w:r>
              <w:rPr>
                <w:szCs w:val="24"/>
              </w:rPr>
              <w:t xml:space="preserve">INSPIRE </w:t>
            </w:r>
            <w:r>
              <w:rPr>
                <w:rFonts w:asciiTheme="minorHAnsi" w:hAnsiTheme="minorHAnsi"/>
                <w:szCs w:val="24"/>
              </w:rPr>
              <w:t>supplementary material</w:t>
            </w:r>
          </w:p>
        </w:tc>
      </w:tr>
      <w:tr w:rsidR="00C34902" w:rsidRPr="002579C7" w14:paraId="713CA0B9" w14:textId="77777777" w:rsidTr="00117E8E">
        <w:tc>
          <w:tcPr>
            <w:tcW w:w="555" w:type="dxa"/>
          </w:tcPr>
          <w:p w14:paraId="5DE715C0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6</w:t>
            </w:r>
          </w:p>
        </w:tc>
        <w:tc>
          <w:tcPr>
            <w:tcW w:w="2467" w:type="dxa"/>
          </w:tcPr>
          <w:p w14:paraId="053A502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Participants </w:t>
            </w:r>
          </w:p>
        </w:tc>
        <w:tc>
          <w:tcPr>
            <w:tcW w:w="4111" w:type="dxa"/>
          </w:tcPr>
          <w:p w14:paraId="292297A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Give the eligibility criteria, and the sources and methods of selection of participants</w:t>
            </w:r>
          </w:p>
        </w:tc>
        <w:tc>
          <w:tcPr>
            <w:tcW w:w="1883" w:type="dxa"/>
          </w:tcPr>
          <w:p w14:paraId="2F1FC7B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the main text and</w:t>
            </w:r>
            <w:r>
              <w:rPr>
                <w:szCs w:val="24"/>
              </w:rPr>
              <w:t xml:space="preserve"> INSPIRE</w:t>
            </w:r>
            <w:r>
              <w:rPr>
                <w:rFonts w:asciiTheme="minorHAnsi" w:hAnsiTheme="minorHAnsi"/>
                <w:szCs w:val="24"/>
              </w:rPr>
              <w:t xml:space="preserve"> supplementary material</w:t>
            </w:r>
          </w:p>
        </w:tc>
      </w:tr>
      <w:tr w:rsidR="00C34902" w:rsidRPr="002579C7" w14:paraId="6A72D18A" w14:textId="77777777" w:rsidTr="00117E8E">
        <w:tc>
          <w:tcPr>
            <w:tcW w:w="555" w:type="dxa"/>
          </w:tcPr>
          <w:p w14:paraId="3DEEC7B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7</w:t>
            </w:r>
          </w:p>
        </w:tc>
        <w:tc>
          <w:tcPr>
            <w:tcW w:w="2467" w:type="dxa"/>
          </w:tcPr>
          <w:p w14:paraId="0C71016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Variables</w:t>
            </w:r>
          </w:p>
        </w:tc>
        <w:tc>
          <w:tcPr>
            <w:tcW w:w="4111" w:type="dxa"/>
          </w:tcPr>
          <w:p w14:paraId="665006FD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883" w:type="dxa"/>
          </w:tcPr>
          <w:p w14:paraId="2728FCB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the main text </w:t>
            </w:r>
          </w:p>
        </w:tc>
      </w:tr>
      <w:tr w:rsidR="00C34902" w:rsidRPr="002579C7" w14:paraId="0DD43A8D" w14:textId="77777777" w:rsidTr="00117E8E">
        <w:tc>
          <w:tcPr>
            <w:tcW w:w="555" w:type="dxa"/>
          </w:tcPr>
          <w:p w14:paraId="51DD80A9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8</w:t>
            </w:r>
          </w:p>
        </w:tc>
        <w:tc>
          <w:tcPr>
            <w:tcW w:w="2467" w:type="dxa"/>
          </w:tcPr>
          <w:p w14:paraId="399DB1F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Data sources/ measurement</w:t>
            </w:r>
          </w:p>
        </w:tc>
        <w:tc>
          <w:tcPr>
            <w:tcW w:w="4111" w:type="dxa"/>
          </w:tcPr>
          <w:p w14:paraId="71C0C05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883" w:type="dxa"/>
          </w:tcPr>
          <w:p w14:paraId="0A9EEC19" w14:textId="1C7DB4B4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the main text </w:t>
            </w:r>
          </w:p>
        </w:tc>
      </w:tr>
      <w:tr w:rsidR="00C34902" w:rsidRPr="002579C7" w14:paraId="3117E46D" w14:textId="77777777" w:rsidTr="00117E8E">
        <w:tc>
          <w:tcPr>
            <w:tcW w:w="555" w:type="dxa"/>
          </w:tcPr>
          <w:p w14:paraId="21D6E0E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9</w:t>
            </w:r>
          </w:p>
        </w:tc>
        <w:tc>
          <w:tcPr>
            <w:tcW w:w="2467" w:type="dxa"/>
          </w:tcPr>
          <w:p w14:paraId="4B7FDCA8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Bias</w:t>
            </w:r>
          </w:p>
        </w:tc>
        <w:tc>
          <w:tcPr>
            <w:tcW w:w="4111" w:type="dxa"/>
          </w:tcPr>
          <w:p w14:paraId="0340FCD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color w:val="000000"/>
                <w:szCs w:val="24"/>
              </w:rPr>
              <w:t>Describe any efforts to address potential sources of bias</w:t>
            </w:r>
          </w:p>
        </w:tc>
        <w:tc>
          <w:tcPr>
            <w:tcW w:w="1883" w:type="dxa"/>
          </w:tcPr>
          <w:p w14:paraId="6F30757B" w14:textId="531397A4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the main text</w:t>
            </w:r>
            <w:r w:rsidR="00334D35">
              <w:rPr>
                <w:rFonts w:asciiTheme="minorHAnsi" w:hAnsiTheme="minorHAnsi"/>
                <w:szCs w:val="24"/>
              </w:rPr>
              <w:t xml:space="preserve"> and limitations</w:t>
            </w:r>
          </w:p>
        </w:tc>
      </w:tr>
      <w:tr w:rsidR="00C34902" w:rsidRPr="002579C7" w14:paraId="485EDF1F" w14:textId="77777777" w:rsidTr="00117E8E">
        <w:tc>
          <w:tcPr>
            <w:tcW w:w="555" w:type="dxa"/>
          </w:tcPr>
          <w:p w14:paraId="7CA2F400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10</w:t>
            </w:r>
          </w:p>
        </w:tc>
        <w:tc>
          <w:tcPr>
            <w:tcW w:w="2467" w:type="dxa"/>
          </w:tcPr>
          <w:p w14:paraId="12778C0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Study size</w:t>
            </w:r>
          </w:p>
        </w:tc>
        <w:tc>
          <w:tcPr>
            <w:tcW w:w="4111" w:type="dxa"/>
          </w:tcPr>
          <w:p w14:paraId="0F42BA5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Explain how the study size was arrived at</w:t>
            </w:r>
          </w:p>
        </w:tc>
        <w:tc>
          <w:tcPr>
            <w:tcW w:w="1883" w:type="dxa"/>
          </w:tcPr>
          <w:p w14:paraId="0DF34305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the </w:t>
            </w:r>
            <w:r>
              <w:rPr>
                <w:szCs w:val="24"/>
              </w:rPr>
              <w:t>main text</w:t>
            </w:r>
          </w:p>
        </w:tc>
      </w:tr>
      <w:tr w:rsidR="00C34902" w:rsidRPr="002579C7" w14:paraId="10F96253" w14:textId="77777777" w:rsidTr="00117E8E">
        <w:tc>
          <w:tcPr>
            <w:tcW w:w="555" w:type="dxa"/>
          </w:tcPr>
          <w:p w14:paraId="7AA28CF6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11</w:t>
            </w:r>
          </w:p>
        </w:tc>
        <w:tc>
          <w:tcPr>
            <w:tcW w:w="2467" w:type="dxa"/>
          </w:tcPr>
          <w:p w14:paraId="4906BE5D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Quantitative variables</w:t>
            </w:r>
          </w:p>
        </w:tc>
        <w:tc>
          <w:tcPr>
            <w:tcW w:w="4111" w:type="dxa"/>
          </w:tcPr>
          <w:p w14:paraId="22C1DF8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883" w:type="dxa"/>
          </w:tcPr>
          <w:p w14:paraId="02A8636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 xml:space="preserve">, in </w:t>
            </w:r>
            <w:r>
              <w:rPr>
                <w:szCs w:val="24"/>
              </w:rPr>
              <w:t>the main text</w:t>
            </w:r>
          </w:p>
        </w:tc>
      </w:tr>
      <w:tr w:rsidR="00C34902" w:rsidRPr="002579C7" w14:paraId="4E64ED08" w14:textId="77777777" w:rsidTr="00117E8E">
        <w:tc>
          <w:tcPr>
            <w:tcW w:w="555" w:type="dxa"/>
          </w:tcPr>
          <w:p w14:paraId="4A3DB4B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12</w:t>
            </w:r>
          </w:p>
        </w:tc>
        <w:tc>
          <w:tcPr>
            <w:tcW w:w="2467" w:type="dxa"/>
          </w:tcPr>
          <w:p w14:paraId="3C4AA18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Statistical methods</w:t>
            </w:r>
          </w:p>
        </w:tc>
        <w:tc>
          <w:tcPr>
            <w:tcW w:w="4111" w:type="dxa"/>
          </w:tcPr>
          <w:p w14:paraId="16248C98" w14:textId="77777777" w:rsidR="00C34902" w:rsidRPr="002579C7" w:rsidRDefault="00C34902" w:rsidP="00117E8E">
            <w:pPr>
              <w:pStyle w:val="TableTitle"/>
              <w:numPr>
                <w:ilvl w:val="0"/>
                <w:numId w:val="4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Describe all statistical methods, including those used to control for confounding</w:t>
            </w:r>
          </w:p>
          <w:p w14:paraId="13326C0D" w14:textId="77777777" w:rsidR="00C34902" w:rsidRPr="002579C7" w:rsidRDefault="00C34902" w:rsidP="00117E8E">
            <w:pPr>
              <w:pStyle w:val="TableTitle"/>
              <w:numPr>
                <w:ilvl w:val="0"/>
                <w:numId w:val="4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Describe any methods used to examine subgroups and interactions</w:t>
            </w:r>
          </w:p>
          <w:p w14:paraId="1067F77B" w14:textId="77777777" w:rsidR="00C34902" w:rsidRPr="002579C7" w:rsidRDefault="00C34902" w:rsidP="00117E8E">
            <w:pPr>
              <w:pStyle w:val="TableTitle"/>
              <w:numPr>
                <w:ilvl w:val="0"/>
                <w:numId w:val="4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Explain how missing data were addressed</w:t>
            </w:r>
          </w:p>
          <w:p w14:paraId="7F8DEB78" w14:textId="77777777" w:rsidR="00C34902" w:rsidRPr="002579C7" w:rsidRDefault="00C34902" w:rsidP="00117E8E">
            <w:pPr>
              <w:pStyle w:val="TableTitle"/>
              <w:numPr>
                <w:ilvl w:val="0"/>
                <w:numId w:val="4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If applicable, describe analytical methods taking account of sampling strategy</w:t>
            </w:r>
          </w:p>
          <w:p w14:paraId="028F46DF" w14:textId="77777777" w:rsidR="00C34902" w:rsidRPr="002579C7" w:rsidRDefault="00C34902" w:rsidP="00117E8E">
            <w:pPr>
              <w:pStyle w:val="TableTitle"/>
              <w:numPr>
                <w:ilvl w:val="0"/>
                <w:numId w:val="4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Describe any sensitivity analysis</w:t>
            </w:r>
          </w:p>
          <w:p w14:paraId="4D9E7842" w14:textId="77777777" w:rsidR="00C34902" w:rsidRPr="002579C7" w:rsidRDefault="00C34902" w:rsidP="00117E8E">
            <w:pPr>
              <w:pStyle w:val="TableTitle"/>
              <w:ind w:left="720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83" w:type="dxa"/>
          </w:tcPr>
          <w:p w14:paraId="68048397" w14:textId="0CE208AC" w:rsidR="00C34902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szCs w:val="24"/>
              </w:rPr>
              <w:t xml:space="preserve">In main text aside </w:t>
            </w:r>
            <w:r w:rsidR="005740E2">
              <w:rPr>
                <w:szCs w:val="24"/>
              </w:rPr>
              <w:t>where applicable</w:t>
            </w:r>
          </w:p>
          <w:p w14:paraId="1039228E" w14:textId="77777777" w:rsidR="00C34902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  <w:p w14:paraId="7AEF6E3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</w:tr>
      <w:tr w:rsidR="00C34902" w:rsidRPr="002579C7" w14:paraId="3499E880" w14:textId="77777777" w:rsidTr="00117E8E">
        <w:tc>
          <w:tcPr>
            <w:tcW w:w="555" w:type="dxa"/>
          </w:tcPr>
          <w:p w14:paraId="10E621D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13</w:t>
            </w:r>
          </w:p>
        </w:tc>
        <w:tc>
          <w:tcPr>
            <w:tcW w:w="2467" w:type="dxa"/>
          </w:tcPr>
          <w:p w14:paraId="67AD68C8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Results</w:t>
            </w:r>
          </w:p>
        </w:tc>
        <w:tc>
          <w:tcPr>
            <w:tcW w:w="4111" w:type="dxa"/>
          </w:tcPr>
          <w:p w14:paraId="0299B087" w14:textId="77777777" w:rsidR="00C34902" w:rsidRPr="002579C7" w:rsidRDefault="00C34902" w:rsidP="00117E8E">
            <w:pPr>
              <w:pStyle w:val="TableTitle"/>
              <w:numPr>
                <w:ilvl w:val="0"/>
                <w:numId w:val="2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Report numbers of individuals at each stage of study—</w:t>
            </w:r>
            <w:proofErr w:type="spellStart"/>
            <w:r w:rsidRPr="002579C7">
              <w:rPr>
                <w:rFonts w:asciiTheme="minorHAnsi" w:hAnsiTheme="minorHAnsi"/>
                <w:szCs w:val="24"/>
              </w:rPr>
              <w:t>eg</w:t>
            </w:r>
            <w:proofErr w:type="spellEnd"/>
            <w:r w:rsidRPr="002579C7">
              <w:rPr>
                <w:rFonts w:asciiTheme="minorHAnsi" w:hAnsiTheme="minorHAnsi"/>
                <w:szCs w:val="24"/>
              </w:rPr>
              <w:t xml:space="preserve"> numbers potentially eligible, examined for eligibility, confirmed eligible, included in the study, completing follow-up, and analysed</w:t>
            </w:r>
          </w:p>
          <w:p w14:paraId="5D15E5C9" w14:textId="77777777" w:rsidR="00C34902" w:rsidRPr="002579C7" w:rsidRDefault="00C34902" w:rsidP="00117E8E">
            <w:pPr>
              <w:pStyle w:val="TableTitle"/>
              <w:numPr>
                <w:ilvl w:val="0"/>
                <w:numId w:val="2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 Give reasons for non-participation at each stage</w:t>
            </w:r>
          </w:p>
          <w:p w14:paraId="2C1D3973" w14:textId="77777777" w:rsidR="00C34902" w:rsidRPr="002579C7" w:rsidRDefault="00C34902" w:rsidP="00117E8E">
            <w:pPr>
              <w:pStyle w:val="TableTitle"/>
              <w:numPr>
                <w:ilvl w:val="0"/>
                <w:numId w:val="2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 Consider use of a flow diagram</w:t>
            </w:r>
          </w:p>
          <w:p w14:paraId="7831AAB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  <w:tc>
          <w:tcPr>
            <w:tcW w:w="1883" w:type="dxa"/>
          </w:tcPr>
          <w:p w14:paraId="00AE2A50" w14:textId="12614096" w:rsidR="00C34902" w:rsidRPr="002579C7" w:rsidRDefault="003023EE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Reported where relevant to this study </w:t>
            </w:r>
          </w:p>
        </w:tc>
      </w:tr>
      <w:tr w:rsidR="00C34902" w:rsidRPr="002579C7" w14:paraId="5684787D" w14:textId="77777777" w:rsidTr="00117E8E">
        <w:tc>
          <w:tcPr>
            <w:tcW w:w="555" w:type="dxa"/>
          </w:tcPr>
          <w:p w14:paraId="0F793B2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14</w:t>
            </w:r>
          </w:p>
        </w:tc>
        <w:tc>
          <w:tcPr>
            <w:tcW w:w="2467" w:type="dxa"/>
          </w:tcPr>
          <w:p w14:paraId="38DE7B6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Descriptive data</w:t>
            </w:r>
          </w:p>
        </w:tc>
        <w:tc>
          <w:tcPr>
            <w:tcW w:w="4111" w:type="dxa"/>
          </w:tcPr>
          <w:p w14:paraId="4A300946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(a) Give characteristics of study participants (</w:t>
            </w:r>
            <w:proofErr w:type="spellStart"/>
            <w:r w:rsidRPr="002579C7">
              <w:rPr>
                <w:rFonts w:asciiTheme="minorHAnsi" w:hAnsiTheme="minorHAnsi"/>
                <w:szCs w:val="24"/>
              </w:rPr>
              <w:t>eg</w:t>
            </w:r>
            <w:proofErr w:type="spellEnd"/>
            <w:r w:rsidRPr="002579C7">
              <w:rPr>
                <w:rFonts w:asciiTheme="minorHAnsi" w:hAnsiTheme="minorHAnsi"/>
                <w:szCs w:val="24"/>
              </w:rPr>
              <w:t xml:space="preserve"> demographic, clinical, social) and information on exposures and potential confound</w:t>
            </w:r>
            <w:r>
              <w:rPr>
                <w:rFonts w:asciiTheme="minorHAnsi" w:hAnsiTheme="minorHAnsi"/>
                <w:szCs w:val="24"/>
              </w:rPr>
              <w:t>e</w:t>
            </w:r>
            <w:r w:rsidRPr="002579C7">
              <w:rPr>
                <w:rFonts w:asciiTheme="minorHAnsi" w:hAnsiTheme="minorHAnsi"/>
                <w:szCs w:val="24"/>
              </w:rPr>
              <w:t>rs</w:t>
            </w:r>
          </w:p>
        </w:tc>
        <w:tc>
          <w:tcPr>
            <w:tcW w:w="1883" w:type="dxa"/>
          </w:tcPr>
          <w:p w14:paraId="2FE09A19" w14:textId="5ED32954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Yes, in </w:t>
            </w:r>
            <w:r w:rsidR="001C1186">
              <w:rPr>
                <w:rFonts w:asciiTheme="minorHAnsi" w:hAnsiTheme="minorHAnsi"/>
                <w:szCs w:val="24"/>
              </w:rPr>
              <w:t>Table 1</w:t>
            </w:r>
          </w:p>
        </w:tc>
      </w:tr>
      <w:tr w:rsidR="00C34902" w:rsidRPr="002579C7" w14:paraId="12399695" w14:textId="77777777" w:rsidTr="00117E8E">
        <w:tc>
          <w:tcPr>
            <w:tcW w:w="555" w:type="dxa"/>
          </w:tcPr>
          <w:p w14:paraId="330F3139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  <w:tc>
          <w:tcPr>
            <w:tcW w:w="2467" w:type="dxa"/>
          </w:tcPr>
          <w:p w14:paraId="68E01B1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  <w:tc>
          <w:tcPr>
            <w:tcW w:w="4111" w:type="dxa"/>
          </w:tcPr>
          <w:p w14:paraId="787B405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(b) Indicate number of participants with missing data for each variable of interest</w:t>
            </w:r>
          </w:p>
        </w:tc>
        <w:tc>
          <w:tcPr>
            <w:tcW w:w="1883" w:type="dxa"/>
          </w:tcPr>
          <w:p w14:paraId="2B5FB899" w14:textId="639A1670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Yes, in the main text</w:t>
            </w:r>
            <w:r w:rsidR="001C1186">
              <w:rPr>
                <w:rFonts w:asciiTheme="minorHAnsi" w:hAnsiTheme="minorHAnsi"/>
                <w:szCs w:val="24"/>
              </w:rPr>
              <w:t>,</w:t>
            </w:r>
            <w:r>
              <w:rPr>
                <w:rFonts w:asciiTheme="minorHAnsi" w:hAnsiTheme="minorHAnsi"/>
                <w:szCs w:val="24"/>
              </w:rPr>
              <w:t xml:space="preserve"> graphs</w:t>
            </w:r>
            <w:r w:rsidR="00D6122C">
              <w:rPr>
                <w:rFonts w:asciiTheme="minorHAnsi" w:hAnsiTheme="minorHAnsi"/>
                <w:szCs w:val="24"/>
              </w:rPr>
              <w:t>,</w:t>
            </w:r>
            <w:r>
              <w:rPr>
                <w:rFonts w:asciiTheme="minorHAnsi" w:hAnsiTheme="minorHAnsi"/>
                <w:szCs w:val="24"/>
              </w:rPr>
              <w:t xml:space="preserve"> and participant table</w:t>
            </w:r>
          </w:p>
        </w:tc>
      </w:tr>
      <w:tr w:rsidR="00C34902" w:rsidRPr="002579C7" w14:paraId="760D0507" w14:textId="77777777" w:rsidTr="00117E8E">
        <w:tc>
          <w:tcPr>
            <w:tcW w:w="555" w:type="dxa"/>
          </w:tcPr>
          <w:p w14:paraId="4652932B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15</w:t>
            </w:r>
          </w:p>
        </w:tc>
        <w:tc>
          <w:tcPr>
            <w:tcW w:w="2467" w:type="dxa"/>
          </w:tcPr>
          <w:p w14:paraId="68E4A59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Outcome data</w:t>
            </w:r>
          </w:p>
        </w:tc>
        <w:tc>
          <w:tcPr>
            <w:tcW w:w="4111" w:type="dxa"/>
          </w:tcPr>
          <w:p w14:paraId="26B0C0C9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Report numbers of outcome events or summary measures</w:t>
            </w:r>
          </w:p>
        </w:tc>
        <w:tc>
          <w:tcPr>
            <w:tcW w:w="1883" w:type="dxa"/>
          </w:tcPr>
          <w:p w14:paraId="65E0A45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Yes, in main text</w:t>
            </w:r>
          </w:p>
        </w:tc>
      </w:tr>
      <w:tr w:rsidR="00C34902" w:rsidRPr="002579C7" w14:paraId="4D19FA56" w14:textId="77777777" w:rsidTr="00117E8E">
        <w:tc>
          <w:tcPr>
            <w:tcW w:w="555" w:type="dxa"/>
          </w:tcPr>
          <w:p w14:paraId="6C86C790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16</w:t>
            </w:r>
          </w:p>
        </w:tc>
        <w:tc>
          <w:tcPr>
            <w:tcW w:w="2467" w:type="dxa"/>
          </w:tcPr>
          <w:p w14:paraId="09A2E06B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Main results</w:t>
            </w:r>
          </w:p>
        </w:tc>
        <w:tc>
          <w:tcPr>
            <w:tcW w:w="4111" w:type="dxa"/>
          </w:tcPr>
          <w:p w14:paraId="48881B26" w14:textId="77777777" w:rsidR="00C34902" w:rsidRPr="002579C7" w:rsidRDefault="00C34902" w:rsidP="00117E8E">
            <w:pPr>
              <w:pStyle w:val="TableTitle"/>
              <w:numPr>
                <w:ilvl w:val="0"/>
                <w:numId w:val="3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Give unadjusted estimates and, if applicable, confounder-adjusted estimates and their precision (</w:t>
            </w:r>
            <w:proofErr w:type="spellStart"/>
            <w:r w:rsidRPr="002579C7">
              <w:rPr>
                <w:rFonts w:asciiTheme="minorHAnsi" w:hAnsiTheme="minorHAnsi"/>
                <w:szCs w:val="24"/>
              </w:rPr>
              <w:t>eg</w:t>
            </w:r>
            <w:proofErr w:type="spellEnd"/>
            <w:r w:rsidRPr="002579C7">
              <w:rPr>
                <w:rFonts w:asciiTheme="minorHAnsi" w:hAnsiTheme="minorHAnsi"/>
                <w:szCs w:val="24"/>
              </w:rPr>
              <w:t>, 95% confidence interval). Make clear which confounders were adjusted for and why they were included</w:t>
            </w:r>
          </w:p>
          <w:p w14:paraId="28865613" w14:textId="77777777" w:rsidR="00C34902" w:rsidRPr="002579C7" w:rsidRDefault="00C34902" w:rsidP="00117E8E">
            <w:pPr>
              <w:pStyle w:val="TableTitle"/>
              <w:numPr>
                <w:ilvl w:val="0"/>
                <w:numId w:val="3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 Report category boundaries when continuous variables were categorized</w:t>
            </w:r>
          </w:p>
          <w:p w14:paraId="44A0E581" w14:textId="77777777" w:rsidR="00C34902" w:rsidRPr="002579C7" w:rsidRDefault="00C34902" w:rsidP="00117E8E">
            <w:pPr>
              <w:pStyle w:val="TableTitle"/>
              <w:numPr>
                <w:ilvl w:val="0"/>
                <w:numId w:val="3"/>
              </w:numPr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 If relevant, consider translating estimates of relative risk into absolute risk for a meaningful time period</w:t>
            </w:r>
          </w:p>
        </w:tc>
        <w:tc>
          <w:tcPr>
            <w:tcW w:w="1883" w:type="dxa"/>
          </w:tcPr>
          <w:p w14:paraId="4F4960F8" w14:textId="4969C552" w:rsidR="00C34902" w:rsidRPr="002579C7" w:rsidRDefault="00D6122C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Study is largely descriptive</w:t>
            </w:r>
            <w:r w:rsidR="00C34902" w:rsidRPr="002579C7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C34902" w:rsidRPr="002579C7" w14:paraId="6C99B95E" w14:textId="77777777" w:rsidTr="00117E8E">
        <w:tc>
          <w:tcPr>
            <w:tcW w:w="555" w:type="dxa"/>
          </w:tcPr>
          <w:p w14:paraId="78A592D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17</w:t>
            </w:r>
          </w:p>
        </w:tc>
        <w:tc>
          <w:tcPr>
            <w:tcW w:w="2467" w:type="dxa"/>
          </w:tcPr>
          <w:p w14:paraId="02FEA3D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bCs/>
                <w:szCs w:val="24"/>
              </w:rPr>
              <w:t>Other analyses</w:t>
            </w:r>
          </w:p>
        </w:tc>
        <w:tc>
          <w:tcPr>
            <w:tcW w:w="4111" w:type="dxa"/>
          </w:tcPr>
          <w:p w14:paraId="7DE013E4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Report other analyses done—</w:t>
            </w:r>
            <w:proofErr w:type="spellStart"/>
            <w:r w:rsidRPr="002579C7">
              <w:rPr>
                <w:rFonts w:asciiTheme="minorHAnsi" w:hAnsiTheme="minorHAnsi"/>
                <w:szCs w:val="24"/>
              </w:rPr>
              <w:t>eg</w:t>
            </w:r>
            <w:proofErr w:type="spellEnd"/>
            <w:r w:rsidRPr="002579C7">
              <w:rPr>
                <w:rFonts w:asciiTheme="minorHAnsi" w:hAnsiTheme="minorHAnsi"/>
                <w:szCs w:val="24"/>
              </w:rPr>
              <w:t xml:space="preserve"> analyses of subgroups and interactions, and sensitivity analyses</w:t>
            </w:r>
          </w:p>
        </w:tc>
        <w:tc>
          <w:tcPr>
            <w:tcW w:w="1883" w:type="dxa"/>
          </w:tcPr>
          <w:p w14:paraId="18681927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N/A</w:t>
            </w:r>
          </w:p>
        </w:tc>
      </w:tr>
      <w:tr w:rsidR="00C34902" w:rsidRPr="002579C7" w14:paraId="33D27B55" w14:textId="77777777" w:rsidTr="00117E8E">
        <w:tc>
          <w:tcPr>
            <w:tcW w:w="555" w:type="dxa"/>
          </w:tcPr>
          <w:p w14:paraId="606940EF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18</w:t>
            </w:r>
          </w:p>
        </w:tc>
        <w:tc>
          <w:tcPr>
            <w:tcW w:w="2467" w:type="dxa"/>
          </w:tcPr>
          <w:p w14:paraId="40ECFF58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Discussion</w:t>
            </w:r>
          </w:p>
          <w:p w14:paraId="5F0CA9B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Key results</w:t>
            </w:r>
          </w:p>
        </w:tc>
        <w:tc>
          <w:tcPr>
            <w:tcW w:w="4111" w:type="dxa"/>
          </w:tcPr>
          <w:p w14:paraId="03D8782D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Summarise key results with reference to study objectives</w:t>
            </w:r>
          </w:p>
        </w:tc>
        <w:tc>
          <w:tcPr>
            <w:tcW w:w="1883" w:type="dxa"/>
          </w:tcPr>
          <w:p w14:paraId="228718E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Yes, in results section</w:t>
            </w:r>
          </w:p>
        </w:tc>
      </w:tr>
      <w:tr w:rsidR="00C34902" w:rsidRPr="002579C7" w14:paraId="7EDADE41" w14:textId="77777777" w:rsidTr="00117E8E">
        <w:tc>
          <w:tcPr>
            <w:tcW w:w="555" w:type="dxa"/>
          </w:tcPr>
          <w:p w14:paraId="2CD22E9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19</w:t>
            </w:r>
          </w:p>
        </w:tc>
        <w:tc>
          <w:tcPr>
            <w:tcW w:w="2467" w:type="dxa"/>
          </w:tcPr>
          <w:p w14:paraId="16513D7B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Limitations</w:t>
            </w:r>
          </w:p>
        </w:tc>
        <w:tc>
          <w:tcPr>
            <w:tcW w:w="4111" w:type="dxa"/>
          </w:tcPr>
          <w:p w14:paraId="45B05221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883" w:type="dxa"/>
          </w:tcPr>
          <w:p w14:paraId="184B898B" w14:textId="79C3BA3F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Yes, in main text </w:t>
            </w:r>
          </w:p>
          <w:p w14:paraId="24E84CE6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</w:tr>
      <w:tr w:rsidR="00C34902" w:rsidRPr="002579C7" w14:paraId="73551C68" w14:textId="77777777" w:rsidTr="00117E8E">
        <w:tc>
          <w:tcPr>
            <w:tcW w:w="555" w:type="dxa"/>
          </w:tcPr>
          <w:p w14:paraId="2D8D677D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20</w:t>
            </w:r>
          </w:p>
        </w:tc>
        <w:tc>
          <w:tcPr>
            <w:tcW w:w="2467" w:type="dxa"/>
          </w:tcPr>
          <w:p w14:paraId="24C7F443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Interpretations</w:t>
            </w:r>
          </w:p>
        </w:tc>
        <w:tc>
          <w:tcPr>
            <w:tcW w:w="4111" w:type="dxa"/>
          </w:tcPr>
          <w:p w14:paraId="25F27D9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883" w:type="dxa"/>
          </w:tcPr>
          <w:p w14:paraId="62C9D09E" w14:textId="5D340A1E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Yes, in discussion</w:t>
            </w:r>
            <w:r w:rsidR="00AC1F1C">
              <w:rPr>
                <w:rFonts w:asciiTheme="minorHAnsi" w:hAnsiTheme="minorHAnsi"/>
                <w:szCs w:val="24"/>
              </w:rPr>
              <w:t>, abstract and conclusion</w:t>
            </w:r>
          </w:p>
        </w:tc>
      </w:tr>
      <w:tr w:rsidR="00C34902" w:rsidRPr="002579C7" w14:paraId="507D32F5" w14:textId="77777777" w:rsidTr="00117E8E">
        <w:tc>
          <w:tcPr>
            <w:tcW w:w="555" w:type="dxa"/>
          </w:tcPr>
          <w:p w14:paraId="232FA7E9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21</w:t>
            </w:r>
          </w:p>
        </w:tc>
        <w:tc>
          <w:tcPr>
            <w:tcW w:w="2467" w:type="dxa"/>
          </w:tcPr>
          <w:p w14:paraId="76495F4C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Generalisability </w:t>
            </w:r>
          </w:p>
        </w:tc>
        <w:tc>
          <w:tcPr>
            <w:tcW w:w="4111" w:type="dxa"/>
          </w:tcPr>
          <w:p w14:paraId="77D9D5A6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Discuss the generalisability (external validity) of the study results</w:t>
            </w:r>
          </w:p>
        </w:tc>
        <w:tc>
          <w:tcPr>
            <w:tcW w:w="1883" w:type="dxa"/>
          </w:tcPr>
          <w:p w14:paraId="7AE648FF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 xml:space="preserve">Yes, </w:t>
            </w:r>
            <w:r>
              <w:rPr>
                <w:rFonts w:asciiTheme="minorHAnsi" w:hAnsiTheme="minorHAnsi"/>
                <w:szCs w:val="24"/>
              </w:rPr>
              <w:t>in discussion</w:t>
            </w:r>
          </w:p>
          <w:p w14:paraId="6F8B5D0A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</w:p>
        </w:tc>
      </w:tr>
      <w:tr w:rsidR="00C34902" w:rsidRPr="002579C7" w14:paraId="08D2E598" w14:textId="77777777" w:rsidTr="00117E8E">
        <w:tc>
          <w:tcPr>
            <w:tcW w:w="555" w:type="dxa"/>
          </w:tcPr>
          <w:p w14:paraId="6E18B140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22</w:t>
            </w:r>
          </w:p>
        </w:tc>
        <w:tc>
          <w:tcPr>
            <w:tcW w:w="2467" w:type="dxa"/>
          </w:tcPr>
          <w:p w14:paraId="4454D2B2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Other information</w:t>
            </w:r>
          </w:p>
        </w:tc>
        <w:tc>
          <w:tcPr>
            <w:tcW w:w="4111" w:type="dxa"/>
          </w:tcPr>
          <w:p w14:paraId="0523C69E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883" w:type="dxa"/>
          </w:tcPr>
          <w:p w14:paraId="4887479B" w14:textId="77777777" w:rsidR="00C34902" w:rsidRPr="002579C7" w:rsidRDefault="00C34902" w:rsidP="00117E8E">
            <w:pPr>
              <w:pStyle w:val="TableTitle"/>
              <w:rPr>
                <w:rFonts w:asciiTheme="minorHAnsi" w:hAnsiTheme="minorHAnsi"/>
                <w:szCs w:val="24"/>
              </w:rPr>
            </w:pPr>
            <w:r w:rsidRPr="002579C7">
              <w:rPr>
                <w:rFonts w:asciiTheme="minorHAnsi" w:hAnsiTheme="minorHAnsi"/>
                <w:szCs w:val="24"/>
              </w:rPr>
              <w:t>Yes</w:t>
            </w:r>
            <w:r>
              <w:rPr>
                <w:rFonts w:asciiTheme="minorHAnsi" w:hAnsiTheme="minorHAnsi"/>
                <w:szCs w:val="24"/>
              </w:rPr>
              <w:t>, in main text</w:t>
            </w:r>
          </w:p>
        </w:tc>
      </w:tr>
    </w:tbl>
    <w:p w14:paraId="1DBEBB5B" w14:textId="77777777" w:rsidR="00C34902" w:rsidRPr="002579C7" w:rsidRDefault="00C34902" w:rsidP="00C34902"/>
    <w:p w14:paraId="51D6C965" w14:textId="77777777" w:rsidR="00BB06A4" w:rsidRDefault="00BB06A4"/>
    <w:sectPr w:rsidR="00BB06A4" w:rsidSect="007D3A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231AF"/>
    <w:multiLevelType w:val="hybridMultilevel"/>
    <w:tmpl w:val="66924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F22E7"/>
    <w:multiLevelType w:val="hybridMultilevel"/>
    <w:tmpl w:val="C66E1194"/>
    <w:lvl w:ilvl="0" w:tplc="794831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351B7"/>
    <w:multiLevelType w:val="hybridMultilevel"/>
    <w:tmpl w:val="7834FFE8"/>
    <w:lvl w:ilvl="0" w:tplc="157EC11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3242A"/>
    <w:multiLevelType w:val="hybridMultilevel"/>
    <w:tmpl w:val="A7980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60B574">
      <w:numFmt w:val="bullet"/>
      <w:lvlText w:val="–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93285"/>
    <w:multiLevelType w:val="hybridMultilevel"/>
    <w:tmpl w:val="E6341DB2"/>
    <w:lvl w:ilvl="0" w:tplc="E736A7B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3111A"/>
    <w:multiLevelType w:val="hybridMultilevel"/>
    <w:tmpl w:val="A8E4D6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55C95"/>
    <w:multiLevelType w:val="hybridMultilevel"/>
    <w:tmpl w:val="7AA45D3E"/>
    <w:lvl w:ilvl="0" w:tplc="AE60361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02"/>
    <w:rsid w:val="00116585"/>
    <w:rsid w:val="001B2C69"/>
    <w:rsid w:val="001C1186"/>
    <w:rsid w:val="001D755F"/>
    <w:rsid w:val="002028EA"/>
    <w:rsid w:val="002C35A3"/>
    <w:rsid w:val="003023EE"/>
    <w:rsid w:val="00334D35"/>
    <w:rsid w:val="003562C7"/>
    <w:rsid w:val="0040304D"/>
    <w:rsid w:val="0047088A"/>
    <w:rsid w:val="00472010"/>
    <w:rsid w:val="005740E2"/>
    <w:rsid w:val="005D6035"/>
    <w:rsid w:val="005E42BF"/>
    <w:rsid w:val="006133ED"/>
    <w:rsid w:val="0064268E"/>
    <w:rsid w:val="00795911"/>
    <w:rsid w:val="007D3A9E"/>
    <w:rsid w:val="0091276B"/>
    <w:rsid w:val="0094221B"/>
    <w:rsid w:val="00A060C7"/>
    <w:rsid w:val="00A101B9"/>
    <w:rsid w:val="00A2082F"/>
    <w:rsid w:val="00A24541"/>
    <w:rsid w:val="00AC1F1C"/>
    <w:rsid w:val="00BB06A4"/>
    <w:rsid w:val="00C34902"/>
    <w:rsid w:val="00C56DAF"/>
    <w:rsid w:val="00C91ADC"/>
    <w:rsid w:val="00D05FC0"/>
    <w:rsid w:val="00D6122C"/>
    <w:rsid w:val="00DB0B7F"/>
    <w:rsid w:val="00E05BB7"/>
    <w:rsid w:val="00E4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99523"/>
  <w15:chartTrackingRefBased/>
  <w15:docId w15:val="{6BDE2478-A410-462D-AE7A-E2A0403F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902"/>
    <w:pPr>
      <w:spacing w:line="278" w:lineRule="auto"/>
    </w:pPr>
    <w:rPr>
      <w:rFonts w:ascii="Times New Roman" w:eastAsiaTheme="minorEastAsia" w:hAnsi="Times New Roman" w:cs="Times New Roman"/>
      <w:bCs/>
      <w:kern w:val="2"/>
      <w:sz w:val="24"/>
      <w:szCs w:val="21"/>
      <w:lang w:eastAsia="ko-KR" w:bidi="hi-I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9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9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90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49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Title"/>
    <w:basedOn w:val="Normal"/>
    <w:rsid w:val="00C34902"/>
    <w:pPr>
      <w:spacing w:after="0" w:line="300" w:lineRule="exact"/>
    </w:pPr>
    <w:rPr>
      <w:rFonts w:eastAsia="Times New Roman"/>
      <w:bCs w:val="0"/>
      <w:kern w:val="0"/>
      <w:szCs w:val="20"/>
      <w:lang w:eastAsia="en-US"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91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ADC"/>
    <w:pPr>
      <w:spacing w:line="240" w:lineRule="auto"/>
    </w:pPr>
    <w:rPr>
      <w:rFonts w:asciiTheme="minorHAnsi" w:eastAsiaTheme="minorHAnsi" w:hAnsiTheme="minorHAnsi" w:cstheme="minorBidi"/>
      <w:bCs w:val="0"/>
      <w:sz w:val="20"/>
      <w:szCs w:val="20"/>
      <w:lang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ADC"/>
    <w:rPr>
      <w:kern w:val="2"/>
      <w:sz w:val="20"/>
      <w:szCs w:val="2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D603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6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136/bmj.j34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Sloan</dc:creator>
  <cp:keywords/>
  <dc:description/>
  <cp:lastModifiedBy>Solomon Raja</cp:lastModifiedBy>
  <cp:revision>3</cp:revision>
  <dcterms:created xsi:type="dcterms:W3CDTF">2026-04-30T16:20:00Z</dcterms:created>
  <dcterms:modified xsi:type="dcterms:W3CDTF">2026-09-17T06:17:00Z</dcterms:modified>
</cp:coreProperties>
</file>