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28E" w:rsidRPr="00B125D3" w:rsidRDefault="00A1428E" w:rsidP="00A1428E">
      <w:pPr>
        <w:spacing w:after="0" w:line="360" w:lineRule="auto"/>
        <w:jc w:val="both"/>
        <w:rPr>
          <w:rFonts w:ascii="Times New Roman" w:hAnsi="Times New Roman" w:cs="Times New Roman"/>
          <w:b/>
          <w:u w:val="single"/>
        </w:rPr>
      </w:pPr>
      <w:r w:rsidRPr="00B125D3">
        <w:rPr>
          <w:rFonts w:ascii="Times New Roman" w:hAnsi="Times New Roman" w:cs="Times New Roman"/>
          <w:b/>
          <w:u w:val="single"/>
        </w:rPr>
        <w:t xml:space="preserve">Supplementary Method </w:t>
      </w:r>
      <w:r w:rsidR="008B3DC1" w:rsidRPr="00B125D3">
        <w:rPr>
          <w:rFonts w:ascii="Times New Roman" w:hAnsi="Times New Roman" w:cs="Times New Roman"/>
          <w:b/>
          <w:u w:val="single"/>
        </w:rPr>
        <w:t>S</w:t>
      </w:r>
      <w:r w:rsidRPr="00B125D3">
        <w:rPr>
          <w:rFonts w:ascii="Times New Roman" w:hAnsi="Times New Roman" w:cs="Times New Roman"/>
          <w:b/>
          <w:u w:val="single"/>
        </w:rPr>
        <w:t>1</w:t>
      </w:r>
      <w:bookmarkStart w:id="0" w:name="_GoBack"/>
      <w:bookmarkEnd w:id="0"/>
    </w:p>
    <w:p w:rsidR="00A1428E" w:rsidRPr="00B125D3" w:rsidRDefault="00A1428E" w:rsidP="00A1428E">
      <w:pPr>
        <w:spacing w:after="0" w:line="360" w:lineRule="auto"/>
        <w:jc w:val="both"/>
        <w:rPr>
          <w:rFonts w:ascii="Times New Roman" w:hAnsi="Times New Roman" w:cs="Times New Roman"/>
          <w:b/>
        </w:rPr>
      </w:pPr>
    </w:p>
    <w:p w:rsidR="00A1428E" w:rsidRPr="00B125D3" w:rsidRDefault="00A1428E" w:rsidP="00A1428E">
      <w:pPr>
        <w:spacing w:after="0" w:line="360" w:lineRule="auto"/>
        <w:jc w:val="both"/>
        <w:rPr>
          <w:rFonts w:ascii="Times New Roman" w:hAnsi="Times New Roman" w:cs="Times New Roman"/>
          <w:b/>
        </w:rPr>
      </w:pPr>
      <w:r w:rsidRPr="00B125D3">
        <w:rPr>
          <w:rFonts w:ascii="Times New Roman" w:hAnsi="Times New Roman" w:cs="Times New Roman"/>
          <w:b/>
        </w:rPr>
        <w:t>Detailed Methodology</w:t>
      </w:r>
    </w:p>
    <w:p w:rsidR="0065703B" w:rsidRPr="00B125D3" w:rsidRDefault="0065703B" w:rsidP="0065703B">
      <w:pPr>
        <w:spacing w:after="0" w:line="360" w:lineRule="auto"/>
        <w:jc w:val="both"/>
        <w:rPr>
          <w:rFonts w:ascii="Times New Roman" w:hAnsi="Times New Roman" w:cs="Times New Roman"/>
          <w:b/>
        </w:rPr>
      </w:pPr>
      <w:r w:rsidRPr="00B125D3">
        <w:rPr>
          <w:rFonts w:ascii="Times New Roman" w:hAnsi="Times New Roman" w:cs="Times New Roman"/>
          <w:b/>
        </w:rPr>
        <w:t>Isolation of genomic DNA</w:t>
      </w:r>
    </w:p>
    <w:p w:rsidR="0065703B" w:rsidRPr="00B125D3" w:rsidRDefault="0065703B" w:rsidP="0065703B">
      <w:pPr>
        <w:spacing w:after="0" w:line="360" w:lineRule="auto"/>
        <w:jc w:val="both"/>
        <w:rPr>
          <w:rFonts w:ascii="Times New Roman" w:hAnsi="Times New Roman" w:cs="Times New Roman"/>
        </w:rPr>
      </w:pPr>
      <w:r w:rsidRPr="00B125D3">
        <w:rPr>
          <w:rFonts w:ascii="Times New Roman" w:hAnsi="Times New Roman" w:cs="Times New Roman"/>
          <w:lang w:val="en-US"/>
        </w:rPr>
        <w:t>DNA was isolated</w:t>
      </w:r>
      <w:r w:rsidRPr="00B125D3">
        <w:rPr>
          <w:rFonts w:ascii="Times New Roman" w:hAnsi="Times New Roman" w:cs="Times New Roman"/>
          <w:bCs/>
          <w:lang w:val="en-US"/>
        </w:rPr>
        <w:t xml:space="preserve"> from leaf tissue by cationic </w:t>
      </w:r>
      <w:proofErr w:type="spellStart"/>
      <w:r w:rsidRPr="00B125D3">
        <w:rPr>
          <w:rFonts w:ascii="Times New Roman" w:hAnsi="Times New Roman" w:cs="Times New Roman"/>
          <w:bCs/>
          <w:lang w:val="en-US"/>
        </w:rPr>
        <w:t>hexadecyl</w:t>
      </w:r>
      <w:proofErr w:type="spellEnd"/>
      <w:r w:rsidRPr="00B125D3">
        <w:rPr>
          <w:rFonts w:ascii="Times New Roman" w:hAnsi="Times New Roman" w:cs="Times New Roman"/>
          <w:bCs/>
          <w:lang w:val="en-US"/>
        </w:rPr>
        <w:t xml:space="preserve"> </w:t>
      </w:r>
      <w:proofErr w:type="spellStart"/>
      <w:r w:rsidRPr="00B125D3">
        <w:rPr>
          <w:rFonts w:ascii="Times New Roman" w:hAnsi="Times New Roman" w:cs="Times New Roman"/>
          <w:bCs/>
          <w:lang w:val="en-US"/>
        </w:rPr>
        <w:t>trimethyl</w:t>
      </w:r>
      <w:proofErr w:type="spellEnd"/>
      <w:r w:rsidRPr="00B125D3">
        <w:rPr>
          <w:rFonts w:ascii="Times New Roman" w:hAnsi="Times New Roman" w:cs="Times New Roman"/>
          <w:bCs/>
          <w:lang w:val="en-US"/>
        </w:rPr>
        <w:t xml:space="preserve"> ammonium bromide (CTAB) method  of Doyle and Doyle (1990)with minor modifications. . One gram of leaf tissue was frozen in liquid nitrogen and grounded to fine powder with a chilled mortar and pestle. Ten ml of extraction buffer [2% (w/v) CTAB (Sigma) 1.4 M </w:t>
      </w:r>
      <w:proofErr w:type="spellStart"/>
      <w:r w:rsidRPr="00B125D3">
        <w:rPr>
          <w:rFonts w:ascii="Times New Roman" w:hAnsi="Times New Roman" w:cs="Times New Roman"/>
          <w:bCs/>
          <w:lang w:val="en-US"/>
        </w:rPr>
        <w:t>NaCl</w:t>
      </w:r>
      <w:proofErr w:type="spellEnd"/>
      <w:r w:rsidRPr="00B125D3">
        <w:rPr>
          <w:rFonts w:ascii="Times New Roman" w:hAnsi="Times New Roman" w:cs="Times New Roman"/>
          <w:bCs/>
          <w:lang w:val="en-US"/>
        </w:rPr>
        <w:t xml:space="preserve">, 0.1 M </w:t>
      </w:r>
      <w:proofErr w:type="spellStart"/>
      <w:r w:rsidRPr="00B125D3">
        <w:rPr>
          <w:rFonts w:ascii="Times New Roman" w:hAnsi="Times New Roman" w:cs="Times New Roman"/>
          <w:bCs/>
          <w:lang w:val="en-US"/>
        </w:rPr>
        <w:t>Tris-HCl</w:t>
      </w:r>
      <w:proofErr w:type="spellEnd"/>
      <w:r w:rsidRPr="00B125D3">
        <w:rPr>
          <w:rFonts w:ascii="Times New Roman" w:hAnsi="Times New Roman" w:cs="Times New Roman"/>
          <w:bCs/>
          <w:lang w:val="en-US"/>
        </w:rPr>
        <w:t xml:space="preserve"> (pH 8.0), 0.02 M EDTA (Sigma),   0.2% (v/v) 2- </w:t>
      </w:r>
      <w:proofErr w:type="spellStart"/>
      <w:r w:rsidRPr="00B125D3">
        <w:rPr>
          <w:rFonts w:ascii="Times New Roman" w:hAnsi="Times New Roman" w:cs="Times New Roman"/>
          <w:bCs/>
          <w:lang w:val="en-US"/>
        </w:rPr>
        <w:t>mercaptoethanol</w:t>
      </w:r>
      <w:proofErr w:type="spellEnd"/>
      <w:r w:rsidRPr="00B125D3">
        <w:rPr>
          <w:rFonts w:ascii="Times New Roman" w:hAnsi="Times New Roman" w:cs="Times New Roman"/>
          <w:bCs/>
          <w:lang w:val="en-US"/>
        </w:rPr>
        <w:t xml:space="preserve">] was added to the grinded leaf tissue and the mixture was incubated at  60 </w:t>
      </w:r>
      <w:bookmarkStart w:id="1" w:name="_Hlk48047926"/>
      <w:r w:rsidRPr="00B125D3">
        <w:rPr>
          <w:rFonts w:ascii="Times New Roman" w:hAnsi="Times New Roman" w:cs="Times New Roman"/>
          <w:bCs/>
          <w:lang w:val="en-US"/>
        </w:rPr>
        <w:t>ºC</w:t>
      </w:r>
      <w:bookmarkEnd w:id="1"/>
      <w:r w:rsidRPr="00B125D3">
        <w:rPr>
          <w:rFonts w:ascii="Times New Roman" w:hAnsi="Times New Roman" w:cs="Times New Roman"/>
          <w:bCs/>
          <w:lang w:val="en-US"/>
        </w:rPr>
        <w:t xml:space="preserve">  45 min with occasional gentle swirling. It was then extracted twice with chloroform/</w:t>
      </w:r>
      <w:proofErr w:type="spellStart"/>
      <w:r w:rsidRPr="00B125D3">
        <w:rPr>
          <w:rFonts w:ascii="Times New Roman" w:hAnsi="Times New Roman" w:cs="Times New Roman"/>
          <w:bCs/>
          <w:lang w:val="en-US"/>
        </w:rPr>
        <w:t>isoamyl</w:t>
      </w:r>
      <w:proofErr w:type="spellEnd"/>
      <w:r w:rsidRPr="00B125D3">
        <w:rPr>
          <w:rFonts w:ascii="Times New Roman" w:hAnsi="Times New Roman" w:cs="Times New Roman"/>
          <w:bCs/>
          <w:lang w:val="en-US"/>
        </w:rPr>
        <w:t xml:space="preserve"> alcohol ( 24:1, v/v) and nucleic acid was precipitated with  0.7 volume of cold isopropanol , washed with 70% ethanol and the pellet was allowed to dry briefly at room temperature. </w:t>
      </w:r>
      <w:proofErr w:type="spellStart"/>
      <w:r w:rsidRPr="00B125D3">
        <w:rPr>
          <w:rFonts w:ascii="Times New Roman" w:hAnsi="Times New Roman" w:cs="Times New Roman"/>
          <w:bCs/>
          <w:lang w:val="en-US"/>
        </w:rPr>
        <w:t>Resuspended</w:t>
      </w:r>
      <w:proofErr w:type="spellEnd"/>
      <w:r w:rsidRPr="00B125D3">
        <w:rPr>
          <w:rFonts w:ascii="Times New Roman" w:hAnsi="Times New Roman" w:cs="Times New Roman"/>
          <w:bCs/>
          <w:lang w:val="en-US"/>
        </w:rPr>
        <w:t xml:space="preserve"> the pellet in nuclease free water. the DNA sample was then treated with </w:t>
      </w:r>
      <w:proofErr w:type="spellStart"/>
      <w:r w:rsidRPr="00B125D3">
        <w:rPr>
          <w:rFonts w:ascii="Times New Roman" w:hAnsi="Times New Roman" w:cs="Times New Roman"/>
          <w:bCs/>
          <w:lang w:val="en-US"/>
        </w:rPr>
        <w:t>RNAse</w:t>
      </w:r>
      <w:proofErr w:type="spellEnd"/>
      <w:r w:rsidRPr="00B125D3">
        <w:rPr>
          <w:rFonts w:ascii="Times New Roman" w:hAnsi="Times New Roman" w:cs="Times New Roman"/>
          <w:bCs/>
          <w:lang w:val="en-US"/>
        </w:rPr>
        <w:t xml:space="preserve"> A (final concentration 10 </w:t>
      </w:r>
      <w:proofErr w:type="spellStart"/>
      <w:r w:rsidRPr="00B125D3">
        <w:rPr>
          <w:rFonts w:ascii="Times New Roman" w:hAnsi="Times New Roman" w:cs="Times New Roman"/>
          <w:bCs/>
          <w:lang w:val="en-US"/>
        </w:rPr>
        <w:t>ug</w:t>
      </w:r>
      <w:proofErr w:type="spellEnd"/>
      <w:r w:rsidRPr="00B125D3">
        <w:rPr>
          <w:rFonts w:ascii="Times New Roman" w:hAnsi="Times New Roman" w:cs="Times New Roman"/>
          <w:bCs/>
          <w:lang w:val="en-US"/>
        </w:rPr>
        <w:t>/ml) for 30 min at 37 ºC and diluted with 2 volumes of  nuclease free water/TE. DNA was precipitated with 1/10</w:t>
      </w:r>
      <w:r w:rsidRPr="00B125D3">
        <w:rPr>
          <w:rFonts w:ascii="Times New Roman" w:hAnsi="Times New Roman" w:cs="Times New Roman"/>
          <w:bCs/>
          <w:vertAlign w:val="superscript"/>
          <w:lang w:val="en-US"/>
        </w:rPr>
        <w:t>th</w:t>
      </w:r>
      <w:r w:rsidRPr="00B125D3">
        <w:rPr>
          <w:rFonts w:ascii="Times New Roman" w:hAnsi="Times New Roman" w:cs="Times New Roman"/>
          <w:bCs/>
          <w:lang w:val="en-US"/>
        </w:rPr>
        <w:t xml:space="preserve"> volume of 3M sodium acetate and 2.5 volume of cold dehydrated ethanol. Subsequently DNA pellet was washed with 75% alcohol, air dried and </w:t>
      </w:r>
      <w:proofErr w:type="spellStart"/>
      <w:r w:rsidRPr="00B125D3">
        <w:rPr>
          <w:rFonts w:ascii="Times New Roman" w:hAnsi="Times New Roman" w:cs="Times New Roman"/>
          <w:bCs/>
          <w:lang w:val="en-US"/>
        </w:rPr>
        <w:t>resuspended</w:t>
      </w:r>
      <w:proofErr w:type="spellEnd"/>
      <w:r w:rsidRPr="00B125D3">
        <w:rPr>
          <w:rFonts w:ascii="Times New Roman" w:hAnsi="Times New Roman" w:cs="Times New Roman"/>
          <w:bCs/>
          <w:lang w:val="en-US"/>
        </w:rPr>
        <w:t xml:space="preserve"> in 10:0.1 </w:t>
      </w:r>
      <w:proofErr w:type="spellStart"/>
      <w:r w:rsidRPr="00B125D3">
        <w:rPr>
          <w:rFonts w:ascii="Times New Roman" w:hAnsi="Times New Roman" w:cs="Times New Roman"/>
          <w:bCs/>
          <w:lang w:val="en-US"/>
        </w:rPr>
        <w:t>TE</w:t>
      </w:r>
      <w:proofErr w:type="spellEnd"/>
      <w:r w:rsidRPr="00B125D3">
        <w:rPr>
          <w:rFonts w:ascii="Times New Roman" w:hAnsi="Times New Roman" w:cs="Times New Roman"/>
          <w:bCs/>
          <w:lang w:val="en-US"/>
        </w:rPr>
        <w:t>..</w:t>
      </w:r>
    </w:p>
    <w:p w:rsidR="00A1428E" w:rsidRPr="00B125D3" w:rsidRDefault="00A1428E" w:rsidP="0065703B">
      <w:pPr>
        <w:spacing w:after="0" w:line="360" w:lineRule="auto"/>
        <w:jc w:val="both"/>
        <w:rPr>
          <w:rFonts w:ascii="Times New Roman" w:hAnsi="Times New Roman" w:cs="Times New Roman"/>
          <w:b/>
        </w:rPr>
      </w:pPr>
      <w:r w:rsidRPr="00B125D3">
        <w:rPr>
          <w:rFonts w:ascii="Times New Roman" w:hAnsi="Times New Roman" w:cs="Times New Roman"/>
          <w:b/>
        </w:rPr>
        <w:t xml:space="preserve">RNA extraction and first strand </w:t>
      </w:r>
      <w:proofErr w:type="spellStart"/>
      <w:r w:rsidRPr="00B125D3">
        <w:rPr>
          <w:rFonts w:ascii="Times New Roman" w:hAnsi="Times New Roman" w:cs="Times New Roman"/>
          <w:b/>
        </w:rPr>
        <w:t>cDNA</w:t>
      </w:r>
      <w:proofErr w:type="spellEnd"/>
      <w:r w:rsidRPr="00B125D3">
        <w:rPr>
          <w:rFonts w:ascii="Times New Roman" w:hAnsi="Times New Roman" w:cs="Times New Roman"/>
          <w:b/>
        </w:rPr>
        <w:t xml:space="preserve"> synthesis</w:t>
      </w:r>
    </w:p>
    <w:p w:rsidR="00A1428E" w:rsidRPr="00B125D3" w:rsidRDefault="00A1428E" w:rsidP="00A1428E">
      <w:pPr>
        <w:spacing w:after="0" w:line="360" w:lineRule="auto"/>
        <w:jc w:val="both"/>
        <w:rPr>
          <w:rFonts w:ascii="Times New Roman" w:hAnsi="Times New Roman" w:cs="Times New Roman"/>
        </w:rPr>
      </w:pPr>
      <w:r w:rsidRPr="00B125D3">
        <w:rPr>
          <w:rFonts w:ascii="Times New Roman" w:hAnsi="Times New Roman" w:cs="Times New Roman"/>
        </w:rPr>
        <w:t xml:space="preserve">Total RNA from different samples were extracted using a </w:t>
      </w:r>
      <w:proofErr w:type="spellStart"/>
      <w:r w:rsidRPr="00B125D3">
        <w:rPr>
          <w:rFonts w:ascii="Times New Roman" w:hAnsi="Times New Roman" w:cs="Times New Roman"/>
        </w:rPr>
        <w:t>Qiagen</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RNeasy</w:t>
      </w:r>
      <w:proofErr w:type="spellEnd"/>
      <w:r w:rsidRPr="00B125D3">
        <w:rPr>
          <w:rFonts w:ascii="Times New Roman" w:hAnsi="Times New Roman" w:cs="Times New Roman"/>
        </w:rPr>
        <w:t xml:space="preserve"> plant kit according to the manufacturer’s instructions. The concentration and purity quotient of RNA were determined by the measurement of 260 nm absorbance and 260/280 nm absorbance respectively. The integrity of total RNA was determined by 2% </w:t>
      </w:r>
      <w:proofErr w:type="spellStart"/>
      <w:r w:rsidRPr="00B125D3">
        <w:rPr>
          <w:rFonts w:ascii="Times New Roman" w:hAnsi="Times New Roman" w:cs="Times New Roman"/>
        </w:rPr>
        <w:t>agarose</w:t>
      </w:r>
      <w:proofErr w:type="spellEnd"/>
      <w:r w:rsidRPr="00B125D3">
        <w:rPr>
          <w:rFonts w:ascii="Times New Roman" w:hAnsi="Times New Roman" w:cs="Times New Roman"/>
        </w:rPr>
        <w:t xml:space="preserve"> gel electrophoresis with </w:t>
      </w:r>
      <w:proofErr w:type="spellStart"/>
      <w:r w:rsidRPr="00B125D3">
        <w:rPr>
          <w:rFonts w:ascii="Times New Roman" w:hAnsi="Times New Roman" w:cs="Times New Roman"/>
        </w:rPr>
        <w:t>ethidium</w:t>
      </w:r>
      <w:proofErr w:type="spellEnd"/>
      <w:r w:rsidRPr="00B125D3">
        <w:rPr>
          <w:rFonts w:ascii="Times New Roman" w:hAnsi="Times New Roman" w:cs="Times New Roman"/>
        </w:rPr>
        <w:t xml:space="preserve"> bromide staining. The RNA was used as template for reverse transcription polymerase chain reaction (RT-PCR).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synthesis was carried out according to the manufacturer’s instructions</w:t>
      </w:r>
      <w:r w:rsidR="003838E1" w:rsidRPr="00B125D3">
        <w:rPr>
          <w:rFonts w:ascii="Times New Roman" w:hAnsi="Times New Roman" w:cs="Times New Roman"/>
        </w:rPr>
        <w:t xml:space="preserve"> (</w:t>
      </w:r>
      <w:proofErr w:type="spellStart"/>
      <w:r w:rsidR="003838E1" w:rsidRPr="00B125D3">
        <w:rPr>
          <w:rFonts w:ascii="Times New Roman" w:hAnsi="Times New Roman" w:cs="Times New Roman"/>
        </w:rPr>
        <w:t>Ambion</w:t>
      </w:r>
      <w:proofErr w:type="spellEnd"/>
      <w:r w:rsidR="003838E1" w:rsidRPr="00B125D3">
        <w:rPr>
          <w:rFonts w:ascii="Times New Roman" w:hAnsi="Times New Roman" w:cs="Times New Roman"/>
        </w:rPr>
        <w:t>, USA)</w:t>
      </w:r>
      <w:r w:rsidRPr="00B125D3">
        <w:rPr>
          <w:rFonts w:ascii="Times New Roman" w:hAnsi="Times New Roman" w:cs="Times New Roman"/>
        </w:rPr>
        <w:t xml:space="preserve">. The synthesized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was stored at -80 ºC until further use.</w:t>
      </w:r>
    </w:p>
    <w:p w:rsidR="00A1428E" w:rsidRPr="00B125D3" w:rsidRDefault="00A1428E" w:rsidP="0065703B">
      <w:pPr>
        <w:spacing w:after="0" w:line="360" w:lineRule="auto"/>
        <w:jc w:val="both"/>
        <w:rPr>
          <w:rFonts w:ascii="Times New Roman" w:hAnsi="Times New Roman" w:cs="Times New Roman"/>
          <w:b/>
        </w:rPr>
      </w:pPr>
      <w:r w:rsidRPr="00B125D3">
        <w:rPr>
          <w:rFonts w:ascii="Times New Roman" w:hAnsi="Times New Roman" w:cs="Times New Roman"/>
          <w:b/>
        </w:rPr>
        <w:t xml:space="preserve">Isolation of </w:t>
      </w:r>
      <w:r w:rsidRPr="00B125D3">
        <w:rPr>
          <w:rFonts w:ascii="Times New Roman" w:hAnsi="Times New Roman" w:cs="Times New Roman"/>
          <w:b/>
          <w:i/>
        </w:rPr>
        <w:t>HbCAld5H</w:t>
      </w:r>
      <w:r w:rsidRPr="00B125D3">
        <w:rPr>
          <w:rFonts w:ascii="Times New Roman" w:hAnsi="Times New Roman" w:cs="Times New Roman"/>
          <w:b/>
        </w:rPr>
        <w:t xml:space="preserve"> gene</w:t>
      </w:r>
    </w:p>
    <w:p w:rsidR="00A1428E" w:rsidRPr="00B125D3" w:rsidRDefault="00A1428E" w:rsidP="00A1428E">
      <w:pPr>
        <w:spacing w:after="0" w:line="360" w:lineRule="auto"/>
        <w:jc w:val="both"/>
        <w:rPr>
          <w:rFonts w:ascii="Times New Roman" w:hAnsi="Times New Roman" w:cs="Times New Roman"/>
        </w:rPr>
      </w:pPr>
      <w:r w:rsidRPr="00B125D3">
        <w:rPr>
          <w:rFonts w:ascii="Times New Roman" w:hAnsi="Times New Roman" w:cs="Times New Roman"/>
        </w:rPr>
        <w:t xml:space="preserve">The gene specific primers for the PCR amplification of genes were designed using the whole genome sequence of </w:t>
      </w:r>
      <w:proofErr w:type="spellStart"/>
      <w:r w:rsidRPr="00B125D3">
        <w:rPr>
          <w:rFonts w:ascii="Times New Roman" w:hAnsi="Times New Roman" w:cs="Times New Roman"/>
          <w:i/>
        </w:rPr>
        <w:t>Hevea</w:t>
      </w:r>
      <w:proofErr w:type="spellEnd"/>
      <w:r w:rsidRPr="00B125D3">
        <w:rPr>
          <w:rFonts w:ascii="Times New Roman" w:hAnsi="Times New Roman" w:cs="Times New Roman"/>
          <w:i/>
        </w:rPr>
        <w:t xml:space="preserve"> </w:t>
      </w:r>
      <w:proofErr w:type="spellStart"/>
      <w:r w:rsidRPr="00B125D3">
        <w:rPr>
          <w:rFonts w:ascii="Times New Roman" w:hAnsi="Times New Roman" w:cs="Times New Roman"/>
          <w:i/>
        </w:rPr>
        <w:t>brasiliensis</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RRII</w:t>
      </w:r>
      <w:proofErr w:type="spellEnd"/>
      <w:r w:rsidRPr="00B125D3">
        <w:rPr>
          <w:rFonts w:ascii="Times New Roman" w:hAnsi="Times New Roman" w:cs="Times New Roman"/>
        </w:rPr>
        <w:t xml:space="preserve"> 105 clone (unpublished data). </w:t>
      </w:r>
      <w:r w:rsidR="00820C89" w:rsidRPr="00B125D3">
        <w:rPr>
          <w:rFonts w:ascii="Times New Roman" w:hAnsi="Times New Roman" w:cs="Times New Roman"/>
        </w:rPr>
        <w:t>The total RNA was isolated from the 2-3</w:t>
      </w:r>
      <w:r w:rsidR="00820C89" w:rsidRPr="00B125D3">
        <w:rPr>
          <w:rFonts w:ascii="Times New Roman" w:hAnsi="Times New Roman" w:cs="Times New Roman"/>
          <w:vertAlign w:val="superscript"/>
        </w:rPr>
        <w:t>rd</w:t>
      </w:r>
      <w:r w:rsidR="00820C89" w:rsidRPr="00B125D3">
        <w:rPr>
          <w:rFonts w:ascii="Times New Roman" w:hAnsi="Times New Roman" w:cs="Times New Roman"/>
        </w:rPr>
        <w:t xml:space="preserve"> intermodal region of shoot using Pine tree method (Chang et al., 1993. </w:t>
      </w:r>
      <w:r w:rsidRPr="00B125D3">
        <w:rPr>
          <w:rFonts w:ascii="Times New Roman" w:hAnsi="Times New Roman" w:cs="Times New Roman"/>
        </w:rPr>
        <w:t xml:space="preserve">The full length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and genomic DNA fragment of </w:t>
      </w:r>
      <w:r w:rsidRPr="00B125D3">
        <w:rPr>
          <w:rFonts w:ascii="Times New Roman" w:hAnsi="Times New Roman" w:cs="Times New Roman"/>
          <w:i/>
        </w:rPr>
        <w:t>HbCAld5H</w:t>
      </w:r>
      <w:r w:rsidRPr="00B125D3">
        <w:rPr>
          <w:rFonts w:ascii="Times New Roman" w:hAnsi="Times New Roman" w:cs="Times New Roman"/>
        </w:rPr>
        <w:t xml:space="preserve"> gene were amplified using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template synthesized by RT-PCR (using primers CAld5HcD-F-5′AGGGAAGCCAGTGAATGTTG3′ and CAld5HcD-R-5′TCTATCCATCCAAGCCAAGG3′) and from genomic DNA (using primes CAld5H_GD-F-5′ CCATTACATCTTGCCCAACC3′ and CAld5H_GD-R-5′CCTGATTCGGTTTCATCGTC3′) respectively. The PCR reactions were performed  with a denaturation temperature of 94 ºC for 4 min., then 35 cycles of 94 ºC for 30 s, 58 ºC for 45 s and 72 ºC for 1.5 min, with final extension for 7 min in an </w:t>
      </w:r>
      <w:proofErr w:type="spellStart"/>
      <w:r w:rsidRPr="00B125D3">
        <w:rPr>
          <w:rFonts w:ascii="Times New Roman" w:hAnsi="Times New Roman" w:cs="Times New Roman"/>
        </w:rPr>
        <w:t>Eppendorf</w:t>
      </w:r>
      <w:proofErr w:type="spellEnd"/>
      <w:r w:rsidRPr="00B125D3">
        <w:rPr>
          <w:rFonts w:ascii="Times New Roman" w:hAnsi="Times New Roman" w:cs="Times New Roman"/>
        </w:rPr>
        <w:t xml:space="preserve"> thermal cycler (</w:t>
      </w:r>
      <w:r w:rsidRPr="00B125D3">
        <w:rPr>
          <w:rFonts w:ascii="Times New Roman" w:hAnsi="Times New Roman" w:cs="Times New Roman"/>
          <w:shd w:val="clear" w:color="auto" w:fill="FFFFFF"/>
        </w:rPr>
        <w:t>Master cycler EP Gradient S, Germany</w:t>
      </w:r>
      <w:r w:rsidRPr="00B125D3">
        <w:rPr>
          <w:rFonts w:ascii="Times New Roman" w:hAnsi="Times New Roman" w:cs="Times New Roman"/>
        </w:rPr>
        <w:t xml:space="preserve">). The PCR products were run on 1% </w:t>
      </w:r>
      <w:proofErr w:type="spellStart"/>
      <w:r w:rsidRPr="00B125D3">
        <w:rPr>
          <w:rFonts w:ascii="Times New Roman" w:hAnsi="Times New Roman" w:cs="Times New Roman"/>
        </w:rPr>
        <w:t>agarose</w:t>
      </w:r>
      <w:proofErr w:type="spellEnd"/>
      <w:r w:rsidRPr="00B125D3">
        <w:rPr>
          <w:rFonts w:ascii="Times New Roman" w:hAnsi="Times New Roman" w:cs="Times New Roman"/>
        </w:rPr>
        <w:t xml:space="preserve"> gel and the </w:t>
      </w:r>
      <w:proofErr w:type="spellStart"/>
      <w:r w:rsidRPr="00B125D3">
        <w:rPr>
          <w:rFonts w:ascii="Times New Roman" w:hAnsi="Times New Roman" w:cs="Times New Roman"/>
        </w:rPr>
        <w:t>amplicon</w:t>
      </w:r>
      <w:proofErr w:type="spellEnd"/>
      <w:r w:rsidRPr="00B125D3">
        <w:rPr>
          <w:rFonts w:ascii="Times New Roman" w:hAnsi="Times New Roman" w:cs="Times New Roman"/>
        </w:rPr>
        <w:t xml:space="preserve"> is purified using gel band purification kit (</w:t>
      </w:r>
      <w:proofErr w:type="spellStart"/>
      <w:r w:rsidRPr="00B125D3">
        <w:rPr>
          <w:rFonts w:ascii="Times New Roman" w:hAnsi="Times New Roman" w:cs="Times New Roman"/>
        </w:rPr>
        <w:t>Qiagen</w:t>
      </w:r>
      <w:proofErr w:type="spellEnd"/>
      <w:r w:rsidRPr="00B125D3">
        <w:rPr>
          <w:rFonts w:ascii="Times New Roman" w:hAnsi="Times New Roman" w:cs="Times New Roman"/>
        </w:rPr>
        <w:t xml:space="preserve">, Germany). The purified DNA is then cloned into </w:t>
      </w:r>
      <w:proofErr w:type="spellStart"/>
      <w:r w:rsidRPr="00B125D3">
        <w:rPr>
          <w:rFonts w:ascii="Times New Roman" w:hAnsi="Times New Roman" w:cs="Times New Roman"/>
        </w:rPr>
        <w:t>pGEM</w:t>
      </w:r>
      <w:proofErr w:type="spellEnd"/>
      <w:r w:rsidRPr="00B125D3">
        <w:rPr>
          <w:rFonts w:ascii="Times New Roman" w:hAnsi="Times New Roman" w:cs="Times New Roman"/>
        </w:rPr>
        <w:t>-T Easy Vector (</w:t>
      </w:r>
      <w:proofErr w:type="spellStart"/>
      <w:r w:rsidRPr="00B125D3">
        <w:rPr>
          <w:rFonts w:ascii="Times New Roman" w:hAnsi="Times New Roman" w:cs="Times New Roman"/>
        </w:rPr>
        <w:t>Promega</w:t>
      </w:r>
      <w:proofErr w:type="spellEnd"/>
      <w:r w:rsidRPr="00B125D3">
        <w:rPr>
          <w:rFonts w:ascii="Times New Roman" w:hAnsi="Times New Roman" w:cs="Times New Roman"/>
        </w:rPr>
        <w:t xml:space="preserve">, USA) and transformed into </w:t>
      </w:r>
      <w:r w:rsidRPr="00B125D3">
        <w:rPr>
          <w:rFonts w:ascii="Times New Roman" w:hAnsi="Times New Roman" w:cs="Times New Roman"/>
          <w:i/>
        </w:rPr>
        <w:lastRenderedPageBreak/>
        <w:t>Escherichia coli</w:t>
      </w:r>
      <w:r w:rsidRPr="00B125D3">
        <w:rPr>
          <w:rFonts w:ascii="Times New Roman" w:hAnsi="Times New Roman" w:cs="Times New Roman"/>
        </w:rPr>
        <w:t xml:space="preserve"> DH5α cell. The recombinant plasmids were identified and isolated from colony PCR positive clones and sequenced by the </w:t>
      </w:r>
      <w:proofErr w:type="spellStart"/>
      <w:r w:rsidRPr="00B125D3">
        <w:rPr>
          <w:rFonts w:ascii="Times New Roman" w:hAnsi="Times New Roman" w:cs="Times New Roman"/>
        </w:rPr>
        <w:t>dideoxy</w:t>
      </w:r>
      <w:proofErr w:type="spellEnd"/>
      <w:r w:rsidRPr="00B125D3">
        <w:rPr>
          <w:rFonts w:ascii="Times New Roman" w:hAnsi="Times New Roman" w:cs="Times New Roman"/>
        </w:rPr>
        <w:t xml:space="preserve">-chain reaction termination method at </w:t>
      </w:r>
      <w:proofErr w:type="spellStart"/>
      <w:r w:rsidRPr="00B125D3">
        <w:rPr>
          <w:rFonts w:ascii="Times New Roman" w:hAnsi="Times New Roman" w:cs="Times New Roman"/>
        </w:rPr>
        <w:t>SciGenome</w:t>
      </w:r>
      <w:proofErr w:type="spellEnd"/>
      <w:r w:rsidRPr="00B125D3">
        <w:rPr>
          <w:rFonts w:ascii="Times New Roman" w:hAnsi="Times New Roman" w:cs="Times New Roman"/>
        </w:rPr>
        <w:t xml:space="preserve"> Laboratories Ltd, Cochin, India. The confirmed full length genomic DNA and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of </w:t>
      </w:r>
      <w:proofErr w:type="spellStart"/>
      <w:r w:rsidRPr="00B125D3">
        <w:rPr>
          <w:rFonts w:ascii="Times New Roman" w:hAnsi="Times New Roman" w:cs="Times New Roman"/>
          <w:i/>
        </w:rPr>
        <w:t>HbCAld5h</w:t>
      </w:r>
      <w:proofErr w:type="spellEnd"/>
      <w:r w:rsidRPr="00B125D3">
        <w:rPr>
          <w:rFonts w:ascii="Times New Roman" w:hAnsi="Times New Roman" w:cs="Times New Roman"/>
        </w:rPr>
        <w:t xml:space="preserve"> was used for molecular characterization and bioinformatics analysis. </w:t>
      </w:r>
    </w:p>
    <w:p w:rsidR="00A1428E" w:rsidRPr="00B125D3" w:rsidRDefault="00A1428E" w:rsidP="0065703B">
      <w:pPr>
        <w:spacing w:after="0" w:line="360" w:lineRule="auto"/>
        <w:jc w:val="both"/>
        <w:rPr>
          <w:rFonts w:ascii="Times New Roman" w:hAnsi="Times New Roman" w:cs="Times New Roman"/>
          <w:b/>
        </w:rPr>
      </w:pPr>
      <w:r w:rsidRPr="00B125D3">
        <w:rPr>
          <w:rFonts w:ascii="Times New Roman" w:hAnsi="Times New Roman" w:cs="Times New Roman"/>
          <w:b/>
        </w:rPr>
        <w:t>Sequence comparison and phylogenetic analyses</w:t>
      </w:r>
    </w:p>
    <w:p w:rsidR="00A1428E" w:rsidRPr="00B125D3" w:rsidRDefault="00A1428E" w:rsidP="00A1428E">
      <w:pPr>
        <w:spacing w:after="0" w:line="360" w:lineRule="auto"/>
        <w:jc w:val="both"/>
        <w:rPr>
          <w:rFonts w:ascii="Times New Roman" w:hAnsi="Times New Roman" w:cs="Times New Roman"/>
        </w:rPr>
      </w:pPr>
      <w:r w:rsidRPr="00B125D3">
        <w:rPr>
          <w:rFonts w:ascii="Times New Roman" w:hAnsi="Times New Roman" w:cs="Times New Roman"/>
        </w:rPr>
        <w:t xml:space="preserve">Both the nucleotide and amino acid sequences of </w:t>
      </w:r>
      <w:r w:rsidRPr="00B125D3">
        <w:rPr>
          <w:rFonts w:ascii="Times New Roman" w:hAnsi="Times New Roman" w:cs="Times New Roman"/>
          <w:i/>
        </w:rPr>
        <w:t>HbCAld5H</w:t>
      </w:r>
      <w:r w:rsidRPr="00B125D3">
        <w:rPr>
          <w:rFonts w:ascii="Times New Roman" w:hAnsi="Times New Roman" w:cs="Times New Roman"/>
        </w:rPr>
        <w:t xml:space="preserve"> were analysed </w:t>
      </w:r>
      <w:r w:rsidR="003838E1" w:rsidRPr="00B125D3">
        <w:rPr>
          <w:rFonts w:ascii="Times New Roman" w:hAnsi="Times New Roman" w:cs="Times New Roman"/>
        </w:rPr>
        <w:t>using</w:t>
      </w:r>
      <w:r w:rsidRPr="00B125D3">
        <w:rPr>
          <w:rFonts w:ascii="Times New Roman" w:hAnsi="Times New Roman" w:cs="Times New Roman"/>
        </w:rPr>
        <w:t xml:space="preserve"> NCBI blast program. The multiple sequence alignment of the </w:t>
      </w:r>
      <w:r w:rsidRPr="00B125D3">
        <w:rPr>
          <w:rFonts w:ascii="Times New Roman" w:hAnsi="Times New Roman" w:cs="Times New Roman"/>
          <w:i/>
        </w:rPr>
        <w:t>HbCAld5H</w:t>
      </w:r>
      <w:r w:rsidRPr="00B125D3">
        <w:rPr>
          <w:rFonts w:ascii="Times New Roman" w:hAnsi="Times New Roman" w:cs="Times New Roman"/>
        </w:rPr>
        <w:t xml:space="preserve"> with other known plant CAld5H proteins were conducted using </w:t>
      </w:r>
      <w:proofErr w:type="spellStart"/>
      <w:r w:rsidRPr="00B125D3">
        <w:rPr>
          <w:rFonts w:ascii="Times New Roman" w:hAnsi="Times New Roman" w:cs="Times New Roman"/>
        </w:rPr>
        <w:t>Clustal</w:t>
      </w:r>
      <w:proofErr w:type="spellEnd"/>
      <w:r w:rsidRPr="00B125D3">
        <w:rPr>
          <w:rFonts w:ascii="Times New Roman" w:hAnsi="Times New Roman" w:cs="Times New Roman"/>
        </w:rPr>
        <w:t xml:space="preserve"> W program. The deduced amino acid sequence of </w:t>
      </w:r>
      <w:r w:rsidRPr="00B125D3">
        <w:rPr>
          <w:rFonts w:ascii="Times New Roman" w:hAnsi="Times New Roman" w:cs="Times New Roman"/>
          <w:i/>
        </w:rPr>
        <w:t>CAld5H</w:t>
      </w:r>
      <w:r w:rsidRPr="00B125D3">
        <w:rPr>
          <w:rFonts w:ascii="Times New Roman" w:hAnsi="Times New Roman" w:cs="Times New Roman"/>
        </w:rPr>
        <w:t xml:space="preserve"> genes showing more than 70% identity with </w:t>
      </w:r>
      <w:r w:rsidRPr="00B125D3">
        <w:rPr>
          <w:rFonts w:ascii="Times New Roman" w:hAnsi="Times New Roman" w:cs="Times New Roman"/>
          <w:i/>
        </w:rPr>
        <w:t>HbCAld5H</w:t>
      </w:r>
      <w:r w:rsidRPr="00B125D3">
        <w:rPr>
          <w:rFonts w:ascii="Times New Roman" w:hAnsi="Times New Roman" w:cs="Times New Roman"/>
        </w:rPr>
        <w:t xml:space="preserve"> were selected to construct a phylogenetic tree by MEGA 5.0 software </w:t>
      </w:r>
      <w:r w:rsidR="00955134" w:rsidRPr="00B125D3">
        <w:rPr>
          <w:rFonts w:ascii="Times New Roman" w:hAnsi="Times New Roman" w:cs="Times New Roman"/>
        </w:rPr>
        <w:t>(Saitou et al. 1987)</w:t>
      </w:r>
      <w:r w:rsidRPr="00B125D3">
        <w:rPr>
          <w:rFonts w:ascii="Times New Roman" w:hAnsi="Times New Roman" w:cs="Times New Roman"/>
        </w:rPr>
        <w:t xml:space="preserve"> using </w:t>
      </w:r>
      <w:proofErr w:type="spellStart"/>
      <w:r w:rsidRPr="00B125D3">
        <w:rPr>
          <w:rFonts w:ascii="Times New Roman" w:hAnsi="Times New Roman" w:cs="Times New Roman"/>
        </w:rPr>
        <w:t>Neighbor</w:t>
      </w:r>
      <w:proofErr w:type="spellEnd"/>
      <w:r w:rsidRPr="00B125D3">
        <w:rPr>
          <w:rFonts w:ascii="Times New Roman" w:hAnsi="Times New Roman" w:cs="Times New Roman"/>
        </w:rPr>
        <w:t xml:space="preserve"> Joining methods</w:t>
      </w:r>
      <w:r w:rsidR="00955134" w:rsidRPr="00B125D3">
        <w:rPr>
          <w:rFonts w:ascii="Times New Roman" w:hAnsi="Times New Roman" w:cs="Times New Roman"/>
        </w:rPr>
        <w:t xml:space="preserve"> (Tamura et al. 2011)</w:t>
      </w:r>
      <w:r w:rsidRPr="00B125D3">
        <w:rPr>
          <w:rFonts w:ascii="Times New Roman" w:hAnsi="Times New Roman" w:cs="Times New Roman"/>
        </w:rPr>
        <w:t xml:space="preserve"> and the bootstrap test was carried out with 1,000 boot strap replicates. The number at each node represent the boot strap support (percentage).</w:t>
      </w:r>
    </w:p>
    <w:p w:rsidR="00A1428E" w:rsidRPr="00B125D3" w:rsidRDefault="00A1428E" w:rsidP="0065703B">
      <w:pPr>
        <w:spacing w:after="0" w:line="360" w:lineRule="auto"/>
        <w:jc w:val="both"/>
        <w:rPr>
          <w:rFonts w:ascii="Times New Roman" w:hAnsi="Times New Roman" w:cs="Times New Roman"/>
          <w:b/>
        </w:rPr>
      </w:pPr>
      <w:r w:rsidRPr="00B125D3">
        <w:rPr>
          <w:rFonts w:ascii="Times New Roman" w:hAnsi="Times New Roman" w:cs="Times New Roman"/>
          <w:b/>
        </w:rPr>
        <w:t xml:space="preserve">Development of sense and antisense binary vector constructs of </w:t>
      </w:r>
      <w:r w:rsidRPr="00B125D3">
        <w:rPr>
          <w:rFonts w:ascii="Times New Roman" w:hAnsi="Times New Roman" w:cs="Times New Roman"/>
          <w:b/>
          <w:i/>
        </w:rPr>
        <w:t>HbCAld5H</w:t>
      </w:r>
    </w:p>
    <w:p w:rsidR="00A1428E" w:rsidRPr="00B125D3" w:rsidRDefault="00A1428E" w:rsidP="00A1428E">
      <w:pPr>
        <w:spacing w:after="0" w:line="360" w:lineRule="auto"/>
        <w:jc w:val="both"/>
        <w:rPr>
          <w:rFonts w:ascii="Times New Roman" w:hAnsi="Times New Roman" w:cs="Times New Roman"/>
        </w:rPr>
      </w:pPr>
      <w:r w:rsidRPr="00B125D3">
        <w:rPr>
          <w:rFonts w:ascii="Times New Roman" w:hAnsi="Times New Roman" w:cs="Times New Roman"/>
        </w:rPr>
        <w:t xml:space="preserve">For plant transformation experiments, cassettes with the sense and antisense constructs were made using an intermediate vector </w:t>
      </w:r>
      <w:proofErr w:type="spellStart"/>
      <w:r w:rsidRPr="00B125D3">
        <w:rPr>
          <w:rFonts w:ascii="Times New Roman" w:hAnsi="Times New Roman" w:cs="Times New Roman"/>
        </w:rPr>
        <w:t>pRT</w:t>
      </w:r>
      <w:proofErr w:type="spellEnd"/>
      <w:r w:rsidRPr="00B125D3">
        <w:rPr>
          <w:rFonts w:ascii="Times New Roman" w:hAnsi="Times New Roman" w:cs="Times New Roman"/>
        </w:rPr>
        <w:t xml:space="preserve"> 101 having </w:t>
      </w:r>
      <w:proofErr w:type="spellStart"/>
      <w:r w:rsidRPr="00B125D3">
        <w:rPr>
          <w:rFonts w:ascii="Times New Roman" w:hAnsi="Times New Roman" w:cs="Times New Roman"/>
        </w:rPr>
        <w:t>35SCaMV</w:t>
      </w:r>
      <w:proofErr w:type="spellEnd"/>
      <w:r w:rsidRPr="00B125D3">
        <w:rPr>
          <w:rFonts w:ascii="Times New Roman" w:hAnsi="Times New Roman" w:cs="Times New Roman"/>
        </w:rPr>
        <w:t xml:space="preserve"> promoter at the upstream and NOS terminator at the downstream of the insert. </w:t>
      </w:r>
      <w:r w:rsidR="00294B74" w:rsidRPr="00B125D3">
        <w:rPr>
          <w:rFonts w:ascii="Times New Roman" w:hAnsi="Times New Roman" w:cs="Times New Roman"/>
        </w:rPr>
        <w:t xml:space="preserve">To check the effect of length of antisense RNA on gene regulation, two constructs having antisense region of </w:t>
      </w:r>
      <w:proofErr w:type="spellStart"/>
      <w:r w:rsidR="00294B74" w:rsidRPr="00B125D3">
        <w:rPr>
          <w:rFonts w:ascii="Times New Roman" w:hAnsi="Times New Roman" w:cs="Times New Roman"/>
        </w:rPr>
        <w:t>842bp</w:t>
      </w:r>
      <w:proofErr w:type="spellEnd"/>
      <w:r w:rsidR="00294B74" w:rsidRPr="00B125D3">
        <w:rPr>
          <w:rFonts w:ascii="Times New Roman" w:hAnsi="Times New Roman" w:cs="Times New Roman"/>
        </w:rPr>
        <w:t xml:space="preserve"> and 473 </w:t>
      </w:r>
      <w:proofErr w:type="spellStart"/>
      <w:r w:rsidR="00294B74" w:rsidRPr="00B125D3">
        <w:rPr>
          <w:rFonts w:ascii="Times New Roman" w:hAnsi="Times New Roman" w:cs="Times New Roman"/>
        </w:rPr>
        <w:t>bp</w:t>
      </w:r>
      <w:proofErr w:type="spellEnd"/>
      <w:r w:rsidR="00294B74" w:rsidRPr="00B125D3">
        <w:rPr>
          <w:rFonts w:ascii="Times New Roman" w:hAnsi="Times New Roman" w:cs="Times New Roman"/>
        </w:rPr>
        <w:t xml:space="preserve"> were prepared. These constructs were designated as coniferaldehyde-5-hydroxylase antisense (CAS) A (CAS-A) and B (CAS-B) respectively. </w:t>
      </w:r>
      <w:r w:rsidRPr="00B125D3">
        <w:rPr>
          <w:rFonts w:ascii="Times New Roman" w:hAnsi="Times New Roman" w:cs="Times New Roman"/>
        </w:rPr>
        <w:t xml:space="preserve">Plasmid </w:t>
      </w:r>
      <w:proofErr w:type="spellStart"/>
      <w:r w:rsidR="003838E1" w:rsidRPr="00B125D3">
        <w:rPr>
          <w:rFonts w:ascii="Times New Roman" w:hAnsi="Times New Roman" w:cs="Times New Roman"/>
        </w:rPr>
        <w:t>pGEM</w:t>
      </w:r>
      <w:proofErr w:type="spellEnd"/>
      <w:r w:rsidR="003838E1" w:rsidRPr="00B125D3">
        <w:rPr>
          <w:rFonts w:ascii="Times New Roman" w:hAnsi="Times New Roman" w:cs="Times New Roman"/>
        </w:rPr>
        <w:t xml:space="preserve">-T </w:t>
      </w:r>
      <w:r w:rsidRPr="00B125D3">
        <w:rPr>
          <w:rFonts w:ascii="Times New Roman" w:hAnsi="Times New Roman" w:cs="Times New Roman"/>
        </w:rPr>
        <w:t xml:space="preserve">Easy vector containing </w:t>
      </w:r>
      <w:r w:rsidRPr="00B125D3">
        <w:rPr>
          <w:rFonts w:ascii="Times New Roman" w:hAnsi="Times New Roman" w:cs="Times New Roman"/>
          <w:i/>
        </w:rPr>
        <w:t>HbCAld5H</w:t>
      </w:r>
      <w:r w:rsidRPr="00B125D3">
        <w:rPr>
          <w:rFonts w:ascii="Times New Roman" w:hAnsi="Times New Roman" w:cs="Times New Roman"/>
        </w:rPr>
        <w:t xml:space="preserve"> gene was digested with </w:t>
      </w:r>
      <w:proofErr w:type="spellStart"/>
      <w:r w:rsidRPr="00B125D3">
        <w:rPr>
          <w:rFonts w:ascii="Times New Roman" w:hAnsi="Times New Roman" w:cs="Times New Roman"/>
        </w:rPr>
        <w:t>SacI</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KpnI</w:t>
      </w:r>
      <w:proofErr w:type="spellEnd"/>
      <w:r w:rsidRPr="00B125D3">
        <w:rPr>
          <w:rFonts w:ascii="Times New Roman" w:hAnsi="Times New Roman" w:cs="Times New Roman"/>
        </w:rPr>
        <w:t xml:space="preserve"> and </w:t>
      </w:r>
      <w:proofErr w:type="spellStart"/>
      <w:r w:rsidRPr="00B125D3">
        <w:rPr>
          <w:rFonts w:ascii="Times New Roman" w:hAnsi="Times New Roman" w:cs="Times New Roman"/>
        </w:rPr>
        <w:t>BamH1</w:t>
      </w:r>
      <w:proofErr w:type="spellEnd"/>
      <w:r w:rsidRPr="00B125D3">
        <w:rPr>
          <w:rFonts w:ascii="Times New Roman" w:hAnsi="Times New Roman" w:cs="Times New Roman"/>
        </w:rPr>
        <w:t xml:space="preserve"> and </w:t>
      </w:r>
      <w:proofErr w:type="spellStart"/>
      <w:r w:rsidRPr="00B125D3">
        <w:rPr>
          <w:rFonts w:ascii="Times New Roman" w:hAnsi="Times New Roman" w:cs="Times New Roman"/>
        </w:rPr>
        <w:t>SacI</w:t>
      </w:r>
      <w:proofErr w:type="spellEnd"/>
      <w:r w:rsidRPr="00B125D3">
        <w:rPr>
          <w:rFonts w:ascii="Times New Roman" w:hAnsi="Times New Roman" w:cs="Times New Roman"/>
        </w:rPr>
        <w:t xml:space="preserve"> to release the antisense and sense fragments respectively. These fragments were subsequently cloned into linearized pRT101 vectors digested with the same restriction enzymes. The recombinant pRT101 vectors were digested with the restriction enzyme </w:t>
      </w:r>
      <w:proofErr w:type="spellStart"/>
      <w:r w:rsidRPr="00B125D3">
        <w:rPr>
          <w:rFonts w:ascii="Times New Roman" w:hAnsi="Times New Roman" w:cs="Times New Roman"/>
        </w:rPr>
        <w:t>PstI</w:t>
      </w:r>
      <w:proofErr w:type="spellEnd"/>
      <w:r w:rsidRPr="00B125D3">
        <w:rPr>
          <w:rFonts w:ascii="Times New Roman" w:hAnsi="Times New Roman" w:cs="Times New Roman"/>
        </w:rPr>
        <w:t xml:space="preserve"> to release the sense and antisense constructs along with CaMV35S promoter and </w:t>
      </w:r>
      <w:proofErr w:type="spellStart"/>
      <w:r w:rsidRPr="00B125D3">
        <w:rPr>
          <w:rFonts w:ascii="Times New Roman" w:hAnsi="Times New Roman" w:cs="Times New Roman"/>
        </w:rPr>
        <w:t>NOS</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polyA</w:t>
      </w:r>
      <w:proofErr w:type="spellEnd"/>
      <w:r w:rsidRPr="00B125D3">
        <w:rPr>
          <w:rFonts w:ascii="Times New Roman" w:hAnsi="Times New Roman" w:cs="Times New Roman"/>
        </w:rPr>
        <w:t xml:space="preserve"> terminator. These cassettes were cloned into </w:t>
      </w:r>
      <w:proofErr w:type="spellStart"/>
      <w:r w:rsidRPr="00B125D3">
        <w:rPr>
          <w:rFonts w:ascii="Times New Roman" w:hAnsi="Times New Roman" w:cs="Times New Roman"/>
        </w:rPr>
        <w:t>pCAMBIA</w:t>
      </w:r>
      <w:proofErr w:type="spellEnd"/>
      <w:r w:rsidRPr="00B125D3">
        <w:rPr>
          <w:rFonts w:ascii="Times New Roman" w:hAnsi="Times New Roman" w:cs="Times New Roman"/>
        </w:rPr>
        <w:t xml:space="preserve"> 1301 vector at the </w:t>
      </w:r>
      <w:proofErr w:type="spellStart"/>
      <w:r w:rsidRPr="00B125D3">
        <w:rPr>
          <w:rFonts w:ascii="Times New Roman" w:hAnsi="Times New Roman" w:cs="Times New Roman"/>
        </w:rPr>
        <w:t>PstI</w:t>
      </w:r>
      <w:proofErr w:type="spellEnd"/>
      <w:r w:rsidRPr="00B125D3">
        <w:rPr>
          <w:rFonts w:ascii="Times New Roman" w:hAnsi="Times New Roman" w:cs="Times New Roman"/>
        </w:rPr>
        <w:t xml:space="preserve"> site (Fig. S1). The recombinant binary vector was mobilized into </w:t>
      </w:r>
      <w:r w:rsidRPr="00B125D3">
        <w:rPr>
          <w:rFonts w:ascii="Times New Roman" w:hAnsi="Times New Roman" w:cs="Times New Roman"/>
          <w:i/>
        </w:rPr>
        <w:t xml:space="preserve">Agrobacterium </w:t>
      </w:r>
      <w:proofErr w:type="spellStart"/>
      <w:r w:rsidRPr="00B125D3">
        <w:rPr>
          <w:rFonts w:ascii="Times New Roman" w:hAnsi="Times New Roman" w:cs="Times New Roman"/>
          <w:i/>
        </w:rPr>
        <w:t>tumefaciens</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LBA4404</w:t>
      </w:r>
      <w:proofErr w:type="spellEnd"/>
      <w:r w:rsidRPr="00B125D3">
        <w:rPr>
          <w:rFonts w:ascii="Times New Roman" w:hAnsi="Times New Roman" w:cs="Times New Roman"/>
        </w:rPr>
        <w:t xml:space="preserve">) for subsequent plant transformation experiments. </w:t>
      </w:r>
    </w:p>
    <w:p w:rsidR="00A1428E" w:rsidRPr="00B125D3" w:rsidRDefault="00A1428E" w:rsidP="0065703B">
      <w:pPr>
        <w:autoSpaceDE w:val="0"/>
        <w:autoSpaceDN w:val="0"/>
        <w:adjustRightInd w:val="0"/>
        <w:spacing w:after="0" w:line="360" w:lineRule="auto"/>
        <w:ind w:right="-46"/>
        <w:jc w:val="both"/>
        <w:rPr>
          <w:rFonts w:ascii="Times New Roman" w:hAnsi="Times New Roman" w:cs="Times New Roman"/>
          <w:b/>
        </w:rPr>
      </w:pPr>
      <w:r w:rsidRPr="00B125D3">
        <w:rPr>
          <w:rFonts w:ascii="Times New Roman" w:hAnsi="Times New Roman" w:cs="Times New Roman"/>
          <w:b/>
        </w:rPr>
        <w:t>Plant transformation and regeneration</w:t>
      </w:r>
    </w:p>
    <w:p w:rsidR="0065703B" w:rsidRPr="00B125D3" w:rsidRDefault="00A1428E" w:rsidP="0065703B">
      <w:pPr>
        <w:autoSpaceDE w:val="0"/>
        <w:autoSpaceDN w:val="0"/>
        <w:adjustRightInd w:val="0"/>
        <w:spacing w:after="0" w:line="360" w:lineRule="auto"/>
        <w:ind w:right="-46"/>
        <w:jc w:val="both"/>
        <w:rPr>
          <w:rFonts w:ascii="Times New Roman" w:hAnsi="Times New Roman" w:cs="Times New Roman"/>
        </w:rPr>
      </w:pPr>
      <w:r w:rsidRPr="00B125D3">
        <w:rPr>
          <w:rFonts w:ascii="Times New Roman" w:hAnsi="Times New Roman" w:cs="Times New Roman"/>
          <w:b/>
        </w:rPr>
        <w:t xml:space="preserve"> </w:t>
      </w:r>
      <w:proofErr w:type="spellStart"/>
      <w:r w:rsidRPr="00B125D3">
        <w:rPr>
          <w:rFonts w:ascii="Times New Roman" w:hAnsi="Times New Roman" w:cs="Times New Roman"/>
          <w:i/>
        </w:rPr>
        <w:t>Nicotiana</w:t>
      </w:r>
      <w:proofErr w:type="spellEnd"/>
      <w:r w:rsidRPr="00B125D3">
        <w:rPr>
          <w:rFonts w:ascii="Times New Roman" w:hAnsi="Times New Roman" w:cs="Times New Roman"/>
          <w:i/>
        </w:rPr>
        <w:t xml:space="preserve"> </w:t>
      </w:r>
      <w:proofErr w:type="spellStart"/>
      <w:r w:rsidRPr="00B125D3">
        <w:rPr>
          <w:rFonts w:ascii="Times New Roman" w:hAnsi="Times New Roman" w:cs="Times New Roman"/>
          <w:i/>
        </w:rPr>
        <w:t>tabacum</w:t>
      </w:r>
      <w:proofErr w:type="spellEnd"/>
      <w:r w:rsidRPr="00B125D3">
        <w:rPr>
          <w:rFonts w:ascii="Times New Roman" w:hAnsi="Times New Roman" w:cs="Times New Roman"/>
        </w:rPr>
        <w:t xml:space="preserve"> was transformed by pCAMBIA1301-sense and antisense </w:t>
      </w:r>
      <w:r w:rsidRPr="00B125D3">
        <w:rPr>
          <w:rFonts w:ascii="Times New Roman" w:hAnsi="Times New Roman" w:cs="Times New Roman"/>
          <w:i/>
        </w:rPr>
        <w:t>HbCAld5H1</w:t>
      </w:r>
      <w:r w:rsidRPr="00B125D3">
        <w:rPr>
          <w:rFonts w:ascii="Times New Roman" w:hAnsi="Times New Roman" w:cs="Times New Roman"/>
        </w:rPr>
        <w:t xml:space="preserve"> constructs using the leaf-disk method. Untransformed tobacco plants served as controls. </w:t>
      </w:r>
      <w:proofErr w:type="spellStart"/>
      <w:r w:rsidRPr="00B125D3">
        <w:rPr>
          <w:rFonts w:ascii="Times New Roman" w:hAnsi="Times New Roman" w:cs="Times New Roman"/>
        </w:rPr>
        <w:t>Hygromycin</w:t>
      </w:r>
      <w:proofErr w:type="spellEnd"/>
      <w:r w:rsidRPr="00B125D3">
        <w:rPr>
          <w:rFonts w:ascii="Times New Roman" w:hAnsi="Times New Roman" w:cs="Times New Roman"/>
        </w:rPr>
        <w:t xml:space="preserve"> (50 mg/l) was used as a selective agent during </w:t>
      </w:r>
      <w:r w:rsidRPr="00B125D3">
        <w:rPr>
          <w:rFonts w:ascii="Times New Roman" w:hAnsi="Times New Roman" w:cs="Times New Roman"/>
          <w:i/>
        </w:rPr>
        <w:t>in vitro</w:t>
      </w:r>
      <w:r w:rsidRPr="00B125D3">
        <w:rPr>
          <w:rFonts w:ascii="Times New Roman" w:hAnsi="Times New Roman" w:cs="Times New Roman"/>
        </w:rPr>
        <w:t xml:space="preserve"> regeneration. Differentiation of shoots was achieved on MS medium supplemented with 1 mg/l 6-benzylaminopurine (BA) and 0.1 mg/l </w:t>
      </w:r>
      <w:proofErr w:type="spellStart"/>
      <w:r w:rsidRPr="00B125D3">
        <w:rPr>
          <w:rFonts w:ascii="Times New Roman" w:hAnsi="Times New Roman" w:cs="Times New Roman"/>
        </w:rPr>
        <w:t>napthaleneacetic</w:t>
      </w:r>
      <w:proofErr w:type="spellEnd"/>
      <w:r w:rsidRPr="00B125D3">
        <w:rPr>
          <w:rFonts w:ascii="Times New Roman" w:hAnsi="Times New Roman" w:cs="Times New Roman"/>
        </w:rPr>
        <w:t xml:space="preserve"> acid (</w:t>
      </w:r>
      <w:proofErr w:type="spellStart"/>
      <w:r w:rsidRPr="00B125D3">
        <w:rPr>
          <w:rFonts w:ascii="Times New Roman" w:hAnsi="Times New Roman" w:cs="Times New Roman"/>
        </w:rPr>
        <w:t>NAA</w:t>
      </w:r>
      <w:proofErr w:type="spellEnd"/>
      <w:r w:rsidRPr="00B125D3">
        <w:rPr>
          <w:rFonts w:ascii="Times New Roman" w:hAnsi="Times New Roman" w:cs="Times New Roman"/>
        </w:rPr>
        <w:t xml:space="preserve">). Rooting was obtained on MS basal medium devoid of growth regulators. </w:t>
      </w:r>
      <w:proofErr w:type="spellStart"/>
      <w:r w:rsidRPr="00B125D3">
        <w:rPr>
          <w:rFonts w:ascii="Times New Roman" w:hAnsi="Times New Roman" w:cs="Times New Roman"/>
        </w:rPr>
        <w:t>Cefotaxime</w:t>
      </w:r>
      <w:proofErr w:type="spellEnd"/>
      <w:r w:rsidRPr="00B125D3">
        <w:rPr>
          <w:rFonts w:ascii="Times New Roman" w:hAnsi="Times New Roman" w:cs="Times New Roman"/>
        </w:rPr>
        <w:t xml:space="preserve"> and </w:t>
      </w:r>
      <w:proofErr w:type="spellStart"/>
      <w:r w:rsidRPr="00B125D3">
        <w:rPr>
          <w:rFonts w:ascii="Times New Roman" w:hAnsi="Times New Roman" w:cs="Times New Roman"/>
        </w:rPr>
        <w:t>carbenicillin</w:t>
      </w:r>
      <w:proofErr w:type="spellEnd"/>
      <w:r w:rsidRPr="00B125D3">
        <w:rPr>
          <w:rFonts w:ascii="Times New Roman" w:hAnsi="Times New Roman" w:cs="Times New Roman"/>
        </w:rPr>
        <w:t xml:space="preserve"> were used at 250 mg/l each during </w:t>
      </w:r>
      <w:r w:rsidRPr="00B125D3">
        <w:rPr>
          <w:rFonts w:ascii="Times New Roman" w:hAnsi="Times New Roman" w:cs="Times New Roman"/>
          <w:i/>
        </w:rPr>
        <w:t>in vitro</w:t>
      </w:r>
      <w:r w:rsidRPr="00B125D3">
        <w:rPr>
          <w:rFonts w:ascii="Times New Roman" w:hAnsi="Times New Roman" w:cs="Times New Roman"/>
        </w:rPr>
        <w:t xml:space="preserve"> regeneration to remove excess bacterial growth. Transformed plants were grown </w:t>
      </w:r>
      <w:r w:rsidRPr="00B125D3">
        <w:rPr>
          <w:rFonts w:ascii="Times New Roman" w:hAnsi="Times New Roman" w:cs="Times New Roman"/>
          <w:i/>
        </w:rPr>
        <w:t xml:space="preserve">in vitro </w:t>
      </w:r>
      <w:r w:rsidRPr="00B125D3">
        <w:rPr>
          <w:rFonts w:ascii="Times New Roman" w:hAnsi="Times New Roman" w:cs="Times New Roman"/>
        </w:rPr>
        <w:t xml:space="preserve">for 6 weeks under a light-dark regime of 16 h (20-30 </w:t>
      </w:r>
      <w:proofErr w:type="spellStart"/>
      <w:r w:rsidRPr="00B125D3">
        <w:rPr>
          <w:rFonts w:ascii="Times New Roman" w:hAnsi="Times New Roman" w:cs="Times New Roman"/>
        </w:rPr>
        <w:t>mE</w:t>
      </w:r>
      <w:proofErr w:type="spellEnd"/>
      <w:r w:rsidRPr="00B125D3">
        <w:rPr>
          <w:rFonts w:ascii="Times New Roman" w:hAnsi="Times New Roman" w:cs="Times New Roman"/>
        </w:rPr>
        <w:t xml:space="preserve"> m-2 s</w:t>
      </w:r>
      <w:r w:rsidRPr="00B125D3">
        <w:rPr>
          <w:rFonts w:ascii="Times New Roman" w:hAnsi="Times New Roman" w:cs="Times New Roman"/>
          <w:vertAlign w:val="superscript"/>
        </w:rPr>
        <w:t>-1</w:t>
      </w:r>
      <w:r w:rsidRPr="00B125D3">
        <w:rPr>
          <w:rFonts w:ascii="Times New Roman" w:hAnsi="Times New Roman" w:cs="Times New Roman"/>
        </w:rPr>
        <w:t xml:space="preserve">, 27 </w:t>
      </w:r>
      <w:proofErr w:type="spellStart"/>
      <w:r w:rsidRPr="00B125D3">
        <w:rPr>
          <w:rFonts w:ascii="Times New Roman" w:hAnsi="Times New Roman" w:cs="Times New Roman"/>
          <w:vertAlign w:val="superscript"/>
        </w:rPr>
        <w:t>o</w:t>
      </w:r>
      <w:r w:rsidRPr="00B125D3">
        <w:rPr>
          <w:rFonts w:ascii="Times New Roman" w:hAnsi="Times New Roman" w:cs="Times New Roman"/>
        </w:rPr>
        <w:t>C</w:t>
      </w:r>
      <w:proofErr w:type="spellEnd"/>
      <w:r w:rsidRPr="00B125D3">
        <w:rPr>
          <w:rFonts w:ascii="Times New Roman" w:hAnsi="Times New Roman" w:cs="Times New Roman"/>
        </w:rPr>
        <w:t xml:space="preserve">)/8 h (27 </w:t>
      </w:r>
      <w:proofErr w:type="spellStart"/>
      <w:r w:rsidRPr="00B125D3">
        <w:rPr>
          <w:rFonts w:ascii="Times New Roman" w:hAnsi="Times New Roman" w:cs="Times New Roman"/>
          <w:vertAlign w:val="superscript"/>
        </w:rPr>
        <w:t>o</w:t>
      </w:r>
      <w:r w:rsidRPr="00B125D3">
        <w:rPr>
          <w:rFonts w:ascii="Times New Roman" w:hAnsi="Times New Roman" w:cs="Times New Roman"/>
        </w:rPr>
        <w:t>C</w:t>
      </w:r>
      <w:proofErr w:type="spellEnd"/>
      <w:r w:rsidRPr="00B125D3">
        <w:rPr>
          <w:rFonts w:ascii="Times New Roman" w:hAnsi="Times New Roman" w:cs="Times New Roman"/>
        </w:rPr>
        <w:t>) and then transferred to soil and grown to maturity in the green house. T</w:t>
      </w:r>
      <w:r w:rsidRPr="00B125D3">
        <w:rPr>
          <w:rFonts w:ascii="Times New Roman" w:hAnsi="Times New Roman" w:cs="Times New Roman"/>
          <w:vertAlign w:val="subscript"/>
        </w:rPr>
        <w:t xml:space="preserve">0 </w:t>
      </w:r>
      <w:r w:rsidRPr="00B125D3">
        <w:rPr>
          <w:rFonts w:ascii="Times New Roman" w:hAnsi="Times New Roman" w:cs="Times New Roman"/>
        </w:rPr>
        <w:t>transformants were allowed to self-pollinate to obtain homozygous lines. T</w:t>
      </w:r>
      <w:r w:rsidRPr="00B125D3">
        <w:rPr>
          <w:rFonts w:ascii="Times New Roman" w:hAnsi="Times New Roman" w:cs="Times New Roman"/>
          <w:vertAlign w:val="subscript"/>
        </w:rPr>
        <w:t>1</w:t>
      </w:r>
      <w:r w:rsidRPr="00B125D3">
        <w:rPr>
          <w:rFonts w:ascii="Times New Roman" w:hAnsi="Times New Roman" w:cs="Times New Roman"/>
        </w:rPr>
        <w:t xml:space="preserve"> seeds were harvested and subjected to selection on germination medium containing </w:t>
      </w:r>
      <w:proofErr w:type="spellStart"/>
      <w:r w:rsidRPr="00B125D3">
        <w:rPr>
          <w:rFonts w:ascii="Times New Roman" w:hAnsi="Times New Roman" w:cs="Times New Roman"/>
        </w:rPr>
        <w:t>hygromycin</w:t>
      </w:r>
      <w:proofErr w:type="spellEnd"/>
      <w:r w:rsidRPr="00B125D3">
        <w:rPr>
          <w:rFonts w:ascii="Times New Roman" w:hAnsi="Times New Roman" w:cs="Times New Roman"/>
        </w:rPr>
        <w:t>.</w:t>
      </w:r>
    </w:p>
    <w:p w:rsidR="00A1428E" w:rsidRPr="00B125D3" w:rsidRDefault="00A1428E" w:rsidP="0065703B">
      <w:pPr>
        <w:autoSpaceDE w:val="0"/>
        <w:autoSpaceDN w:val="0"/>
        <w:adjustRightInd w:val="0"/>
        <w:spacing w:after="0" w:line="360" w:lineRule="auto"/>
        <w:ind w:right="-46"/>
        <w:jc w:val="both"/>
        <w:rPr>
          <w:rFonts w:ascii="Times New Roman" w:hAnsi="Times New Roman" w:cs="Times New Roman"/>
        </w:rPr>
      </w:pPr>
      <w:r w:rsidRPr="00B125D3">
        <w:rPr>
          <w:rFonts w:ascii="Times New Roman" w:hAnsi="Times New Roman" w:cs="Times New Roman"/>
          <w:b/>
        </w:rPr>
        <w:lastRenderedPageBreak/>
        <w:t>Molecular characterization of transformants</w:t>
      </w:r>
    </w:p>
    <w:p w:rsidR="00A1428E" w:rsidRPr="00B125D3" w:rsidRDefault="00A1428E" w:rsidP="00A1428E">
      <w:pPr>
        <w:autoSpaceDE w:val="0"/>
        <w:autoSpaceDN w:val="0"/>
        <w:adjustRightInd w:val="0"/>
        <w:spacing w:after="0" w:line="360" w:lineRule="auto"/>
        <w:jc w:val="both"/>
        <w:rPr>
          <w:rFonts w:ascii="Times New Roman" w:hAnsi="Times New Roman" w:cs="Times New Roman"/>
        </w:rPr>
      </w:pPr>
      <w:r w:rsidRPr="00B125D3">
        <w:rPr>
          <w:rFonts w:ascii="Times New Roman" w:hAnsi="Times New Roman" w:cs="Times New Roman"/>
        </w:rPr>
        <w:t xml:space="preserve">Genomic DNA was isolated according to Doyle and Doyle (1990), purified and quantified. PCR was performed with DNA isolated from transgenic and wild-type (WT) plants using </w:t>
      </w:r>
      <w:r w:rsidRPr="00B125D3">
        <w:rPr>
          <w:rFonts w:ascii="Times New Roman" w:hAnsi="Times New Roman" w:cs="Times New Roman"/>
          <w:i/>
        </w:rPr>
        <w:t>HbCAld5H</w:t>
      </w:r>
      <w:r w:rsidRPr="00B125D3">
        <w:rPr>
          <w:rFonts w:ascii="Times New Roman" w:hAnsi="Times New Roman" w:cs="Times New Roman"/>
        </w:rPr>
        <w:t xml:space="preserve"> gene specific primers. The reaction volume for all PCR reactions was set to 25 µl. PCR amplifications were carried out starting with an initial denaturation at 94 ºC for 5 min, denaturation at 94 ºC for 30 s, annealing at 56 ºC for 45 s and extension at 72 ºC for 2 min. These steps were repeated for 35 cycles followed by a final extension for 5 min at 72 ºC. The reaction mixture without a template was run as a negative control. Positive controls for </w:t>
      </w:r>
      <w:r w:rsidRPr="00B125D3">
        <w:rPr>
          <w:rFonts w:ascii="Times New Roman" w:hAnsi="Times New Roman" w:cs="Times New Roman"/>
          <w:i/>
        </w:rPr>
        <w:t>HbCAld5H</w:t>
      </w:r>
      <w:r w:rsidRPr="00B125D3">
        <w:rPr>
          <w:rFonts w:ascii="Times New Roman" w:hAnsi="Times New Roman" w:cs="Times New Roman"/>
        </w:rPr>
        <w:t xml:space="preserve"> were also included. Amplified DNA fragments were separated by gel electrophoresis in 1% </w:t>
      </w:r>
      <w:proofErr w:type="spellStart"/>
      <w:r w:rsidRPr="00B125D3">
        <w:rPr>
          <w:rFonts w:ascii="Times New Roman" w:hAnsi="Times New Roman" w:cs="Times New Roman"/>
        </w:rPr>
        <w:t>agarose</w:t>
      </w:r>
      <w:proofErr w:type="spellEnd"/>
      <w:r w:rsidRPr="00B125D3">
        <w:rPr>
          <w:rFonts w:ascii="Times New Roman" w:hAnsi="Times New Roman" w:cs="Times New Roman"/>
        </w:rPr>
        <w:t xml:space="preserve"> gel. </w:t>
      </w:r>
    </w:p>
    <w:p w:rsidR="00A1428E" w:rsidRPr="00B125D3" w:rsidRDefault="00A1428E" w:rsidP="0065703B">
      <w:pPr>
        <w:autoSpaceDE w:val="0"/>
        <w:autoSpaceDN w:val="0"/>
        <w:adjustRightInd w:val="0"/>
        <w:spacing w:after="0" w:line="360" w:lineRule="auto"/>
        <w:jc w:val="both"/>
        <w:rPr>
          <w:rFonts w:ascii="Times New Roman" w:hAnsi="Times New Roman" w:cs="Times New Roman"/>
        </w:rPr>
      </w:pPr>
      <w:r w:rsidRPr="00B125D3">
        <w:rPr>
          <w:rFonts w:ascii="Times New Roman" w:hAnsi="Times New Roman" w:cs="Times New Roman"/>
          <w:b/>
        </w:rPr>
        <w:t>Southern blot analysis</w:t>
      </w:r>
      <w:r w:rsidRPr="00B125D3">
        <w:rPr>
          <w:rFonts w:ascii="Times New Roman" w:hAnsi="Times New Roman" w:cs="Times New Roman"/>
        </w:rPr>
        <w:t xml:space="preserve"> </w:t>
      </w:r>
    </w:p>
    <w:p w:rsidR="00A1428E" w:rsidRPr="00B125D3" w:rsidRDefault="00A1428E" w:rsidP="00A1428E">
      <w:pPr>
        <w:autoSpaceDE w:val="0"/>
        <w:autoSpaceDN w:val="0"/>
        <w:adjustRightInd w:val="0"/>
        <w:spacing w:after="0" w:line="360" w:lineRule="auto"/>
        <w:jc w:val="both"/>
        <w:rPr>
          <w:rFonts w:ascii="Times New Roman" w:hAnsi="Times New Roman" w:cs="Times New Roman"/>
        </w:rPr>
      </w:pPr>
      <w:r w:rsidRPr="00B125D3">
        <w:rPr>
          <w:rFonts w:ascii="Times New Roman" w:hAnsi="Times New Roman" w:cs="Times New Roman"/>
        </w:rPr>
        <w:t xml:space="preserve">Genomic DNA isolated from the leaves of transgenic tobacco and WT  plants (10 µg each) was digested with </w:t>
      </w:r>
      <w:proofErr w:type="spellStart"/>
      <w:r w:rsidRPr="00B125D3">
        <w:rPr>
          <w:rFonts w:ascii="Times New Roman" w:hAnsi="Times New Roman" w:cs="Times New Roman"/>
        </w:rPr>
        <w:t>SacI</w:t>
      </w:r>
      <w:proofErr w:type="spellEnd"/>
      <w:r w:rsidRPr="00B125D3">
        <w:rPr>
          <w:rFonts w:ascii="Times New Roman" w:hAnsi="Times New Roman" w:cs="Times New Roman"/>
        </w:rPr>
        <w:t xml:space="preserve">, separated by </w:t>
      </w:r>
      <w:proofErr w:type="spellStart"/>
      <w:r w:rsidRPr="00B125D3">
        <w:rPr>
          <w:rFonts w:ascii="Times New Roman" w:hAnsi="Times New Roman" w:cs="Times New Roman"/>
        </w:rPr>
        <w:t>agarose</w:t>
      </w:r>
      <w:proofErr w:type="spellEnd"/>
      <w:r w:rsidRPr="00B125D3">
        <w:rPr>
          <w:rFonts w:ascii="Times New Roman" w:hAnsi="Times New Roman" w:cs="Times New Roman"/>
        </w:rPr>
        <w:t xml:space="preserve"> gel electrophoresis and blotted onto nylon membranes (</w:t>
      </w:r>
      <w:proofErr w:type="spellStart"/>
      <w:r w:rsidRPr="00B125D3">
        <w:rPr>
          <w:rFonts w:ascii="Times New Roman" w:hAnsi="Times New Roman" w:cs="Times New Roman"/>
        </w:rPr>
        <w:t>Hybond</w:t>
      </w:r>
      <w:proofErr w:type="spellEnd"/>
      <w:r w:rsidRPr="00B125D3">
        <w:rPr>
          <w:rFonts w:ascii="Times New Roman" w:hAnsi="Times New Roman" w:cs="Times New Roman"/>
        </w:rPr>
        <w:t xml:space="preserve"> N, Amersham Biosciences, UK) using standard protocols </w:t>
      </w:r>
      <w:r w:rsidR="00950F73" w:rsidRPr="00B125D3">
        <w:rPr>
          <w:rFonts w:ascii="Times New Roman" w:hAnsi="Times New Roman" w:cs="Times New Roman"/>
        </w:rPr>
        <w:t>(</w:t>
      </w:r>
      <w:proofErr w:type="spellStart"/>
      <w:r w:rsidR="00950F73" w:rsidRPr="00B125D3">
        <w:rPr>
          <w:rFonts w:ascii="Times New Roman" w:hAnsi="Times New Roman" w:cs="Times New Roman"/>
        </w:rPr>
        <w:t>Sambrook</w:t>
      </w:r>
      <w:proofErr w:type="spellEnd"/>
      <w:r w:rsidR="00950F73" w:rsidRPr="00B125D3">
        <w:rPr>
          <w:rFonts w:ascii="Times New Roman" w:hAnsi="Times New Roman" w:cs="Times New Roman"/>
        </w:rPr>
        <w:t xml:space="preserve"> and </w:t>
      </w:r>
      <w:proofErr w:type="spellStart"/>
      <w:r w:rsidR="00950F73" w:rsidRPr="00B125D3">
        <w:rPr>
          <w:rFonts w:ascii="Times New Roman" w:hAnsi="Times New Roman" w:cs="Times New Roman"/>
        </w:rPr>
        <w:t>Russel</w:t>
      </w:r>
      <w:proofErr w:type="spellEnd"/>
      <w:r w:rsidR="00950F73" w:rsidRPr="00B125D3">
        <w:rPr>
          <w:rFonts w:ascii="Times New Roman" w:hAnsi="Times New Roman" w:cs="Times New Roman"/>
        </w:rPr>
        <w:t xml:space="preserve"> 2001)</w:t>
      </w:r>
      <w:r w:rsidRPr="00B125D3">
        <w:rPr>
          <w:rFonts w:ascii="Times New Roman" w:hAnsi="Times New Roman" w:cs="Times New Roman"/>
        </w:rPr>
        <w:t xml:space="preserve">. DNA amplified with gene specific primers from </w:t>
      </w:r>
      <w:proofErr w:type="spellStart"/>
      <w:r w:rsidRPr="00B125D3">
        <w:rPr>
          <w:rFonts w:ascii="Times New Roman" w:hAnsi="Times New Roman" w:cs="Times New Roman"/>
        </w:rPr>
        <w:t>pCAMBIA</w:t>
      </w:r>
      <w:proofErr w:type="spellEnd"/>
      <w:r w:rsidRPr="00B125D3">
        <w:rPr>
          <w:rFonts w:ascii="Times New Roman" w:hAnsi="Times New Roman" w:cs="Times New Roman"/>
        </w:rPr>
        <w:t xml:space="preserve">-sense and antisense </w:t>
      </w:r>
      <w:proofErr w:type="spellStart"/>
      <w:r w:rsidRPr="00B125D3">
        <w:rPr>
          <w:rFonts w:ascii="Times New Roman" w:hAnsi="Times New Roman" w:cs="Times New Roman"/>
          <w:i/>
        </w:rPr>
        <w:t>HbCAld5H</w:t>
      </w:r>
      <w:proofErr w:type="spellEnd"/>
      <w:r w:rsidRPr="00B125D3">
        <w:rPr>
          <w:rFonts w:ascii="Times New Roman" w:hAnsi="Times New Roman" w:cs="Times New Roman"/>
        </w:rPr>
        <w:t xml:space="preserve"> (CAS-A and CAS-B) plasmids were used as probes after labelling with DIG DNA labelling and detection system (</w:t>
      </w:r>
      <w:proofErr w:type="spellStart"/>
      <w:r w:rsidRPr="00B125D3">
        <w:rPr>
          <w:rFonts w:ascii="Times New Roman" w:hAnsi="Times New Roman" w:cs="Times New Roman"/>
        </w:rPr>
        <w:t>Boehringer</w:t>
      </w:r>
      <w:proofErr w:type="spellEnd"/>
      <w:r w:rsidRPr="00B125D3">
        <w:rPr>
          <w:rFonts w:ascii="Times New Roman" w:hAnsi="Times New Roman" w:cs="Times New Roman"/>
        </w:rPr>
        <w:t xml:space="preserve"> Mannheim). Both positive and negative controls were included. Hybridization was carried out overnight at 45 ºC in DIG easy HYB buffer (Roche). The blots were washed three times with 2X SSC, 0.1% SDS pH 7.0 for 5 min, then twice with 0.5X SSC, 0.1% SDS, pH 7.0 for 15 min at 45 ºC. Blots were washed once with the buffer containing 0.1 M maleic acid, 0.015 M </w:t>
      </w:r>
      <w:proofErr w:type="spellStart"/>
      <w:r w:rsidRPr="00B125D3">
        <w:rPr>
          <w:rFonts w:ascii="Times New Roman" w:hAnsi="Times New Roman" w:cs="Times New Roman"/>
        </w:rPr>
        <w:t>NaCl</w:t>
      </w:r>
      <w:proofErr w:type="spellEnd"/>
      <w:r w:rsidRPr="00B125D3">
        <w:rPr>
          <w:rFonts w:ascii="Times New Roman" w:hAnsi="Times New Roman" w:cs="Times New Roman"/>
        </w:rPr>
        <w:t xml:space="preserve">, pH 7.5. The visualization of the probe-target hybrid was achieved by a </w:t>
      </w:r>
      <w:proofErr w:type="spellStart"/>
      <w:r w:rsidRPr="00B125D3">
        <w:rPr>
          <w:rFonts w:ascii="Times New Roman" w:hAnsi="Times New Roman" w:cs="Times New Roman"/>
        </w:rPr>
        <w:t>chemiluminiscent</w:t>
      </w:r>
      <w:proofErr w:type="spellEnd"/>
      <w:r w:rsidRPr="00B125D3">
        <w:rPr>
          <w:rFonts w:ascii="Times New Roman" w:hAnsi="Times New Roman" w:cs="Times New Roman"/>
        </w:rPr>
        <w:t xml:space="preserve"> assay using the DIG </w:t>
      </w:r>
      <w:proofErr w:type="spellStart"/>
      <w:r w:rsidRPr="00B125D3">
        <w:rPr>
          <w:rFonts w:ascii="Times New Roman" w:hAnsi="Times New Roman" w:cs="Times New Roman"/>
        </w:rPr>
        <w:t>Luminiscent</w:t>
      </w:r>
      <w:proofErr w:type="spellEnd"/>
      <w:r w:rsidRPr="00B125D3">
        <w:rPr>
          <w:rFonts w:ascii="Times New Roman" w:hAnsi="Times New Roman" w:cs="Times New Roman"/>
        </w:rPr>
        <w:t xml:space="preserve"> Detection Kit protocol (Roche).</w:t>
      </w:r>
    </w:p>
    <w:p w:rsidR="00A1428E" w:rsidRPr="00B125D3" w:rsidRDefault="00A1428E" w:rsidP="0065703B">
      <w:pPr>
        <w:autoSpaceDE w:val="0"/>
        <w:autoSpaceDN w:val="0"/>
        <w:adjustRightInd w:val="0"/>
        <w:spacing w:after="0" w:line="360" w:lineRule="auto"/>
        <w:jc w:val="both"/>
        <w:rPr>
          <w:rFonts w:ascii="Times New Roman" w:hAnsi="Times New Roman" w:cs="Times New Roman"/>
          <w:b/>
        </w:rPr>
      </w:pPr>
      <w:r w:rsidRPr="00B125D3">
        <w:rPr>
          <w:rFonts w:ascii="Times New Roman" w:hAnsi="Times New Roman" w:cs="Times New Roman"/>
          <w:b/>
        </w:rPr>
        <w:t>Real time PCR analysis</w:t>
      </w:r>
    </w:p>
    <w:p w:rsidR="00A1428E" w:rsidRPr="00B125D3" w:rsidRDefault="00A1428E" w:rsidP="00A1428E">
      <w:pPr>
        <w:autoSpaceDE w:val="0"/>
        <w:autoSpaceDN w:val="0"/>
        <w:adjustRightInd w:val="0"/>
        <w:spacing w:after="0" w:line="360" w:lineRule="auto"/>
        <w:jc w:val="both"/>
        <w:rPr>
          <w:rFonts w:ascii="Times New Roman" w:hAnsi="Times New Roman" w:cs="Times New Roman"/>
          <w:b/>
        </w:rPr>
      </w:pPr>
      <w:r w:rsidRPr="00B125D3">
        <w:rPr>
          <w:rFonts w:ascii="Times New Roman" w:hAnsi="Times New Roman" w:cs="Times New Roman"/>
        </w:rPr>
        <w:t xml:space="preserve">Total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was used as the template for q-RT-PCR. </w:t>
      </w:r>
      <w:r w:rsidR="003E01FF" w:rsidRPr="00B125D3">
        <w:rPr>
          <w:rFonts w:ascii="Times New Roman" w:hAnsi="Times New Roman" w:cs="Times New Roman"/>
        </w:rPr>
        <w:t xml:space="preserve"> </w:t>
      </w:r>
      <w:r w:rsidRPr="00B125D3">
        <w:rPr>
          <w:rFonts w:ascii="Times New Roman" w:hAnsi="Times New Roman" w:cs="Times New Roman"/>
        </w:rPr>
        <w:t xml:space="preserve">The first-strand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was prepared from leaf tissues of WT and transgenic tobacco plants according to the manufacturer’s protocol of </w:t>
      </w:r>
      <w:proofErr w:type="spellStart"/>
      <w:r w:rsidRPr="00B125D3">
        <w:rPr>
          <w:rFonts w:ascii="Times New Roman" w:hAnsi="Times New Roman" w:cs="Times New Roman"/>
        </w:rPr>
        <w:t>Ambion</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cDNA</w:t>
      </w:r>
      <w:proofErr w:type="spellEnd"/>
      <w:r w:rsidRPr="00B125D3">
        <w:rPr>
          <w:rFonts w:ascii="Times New Roman" w:hAnsi="Times New Roman" w:cs="Times New Roman"/>
        </w:rPr>
        <w:t xml:space="preserve"> Kit (</w:t>
      </w:r>
      <w:r w:rsidR="003838E1" w:rsidRPr="00B125D3">
        <w:rPr>
          <w:rFonts w:ascii="Times New Roman" w:hAnsi="Times New Roman" w:cs="Times New Roman"/>
        </w:rPr>
        <w:t xml:space="preserve">Thermo </w:t>
      </w:r>
      <w:r w:rsidRPr="00B125D3">
        <w:rPr>
          <w:rFonts w:ascii="Times New Roman" w:hAnsi="Times New Roman" w:cs="Times New Roman"/>
        </w:rPr>
        <w:t xml:space="preserve">Scientific, USA) and stored at -80 ºC. </w:t>
      </w:r>
      <w:r w:rsidR="003E01FF" w:rsidRPr="00B125D3">
        <w:rPr>
          <w:rFonts w:ascii="Times New Roman" w:hAnsi="Times New Roman" w:cs="Times New Roman"/>
        </w:rPr>
        <w:t xml:space="preserve">For gene expression study in </w:t>
      </w:r>
      <w:proofErr w:type="spellStart"/>
      <w:r w:rsidR="003E01FF" w:rsidRPr="00B125D3">
        <w:rPr>
          <w:rFonts w:ascii="Times New Roman" w:hAnsi="Times New Roman" w:cs="Times New Roman"/>
          <w:i/>
        </w:rPr>
        <w:t>Hevea</w:t>
      </w:r>
      <w:proofErr w:type="spellEnd"/>
      <w:r w:rsidR="003E01FF" w:rsidRPr="00B125D3">
        <w:rPr>
          <w:rFonts w:ascii="Times New Roman" w:hAnsi="Times New Roman" w:cs="Times New Roman"/>
        </w:rPr>
        <w:t xml:space="preserve">, </w:t>
      </w:r>
      <w:proofErr w:type="spellStart"/>
      <w:r w:rsidR="003E01FF" w:rsidRPr="00B125D3">
        <w:rPr>
          <w:rFonts w:ascii="Times New Roman" w:hAnsi="Times New Roman" w:cs="Times New Roman"/>
        </w:rPr>
        <w:t>cDNA</w:t>
      </w:r>
      <w:proofErr w:type="spellEnd"/>
      <w:r w:rsidR="003E01FF" w:rsidRPr="00B125D3">
        <w:rPr>
          <w:rFonts w:ascii="Times New Roman" w:hAnsi="Times New Roman" w:cs="Times New Roman"/>
        </w:rPr>
        <w:t xml:space="preserve"> was synthesized from the total RNA isolated from shoot tip, internodes 2-3 (beginning of active xylogenesis) internode 4-5 (with complete ring of secondary xylem) and root tip of 1 year old plant and also from the main trunk of 20 year old tree. </w:t>
      </w:r>
      <w:r w:rsidRPr="00B125D3">
        <w:rPr>
          <w:rFonts w:ascii="Times New Roman" w:hAnsi="Times New Roman" w:cs="Times New Roman"/>
        </w:rPr>
        <w:t xml:space="preserve">The tissue specific expression of </w:t>
      </w:r>
      <w:r w:rsidRPr="00B125D3">
        <w:rPr>
          <w:rFonts w:ascii="Times New Roman" w:hAnsi="Times New Roman" w:cs="Times New Roman"/>
          <w:i/>
        </w:rPr>
        <w:t>HbCAld5H</w:t>
      </w:r>
      <w:r w:rsidRPr="00B125D3">
        <w:rPr>
          <w:rFonts w:ascii="Times New Roman" w:hAnsi="Times New Roman" w:cs="Times New Roman"/>
        </w:rPr>
        <w:t xml:space="preserve"> was determined by </w:t>
      </w:r>
      <w:proofErr w:type="spellStart"/>
      <w:r w:rsidRPr="00B125D3">
        <w:rPr>
          <w:rFonts w:ascii="Times New Roman" w:hAnsi="Times New Roman" w:cs="Times New Roman"/>
        </w:rPr>
        <w:t>qRT-PCR</w:t>
      </w:r>
      <w:proofErr w:type="spellEnd"/>
      <w:r w:rsidRPr="00B125D3">
        <w:rPr>
          <w:rFonts w:ascii="Times New Roman" w:hAnsi="Times New Roman" w:cs="Times New Roman"/>
        </w:rPr>
        <w:t xml:space="preserve"> using gene specific primers. The efficiency and specificity of primers was detected before performing the </w:t>
      </w:r>
      <w:proofErr w:type="spellStart"/>
      <w:r w:rsidRPr="00B125D3">
        <w:rPr>
          <w:rFonts w:ascii="Times New Roman" w:hAnsi="Times New Roman" w:cs="Times New Roman"/>
        </w:rPr>
        <w:t>qRT-PCR</w:t>
      </w:r>
      <w:proofErr w:type="spellEnd"/>
      <w:r w:rsidRPr="00B125D3">
        <w:rPr>
          <w:rFonts w:ascii="Times New Roman" w:hAnsi="Times New Roman" w:cs="Times New Roman"/>
        </w:rPr>
        <w:t xml:space="preserve"> analysis process. The </w:t>
      </w:r>
      <w:proofErr w:type="spellStart"/>
      <w:r w:rsidRPr="00B125D3">
        <w:rPr>
          <w:rFonts w:ascii="Times New Roman" w:hAnsi="Times New Roman" w:cs="Times New Roman"/>
        </w:rPr>
        <w:t>qRT-PCR</w:t>
      </w:r>
      <w:proofErr w:type="spellEnd"/>
      <w:r w:rsidRPr="00B125D3">
        <w:rPr>
          <w:rFonts w:ascii="Times New Roman" w:hAnsi="Times New Roman" w:cs="Times New Roman"/>
        </w:rPr>
        <w:t xml:space="preserve"> results were measured by using 7500 </w:t>
      </w:r>
      <w:proofErr w:type="spellStart"/>
      <w:r w:rsidRPr="00B125D3">
        <w:rPr>
          <w:rFonts w:ascii="Times New Roman" w:hAnsi="Times New Roman" w:cs="Times New Roman"/>
        </w:rPr>
        <w:t>SDS</w:t>
      </w:r>
      <w:proofErr w:type="spellEnd"/>
      <w:r w:rsidRPr="00B125D3">
        <w:rPr>
          <w:rFonts w:ascii="Times New Roman" w:hAnsi="Times New Roman" w:cs="Times New Roman"/>
        </w:rPr>
        <w:t xml:space="preserve"> software (Applied </w:t>
      </w:r>
      <w:proofErr w:type="spellStart"/>
      <w:r w:rsidRPr="00B125D3">
        <w:rPr>
          <w:rFonts w:ascii="Times New Roman" w:hAnsi="Times New Roman" w:cs="Times New Roman"/>
        </w:rPr>
        <w:t>Biosystems</w:t>
      </w:r>
      <w:proofErr w:type="spellEnd"/>
      <w:r w:rsidRPr="00B125D3">
        <w:rPr>
          <w:rFonts w:ascii="Times New Roman" w:hAnsi="Times New Roman" w:cs="Times New Roman"/>
        </w:rPr>
        <w:t xml:space="preserve">, USA). Tobacco β-actin, considered to be one of the most suitable reference genes in terms of stability for real-time </w:t>
      </w:r>
      <w:proofErr w:type="spellStart"/>
      <w:r w:rsidRPr="00B125D3">
        <w:rPr>
          <w:rFonts w:ascii="Times New Roman" w:hAnsi="Times New Roman" w:cs="Times New Roman"/>
        </w:rPr>
        <w:t>PCR</w:t>
      </w:r>
      <w:proofErr w:type="spellEnd"/>
      <w:r w:rsidRPr="00B125D3">
        <w:rPr>
          <w:rFonts w:ascii="Times New Roman" w:hAnsi="Times New Roman" w:cs="Times New Roman"/>
        </w:rPr>
        <w:t xml:space="preserve"> experiments (</w:t>
      </w:r>
      <w:proofErr w:type="spellStart"/>
      <w:r w:rsidRPr="00B125D3">
        <w:rPr>
          <w:rFonts w:ascii="Times New Roman" w:hAnsi="Times New Roman" w:cs="Times New Roman"/>
        </w:rPr>
        <w:t>Bustin</w:t>
      </w:r>
      <w:proofErr w:type="spellEnd"/>
      <w:r w:rsidRPr="00B125D3">
        <w:rPr>
          <w:rFonts w:ascii="Times New Roman" w:hAnsi="Times New Roman" w:cs="Times New Roman"/>
        </w:rPr>
        <w:t xml:space="preserve"> 2002; Schmidt and Delaney 2010) has been used as a reliable reference gene to find out the expression levels of </w:t>
      </w:r>
      <w:r w:rsidRPr="00B125D3">
        <w:rPr>
          <w:rFonts w:ascii="Times New Roman" w:hAnsi="Times New Roman" w:cs="Times New Roman"/>
          <w:i/>
        </w:rPr>
        <w:t>HbCAld5H</w:t>
      </w:r>
      <w:r w:rsidRPr="00B125D3">
        <w:rPr>
          <w:rFonts w:ascii="Times New Roman" w:hAnsi="Times New Roman" w:cs="Times New Roman"/>
        </w:rPr>
        <w:t xml:space="preserve"> gene in transgenic tobacco (Chen et al. 2019). Therefore, the expression levels of tobacco β-actin gene as the reference gene with actin specific primers were quantified in parallel with the target genes as the internal control. Three biological samples and triplicate technical </w:t>
      </w:r>
      <w:proofErr w:type="spellStart"/>
      <w:r w:rsidRPr="00B125D3">
        <w:rPr>
          <w:rFonts w:ascii="Times New Roman" w:hAnsi="Times New Roman" w:cs="Times New Roman"/>
        </w:rPr>
        <w:t>qRT-PCR</w:t>
      </w:r>
      <w:proofErr w:type="spellEnd"/>
      <w:r w:rsidRPr="00B125D3">
        <w:rPr>
          <w:rFonts w:ascii="Times New Roman" w:hAnsi="Times New Roman" w:cs="Times New Roman"/>
        </w:rPr>
        <w:t xml:space="preserve"> reactions for each combination of primers and samples were analysed. </w:t>
      </w:r>
    </w:p>
    <w:p w:rsidR="00A1428E" w:rsidRPr="00B125D3" w:rsidRDefault="00A1428E" w:rsidP="0065703B">
      <w:pPr>
        <w:autoSpaceDE w:val="0"/>
        <w:autoSpaceDN w:val="0"/>
        <w:adjustRightInd w:val="0"/>
        <w:spacing w:after="0" w:line="360" w:lineRule="auto"/>
        <w:jc w:val="both"/>
        <w:rPr>
          <w:rFonts w:ascii="Times New Roman" w:hAnsi="Times New Roman" w:cs="Times New Roman"/>
          <w:b/>
          <w:lang w:val="en-US"/>
        </w:rPr>
      </w:pPr>
      <w:r w:rsidRPr="00B125D3">
        <w:rPr>
          <w:rFonts w:ascii="Times New Roman" w:hAnsi="Times New Roman" w:cs="Times New Roman"/>
          <w:b/>
          <w:lang w:val="en-US"/>
        </w:rPr>
        <w:lastRenderedPageBreak/>
        <w:t>Light microscopy</w:t>
      </w:r>
    </w:p>
    <w:p w:rsidR="00A1428E" w:rsidRPr="00B125D3" w:rsidRDefault="00A1428E" w:rsidP="00A1428E">
      <w:pPr>
        <w:autoSpaceDE w:val="0"/>
        <w:autoSpaceDN w:val="0"/>
        <w:adjustRightInd w:val="0"/>
        <w:spacing w:after="0" w:line="360" w:lineRule="auto"/>
        <w:jc w:val="both"/>
        <w:rPr>
          <w:rFonts w:ascii="Times New Roman" w:hAnsi="Times New Roman" w:cs="Times New Roman"/>
          <w:lang w:val="en-US"/>
        </w:rPr>
      </w:pPr>
      <w:r w:rsidRPr="00B125D3">
        <w:rPr>
          <w:rFonts w:ascii="Times New Roman" w:hAnsi="Times New Roman" w:cs="Times New Roman"/>
          <w:lang w:val="en-US"/>
        </w:rPr>
        <w:t xml:space="preserve">For general histology, transverse sections (1-2 µm thick) taken with a diamond knife from the </w:t>
      </w:r>
      <w:proofErr w:type="spellStart"/>
      <w:r w:rsidRPr="00B125D3">
        <w:rPr>
          <w:rFonts w:ascii="Times New Roman" w:hAnsi="Times New Roman" w:cs="Times New Roman"/>
          <w:lang w:val="en-US"/>
        </w:rPr>
        <w:t>LR</w:t>
      </w:r>
      <w:proofErr w:type="spellEnd"/>
      <w:r w:rsidRPr="00B125D3">
        <w:rPr>
          <w:rFonts w:ascii="Times New Roman" w:hAnsi="Times New Roman" w:cs="Times New Roman"/>
          <w:lang w:val="en-US"/>
        </w:rPr>
        <w:t xml:space="preserve"> White embedded samples </w:t>
      </w:r>
      <w:r w:rsidRPr="00B125D3">
        <w:rPr>
          <w:rFonts w:ascii="Times New Roman" w:eastAsia="Times-Roman" w:hAnsi="Times New Roman" w:cs="Times New Roman"/>
        </w:rPr>
        <w:t>using</w:t>
      </w:r>
      <w:r w:rsidRPr="00B125D3">
        <w:rPr>
          <w:rFonts w:ascii="Times New Roman" w:hAnsi="Times New Roman" w:cs="Times New Roman"/>
          <w:lang w:val="en-US"/>
        </w:rPr>
        <w:t xml:space="preserve"> an ultra-microtome (Leica </w:t>
      </w:r>
      <w:proofErr w:type="spellStart"/>
      <w:r w:rsidRPr="00B125D3">
        <w:rPr>
          <w:rFonts w:ascii="Times New Roman" w:hAnsi="Times New Roman" w:cs="Times New Roman"/>
          <w:lang w:val="en-US"/>
        </w:rPr>
        <w:t>UMO7</w:t>
      </w:r>
      <w:proofErr w:type="spellEnd"/>
      <w:r w:rsidRPr="00B125D3">
        <w:rPr>
          <w:rFonts w:ascii="Times New Roman" w:hAnsi="Times New Roman" w:cs="Times New Roman"/>
          <w:lang w:val="en-US"/>
        </w:rPr>
        <w:t>, Germany)</w:t>
      </w:r>
      <w:r w:rsidRPr="00B125D3">
        <w:rPr>
          <w:rFonts w:ascii="Times New Roman" w:eastAsia="Times-Roman" w:hAnsi="Times New Roman" w:cs="Times New Roman"/>
        </w:rPr>
        <w:t xml:space="preserve"> </w:t>
      </w:r>
      <w:r w:rsidRPr="00B125D3">
        <w:rPr>
          <w:rFonts w:ascii="Times New Roman" w:hAnsi="Times New Roman" w:cs="Times New Roman"/>
          <w:lang w:val="en-US"/>
        </w:rPr>
        <w:t>were stained with 0.05% toluidine blue O</w:t>
      </w:r>
      <w:r w:rsidR="003838E1" w:rsidRPr="00B125D3">
        <w:rPr>
          <w:rFonts w:ascii="Times New Roman" w:hAnsi="Times New Roman" w:cs="Times New Roman"/>
          <w:lang w:val="en-US"/>
        </w:rPr>
        <w:t xml:space="preserve"> (</w:t>
      </w:r>
      <w:proofErr w:type="spellStart"/>
      <w:r w:rsidR="003838E1" w:rsidRPr="00B125D3">
        <w:rPr>
          <w:rFonts w:ascii="Times New Roman" w:hAnsi="Times New Roman" w:cs="Times New Roman"/>
        </w:rPr>
        <w:t>Berlyn</w:t>
      </w:r>
      <w:proofErr w:type="spellEnd"/>
      <w:r w:rsidR="003838E1" w:rsidRPr="00B125D3">
        <w:rPr>
          <w:rFonts w:ascii="Times New Roman" w:hAnsi="Times New Roman" w:cs="Times New Roman"/>
        </w:rPr>
        <w:t xml:space="preserve"> and </w:t>
      </w:r>
      <w:proofErr w:type="spellStart"/>
      <w:r w:rsidR="003838E1" w:rsidRPr="00B125D3">
        <w:rPr>
          <w:rFonts w:ascii="Times New Roman" w:hAnsi="Times New Roman" w:cs="Times New Roman"/>
        </w:rPr>
        <w:t>Mikshe</w:t>
      </w:r>
      <w:proofErr w:type="spellEnd"/>
      <w:r w:rsidR="003838E1" w:rsidRPr="00B125D3">
        <w:rPr>
          <w:rFonts w:ascii="Times New Roman" w:hAnsi="Times New Roman" w:cs="Times New Roman"/>
        </w:rPr>
        <w:t xml:space="preserve"> 1976).</w:t>
      </w:r>
      <w:r w:rsidRPr="00B125D3">
        <w:rPr>
          <w:rFonts w:ascii="Times New Roman" w:hAnsi="Times New Roman" w:cs="Times New Roman"/>
          <w:lang w:val="en-US"/>
        </w:rPr>
        <w:t xml:space="preserve">  Sections were examined and photographed using Leica microscope (DM200) with a Canon digital camera (DM 150). For </w:t>
      </w:r>
      <w:proofErr w:type="spellStart"/>
      <w:r w:rsidRPr="00B125D3">
        <w:rPr>
          <w:rFonts w:ascii="Times New Roman" w:hAnsi="Times New Roman" w:cs="Times New Roman"/>
          <w:lang w:val="en-US"/>
        </w:rPr>
        <w:t>histochemical</w:t>
      </w:r>
      <w:proofErr w:type="spellEnd"/>
      <w:r w:rsidRPr="00B125D3">
        <w:rPr>
          <w:rFonts w:ascii="Times New Roman" w:hAnsi="Times New Roman" w:cs="Times New Roman"/>
          <w:lang w:val="en-US"/>
        </w:rPr>
        <w:t xml:space="preserve"> analysis, hand sections taken from stem and leaf tissues of control and transgenic lines were stained with toluidine blue O for general histology, </w:t>
      </w:r>
      <w:proofErr w:type="spellStart"/>
      <w:r w:rsidRPr="00B125D3">
        <w:rPr>
          <w:rFonts w:ascii="Times New Roman" w:hAnsi="Times New Roman" w:cs="Times New Roman"/>
          <w:lang w:val="en-US"/>
        </w:rPr>
        <w:t>phloroglucinol-HCl</w:t>
      </w:r>
      <w:proofErr w:type="spellEnd"/>
      <w:r w:rsidRPr="00B125D3">
        <w:rPr>
          <w:rFonts w:ascii="Times New Roman" w:hAnsi="Times New Roman" w:cs="Times New Roman"/>
          <w:lang w:val="en-US"/>
        </w:rPr>
        <w:t xml:space="preserve"> for lignin localization </w:t>
      </w:r>
      <w:r w:rsidR="003838E1" w:rsidRPr="00B125D3">
        <w:rPr>
          <w:rFonts w:ascii="Times New Roman" w:hAnsi="Times New Roman" w:cs="Times New Roman"/>
        </w:rPr>
        <w:t>(Speer 1987)</w:t>
      </w:r>
      <w:r w:rsidR="003838E1" w:rsidRPr="00B125D3">
        <w:rPr>
          <w:rFonts w:ascii="Times New Roman" w:hAnsi="Times New Roman" w:cs="Times New Roman"/>
          <w:lang w:val="en-US"/>
        </w:rPr>
        <w:t xml:space="preserve"> </w:t>
      </w:r>
      <w:r w:rsidRPr="00B125D3">
        <w:rPr>
          <w:rFonts w:ascii="Times New Roman" w:hAnsi="Times New Roman" w:cs="Times New Roman"/>
          <w:lang w:val="en-US"/>
        </w:rPr>
        <w:t>and Maule’s reaction</w:t>
      </w:r>
      <w:r w:rsidR="003838E1" w:rsidRPr="00B125D3">
        <w:rPr>
          <w:rFonts w:ascii="Times New Roman" w:hAnsi="Times New Roman" w:cs="Times New Roman"/>
          <w:lang w:val="en-US"/>
        </w:rPr>
        <w:t xml:space="preserve"> </w:t>
      </w:r>
      <w:r w:rsidRPr="00B125D3">
        <w:rPr>
          <w:rFonts w:ascii="Times New Roman" w:hAnsi="Times New Roman" w:cs="Times New Roman"/>
          <w:lang w:val="en-US"/>
        </w:rPr>
        <w:t xml:space="preserve"> </w:t>
      </w:r>
      <w:r w:rsidR="003838E1" w:rsidRPr="00B125D3">
        <w:rPr>
          <w:rFonts w:ascii="Times New Roman" w:hAnsi="Times New Roman" w:cs="Times New Roman"/>
        </w:rPr>
        <w:t>(</w:t>
      </w:r>
      <w:proofErr w:type="spellStart"/>
      <w:r w:rsidR="003838E1" w:rsidRPr="00B125D3">
        <w:rPr>
          <w:rFonts w:ascii="Times New Roman" w:hAnsi="Times New Roman" w:cs="Times New Roman"/>
        </w:rPr>
        <w:t>Meshitsuka</w:t>
      </w:r>
      <w:proofErr w:type="spellEnd"/>
      <w:r w:rsidR="003838E1" w:rsidRPr="00B125D3">
        <w:rPr>
          <w:rFonts w:ascii="Times New Roman" w:hAnsi="Times New Roman" w:cs="Times New Roman"/>
        </w:rPr>
        <w:t xml:space="preserve"> and Nakano 1979)</w:t>
      </w:r>
      <w:r w:rsidR="00C5448A" w:rsidRPr="00B125D3">
        <w:rPr>
          <w:rFonts w:ascii="Times New Roman" w:hAnsi="Times New Roman" w:cs="Times New Roman"/>
        </w:rPr>
        <w:t xml:space="preserve"> </w:t>
      </w:r>
      <w:r w:rsidRPr="00B125D3">
        <w:rPr>
          <w:rFonts w:ascii="Times New Roman" w:hAnsi="Times New Roman" w:cs="Times New Roman"/>
          <w:lang w:val="en-US"/>
        </w:rPr>
        <w:t xml:space="preserve">for syringyl lignin localization. Stained </w:t>
      </w:r>
      <w:r w:rsidR="00C5448A" w:rsidRPr="00B125D3">
        <w:rPr>
          <w:rFonts w:ascii="Times New Roman" w:hAnsi="Times New Roman" w:cs="Times New Roman"/>
          <w:lang w:val="en-US"/>
        </w:rPr>
        <w:t>sections were</w:t>
      </w:r>
      <w:r w:rsidRPr="00B125D3">
        <w:rPr>
          <w:rFonts w:ascii="Times New Roman" w:hAnsi="Times New Roman" w:cs="Times New Roman"/>
          <w:lang w:val="en-US"/>
        </w:rPr>
        <w:t xml:space="preserve"> observed and photographed using Leica DM200 microscope (Germany). </w:t>
      </w:r>
      <w:r w:rsidRPr="00B125D3">
        <w:rPr>
          <w:rFonts w:ascii="Times New Roman" w:hAnsi="Times New Roman" w:cs="Times New Roman"/>
        </w:rPr>
        <w:t xml:space="preserve">Stem samples from control, lignin up- and down-regulated plants were macerated to measure the length and width of fibres and vessel elements. Small matchstick size stem pieces were macerated by incubating in Jeffrey’s fluid </w:t>
      </w:r>
      <w:r w:rsidR="003838E1" w:rsidRPr="00B125D3">
        <w:rPr>
          <w:rFonts w:ascii="Times New Roman" w:hAnsi="Times New Roman" w:cs="Times New Roman"/>
        </w:rPr>
        <w:t>(</w:t>
      </w:r>
      <w:proofErr w:type="spellStart"/>
      <w:r w:rsidR="003838E1" w:rsidRPr="00B125D3">
        <w:rPr>
          <w:rFonts w:ascii="Times New Roman" w:hAnsi="Times New Roman" w:cs="Times New Roman"/>
        </w:rPr>
        <w:t>Berlyn</w:t>
      </w:r>
      <w:proofErr w:type="spellEnd"/>
      <w:r w:rsidR="003838E1" w:rsidRPr="00B125D3">
        <w:rPr>
          <w:rFonts w:ascii="Times New Roman" w:hAnsi="Times New Roman" w:cs="Times New Roman"/>
        </w:rPr>
        <w:t xml:space="preserve"> and </w:t>
      </w:r>
      <w:proofErr w:type="spellStart"/>
      <w:r w:rsidR="003838E1" w:rsidRPr="00B125D3">
        <w:rPr>
          <w:rFonts w:ascii="Times New Roman" w:hAnsi="Times New Roman" w:cs="Times New Roman"/>
        </w:rPr>
        <w:t>Miksche</w:t>
      </w:r>
      <w:proofErr w:type="spellEnd"/>
      <w:r w:rsidR="003838E1" w:rsidRPr="00B125D3">
        <w:rPr>
          <w:rFonts w:ascii="Times New Roman" w:hAnsi="Times New Roman" w:cs="Times New Roman"/>
        </w:rPr>
        <w:t xml:space="preserve"> 1976).</w:t>
      </w:r>
      <w:r w:rsidRPr="00B125D3">
        <w:rPr>
          <w:rFonts w:ascii="Times New Roman" w:hAnsi="Times New Roman" w:cs="Times New Roman"/>
        </w:rPr>
        <w:t xml:space="preserve">After thorough washing in water, the macerated elements were stained with </w:t>
      </w:r>
      <w:proofErr w:type="spellStart"/>
      <w:r w:rsidRPr="00B125D3">
        <w:rPr>
          <w:rFonts w:ascii="Times New Roman" w:hAnsi="Times New Roman" w:cs="Times New Roman"/>
        </w:rPr>
        <w:t>safranin</w:t>
      </w:r>
      <w:proofErr w:type="spellEnd"/>
      <w:r w:rsidRPr="00B125D3">
        <w:rPr>
          <w:rFonts w:ascii="Times New Roman" w:hAnsi="Times New Roman" w:cs="Times New Roman"/>
        </w:rPr>
        <w:t xml:space="preserve"> O (Sigma, S-2255)</w:t>
      </w:r>
      <w:r w:rsidRPr="00B125D3">
        <w:rPr>
          <w:rFonts w:ascii="AdvPTimes" w:hAnsi="AdvPTimes" w:cs="AdvPTimes"/>
          <w:sz w:val="20"/>
          <w:szCs w:val="20"/>
        </w:rPr>
        <w:t xml:space="preserve"> </w:t>
      </w:r>
      <w:r w:rsidRPr="00B125D3">
        <w:rPr>
          <w:rFonts w:ascii="Times New Roman" w:hAnsi="Times New Roman" w:cs="Times New Roman"/>
        </w:rPr>
        <w:t xml:space="preserve">before mounting in 50% glycerol. The length and width of fibres and vessel elements were measured with an ocular </w:t>
      </w:r>
      <w:proofErr w:type="spellStart"/>
      <w:r w:rsidRPr="00B125D3">
        <w:rPr>
          <w:rFonts w:ascii="Times New Roman" w:hAnsi="Times New Roman" w:cs="Times New Roman"/>
        </w:rPr>
        <w:t>micrometer</w:t>
      </w:r>
      <w:proofErr w:type="spellEnd"/>
      <w:r w:rsidRPr="00B125D3">
        <w:rPr>
          <w:rFonts w:ascii="Times New Roman" w:hAnsi="Times New Roman" w:cs="Times New Roman"/>
        </w:rPr>
        <w:t xml:space="preserve"> scale mounted in a research microscope. For each parameter, 100 readings were taken from randomly selected elements and they were statistically </w:t>
      </w:r>
      <w:proofErr w:type="spellStart"/>
      <w:r w:rsidRPr="00B125D3">
        <w:rPr>
          <w:rFonts w:ascii="Times New Roman" w:hAnsi="Times New Roman" w:cs="Times New Roman"/>
        </w:rPr>
        <w:t>analyzed</w:t>
      </w:r>
      <w:proofErr w:type="spellEnd"/>
      <w:r w:rsidRPr="00B125D3">
        <w:rPr>
          <w:rFonts w:ascii="Times New Roman" w:hAnsi="Times New Roman" w:cs="Times New Roman"/>
        </w:rPr>
        <w:t xml:space="preserve"> to determine the mean values.</w:t>
      </w:r>
    </w:p>
    <w:p w:rsidR="00A1428E" w:rsidRPr="00B125D3" w:rsidRDefault="00A1428E" w:rsidP="0065703B">
      <w:pPr>
        <w:autoSpaceDE w:val="0"/>
        <w:autoSpaceDN w:val="0"/>
        <w:adjustRightInd w:val="0"/>
        <w:spacing w:after="0" w:line="360" w:lineRule="auto"/>
        <w:jc w:val="both"/>
        <w:rPr>
          <w:rFonts w:ascii="Times New Roman" w:hAnsi="Times New Roman" w:cs="Times New Roman"/>
          <w:b/>
          <w:lang w:val="en-US"/>
        </w:rPr>
      </w:pPr>
      <w:r w:rsidRPr="00B125D3">
        <w:rPr>
          <w:rFonts w:ascii="Times New Roman" w:hAnsi="Times New Roman" w:cs="Times New Roman"/>
          <w:b/>
          <w:lang w:val="en-US"/>
        </w:rPr>
        <w:t>Transmission electron microscopy</w:t>
      </w:r>
    </w:p>
    <w:p w:rsidR="00A1428E" w:rsidRPr="00B125D3" w:rsidRDefault="00A1428E" w:rsidP="00A1428E">
      <w:pPr>
        <w:autoSpaceDE w:val="0"/>
        <w:autoSpaceDN w:val="0"/>
        <w:adjustRightInd w:val="0"/>
        <w:spacing w:after="0" w:line="360" w:lineRule="auto"/>
        <w:jc w:val="both"/>
        <w:rPr>
          <w:rFonts w:ascii="Times New Roman" w:hAnsi="Times New Roman" w:cs="Times New Roman"/>
        </w:rPr>
      </w:pPr>
      <w:r w:rsidRPr="00B125D3">
        <w:rPr>
          <w:rFonts w:ascii="Times New Roman" w:eastAsia="Times-Roman" w:hAnsi="Times New Roman" w:cs="Times New Roman"/>
        </w:rPr>
        <w:t>Suitably trimmed</w:t>
      </w:r>
      <w:r w:rsidRPr="00B125D3">
        <w:rPr>
          <w:rFonts w:ascii="Times New Roman" w:eastAsia="Times-Roman" w:hAnsi="Times New Roman" w:cs="Times New Roman"/>
          <w:b/>
        </w:rPr>
        <w:t xml:space="preserve"> </w:t>
      </w:r>
      <w:r w:rsidRPr="00B125D3">
        <w:rPr>
          <w:rFonts w:ascii="Times New Roman" w:hAnsi="Times New Roman" w:cs="Times New Roman"/>
        </w:rPr>
        <w:t xml:space="preserve">(2×5 mm size) pieces of </w:t>
      </w:r>
      <w:r w:rsidR="001B3305" w:rsidRPr="00B125D3">
        <w:rPr>
          <w:rFonts w:ascii="Times New Roman" w:hAnsi="Times New Roman" w:cs="Times New Roman"/>
        </w:rPr>
        <w:t>stem tissues</w:t>
      </w:r>
      <w:r w:rsidRPr="00B125D3">
        <w:rPr>
          <w:rFonts w:ascii="Times New Roman" w:hAnsi="Times New Roman" w:cs="Times New Roman"/>
        </w:rPr>
        <w:t xml:space="preserve"> were fixed in a mixture of 0.1% </w:t>
      </w:r>
      <w:proofErr w:type="spellStart"/>
      <w:r w:rsidRPr="00B125D3">
        <w:rPr>
          <w:rFonts w:ascii="Times New Roman" w:hAnsi="Times New Roman" w:cs="Times New Roman"/>
        </w:rPr>
        <w:t>glutaraldehyde</w:t>
      </w:r>
      <w:proofErr w:type="spellEnd"/>
      <w:r w:rsidRPr="00B125D3">
        <w:rPr>
          <w:rFonts w:ascii="Times New Roman" w:hAnsi="Times New Roman" w:cs="Times New Roman"/>
        </w:rPr>
        <w:t xml:space="preserve"> and 4% paraformaldehyde in 50 </w:t>
      </w:r>
      <w:proofErr w:type="spellStart"/>
      <w:r w:rsidRPr="00B125D3">
        <w:rPr>
          <w:rFonts w:ascii="Times New Roman" w:hAnsi="Times New Roman" w:cs="Times New Roman"/>
        </w:rPr>
        <w:t>mM</w:t>
      </w:r>
      <w:proofErr w:type="spellEnd"/>
      <w:r w:rsidRPr="00B125D3">
        <w:rPr>
          <w:rFonts w:ascii="Times New Roman" w:hAnsi="Times New Roman" w:cs="Times New Roman"/>
        </w:rPr>
        <w:t xml:space="preserve"> sodium </w:t>
      </w:r>
      <w:proofErr w:type="spellStart"/>
      <w:r w:rsidRPr="00B125D3">
        <w:rPr>
          <w:rFonts w:ascii="Times New Roman" w:hAnsi="Times New Roman" w:cs="Times New Roman"/>
        </w:rPr>
        <w:t>cacodylate</w:t>
      </w:r>
      <w:proofErr w:type="spellEnd"/>
      <w:r w:rsidRPr="00B125D3">
        <w:rPr>
          <w:rFonts w:ascii="Times New Roman" w:hAnsi="Times New Roman" w:cs="Times New Roman"/>
        </w:rPr>
        <w:t xml:space="preserve"> buffer for 4 h at room temperature. After washing in buffer, tissues were dehydrated in graded series of ethanol (30-95%, 15 min each, pure ethanol × 3, each for 20 min) and embedded in LR white resin as described  elsewhere </w:t>
      </w:r>
      <w:r w:rsidR="003838E1" w:rsidRPr="00B125D3">
        <w:rPr>
          <w:rFonts w:ascii="Times New Roman" w:hAnsi="Times New Roman" w:cs="Times New Roman"/>
        </w:rPr>
        <w:t>(</w:t>
      </w:r>
      <w:proofErr w:type="spellStart"/>
      <w:r w:rsidR="003838E1" w:rsidRPr="00B125D3">
        <w:rPr>
          <w:rFonts w:ascii="Times New Roman" w:hAnsi="Times New Roman" w:cs="Times New Roman"/>
        </w:rPr>
        <w:t>Pramod</w:t>
      </w:r>
      <w:proofErr w:type="spellEnd"/>
      <w:r w:rsidR="003838E1" w:rsidRPr="00B125D3">
        <w:rPr>
          <w:rFonts w:ascii="Times New Roman" w:hAnsi="Times New Roman" w:cs="Times New Roman"/>
        </w:rPr>
        <w:t xml:space="preserve"> et al. 2019).</w:t>
      </w:r>
    </w:p>
    <w:p w:rsidR="00A1428E" w:rsidRPr="00B125D3" w:rsidRDefault="00A1428E" w:rsidP="00A1428E">
      <w:pPr>
        <w:autoSpaceDE w:val="0"/>
        <w:autoSpaceDN w:val="0"/>
        <w:adjustRightInd w:val="0"/>
        <w:spacing w:after="0" w:line="360" w:lineRule="auto"/>
        <w:jc w:val="both"/>
        <w:rPr>
          <w:rFonts w:ascii="Times New Roman" w:hAnsi="Times New Roman" w:cs="Times New Roman"/>
          <w:b/>
        </w:rPr>
      </w:pPr>
      <w:r w:rsidRPr="00B125D3">
        <w:rPr>
          <w:rFonts w:ascii="Times New Roman" w:hAnsi="Times New Roman" w:cs="Times New Roman"/>
          <w:b/>
        </w:rPr>
        <w:t xml:space="preserve">Lignin localization </w:t>
      </w:r>
    </w:p>
    <w:p w:rsidR="00A1428E" w:rsidRPr="00B125D3" w:rsidRDefault="00A1428E" w:rsidP="00A1428E">
      <w:pPr>
        <w:autoSpaceDE w:val="0"/>
        <w:autoSpaceDN w:val="0"/>
        <w:adjustRightInd w:val="0"/>
        <w:spacing w:after="0" w:line="360" w:lineRule="auto"/>
        <w:jc w:val="both"/>
        <w:rPr>
          <w:rFonts w:ascii="Times New Roman" w:eastAsia="한양신명조" w:hAnsi="Times New Roman" w:cs="Times New Roman"/>
        </w:rPr>
      </w:pPr>
      <w:r w:rsidRPr="00B125D3">
        <w:rPr>
          <w:rFonts w:ascii="Times New Roman" w:hAnsi="Times New Roman" w:cs="Times New Roman"/>
        </w:rPr>
        <w:t>Transverse ultrathin sections having 70-80 nm thickness were prepared from the LR white embedded blocks using an ultra-microtome (</w:t>
      </w:r>
      <w:proofErr w:type="spellStart"/>
      <w:r w:rsidRPr="00B125D3">
        <w:rPr>
          <w:rFonts w:ascii="Times New Roman" w:hAnsi="Times New Roman" w:cs="Times New Roman"/>
        </w:rPr>
        <w:t>Ultracut</w:t>
      </w:r>
      <w:proofErr w:type="spellEnd"/>
      <w:r w:rsidRPr="00B125D3">
        <w:rPr>
          <w:rFonts w:ascii="Times New Roman" w:hAnsi="Times New Roman" w:cs="Times New Roman"/>
        </w:rPr>
        <w:t xml:space="preserve"> E, Leica, Germany) with a diamond knife and mounted on nickel grids. </w:t>
      </w:r>
      <w:r w:rsidRPr="00B125D3">
        <w:rPr>
          <w:rFonts w:ascii="Times New Roman" w:eastAsia="한양신명조" w:hAnsi="Times New Roman" w:cs="Times New Roman"/>
        </w:rPr>
        <w:t>Sections were stained with 0.1% KMnO</w:t>
      </w:r>
      <w:r w:rsidRPr="00B125D3">
        <w:rPr>
          <w:rFonts w:ascii="Times New Roman" w:eastAsia="한양신명조" w:hAnsi="Times New Roman" w:cs="Times New Roman"/>
          <w:vertAlign w:val="subscript"/>
        </w:rPr>
        <w:t>4</w:t>
      </w:r>
      <w:r w:rsidRPr="00B125D3">
        <w:rPr>
          <w:rFonts w:ascii="Times New Roman" w:eastAsia="한양신명조" w:hAnsi="Times New Roman" w:cs="Times New Roman"/>
        </w:rPr>
        <w:t xml:space="preserve"> in citrate buffer for 45 minutes at room temperatures for lignin </w:t>
      </w:r>
      <w:r w:rsidR="003838E1" w:rsidRPr="00B125D3">
        <w:rPr>
          <w:rFonts w:ascii="Times New Roman" w:hAnsi="Times New Roman" w:cs="Times New Roman"/>
        </w:rPr>
        <w:t>(Donaldson 1992).</w:t>
      </w:r>
    </w:p>
    <w:p w:rsidR="00A1428E" w:rsidRPr="00B125D3" w:rsidRDefault="00A1428E" w:rsidP="00A1428E">
      <w:pPr>
        <w:autoSpaceDE w:val="0"/>
        <w:autoSpaceDN w:val="0"/>
        <w:adjustRightInd w:val="0"/>
        <w:spacing w:after="0" w:line="360" w:lineRule="auto"/>
        <w:jc w:val="both"/>
        <w:rPr>
          <w:rFonts w:ascii="Times New Roman" w:hAnsi="Times New Roman" w:cs="Times New Roman"/>
          <w:b/>
        </w:rPr>
      </w:pPr>
      <w:proofErr w:type="spellStart"/>
      <w:r w:rsidRPr="00B125D3">
        <w:rPr>
          <w:rFonts w:ascii="Times New Roman" w:hAnsi="Times New Roman" w:cs="Times New Roman"/>
          <w:b/>
        </w:rPr>
        <w:t>Immunogold</w:t>
      </w:r>
      <w:proofErr w:type="spellEnd"/>
      <w:r w:rsidRPr="00B125D3">
        <w:rPr>
          <w:rFonts w:ascii="Times New Roman" w:hAnsi="Times New Roman" w:cs="Times New Roman"/>
          <w:b/>
        </w:rPr>
        <w:t xml:space="preserve"> labelling </w:t>
      </w:r>
    </w:p>
    <w:p w:rsidR="00A1428E" w:rsidRPr="00B125D3" w:rsidRDefault="00A1428E" w:rsidP="00A1428E">
      <w:pPr>
        <w:autoSpaceDE w:val="0"/>
        <w:autoSpaceDN w:val="0"/>
        <w:adjustRightInd w:val="0"/>
        <w:spacing w:after="0" w:line="360" w:lineRule="auto"/>
        <w:jc w:val="both"/>
        <w:rPr>
          <w:rFonts w:ascii="Times New Roman" w:hAnsi="Times New Roman" w:cs="Times New Roman"/>
        </w:rPr>
      </w:pPr>
      <w:r w:rsidRPr="00B125D3">
        <w:rPr>
          <w:rFonts w:ascii="Times New Roman" w:hAnsi="Times New Roman" w:cs="Times New Roman"/>
        </w:rPr>
        <w:t xml:space="preserve">Ultrathin sections of 90 nm thickness were taken from the LR white embedded blocks were mounted on nickel grids. After suspension of the grids in buffer ‘A’ (composition:  </w:t>
      </w:r>
      <w:proofErr w:type="spellStart"/>
      <w:r w:rsidRPr="00B125D3">
        <w:rPr>
          <w:rFonts w:ascii="Times New Roman" w:hAnsi="Times New Roman" w:cs="Times New Roman"/>
        </w:rPr>
        <w:t>Tris</w:t>
      </w:r>
      <w:proofErr w:type="spellEnd"/>
      <w:r w:rsidRPr="00B125D3">
        <w:rPr>
          <w:rFonts w:ascii="Times New Roman" w:hAnsi="Times New Roman" w:cs="Times New Roman"/>
        </w:rPr>
        <w:t>-buffered saline containing 1% bovine serum albumin and 0.1% NaN</w:t>
      </w:r>
      <w:r w:rsidRPr="00B125D3">
        <w:rPr>
          <w:rFonts w:ascii="Times New Roman" w:hAnsi="Times New Roman" w:cs="Times New Roman"/>
          <w:vertAlign w:val="subscript"/>
        </w:rPr>
        <w:t>3</w:t>
      </w:r>
      <w:r w:rsidRPr="00B125D3">
        <w:rPr>
          <w:rFonts w:ascii="Times New Roman" w:hAnsi="Times New Roman" w:cs="Times New Roman"/>
        </w:rPr>
        <w:t xml:space="preserve">, pH 8.2) for 30 min at room temperature, the grids were incubated with LM5, CCRCM1, LM10 or LM11 antibodies (1:20 dilution in buffer A) for 2 days at 4 ˚C. The labelling method was same for </w:t>
      </w:r>
      <w:proofErr w:type="spellStart"/>
      <w:r w:rsidRPr="00B125D3">
        <w:rPr>
          <w:rFonts w:ascii="Times New Roman" w:hAnsi="Times New Roman" w:cs="Times New Roman"/>
        </w:rPr>
        <w:t>xyloglucan</w:t>
      </w:r>
      <w:proofErr w:type="spellEnd"/>
      <w:r w:rsidRPr="00B125D3">
        <w:rPr>
          <w:rFonts w:ascii="Times New Roman" w:hAnsi="Times New Roman" w:cs="Times New Roman"/>
        </w:rPr>
        <w:t xml:space="preserve"> except the grids were incubated with goat </w:t>
      </w:r>
      <w:proofErr w:type="spellStart"/>
      <w:r w:rsidRPr="00B125D3">
        <w:rPr>
          <w:rFonts w:ascii="Times New Roman" w:hAnsi="Times New Roman" w:cs="Times New Roman"/>
        </w:rPr>
        <w:t>antimouse</w:t>
      </w:r>
      <w:proofErr w:type="spellEnd"/>
      <w:r w:rsidRPr="00B125D3">
        <w:rPr>
          <w:rFonts w:ascii="Times New Roman" w:hAnsi="Times New Roman" w:cs="Times New Roman"/>
        </w:rPr>
        <w:t xml:space="preserve"> secondary antibody labelled with 5 nm colloidal gold particle (BB International, UK). After three washings with buffer A for 15 min each, the grids were incubated with goat anti-rat secondary antibody labelled with 10 nm colloidal gold particles (BB International, UK) for 2 h at room temperature for the LM10 antibody (1:20 dilution in buffer ‘A’). For the control, some sections </w:t>
      </w:r>
      <w:r w:rsidRPr="00B125D3">
        <w:rPr>
          <w:rFonts w:ascii="Times New Roman" w:hAnsi="Times New Roman" w:cs="Times New Roman"/>
        </w:rPr>
        <w:lastRenderedPageBreak/>
        <w:t>were also incubated only with secondary antibody. Finally, the grids were washed in six changes of buffer ‘A’ for 15 min each, followed by washing with distilled water. Ultrathin sections were post-stained with 1% KMnO</w:t>
      </w:r>
      <w:r w:rsidRPr="00B125D3">
        <w:rPr>
          <w:rFonts w:ascii="Times New Roman" w:hAnsi="Times New Roman" w:cs="Times New Roman"/>
          <w:vertAlign w:val="subscript"/>
        </w:rPr>
        <w:t>4</w:t>
      </w:r>
      <w:r w:rsidRPr="00B125D3">
        <w:rPr>
          <w:rFonts w:ascii="Times New Roman" w:hAnsi="Times New Roman" w:cs="Times New Roman"/>
        </w:rPr>
        <w:t xml:space="preserve"> for 30 min, washed in three changes of distilled water for 10 min each. All sections were examined under a transmission electron microscope (TEM, JEOL 1420) at an accelerating voltage of 120kV.</w:t>
      </w:r>
    </w:p>
    <w:p w:rsidR="00A1428E" w:rsidRPr="00B125D3" w:rsidRDefault="00A1428E" w:rsidP="00A1428E">
      <w:pPr>
        <w:autoSpaceDE w:val="0"/>
        <w:autoSpaceDN w:val="0"/>
        <w:adjustRightInd w:val="0"/>
        <w:spacing w:after="0" w:line="360" w:lineRule="auto"/>
        <w:jc w:val="both"/>
        <w:rPr>
          <w:rFonts w:ascii="Times New Roman" w:hAnsi="Times New Roman" w:cs="Times New Roman"/>
          <w:b/>
        </w:rPr>
      </w:pPr>
      <w:r w:rsidRPr="00B125D3">
        <w:rPr>
          <w:rFonts w:ascii="Times New Roman" w:hAnsi="Times New Roman" w:cs="Times New Roman"/>
          <w:b/>
        </w:rPr>
        <w:t>Lignin analysis</w:t>
      </w:r>
    </w:p>
    <w:p w:rsidR="00A1428E" w:rsidRPr="00B125D3" w:rsidRDefault="00A1428E" w:rsidP="00A1428E">
      <w:pPr>
        <w:spacing w:after="0" w:line="360" w:lineRule="auto"/>
        <w:jc w:val="both"/>
        <w:rPr>
          <w:rFonts w:ascii="Times New Roman" w:hAnsi="Times New Roman" w:cs="Times New Roman"/>
        </w:rPr>
      </w:pPr>
      <w:r w:rsidRPr="00B125D3">
        <w:rPr>
          <w:rFonts w:ascii="Times New Roman" w:hAnsi="Times New Roman" w:cs="Times New Roman"/>
        </w:rPr>
        <w:t xml:space="preserve">Lignin content analysis was carried out on dry extractive-free cell wall residue from stem which was ground to pass through a 180 µm sieve before exhaustive solvent extraction [2:1 (v/v) </w:t>
      </w:r>
      <w:proofErr w:type="spellStart"/>
      <w:r w:rsidRPr="00B125D3">
        <w:rPr>
          <w:rFonts w:ascii="Times New Roman" w:hAnsi="Times New Roman" w:cs="Times New Roman"/>
        </w:rPr>
        <w:t>toluene:ethanol</w:t>
      </w:r>
      <w:proofErr w:type="spellEnd"/>
      <w:r w:rsidRPr="00B125D3">
        <w:rPr>
          <w:rFonts w:ascii="Times New Roman" w:hAnsi="Times New Roman" w:cs="Times New Roman"/>
        </w:rPr>
        <w:t xml:space="preserve">, ethanol and water]. The lignin content in the control and transgenic lines was determined by the </w:t>
      </w:r>
      <w:proofErr w:type="spellStart"/>
      <w:r w:rsidRPr="00B125D3">
        <w:rPr>
          <w:rFonts w:ascii="Times New Roman" w:hAnsi="Times New Roman" w:cs="Times New Roman"/>
        </w:rPr>
        <w:t>Klason</w:t>
      </w:r>
      <w:proofErr w:type="spellEnd"/>
      <w:r w:rsidRPr="00B125D3">
        <w:rPr>
          <w:rFonts w:ascii="Times New Roman" w:hAnsi="Times New Roman" w:cs="Times New Roman"/>
        </w:rPr>
        <w:t xml:space="preserve"> method </w:t>
      </w:r>
      <w:r w:rsidR="003838E1" w:rsidRPr="00B125D3">
        <w:rPr>
          <w:rFonts w:ascii="Times New Roman" w:hAnsi="Times New Roman" w:cs="Times New Roman"/>
        </w:rPr>
        <w:t>(</w:t>
      </w:r>
      <w:proofErr w:type="spellStart"/>
      <w:r w:rsidR="003838E1" w:rsidRPr="00B125D3">
        <w:rPr>
          <w:rFonts w:ascii="Times New Roman" w:hAnsi="Times New Roman" w:cs="Times New Roman"/>
        </w:rPr>
        <w:t>Dence</w:t>
      </w:r>
      <w:proofErr w:type="spellEnd"/>
      <w:r w:rsidR="003838E1" w:rsidRPr="00B125D3">
        <w:rPr>
          <w:rFonts w:ascii="Times New Roman" w:hAnsi="Times New Roman" w:cs="Times New Roman"/>
        </w:rPr>
        <w:t xml:space="preserve"> 1992).</w:t>
      </w:r>
      <w:r w:rsidR="00C5448A" w:rsidRPr="00B125D3">
        <w:rPr>
          <w:rFonts w:ascii="Times New Roman" w:hAnsi="Times New Roman" w:cs="Times New Roman"/>
        </w:rPr>
        <w:t xml:space="preserve"> </w:t>
      </w:r>
      <w:r w:rsidRPr="00B125D3">
        <w:rPr>
          <w:rFonts w:ascii="Times New Roman" w:hAnsi="Times New Roman" w:cs="Times New Roman"/>
        </w:rPr>
        <w:t xml:space="preserve">For determination of S/G ratio, </w:t>
      </w:r>
      <w:proofErr w:type="spellStart"/>
      <w:r w:rsidRPr="00B125D3">
        <w:rPr>
          <w:rFonts w:ascii="Times New Roman" w:hAnsi="Times New Roman" w:cs="Times New Roman"/>
        </w:rPr>
        <w:t>thioacidolysis</w:t>
      </w:r>
      <w:proofErr w:type="spellEnd"/>
      <w:r w:rsidRPr="00B125D3">
        <w:rPr>
          <w:rFonts w:ascii="Times New Roman" w:hAnsi="Times New Roman" w:cs="Times New Roman"/>
        </w:rPr>
        <w:t xml:space="preserve"> was carried out according to </w:t>
      </w:r>
      <w:proofErr w:type="spellStart"/>
      <w:r w:rsidRPr="00B125D3">
        <w:rPr>
          <w:rFonts w:ascii="Times New Roman" w:hAnsi="Times New Roman" w:cs="Times New Roman"/>
        </w:rPr>
        <w:t>Lapierre</w:t>
      </w:r>
      <w:proofErr w:type="spellEnd"/>
      <w:r w:rsidRPr="00B125D3">
        <w:rPr>
          <w:rFonts w:ascii="Times New Roman" w:hAnsi="Times New Roman" w:cs="Times New Roman"/>
        </w:rPr>
        <w:t xml:space="preserve"> et al.</w:t>
      </w:r>
      <w:r w:rsidRPr="00B125D3">
        <w:rPr>
          <w:rFonts w:ascii="Times New Roman" w:hAnsi="Times New Roman" w:cs="Times New Roman"/>
          <w:i/>
        </w:rPr>
        <w:t xml:space="preserve"> </w:t>
      </w:r>
      <w:r w:rsidRPr="00B125D3">
        <w:rPr>
          <w:rFonts w:ascii="Times New Roman" w:hAnsi="Times New Roman" w:cs="Times New Roman"/>
        </w:rPr>
        <w:t xml:space="preserve">(1995). The reagent was prepared by introducing 2.5 ml of </w:t>
      </w:r>
      <w:proofErr w:type="spellStart"/>
      <w:r w:rsidRPr="00B125D3">
        <w:rPr>
          <w:rFonts w:ascii="Times New Roman" w:hAnsi="Times New Roman" w:cs="Times New Roman"/>
        </w:rPr>
        <w:t>BF3</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etherate</w:t>
      </w:r>
      <w:proofErr w:type="spellEnd"/>
      <w:r w:rsidRPr="00B125D3">
        <w:rPr>
          <w:rFonts w:ascii="Times New Roman" w:hAnsi="Times New Roman" w:cs="Times New Roman"/>
        </w:rPr>
        <w:t xml:space="preserve"> (Aldrich) and 10 ml of </w:t>
      </w:r>
      <w:proofErr w:type="spellStart"/>
      <w:r w:rsidRPr="00B125D3">
        <w:rPr>
          <w:rFonts w:ascii="Times New Roman" w:hAnsi="Times New Roman" w:cs="Times New Roman"/>
        </w:rPr>
        <w:t>ethanethiol</w:t>
      </w:r>
      <w:proofErr w:type="spellEnd"/>
      <w:r w:rsidRPr="00B125D3">
        <w:rPr>
          <w:rFonts w:ascii="Times New Roman" w:hAnsi="Times New Roman" w:cs="Times New Roman"/>
        </w:rPr>
        <w:t xml:space="preserve"> (Aldrich) into a 100 ml flask and the final volume adjusted to 100 ml with </w:t>
      </w:r>
      <w:proofErr w:type="spellStart"/>
      <w:r w:rsidRPr="00B125D3">
        <w:rPr>
          <w:rFonts w:ascii="Times New Roman" w:hAnsi="Times New Roman" w:cs="Times New Roman"/>
        </w:rPr>
        <w:t>dioxane</w:t>
      </w:r>
      <w:proofErr w:type="spellEnd"/>
      <w:r w:rsidRPr="00B125D3">
        <w:rPr>
          <w:rFonts w:ascii="Times New Roman" w:hAnsi="Times New Roman" w:cs="Times New Roman"/>
        </w:rPr>
        <w:t xml:space="preserve">. A mixture of the sample (12 mg) and 12 ml of reagent were put in a tube fitted with Teflon lined screw cap. </w:t>
      </w:r>
      <w:proofErr w:type="spellStart"/>
      <w:r w:rsidRPr="00B125D3">
        <w:rPr>
          <w:rFonts w:ascii="Times New Roman" w:hAnsi="Times New Roman" w:cs="Times New Roman"/>
        </w:rPr>
        <w:t>Thioacidolysis</w:t>
      </w:r>
      <w:proofErr w:type="spellEnd"/>
      <w:r w:rsidRPr="00B125D3">
        <w:rPr>
          <w:rFonts w:ascii="Times New Roman" w:hAnsi="Times New Roman" w:cs="Times New Roman"/>
        </w:rPr>
        <w:t xml:space="preserve"> was performed at 100 ˚C (Oil bath) for 4 h with an occasional shaking. The cooled reaction mixture and the washings with water were combined with and the mixture was poured over 1 ml dichloromethane (</w:t>
      </w:r>
      <w:proofErr w:type="spellStart"/>
      <w:r w:rsidRPr="00B125D3">
        <w:rPr>
          <w:rFonts w:ascii="Times New Roman" w:hAnsi="Times New Roman" w:cs="Times New Roman"/>
        </w:rPr>
        <w:t>Fluka</w:t>
      </w:r>
      <w:proofErr w:type="spellEnd"/>
      <w:r w:rsidRPr="00B125D3">
        <w:rPr>
          <w:rFonts w:ascii="Times New Roman" w:hAnsi="Times New Roman" w:cs="Times New Roman"/>
        </w:rPr>
        <w:t xml:space="preserve">, Germany) including internal standard (0.50 mg </w:t>
      </w:r>
      <w:proofErr w:type="spellStart"/>
      <w:r w:rsidRPr="00B125D3">
        <w:rPr>
          <w:rFonts w:ascii="Times New Roman" w:hAnsi="Times New Roman" w:cs="Times New Roman"/>
        </w:rPr>
        <w:t>tetracosane</w:t>
      </w:r>
      <w:proofErr w:type="spellEnd"/>
      <w:r w:rsidRPr="00B125D3">
        <w:rPr>
          <w:rFonts w:ascii="Times New Roman" w:hAnsi="Times New Roman" w:cs="Times New Roman"/>
        </w:rPr>
        <w:t xml:space="preserve"> from Sigma, Germany). After adjusting the pH of the aqueous phase to pH 3-4 with 0.4 M sodium carbonate aqueous solution, the aqueous phase was then extracted with dichloromethane (20 ml×3). The combined organic extracts were dried over Na</w:t>
      </w:r>
      <w:r w:rsidRPr="00B125D3">
        <w:rPr>
          <w:rFonts w:ascii="Times New Roman" w:hAnsi="Times New Roman" w:cs="Times New Roman"/>
          <w:vertAlign w:val="subscript"/>
        </w:rPr>
        <w:t>2</w:t>
      </w:r>
      <w:r w:rsidRPr="00B125D3">
        <w:rPr>
          <w:rFonts w:ascii="Times New Roman" w:hAnsi="Times New Roman" w:cs="Times New Roman"/>
        </w:rPr>
        <w:t>SO</w:t>
      </w:r>
      <w:r w:rsidRPr="00B125D3">
        <w:rPr>
          <w:rFonts w:ascii="Times New Roman" w:hAnsi="Times New Roman" w:cs="Times New Roman"/>
          <w:vertAlign w:val="subscript"/>
        </w:rPr>
        <w:t>4</w:t>
      </w:r>
      <w:r w:rsidRPr="00B125D3">
        <w:rPr>
          <w:rFonts w:ascii="Times New Roman" w:hAnsi="Times New Roman" w:cs="Times New Roman"/>
        </w:rPr>
        <w:t xml:space="preserve"> and the solvent was evaporated under reduced pressure at 40 ˚C in a rotary evaporator. The residue was </w:t>
      </w:r>
      <w:proofErr w:type="spellStart"/>
      <w:r w:rsidRPr="00B125D3">
        <w:rPr>
          <w:rFonts w:ascii="Times New Roman" w:hAnsi="Times New Roman" w:cs="Times New Roman"/>
        </w:rPr>
        <w:t>redissolved</w:t>
      </w:r>
      <w:proofErr w:type="spellEnd"/>
      <w:r w:rsidRPr="00B125D3">
        <w:rPr>
          <w:rFonts w:ascii="Times New Roman" w:hAnsi="Times New Roman" w:cs="Times New Roman"/>
        </w:rPr>
        <w:t xml:space="preserve"> in dichloromethane (1 ml). The </w:t>
      </w:r>
      <w:proofErr w:type="spellStart"/>
      <w:r w:rsidRPr="00B125D3">
        <w:rPr>
          <w:rFonts w:ascii="Times New Roman" w:hAnsi="Times New Roman" w:cs="Times New Roman"/>
        </w:rPr>
        <w:t>thioacidolysis</w:t>
      </w:r>
      <w:proofErr w:type="spellEnd"/>
      <w:r w:rsidRPr="00B125D3">
        <w:rPr>
          <w:rFonts w:ascii="Times New Roman" w:hAnsi="Times New Roman" w:cs="Times New Roman"/>
        </w:rPr>
        <w:t xml:space="preserve"> products (7 µl) were </w:t>
      </w:r>
      <w:proofErr w:type="spellStart"/>
      <w:r w:rsidRPr="00B125D3">
        <w:rPr>
          <w:rFonts w:ascii="Times New Roman" w:hAnsi="Times New Roman" w:cs="Times New Roman"/>
        </w:rPr>
        <w:t>sylylated</w:t>
      </w:r>
      <w:proofErr w:type="spellEnd"/>
      <w:r w:rsidRPr="00B125D3">
        <w:rPr>
          <w:rFonts w:ascii="Times New Roman" w:hAnsi="Times New Roman" w:cs="Times New Roman"/>
        </w:rPr>
        <w:t xml:space="preserve"> with 50 µl of N, O-</w:t>
      </w:r>
      <w:proofErr w:type="spellStart"/>
      <w:r w:rsidRPr="00B125D3">
        <w:rPr>
          <w:rFonts w:ascii="Times New Roman" w:hAnsi="Times New Roman" w:cs="Times New Roman"/>
        </w:rPr>
        <w:t>bis</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trimethylsilyl</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trifluroacetamide</w:t>
      </w:r>
      <w:proofErr w:type="spellEnd"/>
      <w:r w:rsidRPr="00B125D3">
        <w:rPr>
          <w:rFonts w:ascii="Times New Roman" w:hAnsi="Times New Roman" w:cs="Times New Roman"/>
        </w:rPr>
        <w:t xml:space="preserve"> (</w:t>
      </w:r>
      <w:proofErr w:type="spellStart"/>
      <w:r w:rsidRPr="00B125D3">
        <w:rPr>
          <w:rFonts w:ascii="Times New Roman" w:hAnsi="Times New Roman" w:cs="Times New Roman"/>
        </w:rPr>
        <w:t>BSTFA</w:t>
      </w:r>
      <w:proofErr w:type="spellEnd"/>
      <w:r w:rsidRPr="00B125D3">
        <w:rPr>
          <w:rFonts w:ascii="Times New Roman" w:hAnsi="Times New Roman" w:cs="Times New Roman"/>
        </w:rPr>
        <w:t xml:space="preserve">, Sigma, Germany) and 5 µl of pyridine (Sigma, Germany) in a 200 µl GC vial with Teflon lined screw cap and kept at room temperature for overnight. The </w:t>
      </w:r>
      <w:proofErr w:type="spellStart"/>
      <w:r w:rsidRPr="00B125D3">
        <w:rPr>
          <w:rFonts w:ascii="Times New Roman" w:hAnsi="Times New Roman" w:cs="Times New Roman"/>
        </w:rPr>
        <w:t>sylylated</w:t>
      </w:r>
      <w:proofErr w:type="spellEnd"/>
      <w:r w:rsidRPr="00B125D3">
        <w:rPr>
          <w:rFonts w:ascii="Times New Roman" w:hAnsi="Times New Roman" w:cs="Times New Roman"/>
        </w:rPr>
        <w:t xml:space="preserve"> products were separated by Gas chromatography using silicon based capillary column (30 m×0.25 µm×250 µm) and each peak was identified by GC/MS. The temperature program of the GC increased at a rate of 5 ˚C/min from 100 ˚C/280 ˚C and then final temperature was maintained for 60 min.</w:t>
      </w:r>
    </w:p>
    <w:p w:rsidR="00A1428E" w:rsidRPr="00B125D3" w:rsidRDefault="00A1428E" w:rsidP="00A1428E">
      <w:pPr>
        <w:spacing w:after="0" w:line="360" w:lineRule="auto"/>
        <w:jc w:val="both"/>
        <w:rPr>
          <w:rFonts w:ascii="Times New Roman" w:hAnsi="Times New Roman" w:cs="Times New Roman"/>
          <w:b/>
        </w:rPr>
      </w:pPr>
      <w:r w:rsidRPr="00B125D3">
        <w:rPr>
          <w:rFonts w:ascii="Times New Roman" w:hAnsi="Times New Roman" w:cs="Times New Roman"/>
          <w:b/>
        </w:rPr>
        <w:t>Statistical analysis</w:t>
      </w:r>
    </w:p>
    <w:p w:rsidR="00A1428E" w:rsidRPr="00B125D3" w:rsidRDefault="00A1428E" w:rsidP="00A1428E">
      <w:pPr>
        <w:autoSpaceDE w:val="0"/>
        <w:autoSpaceDN w:val="0"/>
        <w:adjustRightInd w:val="0"/>
        <w:spacing w:after="0" w:line="360" w:lineRule="auto"/>
        <w:jc w:val="both"/>
        <w:rPr>
          <w:rFonts w:ascii="Times New Roman" w:hAnsi="Times New Roman" w:cs="Times New Roman"/>
        </w:rPr>
      </w:pPr>
      <w:r w:rsidRPr="00B125D3">
        <w:rPr>
          <w:rFonts w:ascii="Times New Roman" w:hAnsi="Times New Roman" w:cs="Times New Roman"/>
        </w:rPr>
        <w:t xml:space="preserve">Student t-test was carried out to determine statistically significant differences of anatomical and biochemical parameters at a 0.05 confidence level using </w:t>
      </w:r>
      <w:proofErr w:type="spellStart"/>
      <w:r w:rsidRPr="00B125D3">
        <w:rPr>
          <w:rFonts w:ascii="Times New Roman" w:hAnsi="Times New Roman" w:cs="Times New Roman"/>
        </w:rPr>
        <w:t>Sigmastat</w:t>
      </w:r>
      <w:proofErr w:type="spellEnd"/>
      <w:r w:rsidRPr="00B125D3">
        <w:rPr>
          <w:rFonts w:ascii="Times New Roman" w:hAnsi="Times New Roman" w:cs="Times New Roman"/>
        </w:rPr>
        <w:t xml:space="preserve"> software (Version 3.5, San Jose, CA, USA).</w:t>
      </w:r>
    </w:p>
    <w:p w:rsidR="00F62E23" w:rsidRPr="00B125D3" w:rsidRDefault="00F62E23"/>
    <w:p w:rsidR="00436837" w:rsidRPr="00B125D3" w:rsidRDefault="00436837"/>
    <w:p w:rsidR="00436837" w:rsidRPr="00B125D3" w:rsidRDefault="00436837"/>
    <w:p w:rsidR="00436837" w:rsidRPr="00B125D3" w:rsidRDefault="00436837"/>
    <w:p w:rsidR="00436837" w:rsidRPr="00B125D3" w:rsidRDefault="00436837"/>
    <w:p w:rsidR="00436837" w:rsidRPr="00B125D3" w:rsidRDefault="00436837"/>
    <w:p w:rsidR="00436837" w:rsidRPr="00B125D3" w:rsidRDefault="00436837"/>
    <w:p w:rsidR="00436837" w:rsidRPr="00B125D3" w:rsidRDefault="00436837" w:rsidP="0065703B">
      <w:pPr>
        <w:spacing w:after="0" w:line="240" w:lineRule="auto"/>
        <w:ind w:right="-360"/>
        <w:rPr>
          <w:rFonts w:ascii="Times New Roman" w:hAnsi="Times New Roman" w:cs="Times New Roman"/>
          <w:b/>
        </w:rPr>
      </w:pPr>
      <w:proofErr w:type="spellStart"/>
      <w:r w:rsidRPr="00B125D3">
        <w:rPr>
          <w:rFonts w:ascii="Times New Roman" w:hAnsi="Times New Roman" w:cs="Times New Roman"/>
          <w:b/>
        </w:rPr>
        <w:t>CAld5H</w:t>
      </w:r>
      <w:proofErr w:type="spellEnd"/>
      <w:r w:rsidRPr="00B125D3">
        <w:rPr>
          <w:rFonts w:ascii="Times New Roman" w:hAnsi="Times New Roman" w:cs="Times New Roman"/>
          <w:b/>
        </w:rPr>
        <w:t xml:space="preserve"> </w:t>
      </w:r>
      <w:proofErr w:type="spellStart"/>
      <w:r w:rsidRPr="00B125D3">
        <w:rPr>
          <w:rFonts w:ascii="Times New Roman" w:hAnsi="Times New Roman" w:cs="Times New Roman"/>
          <w:b/>
        </w:rPr>
        <w:t>cDNA</w:t>
      </w:r>
      <w:proofErr w:type="spellEnd"/>
      <w:r w:rsidRPr="00B125D3">
        <w:rPr>
          <w:rFonts w:ascii="Times New Roman" w:hAnsi="Times New Roman" w:cs="Times New Roman"/>
          <w:b/>
        </w:rPr>
        <w:t xml:space="preserve"> complete sequence mRNA (1542bp): Antisense construct positions</w:t>
      </w:r>
    </w:p>
    <w:p w:rsidR="00436837" w:rsidRPr="00B125D3" w:rsidRDefault="00436837" w:rsidP="00436837">
      <w:pPr>
        <w:ind w:right="-360"/>
        <w:rPr>
          <w:rFonts w:ascii="Times New Roman" w:hAnsi="Times New Roman" w:cs="Times New Roman"/>
        </w:rPr>
      </w:pPr>
    </w:p>
    <w:p w:rsidR="00436837" w:rsidRPr="00B125D3" w:rsidRDefault="00436837" w:rsidP="00436837">
      <w:pPr>
        <w:ind w:right="-360"/>
        <w:rPr>
          <w:rFonts w:ascii="Times New Roman" w:hAnsi="Times New Roman" w:cs="Times New Roman"/>
        </w:rPr>
      </w:pPr>
      <w:r w:rsidRPr="00B125D3">
        <w:rPr>
          <w:rFonts w:ascii="Times New Roman" w:hAnsi="Times New Roman" w:cs="Times New Roman"/>
        </w:rPr>
        <w:t>CAS A: Base numbers in CDS 696 to 1538 (842bp)</w:t>
      </w:r>
    </w:p>
    <w:p w:rsidR="00436837" w:rsidRPr="00B125D3" w:rsidRDefault="00436837" w:rsidP="00436837">
      <w:pPr>
        <w:ind w:right="-360"/>
        <w:rPr>
          <w:rFonts w:ascii="Times New Roman" w:hAnsi="Times New Roman" w:cs="Times New Roman"/>
        </w:rPr>
      </w:pPr>
      <w:r w:rsidRPr="00B125D3">
        <w:rPr>
          <w:rFonts w:ascii="Times New Roman" w:hAnsi="Times New Roman" w:cs="Times New Roman"/>
        </w:rPr>
        <w:t xml:space="preserve">CAS B: Base numbers CDS 156 to 628 (473 </w:t>
      </w:r>
      <w:proofErr w:type="spellStart"/>
      <w:r w:rsidRPr="00B125D3">
        <w:rPr>
          <w:rFonts w:ascii="Times New Roman" w:hAnsi="Times New Roman" w:cs="Times New Roman"/>
        </w:rPr>
        <w:t>bp</w:t>
      </w:r>
      <w:proofErr w:type="spellEnd"/>
      <w:r w:rsidRPr="00B125D3">
        <w:rPr>
          <w:rFonts w:ascii="Times New Roman" w:hAnsi="Times New Roman" w:cs="Times New Roman"/>
        </w:rPr>
        <w:t>)</w:t>
      </w:r>
    </w:p>
    <w:p w:rsidR="00436837" w:rsidRPr="00B125D3" w:rsidRDefault="00436837" w:rsidP="00436837">
      <w:pPr>
        <w:ind w:left="-360" w:right="-360"/>
        <w:rPr>
          <w:rFonts w:ascii="Times New Roman" w:hAnsi="Times New Roman" w:cs="Times New Roman"/>
        </w:rPr>
      </w:pPr>
    </w:p>
    <w:p w:rsidR="00436837" w:rsidRPr="00D30DA5" w:rsidRDefault="00436837" w:rsidP="00436837">
      <w:pPr>
        <w:ind w:left="-360" w:right="-360"/>
        <w:jc w:val="both"/>
        <w:rPr>
          <w:rFonts w:ascii="Times New Roman" w:hAnsi="Times New Roman" w:cs="Times New Roman"/>
        </w:rPr>
      </w:pPr>
      <w:r w:rsidRPr="00B125D3">
        <w:rPr>
          <w:rFonts w:ascii="Times New Roman" w:hAnsi="Times New Roman" w:cs="Times New Roman"/>
          <w:b/>
          <w:bCs/>
        </w:rPr>
        <w:t>ATG</w:t>
      </w:r>
      <w:r w:rsidRPr="00B125D3">
        <w:rPr>
          <w:rFonts w:ascii="Times New Roman" w:hAnsi="Times New Roman" w:cs="Times New Roman"/>
        </w:rPr>
        <w:t>GAAGCTCTTCTCCAAGCTCTGCAACCTTTACCCTTCACTCTTTTCCTTATTGTTCCTTTACTATTCCTACTAGGTCTAATCTCTCTCCTTCGTAGACGATTGCGATATCCTCCAGGGCCTAAAGGCTTGCCAATTATAGGTAACCTGCTCATGATGGACCAGTTAACTCACCGGGGTTTAGCTAAACTAGCTAAAGAATATGGTGGCCTCTTCCATCTTCGCATGGGAAACATTCACATGTTTGCTGTTTCTTCTCCTGAGATAGCTCGCCAAGTACTTCAAGTCCAAGATAATATTTTCTCAAATAGACCTGCCACCATAGCCATCAGTTATCTCACATATGACCGTGCAGATATGGCCTTCGCCCACTACGGCCCTTTCTGGCGCCAGATGCGCAAGCTCTGCGTCATGAAACTTTTCAGCCGTAAACGGGCTGAGTCATGGGAATCTGTGAGGGATGAGGTTGATTATATGGTTAAAACCGTTGTGGCCAACAAAGGGAAGCCAGTGAATGTTGGAGAGTTGATTTTTACTCTAACCATGAATATTATTTATAGGGCTGCTTTCGGTTCGAAGAACGAGGGACAGGACGAGTTTATTCAGATTTTGCAGGAGTTCTCCAAGCTTTTTGGTGCTTTCAACATTGCTGATTTCATTCCTTGGCTTGGATGGATAGACCCACAAGGCCTCAAGCTCAACTCAAGACTTGCCAAGGCTCGTAAATCACTTGACAGATTCATCGACTTGATCATCGACGAACACATGCATAAGAGTAAGCAGGGTAATGTCTCTGATGATAACTCTGATATGGTGGATGATTTGCTAGCTTTCTACAGCGATGAGCCTAAAGTAAACGAATCAGACGATCTTCAGAATTCCTTCAAACTCACTCGAGACAACATCAAAGCAATTATCATGGACGTAATGTTTGGTGGGACAGAGACAGTGGCATCGGCGATTGAGTGGGCCCTGACGGAGTTGATGAGGGCTCCTGAAGAGTTGAAAAAGGTCCAGCAAGAGCTTGCCGATGTGGTGGGTCTAGAGCGGCGCGTGGAGGAGAGTGATTTCGACAAGCTGACATACCTAAAATGCACAGTCAAAGAAACTCTAAGACTTCACCCACCAATCCCACTTCTCTTACATGAGACGGCCGAGGAGGCAGAGGTCGCCGGGTATTACATTCCAGCGAAGTCTCGGGTCATGATCAATGCATGGGCTATTGGAAGGGACAAGAACTCATGGGAGGACCCTGAAACTTTCAGGCCATCCAGGTTTTTGAAAGAGGGAGTGCCTGATTTTAAAGGAAACAATTTCGAGTTCATTCCATTCGGATCGGGCCGGAGATCCTGCCCCGGCATGCAACTCGGACTCTACTCTCTTGATTTGGCTGTGGCCCATCTTCTTCACTGTTTTACATGGCAGTTGCCTGATGGGATGAAACCAAGTGAAATTGACACGAGCGATGTGTTTGGACTCACCGCTCCTCGGGCAACCCGACTGGTAGCTGTTCCAAACGCGCGTTTGTTGTGCCCGCTC</w:t>
      </w:r>
      <w:r w:rsidRPr="00B125D3">
        <w:rPr>
          <w:rFonts w:ascii="Times New Roman" w:hAnsi="Times New Roman" w:cs="Times New Roman"/>
          <w:b/>
          <w:bCs/>
        </w:rPr>
        <w:t>TAA</w:t>
      </w:r>
    </w:p>
    <w:p w:rsidR="00436837" w:rsidRPr="00D30DA5" w:rsidRDefault="00436837"/>
    <w:sectPr w:rsidR="00436837" w:rsidRPr="00D30DA5" w:rsidSect="00B125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
    <w:altName w:val="MS Mincho"/>
    <w:panose1 w:val="00000000000000000000"/>
    <w:charset w:val="80"/>
    <w:family w:val="auto"/>
    <w:notTrueType/>
    <w:pitch w:val="default"/>
    <w:sig w:usb0="00000001" w:usb1="08070000" w:usb2="00000010" w:usb3="00000000" w:csb0="00020000" w:csb1="00000000"/>
  </w:font>
  <w:font w:name="AdvPTimes">
    <w:altName w:val="Cambria"/>
    <w:panose1 w:val="00000000000000000000"/>
    <w:charset w:val="00"/>
    <w:family w:val="roman"/>
    <w:notTrueType/>
    <w:pitch w:val="default"/>
    <w:sig w:usb0="00000003" w:usb1="00000000" w:usb2="00000000" w:usb3="00000000" w:csb0="00000001" w:csb1="00000000"/>
  </w:font>
  <w:font w:name="한양신명조">
    <w:altName w:val="Arial Unicode MS"/>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51528"/>
    <w:multiLevelType w:val="multilevel"/>
    <w:tmpl w:val="EE8AB3BC"/>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CB350EC"/>
    <w:multiLevelType w:val="hybridMultilevel"/>
    <w:tmpl w:val="5720DFEA"/>
    <w:lvl w:ilvl="0" w:tplc="00702C92">
      <w:numFmt w:val="bullet"/>
      <w:lvlText w:val=""/>
      <w:lvlJc w:val="left"/>
      <w:pPr>
        <w:tabs>
          <w:tab w:val="num" w:pos="0"/>
        </w:tabs>
        <w:ind w:left="0" w:hanging="360"/>
      </w:pPr>
      <w:rPr>
        <w:rFonts w:ascii="Wingdings" w:eastAsia="Times New Roman" w:hAnsi="Wingdings" w:cs="Manga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28E"/>
    <w:rsid w:val="001B3305"/>
    <w:rsid w:val="00294B74"/>
    <w:rsid w:val="003838E1"/>
    <w:rsid w:val="003E01FF"/>
    <w:rsid w:val="00436837"/>
    <w:rsid w:val="00473648"/>
    <w:rsid w:val="00480C9C"/>
    <w:rsid w:val="0065703B"/>
    <w:rsid w:val="006C3B56"/>
    <w:rsid w:val="007752E5"/>
    <w:rsid w:val="00820C89"/>
    <w:rsid w:val="00886C65"/>
    <w:rsid w:val="008B3DC1"/>
    <w:rsid w:val="00950F73"/>
    <w:rsid w:val="00955134"/>
    <w:rsid w:val="00A1428E"/>
    <w:rsid w:val="00AE442D"/>
    <w:rsid w:val="00B125D3"/>
    <w:rsid w:val="00B35959"/>
    <w:rsid w:val="00B73F72"/>
    <w:rsid w:val="00C5448A"/>
    <w:rsid w:val="00D30DA5"/>
    <w:rsid w:val="00F62E23"/>
    <w:rsid w:val="00F715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DAD020-C0B7-4667-9FEA-45694AB7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2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28E"/>
    <w:pPr>
      <w:ind w:left="720"/>
      <w:contextualSpacing/>
    </w:pPr>
  </w:style>
  <w:style w:type="paragraph" w:styleId="BalloonText">
    <w:name w:val="Balloon Text"/>
    <w:basedOn w:val="Normal"/>
    <w:link w:val="BalloonTextChar"/>
    <w:uiPriority w:val="99"/>
    <w:semiHidden/>
    <w:unhideWhenUsed/>
    <w:rsid w:val="00820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C89"/>
    <w:rPr>
      <w:rFonts w:ascii="Tahoma" w:hAnsi="Tahoma" w:cs="Tahoma"/>
      <w:sz w:val="16"/>
      <w:szCs w:val="16"/>
    </w:rPr>
  </w:style>
  <w:style w:type="character" w:styleId="CommentReference">
    <w:name w:val="annotation reference"/>
    <w:basedOn w:val="DefaultParagraphFont"/>
    <w:rsid w:val="00436837"/>
    <w:rPr>
      <w:sz w:val="16"/>
      <w:szCs w:val="16"/>
    </w:rPr>
  </w:style>
  <w:style w:type="paragraph" w:styleId="CommentText">
    <w:name w:val="annotation text"/>
    <w:basedOn w:val="Normal"/>
    <w:link w:val="CommentTextChar"/>
    <w:rsid w:val="00436837"/>
    <w:pPr>
      <w:spacing w:after="0" w:line="240" w:lineRule="auto"/>
    </w:pPr>
    <w:rPr>
      <w:rFonts w:ascii="Times New Roman" w:eastAsia="Times New Roman" w:hAnsi="Times New Roman" w:cs="Mangal"/>
      <w:sz w:val="20"/>
      <w:szCs w:val="18"/>
      <w:lang w:val="en-US" w:bidi="hi-IN"/>
    </w:rPr>
  </w:style>
  <w:style w:type="character" w:customStyle="1" w:styleId="CommentTextChar">
    <w:name w:val="Comment Text Char"/>
    <w:basedOn w:val="DefaultParagraphFont"/>
    <w:link w:val="CommentText"/>
    <w:rsid w:val="00436837"/>
    <w:rPr>
      <w:rFonts w:ascii="Times New Roman" w:eastAsia="Times New Roman" w:hAnsi="Times New Roman" w:cs="Mangal"/>
      <w:sz w:val="20"/>
      <w:szCs w:val="18"/>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4185</TotalTime>
  <Pages>6</Pages>
  <Words>2523</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Sudhakaran M.</cp:lastModifiedBy>
  <cp:revision>13</cp:revision>
  <dcterms:created xsi:type="dcterms:W3CDTF">2020-07-05T12:36:00Z</dcterms:created>
  <dcterms:modified xsi:type="dcterms:W3CDTF">2020-10-07T04:39:00Z</dcterms:modified>
</cp:coreProperties>
</file>